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7BD97" w14:textId="77777777" w:rsidR="007A4C17" w:rsidRDefault="007A4C17" w:rsidP="00F61FF8"/>
    <w:p w14:paraId="439D6C29" w14:textId="77777777" w:rsidR="007A4C17" w:rsidRDefault="007A4C17" w:rsidP="00F61FF8"/>
    <w:p w14:paraId="094B2FF3" w14:textId="77777777" w:rsidR="007A4C17" w:rsidRDefault="007A4C17" w:rsidP="00F61FF8"/>
    <w:p w14:paraId="379ABB65" w14:textId="77777777" w:rsidR="007A4C17" w:rsidRDefault="007A4C17" w:rsidP="007A4C1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613EA2F" w14:textId="77777777" w:rsidR="007A4C17" w:rsidRDefault="007A4C17" w:rsidP="007A4C1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77CF4A6" w14:textId="77777777" w:rsidR="007A4C17" w:rsidRPr="007A4C17" w:rsidRDefault="007A4C17" w:rsidP="007A4C1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7A4C17">
        <w:rPr>
          <w:b/>
          <w:color w:val="000099"/>
          <w:sz w:val="36"/>
          <w:szCs w:val="36"/>
          <w:lang w:eastAsia="pl-PL"/>
        </w:rPr>
        <w:t>OŚ PRIORYTETOWA V RPO WO 2014-2020</w:t>
      </w:r>
    </w:p>
    <w:p w14:paraId="1FC268B6" w14:textId="77777777" w:rsidR="007A4C17" w:rsidRPr="007A4C17" w:rsidRDefault="007A4C17" w:rsidP="007A4C1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0037D0E2" w14:textId="77777777" w:rsidR="007A4C17" w:rsidRPr="007A4C17" w:rsidRDefault="007A4C17" w:rsidP="007A4C17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7A4C17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14:paraId="78551B81" w14:textId="77777777" w:rsidR="007A4C17" w:rsidRPr="007A4C17" w:rsidRDefault="007A4C17" w:rsidP="007A4C17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14:paraId="740D26E9" w14:textId="77777777" w:rsidR="007A4C17" w:rsidRPr="007A4C17" w:rsidRDefault="007A4C17" w:rsidP="007A4C17">
      <w:pPr>
        <w:jc w:val="center"/>
        <w:rPr>
          <w:b/>
          <w:color w:val="000099"/>
          <w:sz w:val="36"/>
          <w:szCs w:val="36"/>
          <w:lang w:eastAsia="pl-PL"/>
        </w:rPr>
      </w:pPr>
      <w:r w:rsidRPr="007A4C17">
        <w:rPr>
          <w:b/>
          <w:color w:val="000099"/>
          <w:sz w:val="36"/>
          <w:szCs w:val="36"/>
          <w:lang w:eastAsia="pl-PL"/>
        </w:rPr>
        <w:t>KRYTERIA MERYTORYCZNE SZCZEGÓŁOWE</w:t>
      </w:r>
    </w:p>
    <w:p w14:paraId="247B3999" w14:textId="77777777" w:rsidR="007A4C17" w:rsidRDefault="007A4C17" w:rsidP="00F61FF8"/>
    <w:p w14:paraId="265D5E87" w14:textId="77777777" w:rsidR="007A4C17" w:rsidRDefault="007A4C17" w:rsidP="00F61FF8"/>
    <w:p w14:paraId="67002081" w14:textId="77777777" w:rsidR="007A4C17" w:rsidRDefault="007A4C17" w:rsidP="00F61FF8"/>
    <w:p w14:paraId="0AEBEF4D" w14:textId="77777777" w:rsidR="007A4C17" w:rsidRDefault="007A4C17" w:rsidP="00F61FF8"/>
    <w:p w14:paraId="184808CF" w14:textId="77777777" w:rsidR="007A4C17" w:rsidRDefault="007A4C17" w:rsidP="00F61FF8"/>
    <w:p w14:paraId="1E86AAA5" w14:textId="77777777" w:rsidR="007A4C17" w:rsidRDefault="007A4C17" w:rsidP="00F61FF8"/>
    <w:p w14:paraId="2F4D2D52" w14:textId="77777777" w:rsidR="007A4C17" w:rsidRDefault="007A4C17" w:rsidP="00F61FF8"/>
    <w:p w14:paraId="3ED0712A" w14:textId="77777777" w:rsidR="007A4C17" w:rsidRDefault="007A4C17" w:rsidP="00F61FF8"/>
    <w:p w14:paraId="40F28001" w14:textId="77777777" w:rsidR="007A4C17" w:rsidRDefault="007A4C17" w:rsidP="007A4C17">
      <w:pPr>
        <w:spacing w:after="0"/>
        <w:rPr>
          <w:b/>
          <w:color w:val="4472C4"/>
        </w:rPr>
      </w:pPr>
    </w:p>
    <w:tbl>
      <w:tblPr>
        <w:tblW w:w="14190" w:type="dxa"/>
        <w:tblInd w:w="-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403"/>
        <w:gridCol w:w="1042"/>
        <w:gridCol w:w="1416"/>
        <w:gridCol w:w="849"/>
        <w:gridCol w:w="703"/>
        <w:gridCol w:w="427"/>
        <w:gridCol w:w="7802"/>
        <w:gridCol w:w="25"/>
      </w:tblGrid>
      <w:tr w:rsidR="00D571B2" w:rsidRPr="00D571B2" w14:paraId="36482D01" w14:textId="77777777" w:rsidTr="00D571B2">
        <w:trPr>
          <w:trHeight w:val="454"/>
        </w:trPr>
        <w:tc>
          <w:tcPr>
            <w:tcW w:w="1926" w:type="dxa"/>
            <w:gridSpan w:val="2"/>
            <w:shd w:val="clear" w:color="auto" w:fill="DDDDDD"/>
            <w:vAlign w:val="center"/>
            <w:hideMark/>
          </w:tcPr>
          <w:p w14:paraId="7A03F70F" w14:textId="77777777" w:rsidR="00D571B2" w:rsidRPr="00D571B2" w:rsidRDefault="00D571B2" w:rsidP="00D571B2">
            <w:pPr>
              <w:spacing w:after="0" w:line="240" w:lineRule="auto"/>
              <w:ind w:right="34"/>
              <w:jc w:val="both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 xml:space="preserve">Oś priorytetowa </w:t>
            </w:r>
          </w:p>
        </w:tc>
        <w:tc>
          <w:tcPr>
            <w:tcW w:w="12264" w:type="dxa"/>
            <w:gridSpan w:val="7"/>
            <w:shd w:val="clear" w:color="auto" w:fill="DDDDDD"/>
            <w:vAlign w:val="center"/>
            <w:hideMark/>
          </w:tcPr>
          <w:p w14:paraId="0529F928" w14:textId="77777777" w:rsidR="00D571B2" w:rsidRPr="00D571B2" w:rsidRDefault="00D571B2" w:rsidP="00D571B2">
            <w:pPr>
              <w:spacing w:after="0" w:line="240" w:lineRule="auto"/>
              <w:ind w:right="1111"/>
              <w:jc w:val="both"/>
            </w:pPr>
            <w:r w:rsidRPr="00D571B2">
              <w:rPr>
                <w:rFonts w:cs="Calibri"/>
                <w:b/>
                <w:color w:val="000099"/>
              </w:rPr>
              <w:t xml:space="preserve">V </w:t>
            </w:r>
            <w:r w:rsidRPr="00D571B2">
              <w:rPr>
                <w:rFonts w:cs="Calibri"/>
                <w:b/>
                <w:bCs/>
                <w:color w:val="000099"/>
              </w:rPr>
              <w:t>Ochrona środowiska, dziedzictwa kulturowego i naturalnego</w:t>
            </w:r>
          </w:p>
        </w:tc>
      </w:tr>
      <w:tr w:rsidR="00D571B2" w:rsidRPr="00D571B2" w14:paraId="0A8E9EDD" w14:textId="77777777" w:rsidTr="00D571B2">
        <w:trPr>
          <w:trHeight w:val="454"/>
        </w:trPr>
        <w:tc>
          <w:tcPr>
            <w:tcW w:w="1926" w:type="dxa"/>
            <w:gridSpan w:val="2"/>
            <w:shd w:val="clear" w:color="auto" w:fill="D9D9D9"/>
            <w:vAlign w:val="center"/>
            <w:hideMark/>
          </w:tcPr>
          <w:p w14:paraId="09F33F0E" w14:textId="77777777" w:rsidR="00D571B2" w:rsidRPr="00D571B2" w:rsidRDefault="00D571B2" w:rsidP="00D571B2">
            <w:pPr>
              <w:spacing w:after="0" w:line="240" w:lineRule="auto"/>
              <w:jc w:val="both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Działanie</w:t>
            </w:r>
          </w:p>
        </w:tc>
        <w:tc>
          <w:tcPr>
            <w:tcW w:w="12264" w:type="dxa"/>
            <w:gridSpan w:val="7"/>
            <w:shd w:val="clear" w:color="auto" w:fill="D9D9D9"/>
            <w:vAlign w:val="center"/>
            <w:hideMark/>
          </w:tcPr>
          <w:p w14:paraId="53C6BEB2" w14:textId="77777777" w:rsidR="00D571B2" w:rsidRPr="00D571B2" w:rsidRDefault="00D571B2" w:rsidP="00D571B2">
            <w:pPr>
              <w:spacing w:after="0" w:line="240" w:lineRule="auto"/>
              <w:jc w:val="both"/>
            </w:pPr>
            <w:r w:rsidRPr="00D571B2">
              <w:rPr>
                <w:rFonts w:cs="Calibri"/>
                <w:b/>
                <w:color w:val="000099"/>
              </w:rPr>
              <w:t xml:space="preserve">5.3 </w:t>
            </w:r>
            <w:r w:rsidRPr="00D571B2">
              <w:rPr>
                <w:rFonts w:cs="Calibri"/>
                <w:b/>
                <w:bCs/>
                <w:color w:val="000099"/>
              </w:rPr>
              <w:t>Ochrona dziedzictwa kulturowego i kultury</w:t>
            </w:r>
          </w:p>
        </w:tc>
      </w:tr>
      <w:tr w:rsidR="00D571B2" w:rsidRPr="00D571B2" w14:paraId="6B1683CC" w14:textId="77777777" w:rsidTr="00D571B2">
        <w:trPr>
          <w:trHeight w:val="454"/>
        </w:trPr>
        <w:tc>
          <w:tcPr>
            <w:tcW w:w="1926" w:type="dxa"/>
            <w:gridSpan w:val="2"/>
            <w:shd w:val="clear" w:color="auto" w:fill="D9D9D9"/>
            <w:vAlign w:val="center"/>
            <w:hideMark/>
          </w:tcPr>
          <w:p w14:paraId="1C7142DA" w14:textId="77777777" w:rsidR="00D571B2" w:rsidRPr="00D571B2" w:rsidRDefault="00D571B2" w:rsidP="00D571B2">
            <w:pPr>
              <w:spacing w:after="0" w:line="240" w:lineRule="auto"/>
              <w:jc w:val="both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Poddziałanie</w:t>
            </w:r>
          </w:p>
        </w:tc>
        <w:tc>
          <w:tcPr>
            <w:tcW w:w="12264" w:type="dxa"/>
            <w:gridSpan w:val="7"/>
            <w:shd w:val="clear" w:color="auto" w:fill="D9D9D9"/>
            <w:vAlign w:val="center"/>
            <w:hideMark/>
          </w:tcPr>
          <w:p w14:paraId="401E725F" w14:textId="77777777" w:rsidR="00D571B2" w:rsidRPr="00D571B2" w:rsidRDefault="00D571B2" w:rsidP="00D571B2">
            <w:pPr>
              <w:spacing w:after="0" w:line="240" w:lineRule="auto"/>
              <w:jc w:val="both"/>
            </w:pPr>
            <w:r w:rsidRPr="00D571B2">
              <w:rPr>
                <w:rFonts w:cs="Calibri"/>
                <w:b/>
                <w:color w:val="000099"/>
              </w:rPr>
              <w:t xml:space="preserve">5.3.3 </w:t>
            </w:r>
            <w:r w:rsidRPr="00D571B2">
              <w:rPr>
                <w:rFonts w:cs="Calibri"/>
                <w:b/>
                <w:bCs/>
                <w:color w:val="000099"/>
              </w:rPr>
              <w:t>Dziedzictwo kulturowe i kultura w Aglomeracji Opolskiej</w:t>
            </w:r>
          </w:p>
        </w:tc>
      </w:tr>
      <w:tr w:rsidR="00D571B2" w:rsidRPr="00D571B2" w14:paraId="5D0ECC82" w14:textId="77777777" w:rsidTr="00D571B2">
        <w:trPr>
          <w:trHeight w:val="247"/>
        </w:trPr>
        <w:tc>
          <w:tcPr>
            <w:tcW w:w="14190" w:type="dxa"/>
            <w:gridSpan w:val="9"/>
            <w:shd w:val="clear" w:color="auto" w:fill="CCFF66"/>
            <w:vAlign w:val="center"/>
            <w:hideMark/>
          </w:tcPr>
          <w:p w14:paraId="59CB086B" w14:textId="77777777" w:rsidR="00D571B2" w:rsidRPr="00D571B2" w:rsidRDefault="00D571B2" w:rsidP="00D571B2">
            <w:pPr>
              <w:spacing w:after="0" w:line="240" w:lineRule="auto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Dla wszystkich typów projektów</w:t>
            </w:r>
          </w:p>
        </w:tc>
      </w:tr>
      <w:tr w:rsidR="00D571B2" w:rsidRPr="00D571B2" w14:paraId="747E0125" w14:textId="77777777" w:rsidTr="00D571B2">
        <w:trPr>
          <w:trHeight w:val="169"/>
        </w:trPr>
        <w:tc>
          <w:tcPr>
            <w:tcW w:w="14190" w:type="dxa"/>
            <w:gridSpan w:val="9"/>
            <w:shd w:val="clear" w:color="auto" w:fill="D9D9D9"/>
            <w:vAlign w:val="center"/>
            <w:hideMark/>
          </w:tcPr>
          <w:p w14:paraId="1BC876B0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D571B2" w:rsidRPr="00D571B2" w14:paraId="17EA2FD1" w14:textId="77777777" w:rsidTr="00D571B2">
        <w:tc>
          <w:tcPr>
            <w:tcW w:w="523" w:type="dxa"/>
            <w:shd w:val="clear" w:color="auto" w:fill="D9D9D9"/>
            <w:vAlign w:val="center"/>
            <w:hideMark/>
          </w:tcPr>
          <w:p w14:paraId="20FEE606" w14:textId="77777777" w:rsidR="00D571B2" w:rsidRPr="00D571B2" w:rsidRDefault="00D571B2" w:rsidP="00CB2E18">
            <w:pPr>
              <w:spacing w:after="0" w:line="240" w:lineRule="auto"/>
              <w:ind w:right="-179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  <w:hideMark/>
          </w:tcPr>
          <w:p w14:paraId="6DCB3823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6" w:type="dxa"/>
            <w:shd w:val="clear" w:color="auto" w:fill="D9D9D9"/>
            <w:vAlign w:val="center"/>
            <w:hideMark/>
          </w:tcPr>
          <w:p w14:paraId="28358D41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52" w:type="dxa"/>
            <w:gridSpan w:val="2"/>
            <w:shd w:val="clear" w:color="auto" w:fill="D9D9D9"/>
            <w:vAlign w:val="center"/>
            <w:hideMark/>
          </w:tcPr>
          <w:p w14:paraId="2978B7E1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8254" w:type="dxa"/>
            <w:gridSpan w:val="3"/>
            <w:shd w:val="clear" w:color="auto" w:fill="D9D9D9"/>
            <w:vAlign w:val="center"/>
            <w:hideMark/>
          </w:tcPr>
          <w:p w14:paraId="1732EE3C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571B2" w:rsidRPr="00D571B2" w14:paraId="40354FB1" w14:textId="77777777" w:rsidTr="00D571B2">
        <w:tc>
          <w:tcPr>
            <w:tcW w:w="523" w:type="dxa"/>
            <w:shd w:val="clear" w:color="auto" w:fill="F2F2F2"/>
            <w:vAlign w:val="center"/>
            <w:hideMark/>
          </w:tcPr>
          <w:p w14:paraId="0E392B5D" w14:textId="77777777" w:rsidR="00D571B2" w:rsidRPr="00D571B2" w:rsidRDefault="00D571B2" w:rsidP="00CB2E18">
            <w:pPr>
              <w:spacing w:after="0" w:line="240" w:lineRule="auto"/>
              <w:ind w:right="-179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1</w:t>
            </w:r>
          </w:p>
        </w:tc>
        <w:tc>
          <w:tcPr>
            <w:tcW w:w="2445" w:type="dxa"/>
            <w:gridSpan w:val="2"/>
            <w:shd w:val="clear" w:color="auto" w:fill="F2F2F2"/>
            <w:vAlign w:val="center"/>
            <w:hideMark/>
          </w:tcPr>
          <w:p w14:paraId="4241385F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2</w:t>
            </w:r>
          </w:p>
        </w:tc>
        <w:tc>
          <w:tcPr>
            <w:tcW w:w="1416" w:type="dxa"/>
            <w:shd w:val="clear" w:color="auto" w:fill="F2F2F2"/>
            <w:vAlign w:val="center"/>
            <w:hideMark/>
          </w:tcPr>
          <w:p w14:paraId="5B1C6715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3</w:t>
            </w:r>
          </w:p>
        </w:tc>
        <w:tc>
          <w:tcPr>
            <w:tcW w:w="1552" w:type="dxa"/>
            <w:gridSpan w:val="2"/>
            <w:shd w:val="clear" w:color="auto" w:fill="F2F2F2"/>
            <w:vAlign w:val="center"/>
            <w:hideMark/>
          </w:tcPr>
          <w:p w14:paraId="6BAB70E9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4</w:t>
            </w:r>
          </w:p>
        </w:tc>
        <w:tc>
          <w:tcPr>
            <w:tcW w:w="8254" w:type="dxa"/>
            <w:gridSpan w:val="3"/>
            <w:shd w:val="clear" w:color="auto" w:fill="F2F2F2"/>
            <w:vAlign w:val="center"/>
            <w:hideMark/>
          </w:tcPr>
          <w:p w14:paraId="2B178425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rFonts w:cs="Calibri"/>
                <w:color w:val="000099"/>
              </w:rPr>
              <w:t>5</w:t>
            </w:r>
          </w:p>
        </w:tc>
      </w:tr>
      <w:tr w:rsidR="00D571B2" w:rsidRPr="00D571B2" w14:paraId="019B2C83" w14:textId="77777777" w:rsidTr="004529B6">
        <w:trPr>
          <w:trHeight w:val="1134"/>
        </w:trPr>
        <w:tc>
          <w:tcPr>
            <w:tcW w:w="523" w:type="dxa"/>
            <w:vAlign w:val="center"/>
            <w:hideMark/>
          </w:tcPr>
          <w:p w14:paraId="583F0161" w14:textId="77777777" w:rsidR="00D571B2" w:rsidRPr="00D571B2" w:rsidRDefault="00D571B2" w:rsidP="00CB2E18">
            <w:pPr>
              <w:spacing w:after="0"/>
              <w:ind w:right="-179"/>
              <w:rPr>
                <w:rFonts w:cs="Calibri"/>
              </w:rPr>
            </w:pPr>
            <w:r w:rsidRPr="00D571B2">
              <w:rPr>
                <w:rFonts w:cs="Calibri"/>
              </w:rPr>
              <w:t>1.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0424DC67" w14:textId="77777777" w:rsidR="00D571B2" w:rsidRPr="00D571B2" w:rsidRDefault="00D571B2" w:rsidP="00D571B2">
            <w:pPr>
              <w:spacing w:after="0" w:line="240" w:lineRule="auto"/>
            </w:pPr>
            <w:r w:rsidRPr="00D571B2">
              <w:t xml:space="preserve">Zgodność z celami </w:t>
            </w:r>
            <w:r w:rsidRPr="00D571B2">
              <w:br/>
              <w:t xml:space="preserve">i priorytetami </w:t>
            </w:r>
            <w:r w:rsidRPr="00D571B2">
              <w:rPr>
                <w:i/>
              </w:rPr>
              <w:t>Strategii ZIT Aglomeracji Opolskiej</w:t>
            </w:r>
          </w:p>
        </w:tc>
        <w:tc>
          <w:tcPr>
            <w:tcW w:w="1416" w:type="dxa"/>
            <w:vAlign w:val="center"/>
            <w:hideMark/>
          </w:tcPr>
          <w:p w14:paraId="1528200E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14:paraId="3F627B3F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14:paraId="401F08A3" w14:textId="77777777" w:rsidR="00D571B2" w:rsidRPr="00D571B2" w:rsidRDefault="00D571B2" w:rsidP="00D571B2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D571B2">
              <w:t xml:space="preserve">Projekt wpisuje się w </w:t>
            </w:r>
            <w:r w:rsidRPr="00D571B2">
              <w:rPr>
                <w:i/>
              </w:rPr>
              <w:t>Strategię ZIT Aglomeracji Opolskiej,</w:t>
            </w:r>
            <w:r w:rsidRPr="00D571B2">
              <w:t xml:space="preserve"> a jego założenia są zgodne z celami zdefiniowanymi w dokumencie.</w:t>
            </w:r>
          </w:p>
        </w:tc>
      </w:tr>
      <w:tr w:rsidR="00D571B2" w:rsidRPr="00D571B2" w14:paraId="24566A63" w14:textId="77777777" w:rsidTr="004529B6">
        <w:trPr>
          <w:trHeight w:val="1135"/>
        </w:trPr>
        <w:tc>
          <w:tcPr>
            <w:tcW w:w="523" w:type="dxa"/>
            <w:vAlign w:val="center"/>
            <w:hideMark/>
          </w:tcPr>
          <w:p w14:paraId="39074228" w14:textId="77777777" w:rsidR="00D571B2" w:rsidRPr="00D571B2" w:rsidRDefault="00D571B2" w:rsidP="00CB2E18">
            <w:pPr>
              <w:spacing w:after="0"/>
              <w:ind w:right="-179"/>
              <w:rPr>
                <w:rFonts w:cs="Calibri"/>
              </w:rPr>
            </w:pPr>
            <w:r w:rsidRPr="00D571B2">
              <w:rPr>
                <w:rFonts w:cs="Calibri"/>
              </w:rPr>
              <w:t>2.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6681C495" w14:textId="77777777" w:rsidR="00D571B2" w:rsidRPr="00D571B2" w:rsidRDefault="00D571B2" w:rsidP="00D571B2">
            <w:pPr>
              <w:spacing w:after="0" w:line="240" w:lineRule="auto"/>
            </w:pPr>
            <w:r w:rsidRPr="00D571B2">
              <w:t xml:space="preserve">Zgodność z typami wiązek projektów wskazanymi w </w:t>
            </w:r>
            <w:r w:rsidRPr="00D571B2">
              <w:rPr>
                <w:i/>
              </w:rPr>
              <w:t>Strategii ZIT Aglomeracji Opolskiej</w:t>
            </w:r>
          </w:p>
        </w:tc>
        <w:tc>
          <w:tcPr>
            <w:tcW w:w="1416" w:type="dxa"/>
            <w:vAlign w:val="center"/>
            <w:hideMark/>
          </w:tcPr>
          <w:p w14:paraId="1B5F7B72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14:paraId="390F8CCC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14:paraId="2499336C" w14:textId="77777777" w:rsidR="00D571B2" w:rsidRPr="00D571B2" w:rsidRDefault="00D571B2" w:rsidP="00D571B2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D571B2">
              <w:t xml:space="preserve">Projekt wpisuje się w typ wiązki projektów zdefiniowanej w </w:t>
            </w:r>
            <w:r w:rsidRPr="00D571B2">
              <w:rPr>
                <w:i/>
              </w:rPr>
              <w:t>Strategii ZIT Aglomeracji Opolskiej.</w:t>
            </w:r>
          </w:p>
        </w:tc>
      </w:tr>
      <w:tr w:rsidR="00D571B2" w:rsidRPr="00D571B2" w14:paraId="23B6664D" w14:textId="77777777" w:rsidTr="004529B6">
        <w:trPr>
          <w:trHeight w:val="616"/>
        </w:trPr>
        <w:tc>
          <w:tcPr>
            <w:tcW w:w="523" w:type="dxa"/>
            <w:vAlign w:val="center"/>
            <w:hideMark/>
          </w:tcPr>
          <w:p w14:paraId="223C1BA1" w14:textId="77777777" w:rsidR="00D571B2" w:rsidRPr="00D571B2" w:rsidRDefault="00D571B2" w:rsidP="00CB2E18">
            <w:pPr>
              <w:spacing w:after="0"/>
              <w:ind w:right="-179"/>
              <w:rPr>
                <w:rFonts w:cs="Calibri"/>
              </w:rPr>
            </w:pPr>
            <w:r w:rsidRPr="00D571B2">
              <w:rPr>
                <w:rFonts w:cs="Calibri"/>
              </w:rPr>
              <w:t>3.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14:paraId="76FCA3C9" w14:textId="77777777" w:rsidR="00D571B2" w:rsidRPr="00D571B2" w:rsidRDefault="00D571B2" w:rsidP="00D571B2">
            <w:pPr>
              <w:spacing w:after="0" w:line="240" w:lineRule="auto"/>
            </w:pPr>
            <w:r w:rsidRPr="00D571B2">
              <w:t>Lokalizacja projektu</w:t>
            </w:r>
          </w:p>
        </w:tc>
        <w:tc>
          <w:tcPr>
            <w:tcW w:w="1416" w:type="dxa"/>
            <w:vAlign w:val="center"/>
            <w:hideMark/>
          </w:tcPr>
          <w:p w14:paraId="55244DFB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14:paraId="6CD068AD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14:paraId="124CB487" w14:textId="77777777" w:rsidR="00D571B2" w:rsidRPr="00D571B2" w:rsidRDefault="00D571B2" w:rsidP="00D571B2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D571B2">
              <w:t>Wsparciem mogą zostać objęte wyłącznie podmioty realizujące projekt na obszarze Aglomeracji Opolskiej.</w:t>
            </w:r>
          </w:p>
        </w:tc>
      </w:tr>
      <w:tr w:rsidR="00D571B2" w:rsidRPr="00D571B2" w14:paraId="142C5003" w14:textId="77777777" w:rsidTr="00615D1C">
        <w:trPr>
          <w:trHeight w:val="1557"/>
        </w:trPr>
        <w:tc>
          <w:tcPr>
            <w:tcW w:w="523" w:type="dxa"/>
            <w:vAlign w:val="center"/>
            <w:hideMark/>
          </w:tcPr>
          <w:p w14:paraId="277F67D9" w14:textId="77777777" w:rsidR="00D571B2" w:rsidRPr="00D571B2" w:rsidRDefault="00D571B2" w:rsidP="00CB2E18">
            <w:pPr>
              <w:spacing w:after="0"/>
              <w:ind w:right="-179"/>
              <w:rPr>
                <w:rFonts w:cs="Calibri"/>
              </w:rPr>
            </w:pPr>
            <w:r w:rsidRPr="00D571B2">
              <w:rPr>
                <w:rFonts w:cs="Calibri"/>
              </w:rPr>
              <w:t>4.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5DBFBB6F" w14:textId="77777777" w:rsidR="00D571B2" w:rsidRPr="00D571B2" w:rsidRDefault="00D571B2" w:rsidP="00D571B2">
            <w:pPr>
              <w:spacing w:after="0" w:line="240" w:lineRule="auto"/>
            </w:pPr>
            <w:r w:rsidRPr="00D571B2">
              <w:rPr>
                <w:bCs/>
              </w:rPr>
              <w:t>Projekt nie dotyczy organizacji imprez o charakterze kulturalnym</w:t>
            </w:r>
          </w:p>
        </w:tc>
        <w:tc>
          <w:tcPr>
            <w:tcW w:w="1416" w:type="dxa"/>
            <w:vAlign w:val="center"/>
            <w:hideMark/>
          </w:tcPr>
          <w:p w14:paraId="1F8675BB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rFonts w:cs="Calibri"/>
              </w:rP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14:paraId="045F49B3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14:paraId="569B056F" w14:textId="77777777" w:rsidR="00D571B2" w:rsidRPr="00D571B2" w:rsidRDefault="00D571B2" w:rsidP="00D571B2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D571B2">
              <w:rPr>
                <w:bCs/>
              </w:rPr>
              <w:t>W ramach działania 5.3 nie będą finansowane projekty dotyczące organizacji imprez o charakterze kulturalnym, takich jak wystawy, festiwale.</w:t>
            </w:r>
          </w:p>
        </w:tc>
      </w:tr>
      <w:tr w:rsidR="00D571B2" w:rsidRPr="00D571B2" w14:paraId="365ACFDD" w14:textId="77777777" w:rsidTr="004529B6">
        <w:trPr>
          <w:trHeight w:val="987"/>
        </w:trPr>
        <w:tc>
          <w:tcPr>
            <w:tcW w:w="523" w:type="dxa"/>
            <w:vAlign w:val="center"/>
            <w:hideMark/>
          </w:tcPr>
          <w:p w14:paraId="664FDBAC" w14:textId="77777777" w:rsidR="00D571B2" w:rsidRPr="00D571B2" w:rsidRDefault="00D571B2" w:rsidP="00CB2E18">
            <w:pPr>
              <w:spacing w:after="0"/>
              <w:ind w:right="-179"/>
              <w:rPr>
                <w:rFonts w:cs="Calibri"/>
              </w:rPr>
            </w:pPr>
            <w:r w:rsidRPr="00D571B2">
              <w:rPr>
                <w:rFonts w:cs="Calibri"/>
              </w:rPr>
              <w:t>5.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14:paraId="20AB3685" w14:textId="77777777" w:rsidR="00D571B2" w:rsidRPr="00D571B2" w:rsidRDefault="00D571B2" w:rsidP="00D571B2">
            <w:pPr>
              <w:spacing w:after="0" w:line="240" w:lineRule="auto"/>
            </w:pPr>
            <w:r w:rsidRPr="00D571B2">
              <w:t>Limity wsparcia</w:t>
            </w:r>
          </w:p>
          <w:p w14:paraId="63574868" w14:textId="77777777" w:rsidR="00D571B2" w:rsidRPr="00D571B2" w:rsidRDefault="00D571B2" w:rsidP="00D571B2">
            <w:pPr>
              <w:spacing w:after="0" w:line="240" w:lineRule="auto"/>
            </w:pPr>
            <w:r w:rsidRPr="00D571B2">
              <w:rPr>
                <w:bCs/>
              </w:rPr>
              <w:t>(jeśli dotyczy)</w:t>
            </w:r>
          </w:p>
        </w:tc>
        <w:tc>
          <w:tcPr>
            <w:tcW w:w="1416" w:type="dxa"/>
            <w:vAlign w:val="center"/>
            <w:hideMark/>
          </w:tcPr>
          <w:p w14:paraId="2681B18C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14:paraId="588513B0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14:paraId="045119E3" w14:textId="77777777" w:rsidR="00D571B2" w:rsidRPr="00D571B2" w:rsidRDefault="00D571B2" w:rsidP="00D571B2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D571B2">
              <w:t xml:space="preserve">W przypadku projektów dotyczących </w:t>
            </w:r>
            <w:r w:rsidRPr="00D571B2">
              <w:rPr>
                <w:bCs/>
              </w:rPr>
              <w:t xml:space="preserve">obiektu </w:t>
            </w:r>
            <w:r w:rsidRPr="00D571B2">
              <w:rPr>
                <w:spacing w:val="-4"/>
              </w:rPr>
              <w:t xml:space="preserve">wpisanego na Listę Światowego Dziedzictwa UNESCO lub </w:t>
            </w:r>
            <w:r w:rsidRPr="00D571B2">
              <w:rPr>
                <w:bCs/>
              </w:rPr>
              <w:t>uznanego przez Prezydenta RP za Pomniki Historii lub zlokalizowanego na obszarze objętym wpisem na</w:t>
            </w:r>
            <w:r w:rsidRPr="00D571B2">
              <w:rPr>
                <w:spacing w:val="-4"/>
              </w:rPr>
              <w:t xml:space="preserve"> Listę Światowego Dziedzictwa UNESCO lub</w:t>
            </w:r>
            <w:r w:rsidRPr="00D571B2">
              <w:rPr>
                <w:bCs/>
              </w:rPr>
              <w:t xml:space="preserve"> położonego na obszarze uznanym za Pomniki Historii przez Prezydenta RP, wartość całkowita projektu nie może przekroczyć 2 mln euro.</w:t>
            </w:r>
          </w:p>
        </w:tc>
      </w:tr>
      <w:tr w:rsidR="00D571B2" w:rsidRPr="00D571B2" w14:paraId="6164157A" w14:textId="77777777" w:rsidTr="00D571B2">
        <w:trPr>
          <w:trHeight w:val="397"/>
        </w:trPr>
        <w:tc>
          <w:tcPr>
            <w:tcW w:w="523" w:type="dxa"/>
            <w:vAlign w:val="center"/>
            <w:hideMark/>
          </w:tcPr>
          <w:p w14:paraId="54E5262E" w14:textId="77777777" w:rsidR="00D571B2" w:rsidRPr="00D571B2" w:rsidRDefault="00D571B2" w:rsidP="00CB2E18">
            <w:pPr>
              <w:spacing w:after="0"/>
              <w:ind w:right="-179"/>
              <w:rPr>
                <w:rFonts w:cs="Calibri"/>
              </w:rPr>
            </w:pPr>
            <w:r w:rsidRPr="00D571B2">
              <w:rPr>
                <w:rFonts w:cs="Calibri"/>
              </w:rPr>
              <w:t>6.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75F684D4" w14:textId="77777777" w:rsidR="00D571B2" w:rsidRPr="00D571B2" w:rsidRDefault="00D571B2" w:rsidP="00D571B2">
            <w:pPr>
              <w:spacing w:after="0" w:line="240" w:lineRule="auto"/>
            </w:pPr>
            <w:r w:rsidRPr="00D571B2">
              <w:t>Wartość projektu ograniczona finansowo ze względu na jego zakres</w:t>
            </w:r>
          </w:p>
          <w:p w14:paraId="0D52BC38" w14:textId="77777777" w:rsidR="00D571B2" w:rsidRPr="00D571B2" w:rsidRDefault="00D571B2" w:rsidP="00D571B2">
            <w:pPr>
              <w:spacing w:after="0" w:line="240" w:lineRule="auto"/>
              <w:rPr>
                <w:strike/>
              </w:rPr>
            </w:pPr>
            <w:r w:rsidRPr="00D571B2">
              <w:rPr>
                <w:bCs/>
              </w:rPr>
              <w:t>(jeśli dotyczy)</w:t>
            </w:r>
          </w:p>
        </w:tc>
        <w:tc>
          <w:tcPr>
            <w:tcW w:w="1416" w:type="dxa"/>
            <w:vAlign w:val="center"/>
            <w:hideMark/>
          </w:tcPr>
          <w:p w14:paraId="3A0B65EB" w14:textId="77777777" w:rsidR="00D571B2" w:rsidRPr="00D571B2" w:rsidRDefault="00D571B2" w:rsidP="00D571B2">
            <w:pPr>
              <w:spacing w:after="0" w:line="240" w:lineRule="auto"/>
              <w:jc w:val="center"/>
              <w:rPr>
                <w:strike/>
              </w:rPr>
            </w:pPr>
            <w:r w:rsidRPr="00D571B2">
              <w:rPr>
                <w:rFonts w:cs="Calibri"/>
              </w:rP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14:paraId="6251BD57" w14:textId="77777777" w:rsidR="00D571B2" w:rsidRPr="00D571B2" w:rsidRDefault="00D571B2" w:rsidP="00D571B2">
            <w:pPr>
              <w:spacing w:after="0" w:line="240" w:lineRule="auto"/>
              <w:jc w:val="center"/>
              <w:rPr>
                <w:strike/>
              </w:rPr>
            </w:pPr>
            <w:r w:rsidRPr="00D571B2"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14:paraId="74D98BB1" w14:textId="77777777" w:rsidR="00D571B2" w:rsidRPr="00D571B2" w:rsidRDefault="00D571B2" w:rsidP="00D571B2">
            <w:pPr>
              <w:autoSpaceDE w:val="0"/>
              <w:snapToGrid w:val="0"/>
              <w:spacing w:after="0" w:line="240" w:lineRule="auto"/>
            </w:pPr>
            <w:r w:rsidRPr="00D571B2">
              <w:t>Koszt całkowity projektu z zakresu:</w:t>
            </w:r>
          </w:p>
          <w:p w14:paraId="58D10461" w14:textId="77777777" w:rsidR="00D571B2" w:rsidRPr="00D571B2" w:rsidRDefault="00D571B2" w:rsidP="00D571B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6" w:hanging="283"/>
              <w:contextualSpacing/>
            </w:pPr>
            <w:r w:rsidRPr="00D571B2">
              <w:t>konserwacji, restauracji, rewaloryzacji zabytków drewnianych (zarówno nieruchomych, jak i ruchomych),</w:t>
            </w:r>
          </w:p>
          <w:p w14:paraId="65A1D979" w14:textId="77777777" w:rsidR="00D571B2" w:rsidRPr="00D571B2" w:rsidRDefault="00D571B2" w:rsidP="00D571B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6" w:hanging="316"/>
              <w:contextualSpacing/>
            </w:pPr>
            <w:r w:rsidRPr="00D571B2">
              <w:t>rozwoju czytelnictwa w miastach wojewódzkich,</w:t>
            </w:r>
          </w:p>
          <w:p w14:paraId="0D20E7CD" w14:textId="77777777" w:rsidR="00D571B2" w:rsidRPr="00D571B2" w:rsidRDefault="00D571B2" w:rsidP="00D571B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6" w:hanging="316"/>
              <w:contextualSpacing/>
            </w:pPr>
            <w:r w:rsidRPr="00D571B2">
              <w:t>rozwoju sztuki współczesnej w miastach wojewódzkich,</w:t>
            </w:r>
          </w:p>
          <w:p w14:paraId="42696C14" w14:textId="77777777" w:rsidR="00D571B2" w:rsidRPr="00D571B2" w:rsidRDefault="00D571B2" w:rsidP="00D571B2">
            <w:pPr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left="316" w:hanging="316"/>
              <w:contextualSpacing/>
            </w:pPr>
            <w:r w:rsidRPr="00D571B2">
              <w:t>konserwacji, restauracji, rewaloryzacji, adaptacji na cele kulturalne oraz zabezpieczenia przed kradzieżą i zniszczeniem ruchomych i nieruchomych zabytków techniki nie przekracza 2 mln Euro.</w:t>
            </w:r>
          </w:p>
        </w:tc>
      </w:tr>
      <w:tr w:rsidR="00D571B2" w:rsidRPr="00D571B2" w14:paraId="622DC8A7" w14:textId="77777777" w:rsidTr="00615D1C">
        <w:trPr>
          <w:trHeight w:val="1325"/>
        </w:trPr>
        <w:tc>
          <w:tcPr>
            <w:tcW w:w="523" w:type="dxa"/>
            <w:vAlign w:val="center"/>
            <w:hideMark/>
          </w:tcPr>
          <w:p w14:paraId="5798DDD5" w14:textId="77777777" w:rsidR="00D571B2" w:rsidRPr="00D571B2" w:rsidRDefault="00D571B2" w:rsidP="00CB2E18">
            <w:pPr>
              <w:spacing w:after="0"/>
              <w:ind w:right="-179"/>
              <w:rPr>
                <w:rFonts w:cs="Calibri"/>
              </w:rPr>
            </w:pPr>
            <w:r w:rsidRPr="00D571B2">
              <w:rPr>
                <w:rFonts w:cs="Calibri"/>
              </w:rPr>
              <w:t>7.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1E831F87" w14:textId="77777777" w:rsidR="00D571B2" w:rsidRPr="00D571B2" w:rsidRDefault="00D571B2" w:rsidP="00D571B2">
            <w:pPr>
              <w:spacing w:after="0" w:line="240" w:lineRule="auto"/>
              <w:rPr>
                <w:color w:val="7030A0"/>
              </w:rPr>
            </w:pPr>
            <w:r w:rsidRPr="00D571B2">
              <w:rPr>
                <w:bCs/>
              </w:rPr>
              <w:t>Zrównoważenie finansowe i trwałość finansowania projektu</w:t>
            </w:r>
          </w:p>
        </w:tc>
        <w:tc>
          <w:tcPr>
            <w:tcW w:w="1416" w:type="dxa"/>
            <w:vAlign w:val="center"/>
            <w:hideMark/>
          </w:tcPr>
          <w:p w14:paraId="275D4E25" w14:textId="77777777" w:rsidR="00D571B2" w:rsidRPr="00D571B2" w:rsidRDefault="00D571B2" w:rsidP="00D571B2">
            <w:pPr>
              <w:spacing w:line="240" w:lineRule="auto"/>
              <w:jc w:val="center"/>
              <w:rPr>
                <w:color w:val="7030A0"/>
              </w:rPr>
            </w:pPr>
            <w:r w:rsidRPr="00D571B2">
              <w:rPr>
                <w:rFonts w:cs="Calibri"/>
              </w:rP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14:paraId="418B9B96" w14:textId="77777777" w:rsidR="00D571B2" w:rsidRPr="00D571B2" w:rsidRDefault="00D571B2" w:rsidP="00D571B2">
            <w:pPr>
              <w:spacing w:line="240" w:lineRule="auto"/>
              <w:jc w:val="center"/>
              <w:rPr>
                <w:color w:val="7030A0"/>
              </w:rPr>
            </w:pPr>
            <w:r w:rsidRPr="00D571B2"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14:paraId="23DCA189" w14:textId="77777777" w:rsidR="00D571B2" w:rsidRPr="00D571B2" w:rsidRDefault="00D571B2" w:rsidP="00D571B2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D571B2">
              <w:rPr>
                <w:bCs/>
              </w:rPr>
              <w:t>W projektach musi zostać wykazane zrównoważenie finansowe, trwałość ich finansowania w okresie eksploatacyjnym z uwzględnieniem prognoz dotyczących popytu oraz przychodów generowanych przez bezpośrednich użytkowników, a także z uwzględnieniem środków własnych beneficjenta oraz subwencji ze strony właściwych podmiotów. Kryterium weryfikowane na podstawie zapisów zawartych w Studium Wykonalności Inwestycji.</w:t>
            </w:r>
          </w:p>
        </w:tc>
      </w:tr>
      <w:tr w:rsidR="00D571B2" w:rsidRPr="00D571B2" w14:paraId="4CE6A2A8" w14:textId="77777777" w:rsidTr="004529B6">
        <w:trPr>
          <w:trHeight w:val="1371"/>
        </w:trPr>
        <w:tc>
          <w:tcPr>
            <w:tcW w:w="523" w:type="dxa"/>
            <w:vAlign w:val="center"/>
            <w:hideMark/>
          </w:tcPr>
          <w:p w14:paraId="2577257A" w14:textId="77777777" w:rsidR="00D571B2" w:rsidRPr="00D571B2" w:rsidRDefault="00D571B2" w:rsidP="00CB2E18">
            <w:pPr>
              <w:spacing w:after="0"/>
              <w:ind w:right="-179"/>
              <w:rPr>
                <w:rFonts w:cs="Calibri"/>
              </w:rPr>
            </w:pPr>
            <w:r w:rsidRPr="00D571B2">
              <w:rPr>
                <w:rFonts w:cs="Calibri"/>
              </w:rPr>
              <w:t>8.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66E589CB" w14:textId="77777777" w:rsidR="00D571B2" w:rsidRPr="00D571B2" w:rsidRDefault="00D571B2" w:rsidP="00D571B2">
            <w:pPr>
              <w:spacing w:after="0" w:line="240" w:lineRule="auto"/>
            </w:pPr>
            <w:r w:rsidRPr="00D571B2">
              <w:t>Działania edukacyjne, informacyjne jako integralny element projektu</w:t>
            </w:r>
          </w:p>
          <w:p w14:paraId="0EE40DBC" w14:textId="77777777" w:rsidR="00D571B2" w:rsidRPr="00D571B2" w:rsidRDefault="00D571B2" w:rsidP="00D571B2">
            <w:pPr>
              <w:spacing w:after="0" w:line="240" w:lineRule="auto"/>
              <w:rPr>
                <w:bCs/>
              </w:rPr>
            </w:pPr>
            <w:r w:rsidRPr="00D571B2">
              <w:t>(jeśli dotyczy)</w:t>
            </w:r>
          </w:p>
        </w:tc>
        <w:tc>
          <w:tcPr>
            <w:tcW w:w="1416" w:type="dxa"/>
            <w:vAlign w:val="center"/>
            <w:hideMark/>
          </w:tcPr>
          <w:p w14:paraId="5DEFA8BB" w14:textId="77777777" w:rsidR="00D571B2" w:rsidRPr="00D571B2" w:rsidRDefault="00D571B2" w:rsidP="00D571B2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 w:rsidRPr="00D571B2">
              <w:rPr>
                <w:rFonts w:cs="Calibri"/>
              </w:rP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14:paraId="4E28FA0E" w14:textId="77777777" w:rsidR="00D571B2" w:rsidRPr="00D571B2" w:rsidRDefault="00D571B2" w:rsidP="00D571B2">
            <w:pPr>
              <w:spacing w:line="240" w:lineRule="auto"/>
              <w:jc w:val="center"/>
              <w:rPr>
                <w:bCs/>
              </w:rPr>
            </w:pPr>
            <w:r w:rsidRPr="00D571B2"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14:paraId="150DC90D" w14:textId="77777777" w:rsidR="00D571B2" w:rsidRPr="00D571B2" w:rsidRDefault="00D571B2" w:rsidP="00D571B2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D571B2">
              <w:rPr>
                <w:bCs/>
              </w:rPr>
              <w:t xml:space="preserve">Działania </w:t>
            </w:r>
            <w:r w:rsidRPr="00D571B2">
              <w:t>edukacyjne, informacyjne będą stanowiły integralny element projektu w przypadku, gdy będą realizowane w ramach projektu. Działania takie nie mogą stanowić odrębnego typu przedsięwzięcia.</w:t>
            </w:r>
          </w:p>
        </w:tc>
      </w:tr>
      <w:tr w:rsidR="00D571B2" w:rsidRPr="00D571B2" w14:paraId="2F35F45B" w14:textId="77777777" w:rsidTr="004529B6">
        <w:trPr>
          <w:trHeight w:val="1412"/>
        </w:trPr>
        <w:tc>
          <w:tcPr>
            <w:tcW w:w="523" w:type="dxa"/>
            <w:vAlign w:val="center"/>
            <w:hideMark/>
          </w:tcPr>
          <w:p w14:paraId="46FAE3F1" w14:textId="77777777" w:rsidR="00D571B2" w:rsidRPr="00D571B2" w:rsidRDefault="00D571B2" w:rsidP="00CB2E18">
            <w:pPr>
              <w:ind w:right="-179"/>
              <w:rPr>
                <w:rFonts w:cs="Calibri"/>
              </w:rPr>
            </w:pPr>
            <w:r w:rsidRPr="00D571B2">
              <w:rPr>
                <w:rFonts w:cs="Calibri"/>
              </w:rPr>
              <w:t>9.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22077762" w14:textId="77777777" w:rsidR="00D571B2" w:rsidRPr="00D571B2" w:rsidRDefault="00D571B2" w:rsidP="00D571B2">
            <w:pPr>
              <w:spacing w:after="0" w:line="240" w:lineRule="auto"/>
              <w:rPr>
                <w:bCs/>
              </w:rPr>
            </w:pPr>
            <w:r w:rsidRPr="00D571B2">
              <w:rPr>
                <w:bCs/>
              </w:rPr>
              <w:t>Działania dotyczące wykorzystania, rozwoju aplikacji i usług teleinformatycznych związanych z kulturą i turystyką jako integralny element projektu</w:t>
            </w:r>
          </w:p>
          <w:p w14:paraId="137BB47C" w14:textId="77777777" w:rsidR="00D571B2" w:rsidRPr="00D571B2" w:rsidRDefault="00D571B2" w:rsidP="00D571B2">
            <w:pPr>
              <w:spacing w:after="0" w:line="240" w:lineRule="auto"/>
              <w:rPr>
                <w:bCs/>
              </w:rPr>
            </w:pPr>
            <w:r w:rsidRPr="00D571B2">
              <w:t>(jeśli dotyczy)</w:t>
            </w:r>
          </w:p>
        </w:tc>
        <w:tc>
          <w:tcPr>
            <w:tcW w:w="1416" w:type="dxa"/>
            <w:vAlign w:val="center"/>
            <w:hideMark/>
          </w:tcPr>
          <w:p w14:paraId="0BC7B046" w14:textId="77777777" w:rsidR="00D571B2" w:rsidRPr="00D571B2" w:rsidRDefault="00D571B2" w:rsidP="00D571B2">
            <w:pPr>
              <w:spacing w:line="240" w:lineRule="auto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14:paraId="06C21BE4" w14:textId="77777777" w:rsidR="00D571B2" w:rsidRPr="00D571B2" w:rsidRDefault="00D571B2" w:rsidP="00D571B2">
            <w:pPr>
              <w:spacing w:line="240" w:lineRule="auto"/>
              <w:jc w:val="center"/>
              <w:rPr>
                <w:bCs/>
              </w:rPr>
            </w:pPr>
            <w:r w:rsidRPr="00D571B2"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14:paraId="5FB49E9E" w14:textId="77777777" w:rsidR="00D571B2" w:rsidRPr="00D571B2" w:rsidRDefault="00D571B2" w:rsidP="00D571B2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D571B2">
              <w:t>Działania dotyczące wykorzystania, rozwoju aplikacji i usług teleinformatycznych związanych z kulturą i turystyką będą stanowiły integralny element projektów  przypadku, gdy będą realizowane w ramach projektu. Działania takie nie mogą stanowić odrębnego typu przedsięwzięcia.</w:t>
            </w:r>
          </w:p>
        </w:tc>
      </w:tr>
      <w:tr w:rsidR="00D571B2" w:rsidRPr="00D571B2" w14:paraId="1F561A67" w14:textId="77777777" w:rsidTr="004529B6">
        <w:trPr>
          <w:trHeight w:val="1270"/>
        </w:trPr>
        <w:tc>
          <w:tcPr>
            <w:tcW w:w="523" w:type="dxa"/>
            <w:vAlign w:val="center"/>
            <w:hideMark/>
          </w:tcPr>
          <w:p w14:paraId="43EC228C" w14:textId="77777777" w:rsidR="00D571B2" w:rsidRPr="00D571B2" w:rsidRDefault="00D571B2" w:rsidP="00CB2E18">
            <w:pPr>
              <w:ind w:right="-179"/>
              <w:rPr>
                <w:rFonts w:cs="Calibri"/>
              </w:rPr>
            </w:pPr>
            <w:r w:rsidRPr="00D571B2">
              <w:rPr>
                <w:rFonts w:cs="Calibri"/>
              </w:rPr>
              <w:t>10.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54F62661" w14:textId="77777777" w:rsidR="00D571B2" w:rsidRPr="00D571B2" w:rsidRDefault="00D571B2" w:rsidP="00D571B2">
            <w:pPr>
              <w:spacing w:after="0" w:line="240" w:lineRule="auto"/>
              <w:rPr>
                <w:bCs/>
              </w:rPr>
            </w:pPr>
            <w:r w:rsidRPr="00D571B2">
              <w:rPr>
                <w:bCs/>
              </w:rPr>
              <w:t xml:space="preserve">Ograniczenie ze względu na charakter przedsięwzięcia </w:t>
            </w:r>
          </w:p>
          <w:p w14:paraId="022B490F" w14:textId="77777777" w:rsidR="00D571B2" w:rsidRPr="00D571B2" w:rsidRDefault="00D571B2" w:rsidP="00D571B2">
            <w:pPr>
              <w:spacing w:after="0" w:line="240" w:lineRule="auto"/>
              <w:rPr>
                <w:bCs/>
              </w:rPr>
            </w:pPr>
            <w:r w:rsidRPr="00D571B2">
              <w:rPr>
                <w:bCs/>
              </w:rPr>
              <w:t>(jeśli dotyczy)</w:t>
            </w:r>
          </w:p>
        </w:tc>
        <w:tc>
          <w:tcPr>
            <w:tcW w:w="1416" w:type="dxa"/>
            <w:vAlign w:val="center"/>
            <w:hideMark/>
          </w:tcPr>
          <w:p w14:paraId="519E748D" w14:textId="77777777" w:rsidR="00D571B2" w:rsidRPr="00D571B2" w:rsidRDefault="00D571B2" w:rsidP="00D571B2">
            <w:pPr>
              <w:spacing w:line="240" w:lineRule="auto"/>
              <w:jc w:val="center"/>
              <w:rPr>
                <w:rFonts w:cs="Calibri"/>
              </w:rPr>
            </w:pPr>
            <w:r w:rsidRPr="00D571B2"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14:paraId="46EA3697" w14:textId="77777777" w:rsidR="00D571B2" w:rsidRPr="00D571B2" w:rsidRDefault="00D571B2" w:rsidP="00D571B2">
            <w:pPr>
              <w:spacing w:line="240" w:lineRule="auto"/>
              <w:jc w:val="center"/>
              <w:rPr>
                <w:bCs/>
              </w:rPr>
            </w:pPr>
            <w:r w:rsidRPr="00D571B2"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14:paraId="223D28E2" w14:textId="77777777" w:rsidR="00D571B2" w:rsidRPr="00D571B2" w:rsidRDefault="00D571B2" w:rsidP="00D571B2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D571B2">
              <w:t>Budowa towarzyszącej infrastruktury technicznej, informacyjnej oraz zagospodarowania terenu wokół obiektów dziedzictwa kulturowego lub naturalnego, dostosowanie tych obiektów do potrzeb osób z niepełnosprawnościami stanowi jedynie uzupełniający element projektu.</w:t>
            </w:r>
          </w:p>
        </w:tc>
      </w:tr>
      <w:tr w:rsidR="00D571B2" w:rsidRPr="00D571B2" w14:paraId="2DF822DA" w14:textId="77777777" w:rsidTr="004529B6">
        <w:trPr>
          <w:trHeight w:val="1416"/>
        </w:trPr>
        <w:tc>
          <w:tcPr>
            <w:tcW w:w="523" w:type="dxa"/>
            <w:vAlign w:val="center"/>
            <w:hideMark/>
          </w:tcPr>
          <w:p w14:paraId="28C8F354" w14:textId="77777777" w:rsidR="00D571B2" w:rsidRPr="00D571B2" w:rsidRDefault="00D571B2" w:rsidP="00CB2E18">
            <w:pPr>
              <w:ind w:right="-179"/>
              <w:rPr>
                <w:rFonts w:cs="Calibri"/>
              </w:rPr>
            </w:pPr>
            <w:r w:rsidRPr="00D571B2">
              <w:rPr>
                <w:rFonts w:cs="Calibri"/>
              </w:rPr>
              <w:t>11.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402BB2DC" w14:textId="77777777" w:rsidR="00D571B2" w:rsidRPr="00D571B2" w:rsidRDefault="00D571B2" w:rsidP="00D571B2">
            <w:pPr>
              <w:spacing w:after="0" w:line="240" w:lineRule="auto"/>
              <w:rPr>
                <w:bCs/>
              </w:rPr>
            </w:pPr>
            <w:r w:rsidRPr="00D571B2">
              <w:t>Projekt swym zakresem nie obejmuje budowy od podstaw nowej infrastruktury kulturalnej</w:t>
            </w:r>
          </w:p>
        </w:tc>
        <w:tc>
          <w:tcPr>
            <w:tcW w:w="1416" w:type="dxa"/>
            <w:vAlign w:val="center"/>
            <w:hideMark/>
          </w:tcPr>
          <w:p w14:paraId="6779777D" w14:textId="77777777" w:rsidR="00D571B2" w:rsidRPr="00D571B2" w:rsidRDefault="00D571B2" w:rsidP="00D571B2">
            <w:pPr>
              <w:spacing w:line="240" w:lineRule="auto"/>
              <w:jc w:val="center"/>
            </w:pPr>
            <w:r w:rsidRPr="00D571B2">
              <w:rPr>
                <w:rFonts w:cs="Calibri"/>
              </w:rPr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14:paraId="39E9E0E2" w14:textId="77777777" w:rsidR="00D571B2" w:rsidRPr="00D571B2" w:rsidRDefault="00D571B2" w:rsidP="00D571B2">
            <w:pPr>
              <w:spacing w:line="240" w:lineRule="auto"/>
              <w:jc w:val="center"/>
              <w:rPr>
                <w:bCs/>
              </w:rPr>
            </w:pPr>
            <w:r w:rsidRPr="00D571B2"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14:paraId="5C651C36" w14:textId="77777777" w:rsidR="00D571B2" w:rsidRPr="00D571B2" w:rsidRDefault="00D571B2" w:rsidP="00D571B2">
            <w:pPr>
              <w:autoSpaceDE w:val="0"/>
              <w:snapToGrid w:val="0"/>
              <w:spacing w:after="0" w:line="240" w:lineRule="auto"/>
              <w:jc w:val="both"/>
              <w:rPr>
                <w:rFonts w:cs="Calibri"/>
              </w:rPr>
            </w:pPr>
            <w:r w:rsidRPr="00D571B2">
              <w:rPr>
                <w:bCs/>
              </w:rPr>
              <w:t>W ramach działania 5.3 nie będzie finansowana budowa od podstaw nowej infrastruktury kulturalnej.</w:t>
            </w:r>
          </w:p>
        </w:tc>
      </w:tr>
      <w:tr w:rsidR="00D571B2" w:rsidRPr="00D571B2" w14:paraId="446012EC" w14:textId="77777777" w:rsidTr="00D571B2">
        <w:trPr>
          <w:trHeight w:val="397"/>
        </w:trPr>
        <w:tc>
          <w:tcPr>
            <w:tcW w:w="523" w:type="dxa"/>
            <w:vAlign w:val="center"/>
            <w:hideMark/>
          </w:tcPr>
          <w:p w14:paraId="235DD9DE" w14:textId="77777777" w:rsidR="00D571B2" w:rsidRPr="00D571B2" w:rsidRDefault="00D571B2" w:rsidP="00CB2E18">
            <w:pPr>
              <w:ind w:right="-179"/>
              <w:rPr>
                <w:rFonts w:cs="Calibri"/>
              </w:rPr>
            </w:pPr>
            <w:r w:rsidRPr="00D571B2">
              <w:rPr>
                <w:rFonts w:cs="Calibri"/>
              </w:rPr>
              <w:t>12.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627BD6DD" w14:textId="77777777" w:rsidR="00D571B2" w:rsidRPr="00D571B2" w:rsidRDefault="00D571B2" w:rsidP="00D571B2">
            <w:pPr>
              <w:spacing w:after="0" w:line="240" w:lineRule="auto"/>
            </w:pPr>
            <w:r w:rsidRPr="00D571B2">
              <w:t>Wpływ projektu na rozwój gospodarczo-społeczny</w:t>
            </w:r>
          </w:p>
        </w:tc>
        <w:tc>
          <w:tcPr>
            <w:tcW w:w="1416" w:type="dxa"/>
            <w:vAlign w:val="center"/>
            <w:hideMark/>
          </w:tcPr>
          <w:p w14:paraId="43EEC57C" w14:textId="77777777" w:rsidR="00D571B2" w:rsidRPr="00D571B2" w:rsidRDefault="00D571B2" w:rsidP="00D571B2">
            <w:pPr>
              <w:spacing w:line="240" w:lineRule="auto"/>
              <w:jc w:val="center"/>
              <w:rPr>
                <w:rFonts w:cs="Calibri"/>
              </w:rPr>
            </w:pPr>
            <w:r w:rsidRPr="00D571B2"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14:paraId="3A1B00C9" w14:textId="77777777" w:rsidR="00D571B2" w:rsidRPr="00D571B2" w:rsidRDefault="00D571B2" w:rsidP="00D571B2">
            <w:pPr>
              <w:spacing w:line="240" w:lineRule="auto"/>
              <w:jc w:val="center"/>
            </w:pPr>
            <w:r w:rsidRPr="00D571B2"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14:paraId="38F9F796" w14:textId="77777777" w:rsidR="00D571B2" w:rsidRPr="00D571B2" w:rsidRDefault="00D571B2" w:rsidP="00D571B2">
            <w:pPr>
              <w:spacing w:after="0" w:line="240" w:lineRule="auto"/>
              <w:jc w:val="both"/>
            </w:pPr>
            <w:r w:rsidRPr="00D571B2">
              <w:t>Oceniany będzie wpływ efektów realizacji projektu na rozwój gospodarczy i społeczny, przy uwzględnieniu zrównoważonego rozwoju, na obszarze Aglomeracji Opolskiej. Ocenie w ramach projektu podlegać będzie bilans zysków i strat społecznych i gospodarczych, z uwzględnieniem specyfiki obszaru wsparcia. Ocena w ramach kryterium obejmować będzie w szczególności takie czynniki jak:</w:t>
            </w:r>
          </w:p>
          <w:p w14:paraId="689C03CA" w14:textId="77777777" w:rsidR="00D571B2" w:rsidRPr="00D571B2" w:rsidRDefault="00D571B2" w:rsidP="00D571B2">
            <w:pPr>
              <w:numPr>
                <w:ilvl w:val="0"/>
                <w:numId w:val="4"/>
              </w:numPr>
              <w:spacing w:after="0" w:line="240" w:lineRule="auto"/>
              <w:ind w:left="277" w:hanging="277"/>
              <w:contextualSpacing/>
              <w:jc w:val="both"/>
            </w:pPr>
            <w:r w:rsidRPr="00D571B2">
              <w:t>wpływ na realizację celów: strategii ZIT i/lub strategii rozwoju województwa i/lub strategii ponadregionalnych;</w:t>
            </w:r>
          </w:p>
          <w:p w14:paraId="444A5578" w14:textId="77777777" w:rsidR="00D571B2" w:rsidRPr="00D571B2" w:rsidRDefault="00D571B2" w:rsidP="00D571B2">
            <w:pPr>
              <w:numPr>
                <w:ilvl w:val="0"/>
                <w:numId w:val="4"/>
              </w:numPr>
              <w:spacing w:after="0" w:line="240" w:lineRule="auto"/>
              <w:ind w:left="277" w:hanging="277"/>
              <w:contextualSpacing/>
              <w:jc w:val="both"/>
            </w:pPr>
            <w:r w:rsidRPr="00D571B2">
              <w:t xml:space="preserve">wpływ na tworzenie pośrednich miejsc pracy poprzez tworzenie warunków sprzyjających zwiększeniu aktywności usługowej i handlowej w bezpośrednim sąsiedztwie inwestycji; </w:t>
            </w:r>
          </w:p>
          <w:p w14:paraId="72BDA472" w14:textId="77777777" w:rsidR="00D571B2" w:rsidRPr="00D571B2" w:rsidRDefault="00D571B2" w:rsidP="00D571B2">
            <w:pPr>
              <w:numPr>
                <w:ilvl w:val="0"/>
                <w:numId w:val="4"/>
              </w:numPr>
              <w:spacing w:after="0" w:line="240" w:lineRule="auto"/>
              <w:ind w:left="277" w:hanging="277"/>
              <w:contextualSpacing/>
              <w:jc w:val="both"/>
            </w:pPr>
            <w:r w:rsidRPr="00D571B2">
              <w:t>tworzenie warunków dla rozwoju gospodarczego na terenie Aglomeracji Opolskiej;</w:t>
            </w:r>
          </w:p>
          <w:p w14:paraId="705AB108" w14:textId="77777777" w:rsidR="00D571B2" w:rsidRPr="00D571B2" w:rsidRDefault="00D571B2" w:rsidP="00D571B2">
            <w:pPr>
              <w:numPr>
                <w:ilvl w:val="0"/>
                <w:numId w:val="4"/>
              </w:numPr>
              <w:spacing w:after="0" w:line="240" w:lineRule="auto"/>
              <w:ind w:left="277" w:hanging="277"/>
              <w:contextualSpacing/>
              <w:jc w:val="both"/>
            </w:pPr>
            <w:r w:rsidRPr="00D571B2">
              <w:t>wzmacnianie spójności wewnętrznej obszaru Aglomeracji Opolskiej, w tym zwiększenie dostępności do usług publicznych, niwelowanie poziomu bezrobocia;</w:t>
            </w:r>
          </w:p>
          <w:p w14:paraId="6246776A" w14:textId="77777777" w:rsidR="00D571B2" w:rsidRPr="00D571B2" w:rsidRDefault="00D571B2" w:rsidP="00D571B2">
            <w:pPr>
              <w:numPr>
                <w:ilvl w:val="0"/>
                <w:numId w:val="4"/>
              </w:numPr>
              <w:spacing w:after="0" w:line="240" w:lineRule="auto"/>
              <w:ind w:left="277" w:hanging="277"/>
              <w:contextualSpacing/>
              <w:jc w:val="both"/>
            </w:pPr>
            <w:r w:rsidRPr="00D571B2">
              <w:t>wzmacnianie potencjału kulturowego oraz ekonomicznego.</w:t>
            </w:r>
          </w:p>
        </w:tc>
      </w:tr>
      <w:tr w:rsidR="00D571B2" w:rsidRPr="00D571B2" w14:paraId="2D3E98A6" w14:textId="77777777" w:rsidTr="004529B6">
        <w:trPr>
          <w:trHeight w:val="2297"/>
        </w:trPr>
        <w:tc>
          <w:tcPr>
            <w:tcW w:w="523" w:type="dxa"/>
            <w:vAlign w:val="center"/>
            <w:hideMark/>
          </w:tcPr>
          <w:p w14:paraId="34C2B36A" w14:textId="77777777" w:rsidR="00D571B2" w:rsidRPr="00D571B2" w:rsidRDefault="00D571B2" w:rsidP="00CB2E18">
            <w:pPr>
              <w:ind w:right="-179"/>
              <w:rPr>
                <w:rFonts w:cs="Calibri"/>
              </w:rPr>
            </w:pPr>
            <w:r w:rsidRPr="00D571B2">
              <w:rPr>
                <w:rFonts w:cs="Calibri"/>
              </w:rPr>
              <w:t>13.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2C69AE85" w14:textId="77777777" w:rsidR="00D571B2" w:rsidRPr="00D571B2" w:rsidRDefault="00D571B2" w:rsidP="00D571B2">
            <w:pPr>
              <w:spacing w:after="0" w:line="240" w:lineRule="auto"/>
            </w:pPr>
            <w:r w:rsidRPr="00D571B2">
              <w:rPr>
                <w:spacing w:val="-2"/>
              </w:rPr>
              <w:t>Projekt stanowi część terytorialnej strategii dla konkretnych obszarów</w:t>
            </w:r>
          </w:p>
        </w:tc>
        <w:tc>
          <w:tcPr>
            <w:tcW w:w="1416" w:type="dxa"/>
            <w:vAlign w:val="center"/>
            <w:hideMark/>
          </w:tcPr>
          <w:p w14:paraId="6D58E2F4" w14:textId="77777777" w:rsidR="00D571B2" w:rsidRPr="00D571B2" w:rsidRDefault="00D571B2" w:rsidP="00D571B2">
            <w:pPr>
              <w:spacing w:line="240" w:lineRule="auto"/>
              <w:jc w:val="center"/>
            </w:pPr>
            <w:r w:rsidRPr="00D571B2">
              <w:t>Wniosek wraz z załącznikami</w:t>
            </w:r>
          </w:p>
        </w:tc>
        <w:tc>
          <w:tcPr>
            <w:tcW w:w="1552" w:type="dxa"/>
            <w:gridSpan w:val="2"/>
            <w:vAlign w:val="center"/>
            <w:hideMark/>
          </w:tcPr>
          <w:p w14:paraId="0607A527" w14:textId="77777777" w:rsidR="00D571B2" w:rsidRPr="00D571B2" w:rsidRDefault="00D571B2" w:rsidP="00D571B2">
            <w:pPr>
              <w:spacing w:line="240" w:lineRule="auto"/>
              <w:jc w:val="center"/>
            </w:pPr>
            <w:r w:rsidRPr="00D571B2">
              <w:rPr>
                <w:bCs/>
              </w:rPr>
              <w:t>Bezwzględny</w:t>
            </w:r>
          </w:p>
        </w:tc>
        <w:tc>
          <w:tcPr>
            <w:tcW w:w="8254" w:type="dxa"/>
            <w:gridSpan w:val="3"/>
            <w:vAlign w:val="center"/>
            <w:hideMark/>
          </w:tcPr>
          <w:p w14:paraId="6E577C0B" w14:textId="77777777" w:rsidR="00D571B2" w:rsidRPr="00D571B2" w:rsidRDefault="00D571B2" w:rsidP="00D571B2">
            <w:pPr>
              <w:spacing w:after="0" w:line="240" w:lineRule="auto"/>
              <w:jc w:val="both"/>
              <w:rPr>
                <w:spacing w:val="-4"/>
              </w:rPr>
            </w:pPr>
            <w:r w:rsidRPr="00D571B2">
              <w:rPr>
                <w:spacing w:val="-4"/>
              </w:rPr>
              <w:t>Przedsięwzięcia projektowe wpisują się w terytorialne strategie dla poszczególnych obszarów, m.in.: terytorialna strategia ochrony dziedzictwa kulturowego, programy opieki nad zabytkami (na szczeblu gminnym, powiatowym i wojewódzkim)</w:t>
            </w:r>
            <w:r w:rsidRPr="00D571B2">
              <w:t>, strategie subregionalne obejmujące swoim zakresem m. in. kwestie związane ze zrównoważoną turystyką, kulturą i dziedzictwem naturalnym</w:t>
            </w:r>
            <w:r w:rsidRPr="00D571B2">
              <w:rPr>
                <w:spacing w:val="-4"/>
              </w:rPr>
              <w:t>. Kryterium weryfikowane na podstawie danych zawartych w Studium Wykonalności Inwestycji.</w:t>
            </w:r>
          </w:p>
        </w:tc>
      </w:tr>
      <w:tr w:rsidR="00D571B2" w:rsidRPr="00D571B2" w14:paraId="34E5D0F1" w14:textId="77777777" w:rsidTr="00D571B2">
        <w:trPr>
          <w:trHeight w:val="338"/>
        </w:trPr>
        <w:tc>
          <w:tcPr>
            <w:tcW w:w="14190" w:type="dxa"/>
            <w:gridSpan w:val="9"/>
            <w:shd w:val="clear" w:color="auto" w:fill="CCFF66"/>
            <w:vAlign w:val="center"/>
            <w:hideMark/>
          </w:tcPr>
          <w:p w14:paraId="5572EC73" w14:textId="77777777" w:rsidR="00D571B2" w:rsidRPr="00D571B2" w:rsidRDefault="00D571B2" w:rsidP="00D571B2">
            <w:pPr>
              <w:spacing w:after="0" w:line="240" w:lineRule="auto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Dla wszystkich typów projektów</w:t>
            </w:r>
          </w:p>
        </w:tc>
      </w:tr>
      <w:tr w:rsidR="00D571B2" w:rsidRPr="00D571B2" w14:paraId="24700EEA" w14:textId="77777777" w:rsidTr="00D571B2">
        <w:trPr>
          <w:trHeight w:val="303"/>
        </w:trPr>
        <w:tc>
          <w:tcPr>
            <w:tcW w:w="14190" w:type="dxa"/>
            <w:gridSpan w:val="9"/>
            <w:shd w:val="clear" w:color="auto" w:fill="D9D9D9"/>
            <w:vAlign w:val="center"/>
            <w:hideMark/>
          </w:tcPr>
          <w:p w14:paraId="6F8D8D3B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D571B2" w:rsidRPr="00D571B2" w14:paraId="279CFD49" w14:textId="77777777" w:rsidTr="00D571B2">
        <w:trPr>
          <w:gridAfter w:val="1"/>
          <w:wAfter w:w="25" w:type="dxa"/>
          <w:trHeight w:val="377"/>
        </w:trPr>
        <w:tc>
          <w:tcPr>
            <w:tcW w:w="523" w:type="dxa"/>
            <w:shd w:val="clear" w:color="auto" w:fill="D9D9D9"/>
            <w:vAlign w:val="center"/>
            <w:hideMark/>
          </w:tcPr>
          <w:p w14:paraId="79F8F1DC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  <w:hideMark/>
          </w:tcPr>
          <w:p w14:paraId="5E63705E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6" w:type="dxa"/>
            <w:shd w:val="clear" w:color="auto" w:fill="D9D9D9"/>
            <w:vAlign w:val="center"/>
            <w:hideMark/>
          </w:tcPr>
          <w:p w14:paraId="27DAB246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9" w:type="dxa"/>
            <w:shd w:val="clear" w:color="auto" w:fill="D9D9D9"/>
            <w:vAlign w:val="center"/>
            <w:hideMark/>
          </w:tcPr>
          <w:p w14:paraId="0BF5DF08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0" w:type="dxa"/>
            <w:gridSpan w:val="2"/>
            <w:shd w:val="clear" w:color="auto" w:fill="D9D9D9"/>
            <w:vAlign w:val="center"/>
            <w:hideMark/>
          </w:tcPr>
          <w:p w14:paraId="7279E0D6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802" w:type="dxa"/>
            <w:shd w:val="clear" w:color="auto" w:fill="D9D9D9"/>
            <w:vAlign w:val="center"/>
            <w:hideMark/>
          </w:tcPr>
          <w:p w14:paraId="48B37504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571B2" w:rsidRPr="00D571B2" w14:paraId="61122B12" w14:textId="77777777" w:rsidTr="00D571B2">
        <w:trPr>
          <w:gridAfter w:val="1"/>
          <w:wAfter w:w="25" w:type="dxa"/>
          <w:trHeight w:val="283"/>
        </w:trPr>
        <w:tc>
          <w:tcPr>
            <w:tcW w:w="523" w:type="dxa"/>
            <w:shd w:val="clear" w:color="auto" w:fill="F2F2F2"/>
            <w:vAlign w:val="center"/>
            <w:hideMark/>
          </w:tcPr>
          <w:p w14:paraId="4CADA366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1</w:t>
            </w:r>
          </w:p>
        </w:tc>
        <w:tc>
          <w:tcPr>
            <w:tcW w:w="2445" w:type="dxa"/>
            <w:gridSpan w:val="2"/>
            <w:shd w:val="clear" w:color="auto" w:fill="F2F2F2"/>
            <w:vAlign w:val="center"/>
            <w:hideMark/>
          </w:tcPr>
          <w:p w14:paraId="3C625DA4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2</w:t>
            </w:r>
          </w:p>
        </w:tc>
        <w:tc>
          <w:tcPr>
            <w:tcW w:w="1416" w:type="dxa"/>
            <w:shd w:val="clear" w:color="auto" w:fill="F2F2F2"/>
            <w:vAlign w:val="center"/>
            <w:hideMark/>
          </w:tcPr>
          <w:p w14:paraId="24AF3166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3</w:t>
            </w:r>
          </w:p>
        </w:tc>
        <w:tc>
          <w:tcPr>
            <w:tcW w:w="849" w:type="dxa"/>
            <w:shd w:val="clear" w:color="auto" w:fill="F2F2F2"/>
            <w:vAlign w:val="center"/>
            <w:hideMark/>
          </w:tcPr>
          <w:p w14:paraId="7006E135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4</w:t>
            </w:r>
          </w:p>
        </w:tc>
        <w:tc>
          <w:tcPr>
            <w:tcW w:w="1130" w:type="dxa"/>
            <w:gridSpan w:val="2"/>
            <w:shd w:val="clear" w:color="auto" w:fill="F2F2F2"/>
            <w:vAlign w:val="center"/>
            <w:hideMark/>
          </w:tcPr>
          <w:p w14:paraId="52FA8F36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5</w:t>
            </w:r>
          </w:p>
        </w:tc>
        <w:tc>
          <w:tcPr>
            <w:tcW w:w="7802" w:type="dxa"/>
            <w:shd w:val="clear" w:color="auto" w:fill="F2F2F2"/>
            <w:vAlign w:val="center"/>
            <w:hideMark/>
          </w:tcPr>
          <w:p w14:paraId="7154E640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rFonts w:cs="Calibri"/>
                <w:color w:val="000099"/>
              </w:rPr>
              <w:t>6</w:t>
            </w:r>
          </w:p>
        </w:tc>
      </w:tr>
      <w:tr w:rsidR="00D571B2" w:rsidRPr="00D571B2" w14:paraId="5BB87479" w14:textId="77777777" w:rsidTr="00D571B2">
        <w:trPr>
          <w:gridAfter w:val="1"/>
          <w:wAfter w:w="25" w:type="dxa"/>
          <w:trHeight w:val="1055"/>
        </w:trPr>
        <w:tc>
          <w:tcPr>
            <w:tcW w:w="523" w:type="dxa"/>
            <w:vAlign w:val="center"/>
            <w:hideMark/>
          </w:tcPr>
          <w:p w14:paraId="110B3B44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  <w:color w:val="FF0000"/>
              </w:rPr>
            </w:pPr>
            <w:r w:rsidRPr="00D571B2">
              <w:rPr>
                <w:rFonts w:cs="Calibri"/>
              </w:rPr>
              <w:t>1.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14:paraId="76ED5E7D" w14:textId="77777777" w:rsidR="00D571B2" w:rsidRPr="00D571B2" w:rsidRDefault="00D571B2" w:rsidP="00D571B2">
            <w:pPr>
              <w:spacing w:after="0" w:line="240" w:lineRule="auto"/>
            </w:pPr>
            <w:r w:rsidRPr="00D571B2">
              <w:t>Zgodność z programem opieki nad zabytkami</w:t>
            </w:r>
          </w:p>
        </w:tc>
        <w:tc>
          <w:tcPr>
            <w:tcW w:w="1416" w:type="dxa"/>
            <w:vAlign w:val="center"/>
            <w:hideMark/>
          </w:tcPr>
          <w:p w14:paraId="0B4EE9DC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14:paraId="6D6E478E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3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3ABBF9FD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0 lub 2 pkt</w:t>
            </w:r>
          </w:p>
        </w:tc>
        <w:tc>
          <w:tcPr>
            <w:tcW w:w="7802" w:type="dxa"/>
            <w:vAlign w:val="center"/>
            <w:hideMark/>
          </w:tcPr>
          <w:p w14:paraId="58722BDC" w14:textId="77777777" w:rsidR="00D571B2" w:rsidRPr="00D571B2" w:rsidRDefault="00D571B2" w:rsidP="00D571B2">
            <w:pPr>
              <w:spacing w:after="0" w:line="240" w:lineRule="auto"/>
              <w:jc w:val="both"/>
            </w:pPr>
            <w:r w:rsidRPr="00D571B2">
              <w:t>Punkt otrzymają projekty, których działania wynikają bezpośrednio z zapisów programu opieki nad zabytkami:</w:t>
            </w:r>
          </w:p>
          <w:p w14:paraId="2F0985AB" w14:textId="77777777" w:rsidR="00D571B2" w:rsidRPr="00D571B2" w:rsidRDefault="00D571B2" w:rsidP="00D571B2">
            <w:pPr>
              <w:spacing w:after="0" w:line="240" w:lineRule="auto"/>
              <w:ind w:left="884" w:hanging="884"/>
              <w:jc w:val="both"/>
            </w:pPr>
            <w:r w:rsidRPr="00D571B2">
              <w:t>0 pkt – działania projektu nieprzewidziane w gminnym i/lub powiatowymi/lub wojewódzkim programie opieki nad zabytkami;</w:t>
            </w:r>
          </w:p>
          <w:p w14:paraId="1B59B66F" w14:textId="77777777" w:rsidR="00D571B2" w:rsidRPr="00D571B2" w:rsidRDefault="00D571B2" w:rsidP="00D571B2">
            <w:pPr>
              <w:spacing w:after="0" w:line="240" w:lineRule="auto"/>
              <w:ind w:left="884" w:hanging="884"/>
              <w:jc w:val="both"/>
            </w:pPr>
            <w:r w:rsidRPr="00D571B2">
              <w:t>2 pkt – działania projektu przewidziane w gminnym i/lub powiatowym i/lub wojewódzkim programie opieki nad zabytkami.</w:t>
            </w:r>
          </w:p>
        </w:tc>
      </w:tr>
      <w:tr w:rsidR="00D571B2" w:rsidRPr="00D571B2" w14:paraId="2F49A488" w14:textId="77777777" w:rsidTr="00D571B2">
        <w:trPr>
          <w:gridAfter w:val="1"/>
          <w:wAfter w:w="25" w:type="dxa"/>
          <w:trHeight w:val="1055"/>
        </w:trPr>
        <w:tc>
          <w:tcPr>
            <w:tcW w:w="523" w:type="dxa"/>
            <w:vAlign w:val="center"/>
            <w:hideMark/>
          </w:tcPr>
          <w:p w14:paraId="4E592FFB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2.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14:paraId="4E928AD9" w14:textId="77777777" w:rsidR="00D571B2" w:rsidRPr="00D571B2" w:rsidRDefault="00D571B2" w:rsidP="00D571B2">
            <w:pPr>
              <w:spacing w:after="0" w:line="240" w:lineRule="auto"/>
            </w:pPr>
            <w:r w:rsidRPr="00D571B2">
              <w:t>Projekt realizuje wskaźnik z ram wykonania</w:t>
            </w:r>
          </w:p>
        </w:tc>
        <w:tc>
          <w:tcPr>
            <w:tcW w:w="1416" w:type="dxa"/>
            <w:vAlign w:val="center"/>
            <w:hideMark/>
          </w:tcPr>
          <w:p w14:paraId="66E5786D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14:paraId="0C49E663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3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0A180FF4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0 lub 2 pkt</w:t>
            </w:r>
          </w:p>
        </w:tc>
        <w:tc>
          <w:tcPr>
            <w:tcW w:w="7802" w:type="dxa"/>
            <w:vAlign w:val="center"/>
            <w:hideMark/>
          </w:tcPr>
          <w:p w14:paraId="5828A8A7" w14:textId="77777777" w:rsidR="00D571B2" w:rsidRPr="00D571B2" w:rsidRDefault="00D571B2" w:rsidP="00D571B2">
            <w:pPr>
              <w:suppressAutoHyphens/>
              <w:spacing w:after="0" w:line="240" w:lineRule="auto"/>
              <w:ind w:left="712" w:hanging="712"/>
              <w:jc w:val="both"/>
            </w:pPr>
            <w:r w:rsidRPr="00D571B2">
              <w:t>0 pkt – projekt nie realizuje wskaźnika z ram wykonania;</w:t>
            </w:r>
          </w:p>
          <w:p w14:paraId="2ADB0488" w14:textId="77777777" w:rsidR="00D571B2" w:rsidRPr="00D571B2" w:rsidRDefault="00D571B2" w:rsidP="00D571B2">
            <w:pPr>
              <w:spacing w:after="0" w:line="240" w:lineRule="auto"/>
              <w:jc w:val="both"/>
            </w:pPr>
            <w:r w:rsidRPr="00D571B2">
              <w:t>2 pkt – projekt realizuje wskaźnik z ram wykonania.</w:t>
            </w:r>
          </w:p>
        </w:tc>
      </w:tr>
      <w:tr w:rsidR="00D571B2" w:rsidRPr="00D571B2" w14:paraId="57E0EA3C" w14:textId="77777777" w:rsidTr="00DF7B4A">
        <w:trPr>
          <w:gridAfter w:val="1"/>
          <w:wAfter w:w="25" w:type="dxa"/>
          <w:trHeight w:val="561"/>
        </w:trPr>
        <w:tc>
          <w:tcPr>
            <w:tcW w:w="523" w:type="dxa"/>
            <w:vAlign w:val="center"/>
            <w:hideMark/>
          </w:tcPr>
          <w:p w14:paraId="3739C80E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3.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3EBC81F9" w14:textId="77777777" w:rsidR="00D571B2" w:rsidRPr="00D571B2" w:rsidRDefault="00D571B2" w:rsidP="00D571B2">
            <w:pPr>
              <w:spacing w:after="0" w:line="240" w:lineRule="auto"/>
            </w:pPr>
            <w:r w:rsidRPr="00D571B2">
              <w:rPr>
                <w:rFonts w:cs="Calibri"/>
                <w:color w:val="000000"/>
              </w:rPr>
              <w:t xml:space="preserve">Projekt realizowany </w:t>
            </w:r>
            <w:r w:rsidRPr="00D571B2">
              <w:rPr>
                <w:rFonts w:cs="Calibri"/>
                <w:color w:val="000000"/>
              </w:rPr>
              <w:br/>
              <w:t>w partnerstwie</w:t>
            </w:r>
          </w:p>
        </w:tc>
        <w:tc>
          <w:tcPr>
            <w:tcW w:w="1416" w:type="dxa"/>
            <w:vAlign w:val="center"/>
            <w:hideMark/>
          </w:tcPr>
          <w:p w14:paraId="60D312D5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rFonts w:cs="Calibri"/>
                <w:color w:val="000000"/>
              </w:rPr>
              <w:t xml:space="preserve">Wniosek wraz </w:t>
            </w:r>
            <w:r w:rsidRPr="00D571B2"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849" w:type="dxa"/>
            <w:vAlign w:val="center"/>
            <w:hideMark/>
          </w:tcPr>
          <w:p w14:paraId="1C866C5E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3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6BF816B5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rFonts w:cs="Calibri"/>
              </w:rPr>
              <w:t>0-2 pkt</w:t>
            </w:r>
          </w:p>
        </w:tc>
        <w:tc>
          <w:tcPr>
            <w:tcW w:w="7802" w:type="dxa"/>
            <w:vAlign w:val="center"/>
            <w:hideMark/>
          </w:tcPr>
          <w:p w14:paraId="278BFF50" w14:textId="77777777" w:rsidR="00D571B2" w:rsidRPr="00D571B2" w:rsidRDefault="00D571B2" w:rsidP="00D571B2">
            <w:pPr>
              <w:spacing w:after="0" w:line="240" w:lineRule="auto"/>
              <w:jc w:val="both"/>
              <w:rPr>
                <w:rFonts w:cs="Calibri"/>
              </w:rPr>
            </w:pPr>
            <w:r w:rsidRPr="00D571B2">
              <w:rPr>
                <w:rFonts w:cs="Calibri"/>
              </w:rPr>
              <w:t xml:space="preserve">Punkt otrzymają projekty realizowane w ramach partnerstwa/współpracy podmiotów uprawnionych na podstawie </w:t>
            </w:r>
            <w:r w:rsidRPr="00D571B2">
              <w:rPr>
                <w:rFonts w:cs="Calibri"/>
                <w:i/>
              </w:rPr>
              <w:t xml:space="preserve">Szczegółowego Opisu Osi Priorytetowych RPO WO 2014-2020 </w:t>
            </w:r>
            <w:r w:rsidRPr="00D571B2">
              <w:rPr>
                <w:rFonts w:cs="Calibri"/>
              </w:rPr>
              <w:t>do otrzymania wsparcia w ramach poddziałania. Punktacja za:</w:t>
            </w:r>
            <w:r w:rsidRPr="00D571B2">
              <w:rPr>
                <w:rFonts w:cs="Calibri"/>
              </w:rPr>
              <w:br/>
              <w:t>0 pkt – brak partnerstwa;</w:t>
            </w:r>
          </w:p>
          <w:p w14:paraId="40CE66B8" w14:textId="77777777" w:rsidR="00D571B2" w:rsidRPr="00D571B2" w:rsidRDefault="00D571B2" w:rsidP="00D571B2">
            <w:pPr>
              <w:spacing w:after="0" w:line="240" w:lineRule="auto"/>
              <w:jc w:val="both"/>
              <w:rPr>
                <w:rFonts w:cs="Calibri"/>
              </w:rPr>
            </w:pPr>
            <w:r w:rsidRPr="00D571B2">
              <w:rPr>
                <w:rFonts w:cs="Calibri"/>
              </w:rPr>
              <w:t>1 pkt – projekt z 1 do 3 partnerami;</w:t>
            </w:r>
          </w:p>
          <w:p w14:paraId="494785B2" w14:textId="77777777" w:rsidR="00D571B2" w:rsidRPr="00D571B2" w:rsidRDefault="00D571B2" w:rsidP="00D571B2">
            <w:pPr>
              <w:spacing w:after="0" w:line="240" w:lineRule="auto"/>
              <w:jc w:val="both"/>
            </w:pPr>
            <w:r w:rsidRPr="00D571B2">
              <w:rPr>
                <w:rFonts w:cs="Calibri"/>
              </w:rPr>
              <w:t>2 pkt – projekt z 4 i więcej partnerami.</w:t>
            </w:r>
          </w:p>
        </w:tc>
      </w:tr>
      <w:tr w:rsidR="00D571B2" w:rsidRPr="00D571B2" w14:paraId="254FCE1C" w14:textId="77777777" w:rsidTr="00D571B2">
        <w:trPr>
          <w:gridAfter w:val="1"/>
          <w:wAfter w:w="25" w:type="dxa"/>
          <w:trHeight w:val="1055"/>
        </w:trPr>
        <w:tc>
          <w:tcPr>
            <w:tcW w:w="523" w:type="dxa"/>
            <w:vAlign w:val="center"/>
            <w:hideMark/>
          </w:tcPr>
          <w:p w14:paraId="6A86E134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4.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14:paraId="537A66D3" w14:textId="77777777" w:rsidR="00D571B2" w:rsidRPr="00D571B2" w:rsidRDefault="00D571B2" w:rsidP="00D571B2">
            <w:pPr>
              <w:spacing w:after="0" w:line="240" w:lineRule="auto"/>
            </w:pPr>
            <w:r w:rsidRPr="00D571B2">
              <w:t>Poprawa dostępności do infrastruktury kulturalnej</w:t>
            </w:r>
          </w:p>
        </w:tc>
        <w:tc>
          <w:tcPr>
            <w:tcW w:w="1416" w:type="dxa"/>
            <w:vAlign w:val="center"/>
            <w:hideMark/>
          </w:tcPr>
          <w:p w14:paraId="19C78BD0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14:paraId="174B7844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45518A0A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1-3 pkt</w:t>
            </w:r>
          </w:p>
        </w:tc>
        <w:tc>
          <w:tcPr>
            <w:tcW w:w="7802" w:type="dxa"/>
            <w:vAlign w:val="center"/>
            <w:hideMark/>
          </w:tcPr>
          <w:p w14:paraId="64298A75" w14:textId="77777777" w:rsidR="00D571B2" w:rsidRPr="00D571B2" w:rsidRDefault="00D571B2" w:rsidP="00D571B2">
            <w:pPr>
              <w:spacing w:after="0" w:line="240" w:lineRule="auto"/>
              <w:jc w:val="both"/>
            </w:pPr>
            <w:r w:rsidRPr="00D571B2">
              <w:t xml:space="preserve">Premiowane będą projekty w wyniku realizacji, których poprawi się dostępność do infrastruktury kulturalnej m.in poprzez likwidację barier, technicznych </w:t>
            </w:r>
            <w:r w:rsidRPr="00D571B2">
              <w:br/>
              <w:t>i w komunikowaniu się, w tym z odbiorcami będącymi osobami niepełnosprawnymi. Badane będzie czy wprowadzono udogodnienia, czy też zmiany w bieżącej działalności Wnioskodawcy powodujące poprawę dostępności do kultury poprzez:</w:t>
            </w:r>
          </w:p>
          <w:p w14:paraId="28B188C4" w14:textId="77777777" w:rsidR="00D571B2" w:rsidRPr="00D571B2" w:rsidRDefault="00D571B2" w:rsidP="00D571B2">
            <w:pPr>
              <w:spacing w:after="0" w:line="240" w:lineRule="auto"/>
              <w:jc w:val="both"/>
            </w:pPr>
            <w:r w:rsidRPr="00D571B2">
              <w:t>– szeroki, łatwy dostęp do informacji o wydarzeniach kulturalnych;</w:t>
            </w:r>
          </w:p>
          <w:p w14:paraId="3DD88E03" w14:textId="77777777" w:rsidR="00D571B2" w:rsidRPr="00D571B2" w:rsidRDefault="00D571B2" w:rsidP="00D571B2">
            <w:pPr>
              <w:spacing w:after="0" w:line="240" w:lineRule="auto"/>
              <w:ind w:left="173" w:hanging="173"/>
              <w:jc w:val="both"/>
            </w:pPr>
            <w:r w:rsidRPr="00D571B2">
              <w:t xml:space="preserve">– wprowadzenie lub rozszerzenie informacji lub materiałów edukacyjnych </w:t>
            </w:r>
            <w:r w:rsidRPr="00D571B2">
              <w:br/>
              <w:t>w językach obcych;</w:t>
            </w:r>
          </w:p>
          <w:p w14:paraId="37CCD584" w14:textId="77777777" w:rsidR="00D571B2" w:rsidRPr="00D571B2" w:rsidRDefault="00D571B2" w:rsidP="00D571B2">
            <w:pPr>
              <w:spacing w:after="0" w:line="240" w:lineRule="auto"/>
              <w:ind w:left="173" w:hanging="173"/>
              <w:jc w:val="both"/>
            </w:pPr>
            <w:r w:rsidRPr="00D571B2">
              <w:t>– poprawa jakości odbioru np. lepsze nagłośnienie, wytłumienie, oświetlenie, wyeksponowanie;</w:t>
            </w:r>
          </w:p>
          <w:p w14:paraId="48280D48" w14:textId="77777777" w:rsidR="00D571B2" w:rsidRPr="00D571B2" w:rsidRDefault="00D571B2" w:rsidP="00D571B2">
            <w:pPr>
              <w:spacing w:after="0" w:line="240" w:lineRule="auto"/>
              <w:jc w:val="both"/>
            </w:pPr>
            <w:r w:rsidRPr="00D571B2">
              <w:t>– poprawa informacji dostępnych na miejscu np. lepiej informujące tablice;</w:t>
            </w:r>
          </w:p>
          <w:p w14:paraId="43926550" w14:textId="77777777" w:rsidR="00D571B2" w:rsidRPr="00D571B2" w:rsidRDefault="00D571B2" w:rsidP="00D571B2">
            <w:pPr>
              <w:spacing w:after="0" w:line="240" w:lineRule="auto"/>
              <w:jc w:val="both"/>
            </w:pPr>
            <w:r w:rsidRPr="00D571B2">
              <w:t>– utworzenie lub uatrakcyjnienie strony internetowej;</w:t>
            </w:r>
          </w:p>
          <w:p w14:paraId="624585F4" w14:textId="77777777" w:rsidR="00D571B2" w:rsidRPr="00D571B2" w:rsidRDefault="00D571B2" w:rsidP="00D571B2">
            <w:pPr>
              <w:spacing w:after="0" w:line="240" w:lineRule="auto"/>
              <w:jc w:val="both"/>
            </w:pPr>
            <w:r w:rsidRPr="00D571B2">
              <w:t>– rozwiązania umożliwiające poznanie dodatkowych informacji na temat wydarzenia;</w:t>
            </w:r>
          </w:p>
          <w:p w14:paraId="2030BDF4" w14:textId="77777777" w:rsidR="00D571B2" w:rsidRPr="00D571B2" w:rsidRDefault="00D571B2" w:rsidP="00D571B2">
            <w:pPr>
              <w:spacing w:after="0" w:line="240" w:lineRule="auto"/>
              <w:ind w:left="175" w:hanging="175"/>
              <w:jc w:val="both"/>
            </w:pPr>
            <w:r w:rsidRPr="00D571B2">
              <w:t>– rozwiązania edukacyjno-informacyjne ułatwiające zrozumienie celu realizacji przedsięwzięcia;</w:t>
            </w:r>
          </w:p>
          <w:p w14:paraId="08F40B17" w14:textId="77777777" w:rsidR="00D571B2" w:rsidRPr="00D571B2" w:rsidRDefault="00D571B2" w:rsidP="00D571B2">
            <w:pPr>
              <w:spacing w:after="0" w:line="240" w:lineRule="auto"/>
              <w:jc w:val="both"/>
            </w:pPr>
            <w:r w:rsidRPr="00D571B2">
              <w:t>– dostosowanie do potrzeb określonych grup wiekowych;</w:t>
            </w:r>
          </w:p>
          <w:p w14:paraId="155A35D8" w14:textId="77777777" w:rsidR="00D571B2" w:rsidRPr="00D571B2" w:rsidRDefault="00D571B2" w:rsidP="00D571B2">
            <w:pPr>
              <w:spacing w:after="0" w:line="240" w:lineRule="auto"/>
              <w:ind w:left="175" w:hanging="175"/>
              <w:jc w:val="both"/>
            </w:pPr>
            <w:r w:rsidRPr="00D571B2">
              <w:t>– dostosowanie instytucji kultury do rytmu życia i pracy miejscowej społeczności – dostosowanie godzin i dni otwarcia do potrzeb mieszkańców.</w:t>
            </w:r>
          </w:p>
          <w:p w14:paraId="40D053B2" w14:textId="77777777" w:rsidR="00D571B2" w:rsidRPr="00D571B2" w:rsidRDefault="00D571B2" w:rsidP="00D571B2">
            <w:pPr>
              <w:spacing w:after="0" w:line="240" w:lineRule="auto"/>
              <w:jc w:val="both"/>
            </w:pPr>
            <w:r w:rsidRPr="00D571B2">
              <w:t>Punkty przyznane w zależności od liczby elementów realizowanych w ramach projektu:</w:t>
            </w:r>
          </w:p>
          <w:p w14:paraId="13279E4C" w14:textId="77777777" w:rsidR="00D571B2" w:rsidRPr="00D571B2" w:rsidRDefault="00D571B2" w:rsidP="00D571B2">
            <w:pPr>
              <w:spacing w:after="0" w:line="240" w:lineRule="auto"/>
              <w:jc w:val="both"/>
            </w:pPr>
            <w:r w:rsidRPr="00D571B2">
              <w:t>1 pkt – od 1 do 3 elementów z listy;</w:t>
            </w:r>
          </w:p>
          <w:p w14:paraId="71F079C9" w14:textId="77777777" w:rsidR="00D571B2" w:rsidRPr="00D571B2" w:rsidRDefault="00D571B2" w:rsidP="00D571B2">
            <w:pPr>
              <w:spacing w:after="0" w:line="240" w:lineRule="auto"/>
              <w:jc w:val="both"/>
            </w:pPr>
            <w:r w:rsidRPr="00D571B2">
              <w:t>2 pkt – od 4 do 6 elementów z listy;</w:t>
            </w:r>
          </w:p>
          <w:p w14:paraId="317D0C5B" w14:textId="77777777" w:rsidR="00D571B2" w:rsidRPr="00D571B2" w:rsidRDefault="00D571B2" w:rsidP="00D571B2">
            <w:pPr>
              <w:spacing w:after="0" w:line="240" w:lineRule="auto"/>
              <w:jc w:val="both"/>
            </w:pPr>
            <w:r w:rsidRPr="00D571B2">
              <w:t>3 pkt – 7 i więcej elementów z listy.</w:t>
            </w:r>
          </w:p>
        </w:tc>
      </w:tr>
      <w:tr w:rsidR="00D571B2" w:rsidRPr="00D571B2" w14:paraId="2EDE2C01" w14:textId="77777777" w:rsidTr="00D571B2">
        <w:trPr>
          <w:gridAfter w:val="1"/>
          <w:wAfter w:w="25" w:type="dxa"/>
          <w:trHeight w:val="1055"/>
        </w:trPr>
        <w:tc>
          <w:tcPr>
            <w:tcW w:w="523" w:type="dxa"/>
            <w:vAlign w:val="center"/>
            <w:hideMark/>
          </w:tcPr>
          <w:p w14:paraId="01A2D3DB" w14:textId="77777777" w:rsidR="00D571B2" w:rsidRPr="00D571B2" w:rsidRDefault="00D571B2" w:rsidP="00D571B2">
            <w:pPr>
              <w:jc w:val="center"/>
              <w:rPr>
                <w:rFonts w:cs="Calibri"/>
                <w:color w:val="FF0000"/>
              </w:rPr>
            </w:pPr>
            <w:r w:rsidRPr="00D571B2">
              <w:rPr>
                <w:rFonts w:cs="Calibri"/>
              </w:rPr>
              <w:t>5.</w:t>
            </w:r>
          </w:p>
        </w:tc>
        <w:tc>
          <w:tcPr>
            <w:tcW w:w="2445" w:type="dxa"/>
            <w:gridSpan w:val="2"/>
            <w:vAlign w:val="center"/>
          </w:tcPr>
          <w:p w14:paraId="5EA61734" w14:textId="77777777" w:rsidR="00D571B2" w:rsidRPr="00D571B2" w:rsidRDefault="00D571B2" w:rsidP="00D571B2">
            <w:pPr>
              <w:spacing w:after="0"/>
              <w:rPr>
                <w:rFonts w:cs="Arial"/>
                <w:lang w:eastAsia="pl-PL"/>
              </w:rPr>
            </w:pPr>
            <w:r w:rsidRPr="00D571B2">
              <w:rPr>
                <w:rFonts w:cs="Arial"/>
                <w:lang w:eastAsia="pl-PL"/>
              </w:rPr>
              <w:t xml:space="preserve">Szacowana liczba osób </w:t>
            </w:r>
          </w:p>
          <w:p w14:paraId="24D50AE6" w14:textId="77777777" w:rsidR="00D571B2" w:rsidRPr="00D571B2" w:rsidRDefault="00D571B2" w:rsidP="00D571B2">
            <w:pPr>
              <w:spacing w:after="0"/>
              <w:rPr>
                <w:rFonts w:cs="Arial"/>
                <w:lang w:eastAsia="pl-PL"/>
              </w:rPr>
            </w:pPr>
            <w:r w:rsidRPr="00D571B2">
              <w:rPr>
                <w:rFonts w:cs="Arial"/>
                <w:lang w:eastAsia="pl-PL"/>
              </w:rPr>
              <w:t xml:space="preserve">korzystających z usług / oferty w obiekcie / na obszarze objętym </w:t>
            </w:r>
          </w:p>
          <w:p w14:paraId="1C0FD2CD" w14:textId="77777777" w:rsidR="00D571B2" w:rsidRPr="00D571B2" w:rsidRDefault="00D571B2" w:rsidP="00D571B2">
            <w:pPr>
              <w:spacing w:after="0"/>
              <w:rPr>
                <w:rFonts w:cs="Arial"/>
                <w:lang w:eastAsia="pl-PL"/>
              </w:rPr>
            </w:pPr>
            <w:r w:rsidRPr="00D571B2">
              <w:rPr>
                <w:rFonts w:cs="Arial"/>
                <w:lang w:eastAsia="pl-PL"/>
              </w:rPr>
              <w:t>wsparciem</w:t>
            </w:r>
          </w:p>
          <w:p w14:paraId="2616D39F" w14:textId="77777777" w:rsidR="00D571B2" w:rsidRPr="00D571B2" w:rsidRDefault="00D571B2" w:rsidP="00D571B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6" w:type="dxa"/>
            <w:vAlign w:val="center"/>
            <w:hideMark/>
          </w:tcPr>
          <w:p w14:paraId="54C149BC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</w:rPr>
            </w:pPr>
            <w:r w:rsidRPr="00D571B2"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14:paraId="16369C5F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</w:rPr>
            </w:pPr>
            <w:r w:rsidRPr="00D571B2">
              <w:rPr>
                <w:bCs/>
              </w:rPr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4819B1A4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</w:rPr>
            </w:pPr>
            <w:r w:rsidRPr="00D571B2">
              <w:rPr>
                <w:bCs/>
              </w:rPr>
              <w:t>0-2 pkt</w:t>
            </w:r>
          </w:p>
        </w:tc>
        <w:tc>
          <w:tcPr>
            <w:tcW w:w="7802" w:type="dxa"/>
            <w:vAlign w:val="center"/>
            <w:hideMark/>
          </w:tcPr>
          <w:p w14:paraId="1CC0C536" w14:textId="77777777" w:rsidR="00D571B2" w:rsidRPr="00D571B2" w:rsidRDefault="00D571B2" w:rsidP="00D571B2">
            <w:pPr>
              <w:spacing w:after="0"/>
              <w:rPr>
                <w:rFonts w:cs="Arial"/>
                <w:lang w:eastAsia="pl-PL"/>
              </w:rPr>
            </w:pPr>
          </w:p>
          <w:p w14:paraId="2A5A59EC" w14:textId="77777777" w:rsidR="00D571B2" w:rsidRPr="00D571B2" w:rsidRDefault="00D571B2" w:rsidP="00D571B2">
            <w:pPr>
              <w:spacing w:after="0"/>
              <w:rPr>
                <w:rFonts w:cs="Arial"/>
                <w:lang w:eastAsia="pl-PL"/>
              </w:rPr>
            </w:pPr>
            <w:r w:rsidRPr="00D571B2">
              <w:rPr>
                <w:rFonts w:cs="Arial"/>
                <w:lang w:eastAsia="pl-PL"/>
              </w:rPr>
              <w:t>Badany będzie wzrost ilości osób korzystających z usług/oferty w obiekcie/na obszarze objętym wsparciem w okresie jednego roku od zakończenia realizacji projektu (12 miesięcy od zakończenia realizacji projektu):</w:t>
            </w:r>
          </w:p>
          <w:p w14:paraId="67387A24" w14:textId="77777777" w:rsidR="00D571B2" w:rsidRPr="00D571B2" w:rsidRDefault="00D571B2" w:rsidP="00D571B2">
            <w:pPr>
              <w:spacing w:after="0"/>
              <w:rPr>
                <w:rFonts w:cs="Arial"/>
                <w:lang w:eastAsia="pl-PL"/>
              </w:rPr>
            </w:pPr>
            <w:r w:rsidRPr="00D571B2">
              <w:rPr>
                <w:rFonts w:cs="Arial"/>
                <w:lang w:eastAsia="pl-PL"/>
              </w:rPr>
              <w:t>Maksymalną liczbę punktów (tj. 2 pkt) otrzymują także obiekty, które nie były wcześniej udostępniane odbiorcom np. z powodu złego stanu technicznego obiektu.</w:t>
            </w:r>
          </w:p>
          <w:p w14:paraId="7CB294E3" w14:textId="77777777" w:rsidR="00D571B2" w:rsidRPr="00D571B2" w:rsidRDefault="00D571B2" w:rsidP="00D571B2">
            <w:pPr>
              <w:spacing w:after="0"/>
              <w:ind w:left="601" w:hanging="601"/>
              <w:rPr>
                <w:rFonts w:cs="Arial"/>
                <w:lang w:eastAsia="pl-PL"/>
              </w:rPr>
            </w:pPr>
            <w:r w:rsidRPr="00D571B2">
              <w:rPr>
                <w:rFonts w:cs="Arial"/>
                <w:lang w:eastAsia="pl-PL"/>
              </w:rPr>
              <w:t>0 pkt–Wnioskodawca wykazał wzrost liczby osób korzystających z usług/oferty w obiekcie/na obszarze objętym wsparciem w okresie jednego roku od zakończenia realizacji projektu poniżej 5% w stosunku do liczby osób korzystających z usług/oferty w tym obiekcie/na obszarze przed realizacją projektu (średnia roczna obliczona z ostatnich 5 lat przed rozpoczęciem projektu lub, jeśli Wnioskodawca prowadzi działalność krócej niż 5 lat, średnia z całego okresu prowadzonej działalności. Jeśli jest to niemożliwe ze względu na brak danych dotyczących liczby osób korzystających z danego obiektu/obszaru, Wnioskodawca przedstawia inną metodę wyliczenia wartości);</w:t>
            </w:r>
          </w:p>
          <w:p w14:paraId="6A06B230" w14:textId="77777777" w:rsidR="00D571B2" w:rsidRPr="00D571B2" w:rsidRDefault="00D571B2" w:rsidP="00D571B2">
            <w:pPr>
              <w:spacing w:after="0"/>
              <w:ind w:left="601" w:hanging="601"/>
              <w:rPr>
                <w:rFonts w:cs="Arial"/>
                <w:lang w:eastAsia="pl-PL"/>
              </w:rPr>
            </w:pPr>
            <w:r w:rsidRPr="00D571B2">
              <w:rPr>
                <w:rFonts w:cs="Arial"/>
                <w:lang w:eastAsia="pl-PL"/>
              </w:rPr>
              <w:t>1 pkt–Wnioskodawca wykazał wzrost liczby osób korzystających z usług/oferty w obiekcie/na obszarze objętym wsparciem w okresie jednego roku od zakończenia realizacji projektu na poziomie od 5% do 10% w stosunku do liczby osób korzystających z usług/oferty w tym obiekcie/na obszarze przed realizacją projektu (średnia roczna obliczona z ostatnich 5 lat przed rozpoczęciem projektu lub, jeśli Wnioskodawca prowadzi działalność krócej niż 5 lat, średnia z całego okresu prowadzonej działalności. Jeśli jest to niemożliwe ze względu na brak danych dotyczących liczby osób korzystających z danego obiektu/obszaru, Wnioskodawca przedstawia inną metodę wyliczenia wartości);</w:t>
            </w:r>
          </w:p>
          <w:p w14:paraId="6B6222CE" w14:textId="0398DCF5" w:rsidR="00D571B2" w:rsidRPr="00D571B2" w:rsidRDefault="00D571B2" w:rsidP="00DF7B4A">
            <w:pPr>
              <w:spacing w:after="0" w:line="240" w:lineRule="auto"/>
              <w:ind w:left="600" w:hanging="567"/>
            </w:pPr>
            <w:r w:rsidRPr="00D571B2">
              <w:rPr>
                <w:rFonts w:cs="Arial"/>
                <w:lang w:eastAsia="pl-PL"/>
              </w:rPr>
              <w:t>2 pkt–Wnioskodawca wykazał wzrost liczby osób korzystających z usług/oferty w obiekcie/na obszarze objętym wsparciem w okresie jednego roku od zakończenia realizacji projektu powyżej 10% w stosunku do liczby osób korzystających z usług oferty w tym obiekcie/na obszarze przed realizacją projektu (średnia roczna obliczona z ostatnich 5 lat przed rozpoczęciem projektu lub, jeśli Wnioskodawca prowadzi działalność krócej niż 5 lat, średnia z całego okresu prowadzonej działalności. Jeśli jest to niemożliwe ze względu na brak danych dotyczących liczby osób korzystających z danego obiektu/obszaru, Wnioskodawca przedstawia inną metodę wyliczenia wartości).</w:t>
            </w:r>
          </w:p>
        </w:tc>
      </w:tr>
      <w:tr w:rsidR="00D571B2" w:rsidRPr="00D571B2" w14:paraId="03E73B81" w14:textId="77777777" w:rsidTr="004529B6">
        <w:trPr>
          <w:gridAfter w:val="1"/>
          <w:wAfter w:w="25" w:type="dxa"/>
          <w:trHeight w:val="1554"/>
        </w:trPr>
        <w:tc>
          <w:tcPr>
            <w:tcW w:w="523" w:type="dxa"/>
            <w:vAlign w:val="center"/>
            <w:hideMark/>
          </w:tcPr>
          <w:p w14:paraId="1C4ADCE3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6.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14:paraId="7F089E9E" w14:textId="77777777" w:rsidR="00D571B2" w:rsidRPr="00D571B2" w:rsidRDefault="00D571B2" w:rsidP="00D571B2">
            <w:pPr>
              <w:spacing w:after="0" w:line="240" w:lineRule="auto"/>
            </w:pPr>
            <w:r w:rsidRPr="00D571B2">
              <w:t>Komplementarność projektu</w:t>
            </w:r>
          </w:p>
        </w:tc>
        <w:tc>
          <w:tcPr>
            <w:tcW w:w="1416" w:type="dxa"/>
            <w:vAlign w:val="center"/>
            <w:hideMark/>
          </w:tcPr>
          <w:p w14:paraId="08BA0F69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14:paraId="64EDD3EF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12E858C9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0-2 pkt</w:t>
            </w:r>
          </w:p>
        </w:tc>
        <w:tc>
          <w:tcPr>
            <w:tcW w:w="7802" w:type="dxa"/>
            <w:vAlign w:val="center"/>
            <w:hideMark/>
          </w:tcPr>
          <w:p w14:paraId="76A2CC24" w14:textId="77777777" w:rsidR="00D571B2" w:rsidRPr="00D571B2" w:rsidRDefault="00D571B2" w:rsidP="00D571B2">
            <w:pPr>
              <w:spacing w:after="0"/>
            </w:pPr>
            <w:r w:rsidRPr="00D571B2">
              <w:t>Oceniane będzie logiczne i tematyczne powiązanie projektu z innymi projektami /inwestycjami realizowanymi/zrealizowanymi.</w:t>
            </w:r>
          </w:p>
          <w:p w14:paraId="5E7E78F6" w14:textId="77777777" w:rsidR="00D571B2" w:rsidRPr="00D571B2" w:rsidRDefault="00D571B2" w:rsidP="00D571B2">
            <w:pPr>
              <w:spacing w:after="0"/>
            </w:pPr>
            <w:r w:rsidRPr="00D571B2">
              <w:t>0 pkt – brak komplementarności;</w:t>
            </w:r>
          </w:p>
          <w:p w14:paraId="34F3672F" w14:textId="77777777" w:rsidR="00D571B2" w:rsidRPr="00D571B2" w:rsidRDefault="00D571B2" w:rsidP="00D571B2">
            <w:pPr>
              <w:spacing w:after="0"/>
              <w:ind w:left="712" w:hanging="712"/>
            </w:pPr>
            <w:r w:rsidRPr="00D571B2">
              <w:t>1 pkt – komplementarny z 1 do 3 projektami/inwestycjami;</w:t>
            </w:r>
          </w:p>
          <w:p w14:paraId="78CA4C8A" w14:textId="77777777" w:rsidR="00D571B2" w:rsidRPr="00D571B2" w:rsidRDefault="00D571B2" w:rsidP="00D571B2">
            <w:pPr>
              <w:spacing w:after="0" w:line="240" w:lineRule="auto"/>
            </w:pPr>
            <w:r w:rsidRPr="00D571B2">
              <w:t>2 pkt – komplementarny z 4 i więcej projektami/inwestycjami.</w:t>
            </w:r>
          </w:p>
        </w:tc>
      </w:tr>
      <w:tr w:rsidR="00D571B2" w:rsidRPr="00D571B2" w14:paraId="0DB3ADE3" w14:textId="77777777" w:rsidTr="004529B6">
        <w:trPr>
          <w:gridAfter w:val="1"/>
          <w:wAfter w:w="25" w:type="dxa"/>
          <w:trHeight w:val="562"/>
        </w:trPr>
        <w:tc>
          <w:tcPr>
            <w:tcW w:w="523" w:type="dxa"/>
            <w:vAlign w:val="center"/>
            <w:hideMark/>
          </w:tcPr>
          <w:p w14:paraId="74421371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7.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25F0C805" w14:textId="77777777" w:rsidR="00D571B2" w:rsidRPr="00D571B2" w:rsidRDefault="00D571B2" w:rsidP="00D571B2">
            <w:pPr>
              <w:spacing w:after="0"/>
            </w:pPr>
            <w:r w:rsidRPr="00D571B2">
              <w:t xml:space="preserve">Wpływ projektu na ratowanie najbardziej zagrożonych zabytków </w:t>
            </w:r>
            <w:r w:rsidRPr="00D571B2">
              <w:br/>
              <w:t>w celu zachowania dziedzictwa kulturowego dla przyszłych pokoleń</w:t>
            </w:r>
          </w:p>
          <w:p w14:paraId="213625EF" w14:textId="77777777" w:rsidR="00D571B2" w:rsidRPr="00D571B2" w:rsidRDefault="00D571B2" w:rsidP="00D571B2">
            <w:pPr>
              <w:spacing w:after="0"/>
            </w:pPr>
            <w:r w:rsidRPr="00D571B2">
              <w:t>(jeśli dotyczy)</w:t>
            </w:r>
          </w:p>
        </w:tc>
        <w:tc>
          <w:tcPr>
            <w:tcW w:w="1416" w:type="dxa"/>
            <w:vAlign w:val="center"/>
            <w:hideMark/>
          </w:tcPr>
          <w:p w14:paraId="355A0B8E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 xml:space="preserve">Wniosek wraz </w:t>
            </w:r>
            <w:r w:rsidRPr="00D571B2">
              <w:br/>
              <w:t>z załącznikami</w:t>
            </w:r>
          </w:p>
        </w:tc>
        <w:tc>
          <w:tcPr>
            <w:tcW w:w="849" w:type="dxa"/>
            <w:vAlign w:val="center"/>
            <w:hideMark/>
          </w:tcPr>
          <w:p w14:paraId="5A7A163C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bCs/>
              </w:rPr>
              <w:t>1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18B3D8DC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bCs/>
              </w:rPr>
              <w:t>0 lub 1 pkt</w:t>
            </w:r>
          </w:p>
        </w:tc>
        <w:tc>
          <w:tcPr>
            <w:tcW w:w="7802" w:type="dxa"/>
            <w:hideMark/>
          </w:tcPr>
          <w:p w14:paraId="46933A53" w14:textId="77777777" w:rsidR="00D571B2" w:rsidRPr="00D571B2" w:rsidRDefault="00D571B2" w:rsidP="00D571B2">
            <w:pPr>
              <w:spacing w:after="0" w:line="240" w:lineRule="auto"/>
              <w:rPr>
                <w:rFonts w:cs="Calibri"/>
              </w:rPr>
            </w:pPr>
            <w:r w:rsidRPr="00D571B2">
              <w:rPr>
                <w:rFonts w:cs="Calibri"/>
              </w:rPr>
              <w:t>W ramach kryterium ocenie podlegać będzie stan techniczny zabytków (nieruchomych i ruchomych), których dotyczy projekt. Priorytetowo traktowane będą obiekty najbardziej zagrożone całkowitą i bezpowrotną degradacją, w tym obiekty wyłączone z użytkowania z powodu złego stanu technicznego.</w:t>
            </w:r>
          </w:p>
          <w:p w14:paraId="19316A28" w14:textId="77777777" w:rsidR="00D571B2" w:rsidRPr="00D571B2" w:rsidRDefault="00D571B2" w:rsidP="00D571B2">
            <w:pPr>
              <w:spacing w:after="0" w:line="240" w:lineRule="auto"/>
              <w:rPr>
                <w:rFonts w:cs="Calibri"/>
              </w:rPr>
            </w:pPr>
            <w:r w:rsidRPr="00D571B2">
              <w:rPr>
                <w:rFonts w:cs="Calibri"/>
              </w:rPr>
              <w:t>Ocena dokonywana będzie na podstawie programu konserwatorskiego:</w:t>
            </w:r>
          </w:p>
          <w:p w14:paraId="17C23881" w14:textId="77777777" w:rsidR="00D571B2" w:rsidRPr="00D571B2" w:rsidRDefault="00D571B2" w:rsidP="00D571B2">
            <w:pPr>
              <w:spacing w:after="0" w:line="240" w:lineRule="auto"/>
              <w:ind w:left="601" w:hanging="601"/>
              <w:rPr>
                <w:rFonts w:cs="Calibri"/>
              </w:rPr>
            </w:pPr>
            <w:r w:rsidRPr="00D571B2">
              <w:rPr>
                <w:rFonts w:cs="Calibri"/>
              </w:rPr>
              <w:t>0 pkt – zabytki, które nie są wyłączone z użytkowania z powodu złego stanu technicznego (tj. zabytki w średnim lub zadawalającym stanie technicznym);</w:t>
            </w:r>
          </w:p>
          <w:p w14:paraId="10FE7AA4" w14:textId="77777777" w:rsidR="00D571B2" w:rsidRPr="00D571B2" w:rsidRDefault="00D571B2" w:rsidP="00D571B2">
            <w:pPr>
              <w:spacing w:after="0" w:line="240" w:lineRule="auto"/>
              <w:ind w:left="600" w:hanging="600"/>
            </w:pPr>
            <w:r w:rsidRPr="00D571B2">
              <w:rPr>
                <w:rFonts w:cs="Calibri"/>
              </w:rPr>
              <w:t>1 pkt – zabytki bardzo zdegradowane, wyłączone z użytkowania z powodu złego stanu technicznego.</w:t>
            </w:r>
          </w:p>
        </w:tc>
      </w:tr>
      <w:tr w:rsidR="00D571B2" w:rsidRPr="00D571B2" w14:paraId="69A80349" w14:textId="77777777" w:rsidTr="002D286A">
        <w:trPr>
          <w:gridAfter w:val="1"/>
          <w:wAfter w:w="25" w:type="dxa"/>
          <w:trHeight w:val="2540"/>
        </w:trPr>
        <w:tc>
          <w:tcPr>
            <w:tcW w:w="523" w:type="dxa"/>
            <w:vAlign w:val="center"/>
            <w:hideMark/>
          </w:tcPr>
          <w:p w14:paraId="41229BCE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8.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14:paraId="67C00C78" w14:textId="77777777" w:rsidR="00D571B2" w:rsidRPr="00D571B2" w:rsidRDefault="00D571B2" w:rsidP="00D571B2">
            <w:pPr>
              <w:spacing w:after="0" w:line="240" w:lineRule="auto"/>
            </w:pPr>
            <w:r w:rsidRPr="00D571B2">
              <w:t>Liczba miejsc pracy utworzonych w wyniku realizacji projektu.</w:t>
            </w:r>
          </w:p>
        </w:tc>
        <w:tc>
          <w:tcPr>
            <w:tcW w:w="1416" w:type="dxa"/>
            <w:vAlign w:val="center"/>
            <w:hideMark/>
          </w:tcPr>
          <w:p w14:paraId="4DAB413E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14:paraId="3DF2C5B5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259796F5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0-2 pkt</w:t>
            </w:r>
          </w:p>
        </w:tc>
        <w:tc>
          <w:tcPr>
            <w:tcW w:w="7802" w:type="dxa"/>
            <w:vAlign w:val="center"/>
            <w:hideMark/>
          </w:tcPr>
          <w:p w14:paraId="4387058D" w14:textId="77777777" w:rsidR="00D571B2" w:rsidRPr="00D571B2" w:rsidRDefault="00D571B2" w:rsidP="00D571B2">
            <w:pPr>
              <w:suppressAutoHyphens/>
              <w:spacing w:after="0" w:line="240" w:lineRule="auto"/>
              <w:jc w:val="both"/>
            </w:pPr>
            <w:r w:rsidRPr="00D571B2">
              <w:t xml:space="preserve">Punktowane będą projekty w ramach realizacji, których utworzone zostaną nowe miejsca pracy poprzez zwiększenie potencjału turystycznego. Nowo powstałe miejsce pracy rozumiane jest, jako liczba nowych trwałych miejsc pracy (dotyczy zatrudnienia na podstawie umowy o pracę w pełnym wymiarze czasu) utworzonych bezpośrednio w efekcie realizacji projektu. </w:t>
            </w:r>
          </w:p>
          <w:p w14:paraId="2DECD62E" w14:textId="77777777" w:rsidR="00D571B2" w:rsidRPr="00D571B2" w:rsidRDefault="00D571B2" w:rsidP="00D571B2">
            <w:pPr>
              <w:suppressAutoHyphens/>
              <w:spacing w:after="0" w:line="240" w:lineRule="auto"/>
              <w:jc w:val="both"/>
            </w:pPr>
            <w:r w:rsidRPr="00D571B2">
              <w:t>0 pkt - brak nowych miejsc pracy;</w:t>
            </w:r>
          </w:p>
          <w:p w14:paraId="71E16206" w14:textId="77777777" w:rsidR="00D571B2" w:rsidRPr="00D571B2" w:rsidRDefault="00D571B2" w:rsidP="00D571B2">
            <w:pPr>
              <w:suppressAutoHyphens/>
              <w:spacing w:after="0" w:line="240" w:lineRule="auto"/>
              <w:jc w:val="both"/>
            </w:pPr>
            <w:r w:rsidRPr="00D571B2">
              <w:t>1 pkt - utworzone jedno nowe miejsce pracy;</w:t>
            </w:r>
          </w:p>
          <w:p w14:paraId="6E7A6CAC" w14:textId="77777777" w:rsidR="00D571B2" w:rsidRPr="00D571B2" w:rsidRDefault="00D571B2" w:rsidP="00D571B2">
            <w:pPr>
              <w:spacing w:after="0" w:line="240" w:lineRule="auto"/>
            </w:pPr>
            <w:r w:rsidRPr="00D571B2">
              <w:t>2 pkt - utworzone dwa lub więcej nowych miejsc pracy.</w:t>
            </w:r>
          </w:p>
        </w:tc>
      </w:tr>
      <w:tr w:rsidR="00D571B2" w:rsidRPr="00D571B2" w14:paraId="1B1FE925" w14:textId="77777777" w:rsidTr="002D286A">
        <w:trPr>
          <w:gridAfter w:val="1"/>
          <w:wAfter w:w="25" w:type="dxa"/>
          <w:trHeight w:val="1271"/>
        </w:trPr>
        <w:tc>
          <w:tcPr>
            <w:tcW w:w="523" w:type="dxa"/>
            <w:vAlign w:val="center"/>
            <w:hideMark/>
          </w:tcPr>
          <w:p w14:paraId="267F926F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  <w:color w:val="FF0000"/>
              </w:rPr>
            </w:pPr>
            <w:r w:rsidRPr="00D571B2">
              <w:rPr>
                <w:rFonts w:cs="Calibri"/>
              </w:rPr>
              <w:t>9.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07217BAD" w14:textId="77777777" w:rsidR="00D571B2" w:rsidRPr="00D571B2" w:rsidRDefault="00D571B2" w:rsidP="00D571B2">
            <w:pPr>
              <w:spacing w:after="0" w:line="240" w:lineRule="auto"/>
            </w:pPr>
            <w:r w:rsidRPr="00D571B2">
              <w:t>Obszar oddziaływania projektu</w:t>
            </w:r>
          </w:p>
        </w:tc>
        <w:tc>
          <w:tcPr>
            <w:tcW w:w="1416" w:type="dxa"/>
            <w:vAlign w:val="center"/>
            <w:hideMark/>
          </w:tcPr>
          <w:p w14:paraId="2A925D09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 xml:space="preserve">Wniosek wraz </w:t>
            </w:r>
            <w:r w:rsidRPr="00D571B2">
              <w:br/>
              <w:t>z załącznikami</w:t>
            </w:r>
          </w:p>
        </w:tc>
        <w:tc>
          <w:tcPr>
            <w:tcW w:w="849" w:type="dxa"/>
            <w:vAlign w:val="center"/>
            <w:hideMark/>
          </w:tcPr>
          <w:p w14:paraId="4C07FD28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bCs/>
              </w:rPr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6987CE08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bCs/>
              </w:rPr>
              <w:t>1-3 pkt</w:t>
            </w:r>
          </w:p>
        </w:tc>
        <w:tc>
          <w:tcPr>
            <w:tcW w:w="7802" w:type="dxa"/>
            <w:vAlign w:val="center"/>
            <w:hideMark/>
          </w:tcPr>
          <w:p w14:paraId="19F7F555" w14:textId="77777777" w:rsidR="00D571B2" w:rsidRPr="00D571B2" w:rsidRDefault="00D571B2" w:rsidP="00D571B2">
            <w:pPr>
              <w:spacing w:after="0" w:line="240" w:lineRule="auto"/>
            </w:pPr>
            <w:r w:rsidRPr="00D571B2">
              <w:t>Oddziaływanie projektu będzie obejmowało:</w:t>
            </w:r>
          </w:p>
          <w:p w14:paraId="588B6AFC" w14:textId="77777777" w:rsidR="00D571B2" w:rsidRPr="00D571B2" w:rsidRDefault="00D571B2" w:rsidP="00D571B2">
            <w:pPr>
              <w:spacing w:after="0" w:line="240" w:lineRule="auto"/>
            </w:pPr>
            <w:r w:rsidRPr="00D571B2">
              <w:t>1 pkt – 1 gminę;</w:t>
            </w:r>
          </w:p>
          <w:p w14:paraId="77942CB8" w14:textId="77777777" w:rsidR="00D571B2" w:rsidRPr="00D571B2" w:rsidRDefault="00D571B2" w:rsidP="00D571B2">
            <w:pPr>
              <w:spacing w:after="0" w:line="240" w:lineRule="auto"/>
            </w:pPr>
            <w:r w:rsidRPr="00D571B2">
              <w:t>2 pkt – 2 gminy;</w:t>
            </w:r>
          </w:p>
          <w:p w14:paraId="0A84939F" w14:textId="77777777" w:rsidR="00D571B2" w:rsidRPr="00D571B2" w:rsidRDefault="00D571B2" w:rsidP="00D571B2">
            <w:pPr>
              <w:spacing w:after="0" w:line="240" w:lineRule="auto"/>
            </w:pPr>
            <w:r w:rsidRPr="00D571B2">
              <w:t>3 pkt – 3 i więcej gmin.</w:t>
            </w:r>
          </w:p>
        </w:tc>
      </w:tr>
      <w:tr w:rsidR="00D571B2" w:rsidRPr="00D571B2" w14:paraId="6B3C98AD" w14:textId="77777777" w:rsidTr="002D286A">
        <w:trPr>
          <w:gridAfter w:val="1"/>
          <w:wAfter w:w="25" w:type="dxa"/>
          <w:trHeight w:val="845"/>
        </w:trPr>
        <w:tc>
          <w:tcPr>
            <w:tcW w:w="523" w:type="dxa"/>
            <w:vAlign w:val="center"/>
            <w:hideMark/>
          </w:tcPr>
          <w:p w14:paraId="323FF4A1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10.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5A988334" w14:textId="77777777" w:rsidR="00D571B2" w:rsidRPr="00D571B2" w:rsidRDefault="00D571B2" w:rsidP="00D571B2">
            <w:pPr>
              <w:spacing w:after="0" w:line="240" w:lineRule="auto"/>
            </w:pPr>
            <w:r w:rsidRPr="00D571B2">
              <w:t>Zastosowanie dodatkowych rozwiązań w zakresie zwiększenia dostępności dla osób z niepełnosprawnościami.</w:t>
            </w:r>
          </w:p>
        </w:tc>
        <w:tc>
          <w:tcPr>
            <w:tcW w:w="1416" w:type="dxa"/>
            <w:vAlign w:val="center"/>
            <w:hideMark/>
          </w:tcPr>
          <w:p w14:paraId="27EE3D01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14:paraId="79A72467" w14:textId="77777777" w:rsidR="00D571B2" w:rsidRPr="00D571B2" w:rsidRDefault="00D571B2" w:rsidP="00D571B2">
            <w:pPr>
              <w:spacing w:after="0" w:line="240" w:lineRule="auto"/>
              <w:jc w:val="center"/>
              <w:rPr>
                <w:bCs/>
              </w:rPr>
            </w:pPr>
            <w:r w:rsidRPr="00D571B2">
              <w:rPr>
                <w:bCs/>
              </w:rPr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1C2C89D8" w14:textId="77777777" w:rsidR="00D571B2" w:rsidRPr="00D571B2" w:rsidRDefault="00D571B2" w:rsidP="00D571B2">
            <w:pPr>
              <w:spacing w:after="0" w:line="240" w:lineRule="auto"/>
              <w:jc w:val="center"/>
              <w:rPr>
                <w:bCs/>
              </w:rPr>
            </w:pPr>
            <w:r w:rsidRPr="00D571B2">
              <w:rPr>
                <w:bCs/>
              </w:rPr>
              <w:t>1 lub 2 pkt</w:t>
            </w:r>
          </w:p>
        </w:tc>
        <w:tc>
          <w:tcPr>
            <w:tcW w:w="7802" w:type="dxa"/>
            <w:vAlign w:val="center"/>
            <w:hideMark/>
          </w:tcPr>
          <w:p w14:paraId="73B0D1D9" w14:textId="77777777" w:rsidR="00D571B2" w:rsidRPr="00D571B2" w:rsidRDefault="00D571B2" w:rsidP="00D571B2">
            <w:pPr>
              <w:spacing w:after="0" w:line="240" w:lineRule="auto"/>
            </w:pPr>
            <w:r w:rsidRPr="00D571B2">
              <w:t>Premiowane będą projekty, w wyniku realizacji których, pojawią się rozwiązania sprzyjające poprawie dostępności dla osób z niepełnosprawnościami. Badane będzie, czy wprowadzono udogodnienia, powodujące poprawę dostępności do kultury poprzez:</w:t>
            </w:r>
          </w:p>
          <w:p w14:paraId="616F5C61" w14:textId="77777777" w:rsidR="00D571B2" w:rsidRPr="00D571B2" w:rsidRDefault="00D571B2" w:rsidP="00D571B2">
            <w:pPr>
              <w:autoSpaceDE w:val="0"/>
              <w:autoSpaceDN w:val="0"/>
              <w:adjustRightInd w:val="0"/>
              <w:spacing w:after="0" w:line="240" w:lineRule="auto"/>
              <w:ind w:left="178" w:hanging="178"/>
              <w:rPr>
                <w:rFonts w:eastAsia="Calibri" w:cs="Arial"/>
              </w:rPr>
            </w:pPr>
            <w:r w:rsidRPr="00D571B2">
              <w:rPr>
                <w:rFonts w:eastAsia="Calibri" w:cs="Arial"/>
              </w:rPr>
              <w:t xml:space="preserve">- dostosowanie infrastruktury komputerowej (np. wynajęcie lub zakup i instalacja programów powiększających, mówiących, kamer do kontaktu z osobą posługującą się językiem migowym, drukarek materiałów </w:t>
            </w:r>
            <w:r w:rsidRPr="00D571B2">
              <w:rPr>
                <w:rFonts w:eastAsia="Calibri" w:cs="Arial"/>
              </w:rPr>
              <w:br/>
              <w:t>w alfabecie Braille’a);</w:t>
            </w:r>
          </w:p>
          <w:p w14:paraId="0837DA78" w14:textId="77777777" w:rsidR="00D571B2" w:rsidRPr="00D571B2" w:rsidRDefault="00D571B2" w:rsidP="00D571B2">
            <w:pPr>
              <w:autoSpaceDE w:val="0"/>
              <w:autoSpaceDN w:val="0"/>
              <w:adjustRightInd w:val="0"/>
              <w:spacing w:after="0" w:line="240" w:lineRule="auto"/>
              <w:ind w:left="178" w:hanging="178"/>
              <w:rPr>
                <w:rFonts w:eastAsia="Calibri" w:cs="Arial"/>
              </w:rPr>
            </w:pPr>
            <w:r w:rsidRPr="00D571B2">
              <w:rPr>
                <w:rFonts w:eastAsia="Calibri" w:cs="Arial"/>
              </w:rPr>
              <w:t>- dostosowanie akustyczne (wynajęcie lub zakup i montaż systemów wspomagających słyszenie, np. pętli indukcyjnych, systemów FM);</w:t>
            </w:r>
          </w:p>
          <w:p w14:paraId="61C4F047" w14:textId="77777777" w:rsidR="00D571B2" w:rsidRPr="00D571B2" w:rsidRDefault="00D571B2" w:rsidP="00D571B2">
            <w:pPr>
              <w:spacing w:after="0" w:line="240" w:lineRule="auto"/>
              <w:ind w:left="178" w:hanging="178"/>
              <w:rPr>
                <w:rFonts w:eastAsia="Calibri" w:cs="Arial"/>
              </w:rPr>
            </w:pPr>
            <w:r w:rsidRPr="00D571B2">
              <w:rPr>
                <w:rFonts w:eastAsia="Calibri" w:cs="Arial"/>
              </w:rPr>
              <w:t>- zapewnienie asystenta osoby z niepełnosprawnością;</w:t>
            </w:r>
          </w:p>
          <w:p w14:paraId="5B42C6F5" w14:textId="77777777" w:rsidR="00D571B2" w:rsidRPr="00D571B2" w:rsidRDefault="00D571B2" w:rsidP="00D571B2">
            <w:pPr>
              <w:autoSpaceDE w:val="0"/>
              <w:autoSpaceDN w:val="0"/>
              <w:adjustRightInd w:val="0"/>
              <w:spacing w:after="0" w:line="240" w:lineRule="auto"/>
              <w:ind w:left="178" w:hanging="178"/>
            </w:pPr>
            <w:r w:rsidRPr="00D571B2">
              <w:rPr>
                <w:rFonts w:eastAsia="Calibri" w:cs="Arial"/>
              </w:rPr>
              <w:t>- alternatywne formy przygotowania materiałów projektowych (szkoleniowych, informacyjnych, np. wersje elektroniczne dokumentów, wersje w druku powiększonym, wersje pisane alfabetem Braille’a, wersje w języku łatwym, nagranie tłumaczenia na język migowy na nośniku elektronicznym, itp.)</w:t>
            </w:r>
          </w:p>
          <w:p w14:paraId="2BD785D0" w14:textId="77777777" w:rsidR="00D571B2" w:rsidRPr="00D571B2" w:rsidRDefault="00D571B2" w:rsidP="00D571B2">
            <w:pPr>
              <w:spacing w:after="0" w:line="240" w:lineRule="auto"/>
            </w:pPr>
            <w:r w:rsidRPr="00D571B2">
              <w:t>Punkty przyznane w zależności od liczby elementów realizowanych w ramach projektu:</w:t>
            </w:r>
          </w:p>
          <w:p w14:paraId="06354A1E" w14:textId="77777777" w:rsidR="00D571B2" w:rsidRPr="00D571B2" w:rsidRDefault="00D571B2" w:rsidP="00D571B2">
            <w:pPr>
              <w:spacing w:after="0"/>
            </w:pPr>
            <w:r w:rsidRPr="00D571B2">
              <w:t>1 pkt – od 1 do 2 elementów z listy;</w:t>
            </w:r>
          </w:p>
          <w:p w14:paraId="4569144D" w14:textId="77777777" w:rsidR="00D571B2" w:rsidRPr="00D571B2" w:rsidRDefault="00D571B2" w:rsidP="00D571B2">
            <w:pPr>
              <w:spacing w:after="0" w:line="240" w:lineRule="auto"/>
            </w:pPr>
            <w:r w:rsidRPr="00D571B2">
              <w:t>2 pkt – 3 i więcej elementów z listy.</w:t>
            </w:r>
          </w:p>
        </w:tc>
      </w:tr>
      <w:tr w:rsidR="00D571B2" w:rsidRPr="00D571B2" w14:paraId="0B8350ED" w14:textId="77777777" w:rsidTr="002D286A">
        <w:trPr>
          <w:gridAfter w:val="1"/>
          <w:wAfter w:w="25" w:type="dxa"/>
          <w:trHeight w:val="4245"/>
        </w:trPr>
        <w:tc>
          <w:tcPr>
            <w:tcW w:w="523" w:type="dxa"/>
            <w:vAlign w:val="center"/>
            <w:hideMark/>
          </w:tcPr>
          <w:p w14:paraId="25673D24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11.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04A16453" w14:textId="77777777" w:rsidR="00D571B2" w:rsidRPr="00D571B2" w:rsidRDefault="00D571B2" w:rsidP="00D571B2">
            <w:pPr>
              <w:spacing w:after="0" w:line="240" w:lineRule="auto"/>
            </w:pPr>
            <w:r w:rsidRPr="00D571B2">
              <w:t>Wpływ projektu na wysoką jakość przestrzeni w Aglomeracji Opolskiej</w:t>
            </w:r>
          </w:p>
          <w:p w14:paraId="3E927A40" w14:textId="77777777" w:rsidR="00D571B2" w:rsidRPr="00D571B2" w:rsidRDefault="00D571B2" w:rsidP="00D571B2">
            <w:pPr>
              <w:spacing w:after="0" w:line="240" w:lineRule="auto"/>
            </w:pPr>
            <w:r w:rsidRPr="00D571B2">
              <w:t>(jeśli dotyczy)</w:t>
            </w:r>
          </w:p>
        </w:tc>
        <w:tc>
          <w:tcPr>
            <w:tcW w:w="1416" w:type="dxa"/>
            <w:vAlign w:val="center"/>
            <w:hideMark/>
          </w:tcPr>
          <w:p w14:paraId="1468C8A3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14:paraId="12E5D176" w14:textId="77777777" w:rsidR="00D571B2" w:rsidRPr="00D571B2" w:rsidRDefault="00D571B2" w:rsidP="00D571B2">
            <w:pPr>
              <w:spacing w:after="0" w:line="240" w:lineRule="auto"/>
              <w:jc w:val="center"/>
              <w:rPr>
                <w:bCs/>
              </w:rPr>
            </w:pPr>
            <w:r w:rsidRPr="00D571B2">
              <w:rPr>
                <w:bCs/>
              </w:rPr>
              <w:t>1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15A150D8" w14:textId="77777777" w:rsidR="00D571B2" w:rsidRPr="00D571B2" w:rsidRDefault="00D571B2" w:rsidP="00D571B2">
            <w:pPr>
              <w:spacing w:after="0" w:line="240" w:lineRule="auto"/>
              <w:jc w:val="center"/>
              <w:rPr>
                <w:bCs/>
              </w:rPr>
            </w:pPr>
            <w:r w:rsidRPr="00D571B2">
              <w:rPr>
                <w:bCs/>
              </w:rPr>
              <w:t>0 lub 2 pkt</w:t>
            </w:r>
          </w:p>
        </w:tc>
        <w:tc>
          <w:tcPr>
            <w:tcW w:w="7802" w:type="dxa"/>
            <w:vAlign w:val="center"/>
            <w:hideMark/>
          </w:tcPr>
          <w:p w14:paraId="68A7320D" w14:textId="77777777" w:rsidR="00D571B2" w:rsidRPr="00D571B2" w:rsidRDefault="00D571B2" w:rsidP="00D571B2">
            <w:pPr>
              <w:suppressAutoHyphens/>
              <w:spacing w:after="0" w:line="240" w:lineRule="auto"/>
            </w:pPr>
            <w:r w:rsidRPr="00D571B2">
              <w:t>Kryterium służące preferowaniu konkursów urbanistyczno-architektonicznych lub konkursów architektonicznych, jako skutecznej metody wyboru optymalnej koncepcji projektowej, a w konsekwencji pozyskania dokumentacji technicznej projektu.</w:t>
            </w:r>
          </w:p>
          <w:p w14:paraId="713816C7" w14:textId="77777777" w:rsidR="00D571B2" w:rsidRPr="00D571B2" w:rsidRDefault="00D571B2" w:rsidP="00D571B2">
            <w:pPr>
              <w:suppressAutoHyphens/>
              <w:spacing w:after="0" w:line="240" w:lineRule="auto"/>
              <w:ind w:left="600" w:hanging="600"/>
            </w:pPr>
            <w:r w:rsidRPr="00D571B2">
              <w:t>0 pkt – koncepcja projektowa i dokumentacja techniczna pozyskana w innym trybie oraz projekty, które z racji swojego zakresu (np. remont konserwatorski bez adaptacji, czy rozbudowy obiektu) nie kwalifikują się do trybu konkursu urbanistyczno-architektonicznego lub architektonicznego;</w:t>
            </w:r>
          </w:p>
          <w:p w14:paraId="0FCECC61" w14:textId="77777777" w:rsidR="00D571B2" w:rsidRPr="00D571B2" w:rsidRDefault="00D571B2" w:rsidP="00D571B2">
            <w:pPr>
              <w:spacing w:after="0" w:line="240" w:lineRule="auto"/>
              <w:ind w:left="600" w:hanging="600"/>
            </w:pPr>
            <w:r w:rsidRPr="00D571B2">
              <w:t>2 pkt – wnioskodawca przeprowadził konkurs urbanistyczno-architektoniczny lub konkurs architektoniczny, którego celem był wybór najkorzystniejszych rozwiązań funkcjonalno-przestrzennych dotyczących obiektu zabytkowego/ kulturowego.</w:t>
            </w:r>
          </w:p>
        </w:tc>
      </w:tr>
      <w:tr w:rsidR="00D571B2" w:rsidRPr="00D571B2" w14:paraId="3C3258C5" w14:textId="77777777" w:rsidTr="002D286A">
        <w:trPr>
          <w:gridAfter w:val="1"/>
          <w:wAfter w:w="25" w:type="dxa"/>
          <w:trHeight w:val="3383"/>
        </w:trPr>
        <w:tc>
          <w:tcPr>
            <w:tcW w:w="523" w:type="dxa"/>
            <w:vAlign w:val="center"/>
            <w:hideMark/>
          </w:tcPr>
          <w:p w14:paraId="47C4439A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12.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14:paraId="4F624AEE" w14:textId="77777777" w:rsidR="00D571B2" w:rsidRPr="00D571B2" w:rsidRDefault="00D571B2" w:rsidP="00D571B2">
            <w:pPr>
              <w:spacing w:after="0" w:line="240" w:lineRule="auto"/>
            </w:pPr>
            <w:r w:rsidRPr="00D571B2">
              <w:t>Udział środków własnych wyższy od minimalnego</w:t>
            </w:r>
          </w:p>
        </w:tc>
        <w:tc>
          <w:tcPr>
            <w:tcW w:w="1416" w:type="dxa"/>
            <w:vAlign w:val="center"/>
            <w:hideMark/>
          </w:tcPr>
          <w:p w14:paraId="08E15A17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14:paraId="4849DEB9" w14:textId="77777777" w:rsidR="00D571B2" w:rsidRPr="00D571B2" w:rsidRDefault="00D571B2" w:rsidP="00D571B2">
            <w:pPr>
              <w:spacing w:after="0" w:line="240" w:lineRule="auto"/>
              <w:jc w:val="center"/>
              <w:rPr>
                <w:bCs/>
              </w:rPr>
            </w:pPr>
            <w:r w:rsidRPr="00D571B2">
              <w:t>1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54F24C27" w14:textId="77777777" w:rsidR="00D571B2" w:rsidRPr="00D571B2" w:rsidRDefault="00D571B2" w:rsidP="00D571B2">
            <w:pPr>
              <w:spacing w:after="0" w:line="240" w:lineRule="auto"/>
              <w:jc w:val="center"/>
              <w:rPr>
                <w:bCs/>
              </w:rPr>
            </w:pPr>
            <w:r w:rsidRPr="00D571B2">
              <w:t>0-4 pkt</w:t>
            </w:r>
          </w:p>
        </w:tc>
        <w:tc>
          <w:tcPr>
            <w:tcW w:w="7802" w:type="dxa"/>
            <w:vAlign w:val="center"/>
            <w:hideMark/>
          </w:tcPr>
          <w:p w14:paraId="6E60520D" w14:textId="77777777" w:rsidR="00D571B2" w:rsidRPr="00D571B2" w:rsidRDefault="00D571B2" w:rsidP="00D571B2">
            <w:pPr>
              <w:suppressAutoHyphens/>
              <w:spacing w:after="0" w:line="240" w:lineRule="auto"/>
              <w:jc w:val="both"/>
            </w:pPr>
            <w:r w:rsidRPr="00D571B2">
              <w:t>Wkład własny wyższy od minimalnego o:</w:t>
            </w:r>
          </w:p>
          <w:p w14:paraId="0038AD6B" w14:textId="77777777" w:rsidR="00D571B2" w:rsidRPr="00D571B2" w:rsidRDefault="00D571B2" w:rsidP="00D571B2">
            <w:pPr>
              <w:suppressAutoHyphens/>
              <w:spacing w:after="0" w:line="240" w:lineRule="auto"/>
              <w:jc w:val="both"/>
            </w:pPr>
            <w:r w:rsidRPr="00D571B2">
              <w:t>≤5 p.p. - 0 pkt;</w:t>
            </w:r>
          </w:p>
          <w:p w14:paraId="19619C8B" w14:textId="77777777" w:rsidR="00D571B2" w:rsidRPr="00D571B2" w:rsidRDefault="00D571B2" w:rsidP="00D571B2">
            <w:pPr>
              <w:suppressAutoHyphens/>
              <w:spacing w:after="0" w:line="240" w:lineRule="auto"/>
              <w:jc w:val="both"/>
            </w:pPr>
            <w:r w:rsidRPr="00D571B2">
              <w:t>&gt;5 p.p. ≤ 12 p.p. - 1 pkt;</w:t>
            </w:r>
          </w:p>
          <w:p w14:paraId="50BF3C97" w14:textId="77777777" w:rsidR="00D571B2" w:rsidRPr="00D571B2" w:rsidRDefault="00D571B2" w:rsidP="00D571B2">
            <w:pPr>
              <w:suppressAutoHyphens/>
              <w:spacing w:after="0" w:line="240" w:lineRule="auto"/>
              <w:jc w:val="both"/>
            </w:pPr>
            <w:r w:rsidRPr="00D571B2">
              <w:t>&gt;12 p.p. ≤ 20 p.p. - 2 pkt;</w:t>
            </w:r>
          </w:p>
          <w:p w14:paraId="5384489F" w14:textId="77777777" w:rsidR="00D571B2" w:rsidRPr="00D571B2" w:rsidRDefault="00D571B2" w:rsidP="00D571B2">
            <w:pPr>
              <w:suppressAutoHyphens/>
              <w:spacing w:after="0" w:line="240" w:lineRule="auto"/>
              <w:jc w:val="both"/>
            </w:pPr>
            <w:r w:rsidRPr="00D571B2">
              <w:t>&gt;20 p.p. ≤ 30 p.p. - 3 pkt;</w:t>
            </w:r>
          </w:p>
          <w:p w14:paraId="14E2F107" w14:textId="77777777" w:rsidR="00D571B2" w:rsidRPr="00D571B2" w:rsidRDefault="00D571B2" w:rsidP="00D571B2">
            <w:pPr>
              <w:suppressAutoHyphens/>
              <w:spacing w:after="0" w:line="240" w:lineRule="auto"/>
              <w:jc w:val="both"/>
            </w:pPr>
            <w:r w:rsidRPr="00D571B2">
              <w:t>&gt;30 p.p. - 4 pkt.</w:t>
            </w:r>
          </w:p>
          <w:p w14:paraId="61455748" w14:textId="77777777" w:rsidR="00D571B2" w:rsidRPr="00D571B2" w:rsidRDefault="00D571B2" w:rsidP="00D571B2">
            <w:pPr>
              <w:spacing w:after="0" w:line="240" w:lineRule="auto"/>
            </w:pPr>
            <w:r w:rsidRPr="00D571B2">
              <w:t>p.p. – punkt procentowy</w:t>
            </w:r>
          </w:p>
        </w:tc>
      </w:tr>
      <w:tr w:rsidR="00D571B2" w:rsidRPr="00D571B2" w14:paraId="5BA9907A" w14:textId="77777777" w:rsidTr="00D571B2">
        <w:trPr>
          <w:trHeight w:val="679"/>
        </w:trPr>
        <w:tc>
          <w:tcPr>
            <w:tcW w:w="14190" w:type="dxa"/>
            <w:gridSpan w:val="9"/>
            <w:shd w:val="clear" w:color="auto" w:fill="CCFF66"/>
            <w:vAlign w:val="center"/>
            <w:hideMark/>
          </w:tcPr>
          <w:p w14:paraId="728461D1" w14:textId="77777777" w:rsidR="00D571B2" w:rsidRPr="00D571B2" w:rsidRDefault="00D571B2" w:rsidP="00D571B2">
            <w:pPr>
              <w:snapToGrid w:val="0"/>
              <w:spacing w:after="0" w:line="240" w:lineRule="auto"/>
              <w:rPr>
                <w:b/>
                <w:bCs/>
                <w:color w:val="000099"/>
              </w:rPr>
            </w:pPr>
            <w:r w:rsidRPr="00D571B2">
              <w:rPr>
                <w:b/>
                <w:bCs/>
                <w:color w:val="000099"/>
              </w:rPr>
              <w:t>Przebudowa, remont, zakup wyposażenia dla obiektów kultury, służące podwyższeniu standardu technicznego, w tym dostosowaniu do wymogów bezpieczeństwa wynikających z aktualnych przepisów prawa, z uwzględnieniem potrzeb osób z niepełnosprawnościami.</w:t>
            </w:r>
          </w:p>
        </w:tc>
      </w:tr>
      <w:tr w:rsidR="00D571B2" w:rsidRPr="00D571B2" w14:paraId="2C369CB0" w14:textId="77777777" w:rsidTr="00D571B2">
        <w:trPr>
          <w:trHeight w:val="420"/>
        </w:trPr>
        <w:tc>
          <w:tcPr>
            <w:tcW w:w="14190" w:type="dxa"/>
            <w:gridSpan w:val="9"/>
            <w:shd w:val="clear" w:color="auto" w:fill="CCFF66"/>
            <w:vAlign w:val="center"/>
            <w:hideMark/>
          </w:tcPr>
          <w:p w14:paraId="13187469" w14:textId="77777777" w:rsidR="00D571B2" w:rsidRPr="00D571B2" w:rsidRDefault="00D571B2" w:rsidP="00D571B2">
            <w:pPr>
              <w:snapToGrid w:val="0"/>
              <w:spacing w:after="0" w:line="240" w:lineRule="auto"/>
              <w:rPr>
                <w:b/>
                <w:bCs/>
                <w:color w:val="000099"/>
              </w:rPr>
            </w:pPr>
            <w:r w:rsidRPr="00D571B2">
              <w:rPr>
                <w:b/>
                <w:color w:val="000099"/>
              </w:rPr>
              <w:t>Odbudowa, przebudowa, konserwacja, remont lub wyposażenie obiektów dziedzictwa kulturowego oraz dziedzictwa naturalnego, z uwzględnieniem potrzeb osób z niepełnosprawnościami.</w:t>
            </w:r>
          </w:p>
        </w:tc>
      </w:tr>
      <w:tr w:rsidR="00D571B2" w:rsidRPr="00D571B2" w14:paraId="3593E47C" w14:textId="77777777" w:rsidTr="00D571B2">
        <w:trPr>
          <w:trHeight w:val="398"/>
        </w:trPr>
        <w:tc>
          <w:tcPr>
            <w:tcW w:w="14190" w:type="dxa"/>
            <w:gridSpan w:val="9"/>
            <w:shd w:val="clear" w:color="auto" w:fill="CCFF66"/>
            <w:vAlign w:val="center"/>
            <w:hideMark/>
          </w:tcPr>
          <w:p w14:paraId="4625DCC9" w14:textId="77777777" w:rsidR="00D571B2" w:rsidRPr="00D571B2" w:rsidRDefault="00D571B2" w:rsidP="00D571B2">
            <w:pPr>
              <w:snapToGrid w:val="0"/>
              <w:spacing w:after="0" w:line="240" w:lineRule="auto"/>
              <w:rPr>
                <w:b/>
                <w:color w:val="000099"/>
              </w:rPr>
            </w:pPr>
            <w:r w:rsidRPr="00D571B2">
              <w:rPr>
                <w:b/>
                <w:bCs/>
                <w:color w:val="000099"/>
              </w:rPr>
              <w:t>Przebudowa lub remont budynków wraz z wyposażeniem pomieszczeń do właściwego przechowywania zbiorów oraz ich zabezpieczenia</w:t>
            </w:r>
          </w:p>
        </w:tc>
      </w:tr>
      <w:tr w:rsidR="00D571B2" w:rsidRPr="00D571B2" w14:paraId="7BAD9827" w14:textId="77777777" w:rsidTr="00D571B2">
        <w:trPr>
          <w:trHeight w:val="275"/>
        </w:trPr>
        <w:tc>
          <w:tcPr>
            <w:tcW w:w="14190" w:type="dxa"/>
            <w:gridSpan w:val="9"/>
            <w:shd w:val="clear" w:color="auto" w:fill="D9D9D9"/>
            <w:vAlign w:val="center"/>
            <w:hideMark/>
          </w:tcPr>
          <w:p w14:paraId="05B13E3F" w14:textId="77777777" w:rsidR="00D571B2" w:rsidRPr="00D571B2" w:rsidRDefault="00D571B2" w:rsidP="00D571B2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D571B2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D571B2" w:rsidRPr="00D571B2" w14:paraId="32C6F8A1" w14:textId="77777777" w:rsidTr="00D571B2">
        <w:trPr>
          <w:trHeight w:val="478"/>
        </w:trPr>
        <w:tc>
          <w:tcPr>
            <w:tcW w:w="523" w:type="dxa"/>
            <w:shd w:val="clear" w:color="auto" w:fill="D9D9D9"/>
            <w:vAlign w:val="center"/>
            <w:hideMark/>
          </w:tcPr>
          <w:p w14:paraId="4DB302E2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  <w:hideMark/>
          </w:tcPr>
          <w:p w14:paraId="67827589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6" w:type="dxa"/>
            <w:shd w:val="clear" w:color="auto" w:fill="D9D9D9"/>
            <w:vAlign w:val="center"/>
            <w:hideMark/>
          </w:tcPr>
          <w:p w14:paraId="12E3F605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9" w:type="dxa"/>
            <w:shd w:val="clear" w:color="auto" w:fill="D9D9D9"/>
            <w:vAlign w:val="center"/>
            <w:hideMark/>
          </w:tcPr>
          <w:p w14:paraId="4E61CAD9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0" w:type="dxa"/>
            <w:gridSpan w:val="2"/>
            <w:shd w:val="clear" w:color="auto" w:fill="D9D9D9"/>
            <w:vAlign w:val="center"/>
            <w:hideMark/>
          </w:tcPr>
          <w:p w14:paraId="18AFC70B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827" w:type="dxa"/>
            <w:gridSpan w:val="2"/>
            <w:shd w:val="clear" w:color="auto" w:fill="D9D9D9"/>
            <w:vAlign w:val="center"/>
            <w:hideMark/>
          </w:tcPr>
          <w:p w14:paraId="2A73AD2A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571B2" w:rsidRPr="00D571B2" w14:paraId="6F414100" w14:textId="77777777" w:rsidTr="00D571B2">
        <w:trPr>
          <w:trHeight w:val="208"/>
        </w:trPr>
        <w:tc>
          <w:tcPr>
            <w:tcW w:w="523" w:type="dxa"/>
            <w:shd w:val="clear" w:color="auto" w:fill="F2F2F2"/>
            <w:vAlign w:val="center"/>
            <w:hideMark/>
          </w:tcPr>
          <w:p w14:paraId="163D0033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1</w:t>
            </w:r>
          </w:p>
        </w:tc>
        <w:tc>
          <w:tcPr>
            <w:tcW w:w="2445" w:type="dxa"/>
            <w:gridSpan w:val="2"/>
            <w:shd w:val="clear" w:color="auto" w:fill="F2F2F2"/>
            <w:vAlign w:val="center"/>
            <w:hideMark/>
          </w:tcPr>
          <w:p w14:paraId="3D3D517C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2</w:t>
            </w:r>
          </w:p>
        </w:tc>
        <w:tc>
          <w:tcPr>
            <w:tcW w:w="1416" w:type="dxa"/>
            <w:shd w:val="clear" w:color="auto" w:fill="F2F2F2"/>
            <w:vAlign w:val="center"/>
            <w:hideMark/>
          </w:tcPr>
          <w:p w14:paraId="746BDB49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3</w:t>
            </w:r>
          </w:p>
        </w:tc>
        <w:tc>
          <w:tcPr>
            <w:tcW w:w="849" w:type="dxa"/>
            <w:shd w:val="clear" w:color="auto" w:fill="F2F2F2"/>
            <w:vAlign w:val="center"/>
            <w:hideMark/>
          </w:tcPr>
          <w:p w14:paraId="68C8662B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4</w:t>
            </w:r>
          </w:p>
        </w:tc>
        <w:tc>
          <w:tcPr>
            <w:tcW w:w="1130" w:type="dxa"/>
            <w:gridSpan w:val="2"/>
            <w:shd w:val="clear" w:color="auto" w:fill="F2F2F2"/>
            <w:vAlign w:val="center"/>
            <w:hideMark/>
          </w:tcPr>
          <w:p w14:paraId="6B047A20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5</w:t>
            </w:r>
          </w:p>
        </w:tc>
        <w:tc>
          <w:tcPr>
            <w:tcW w:w="7827" w:type="dxa"/>
            <w:gridSpan w:val="2"/>
            <w:shd w:val="clear" w:color="auto" w:fill="F2F2F2"/>
            <w:vAlign w:val="center"/>
            <w:hideMark/>
          </w:tcPr>
          <w:p w14:paraId="25CE1D28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rFonts w:cs="Calibri"/>
                <w:color w:val="000099"/>
              </w:rPr>
              <w:t>6</w:t>
            </w:r>
          </w:p>
        </w:tc>
      </w:tr>
      <w:tr w:rsidR="00D571B2" w:rsidRPr="00D571B2" w14:paraId="6638CCDC" w14:textId="77777777" w:rsidTr="00D571B2">
        <w:trPr>
          <w:trHeight w:val="5754"/>
        </w:trPr>
        <w:tc>
          <w:tcPr>
            <w:tcW w:w="523" w:type="dxa"/>
            <w:vAlign w:val="center"/>
            <w:hideMark/>
          </w:tcPr>
          <w:p w14:paraId="3567830E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1.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5F1B72D8" w14:textId="77777777" w:rsidR="00D571B2" w:rsidRPr="00D571B2" w:rsidRDefault="00D571B2" w:rsidP="00D571B2">
            <w:pPr>
              <w:spacing w:line="240" w:lineRule="auto"/>
            </w:pPr>
            <w:r w:rsidRPr="00D571B2">
              <w:t>Udostępnienie przestrzeni do prowadzenia działalności kulturalnej</w:t>
            </w:r>
          </w:p>
          <w:p w14:paraId="3B11C29A" w14:textId="77777777" w:rsidR="00D571B2" w:rsidRPr="00D571B2" w:rsidRDefault="00D571B2" w:rsidP="00D571B2">
            <w:pPr>
              <w:spacing w:line="240" w:lineRule="auto"/>
            </w:pPr>
            <w:r w:rsidRPr="00D571B2">
              <w:t>(jeśli dotyczy)</w:t>
            </w:r>
          </w:p>
        </w:tc>
        <w:tc>
          <w:tcPr>
            <w:tcW w:w="1416" w:type="dxa"/>
            <w:vAlign w:val="center"/>
            <w:hideMark/>
          </w:tcPr>
          <w:p w14:paraId="33636AA2" w14:textId="77777777" w:rsidR="00D571B2" w:rsidRPr="00D571B2" w:rsidRDefault="00D571B2" w:rsidP="00D571B2">
            <w:pPr>
              <w:spacing w:line="240" w:lineRule="auto"/>
              <w:jc w:val="center"/>
            </w:pPr>
            <w:r w:rsidRPr="00D571B2">
              <w:t xml:space="preserve">Wniosek wraz </w:t>
            </w:r>
            <w:r w:rsidRPr="00D571B2">
              <w:br/>
              <w:t>z załącznikami</w:t>
            </w:r>
          </w:p>
        </w:tc>
        <w:tc>
          <w:tcPr>
            <w:tcW w:w="849" w:type="dxa"/>
            <w:vAlign w:val="center"/>
            <w:hideMark/>
          </w:tcPr>
          <w:p w14:paraId="07FE96C8" w14:textId="77777777" w:rsidR="00D571B2" w:rsidRPr="00D571B2" w:rsidRDefault="00D571B2" w:rsidP="00D571B2">
            <w:pPr>
              <w:spacing w:line="240" w:lineRule="auto"/>
              <w:jc w:val="center"/>
              <w:rPr>
                <w:bCs/>
              </w:rPr>
            </w:pPr>
            <w:r w:rsidRPr="00D571B2">
              <w:rPr>
                <w:bCs/>
              </w:rPr>
              <w:t>4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4CEB2689" w14:textId="77777777" w:rsidR="00D571B2" w:rsidRPr="00D571B2" w:rsidRDefault="00D571B2" w:rsidP="00D571B2">
            <w:pPr>
              <w:spacing w:line="240" w:lineRule="auto"/>
              <w:jc w:val="center"/>
              <w:rPr>
                <w:bCs/>
              </w:rPr>
            </w:pPr>
            <w:r w:rsidRPr="00D571B2">
              <w:rPr>
                <w:bCs/>
              </w:rPr>
              <w:t>0-2 pkt</w:t>
            </w:r>
          </w:p>
        </w:tc>
        <w:tc>
          <w:tcPr>
            <w:tcW w:w="7827" w:type="dxa"/>
            <w:gridSpan w:val="2"/>
            <w:vAlign w:val="center"/>
            <w:hideMark/>
          </w:tcPr>
          <w:p w14:paraId="7432323A" w14:textId="77777777" w:rsidR="00D571B2" w:rsidRPr="00D571B2" w:rsidRDefault="00D571B2" w:rsidP="00D571B2">
            <w:pPr>
              <w:spacing w:after="0" w:line="240" w:lineRule="auto"/>
            </w:pPr>
            <w:r w:rsidRPr="00D571B2">
              <w:t xml:space="preserve">Ocenie podlegać będzie, czy projekt zapewni poprawę dostępności do kultury </w:t>
            </w:r>
            <w:r w:rsidRPr="00D571B2">
              <w:br/>
              <w:t>w wymiarze fizycznym (tj. poprzez udostępnienie nowych/ zmodernizowanych powierzchni do działalności kulturalnej).</w:t>
            </w:r>
          </w:p>
          <w:p w14:paraId="44BDE0D1" w14:textId="77777777" w:rsidR="00D571B2" w:rsidRPr="00D571B2" w:rsidRDefault="00D571B2" w:rsidP="00D571B2">
            <w:pPr>
              <w:spacing w:after="0" w:line="240" w:lineRule="auto"/>
              <w:ind w:left="712" w:hanging="709"/>
            </w:pPr>
            <w:r w:rsidRPr="00D571B2">
              <w:t xml:space="preserve">0 pkt – powstała w ramach projektu nowa lub zmodernizowana przestrzeń dostępna dla zwiedzających/odbiorców wynosi poniżej 5% powierzchni użytkowej </w:t>
            </w:r>
            <w:r w:rsidRPr="00D571B2">
              <w:rPr>
                <w:spacing w:val="-4"/>
              </w:rPr>
              <w:t>obiektu/obiektów będących przedmiotem projektu lub w przypadku projektów dotyczących m. in. zabytkowych parków i ogrodów -poniżej 5% powierzchni ogólnej;</w:t>
            </w:r>
          </w:p>
          <w:p w14:paraId="4366949B" w14:textId="77777777" w:rsidR="00D571B2" w:rsidRPr="00D571B2" w:rsidRDefault="00D571B2" w:rsidP="00D571B2">
            <w:pPr>
              <w:spacing w:after="0" w:line="240" w:lineRule="auto"/>
              <w:ind w:left="712" w:hanging="712"/>
            </w:pPr>
            <w:r w:rsidRPr="00D571B2">
              <w:t xml:space="preserve">1 pkt - powstała w ramach projektu nowa lub zmodernizowana przestrzeń dostępna dla zwiedzających/odbiorców wynosi od 5% do 10 % powierzchni </w:t>
            </w:r>
            <w:r w:rsidRPr="00D571B2">
              <w:rPr>
                <w:spacing w:val="-4"/>
              </w:rPr>
              <w:t>użytkowej obiektu/obiektów będących przedmiotem projektu lub w przypadku projektów dotyczących m. in. zabytkowych parków i ogrodów - od 5% do 10% powierzchni ogólnej;</w:t>
            </w:r>
          </w:p>
          <w:p w14:paraId="515FE09D" w14:textId="77777777" w:rsidR="00D571B2" w:rsidRPr="00D571B2" w:rsidRDefault="00D571B2" w:rsidP="00D571B2">
            <w:pPr>
              <w:spacing w:after="0" w:line="240" w:lineRule="auto"/>
              <w:ind w:left="712" w:hanging="712"/>
            </w:pPr>
            <w:r w:rsidRPr="00D571B2">
              <w:t xml:space="preserve">2 pkt - powstała w ramach projektu nowa lub zmodernizowana przestrzeń dostępna dla zwiedzających/odbiorców wynosi powyżej 10% powierzchni </w:t>
            </w:r>
            <w:r w:rsidRPr="00D571B2">
              <w:rPr>
                <w:spacing w:val="-4"/>
              </w:rPr>
              <w:t xml:space="preserve">użytkowej obiektu/obiektów będących przedmiotem projektu lub w przypadku projektów dotyczących m. in. zabytkowych parków i ogrodów - powyżej 10% powierzchni ogólnej. </w:t>
            </w:r>
          </w:p>
        </w:tc>
      </w:tr>
      <w:tr w:rsidR="00D571B2" w:rsidRPr="00D571B2" w14:paraId="6CB19FE7" w14:textId="77777777" w:rsidTr="002D286A">
        <w:trPr>
          <w:trHeight w:val="2263"/>
        </w:trPr>
        <w:tc>
          <w:tcPr>
            <w:tcW w:w="523" w:type="dxa"/>
            <w:vAlign w:val="center"/>
            <w:hideMark/>
          </w:tcPr>
          <w:p w14:paraId="320CC58B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2.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  <w:hideMark/>
          </w:tcPr>
          <w:p w14:paraId="2F032D6E" w14:textId="77777777" w:rsidR="00D571B2" w:rsidRPr="00D571B2" w:rsidRDefault="00D571B2" w:rsidP="00D571B2">
            <w:r w:rsidRPr="00D571B2">
              <w:t>Ranga obiektu/ obszaru</w:t>
            </w:r>
          </w:p>
        </w:tc>
        <w:tc>
          <w:tcPr>
            <w:tcW w:w="1416" w:type="dxa"/>
            <w:vAlign w:val="center"/>
            <w:hideMark/>
          </w:tcPr>
          <w:p w14:paraId="27F296D3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14:paraId="2090E988" w14:textId="77777777" w:rsidR="00D571B2" w:rsidRPr="00D571B2" w:rsidRDefault="00D571B2" w:rsidP="00D571B2">
            <w:pPr>
              <w:spacing w:after="0" w:line="240" w:lineRule="auto"/>
              <w:jc w:val="center"/>
              <w:rPr>
                <w:bCs/>
              </w:rPr>
            </w:pPr>
            <w:r w:rsidRPr="00D571B2"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725BC7D1" w14:textId="77777777" w:rsidR="00D571B2" w:rsidRPr="00D571B2" w:rsidRDefault="00D571B2" w:rsidP="00D571B2">
            <w:pPr>
              <w:spacing w:after="0" w:line="240" w:lineRule="auto"/>
              <w:jc w:val="center"/>
              <w:rPr>
                <w:bCs/>
              </w:rPr>
            </w:pPr>
            <w:r w:rsidRPr="00D571B2">
              <w:t>0-2 pkt</w:t>
            </w:r>
          </w:p>
        </w:tc>
        <w:tc>
          <w:tcPr>
            <w:tcW w:w="7827" w:type="dxa"/>
            <w:gridSpan w:val="2"/>
            <w:vAlign w:val="center"/>
            <w:hideMark/>
          </w:tcPr>
          <w:p w14:paraId="460D8CB8" w14:textId="77777777" w:rsidR="00D571B2" w:rsidRPr="00D571B2" w:rsidRDefault="00D571B2" w:rsidP="00D571B2">
            <w:pPr>
              <w:spacing w:after="0" w:line="240" w:lineRule="auto"/>
            </w:pPr>
            <w:r w:rsidRPr="00D571B2">
              <w:t>Punkty otrzymają projekty, których działania dotyczą obiektów o największej randze z punktu widzenia zakresu i formy ochrony:</w:t>
            </w:r>
          </w:p>
          <w:p w14:paraId="10DC48FC" w14:textId="77777777" w:rsidR="00D571B2" w:rsidRPr="00D571B2" w:rsidRDefault="00D571B2" w:rsidP="00D571B2">
            <w:pPr>
              <w:spacing w:after="0" w:line="240" w:lineRule="auto"/>
              <w:ind w:left="629" w:hanging="629"/>
            </w:pPr>
            <w:r w:rsidRPr="00D571B2">
              <w:t>0 pkt – brak ochrony prawnej;</w:t>
            </w:r>
          </w:p>
          <w:p w14:paraId="6DE8B2BA" w14:textId="77777777" w:rsidR="00D571B2" w:rsidRPr="00D571B2" w:rsidRDefault="00D571B2" w:rsidP="00D571B2">
            <w:pPr>
              <w:spacing w:after="0" w:line="240" w:lineRule="auto"/>
              <w:ind w:left="712" w:hanging="712"/>
            </w:pPr>
            <w:r w:rsidRPr="00D571B2">
              <w:t>1 pkt – obiekt/ obszar objęty wpisem do gminnej/ wojewódzkiej ewidencji zabytków;</w:t>
            </w:r>
          </w:p>
          <w:p w14:paraId="131D78D8" w14:textId="77777777" w:rsidR="00D571B2" w:rsidRPr="00D571B2" w:rsidRDefault="00D571B2" w:rsidP="00D571B2">
            <w:pPr>
              <w:spacing w:after="0" w:line="240" w:lineRule="auto"/>
              <w:ind w:left="712" w:hanging="712"/>
            </w:pPr>
            <w:r w:rsidRPr="00D571B2">
              <w:t xml:space="preserve">2 pkt – obiekt/ obszar objęty formą ochrony zabytków w myśl zapisów ustawy </w:t>
            </w:r>
            <w:r w:rsidRPr="00D571B2">
              <w:br/>
              <w:t>o ochronie zabytków i opiece nad zabytkami (w tym m. in. WKZ, uznanie za Pomnik Historii).</w:t>
            </w:r>
          </w:p>
        </w:tc>
      </w:tr>
      <w:tr w:rsidR="00D571B2" w:rsidRPr="00D571B2" w14:paraId="3CC51171" w14:textId="77777777" w:rsidTr="002D286A">
        <w:trPr>
          <w:trHeight w:val="2252"/>
        </w:trPr>
        <w:tc>
          <w:tcPr>
            <w:tcW w:w="523" w:type="dxa"/>
            <w:vAlign w:val="center"/>
            <w:hideMark/>
          </w:tcPr>
          <w:p w14:paraId="75504BEA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  <w:color w:val="FF0000"/>
              </w:rPr>
            </w:pPr>
            <w:r w:rsidRPr="00D571B2">
              <w:rPr>
                <w:rFonts w:cs="Calibri"/>
              </w:rPr>
              <w:t>3.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247D3889" w14:textId="77777777" w:rsidR="00D571B2" w:rsidRPr="00D571B2" w:rsidRDefault="00D571B2" w:rsidP="00D571B2">
            <w:r w:rsidRPr="00D571B2">
              <w:t xml:space="preserve">Lokalizacja obiektu </w:t>
            </w:r>
          </w:p>
        </w:tc>
        <w:tc>
          <w:tcPr>
            <w:tcW w:w="1416" w:type="dxa"/>
            <w:vAlign w:val="center"/>
            <w:hideMark/>
          </w:tcPr>
          <w:p w14:paraId="72EEA23A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 xml:space="preserve">Wniosek wraz </w:t>
            </w:r>
            <w:r w:rsidRPr="00D571B2">
              <w:br/>
              <w:t>z załącznikami</w:t>
            </w:r>
          </w:p>
        </w:tc>
        <w:tc>
          <w:tcPr>
            <w:tcW w:w="849" w:type="dxa"/>
            <w:vAlign w:val="center"/>
            <w:hideMark/>
          </w:tcPr>
          <w:p w14:paraId="47D28FB1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bCs/>
              </w:rPr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73DF669E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bCs/>
              </w:rPr>
              <w:t>0-2 pkt</w:t>
            </w:r>
          </w:p>
        </w:tc>
        <w:tc>
          <w:tcPr>
            <w:tcW w:w="7827" w:type="dxa"/>
            <w:gridSpan w:val="2"/>
            <w:vAlign w:val="center"/>
            <w:hideMark/>
          </w:tcPr>
          <w:p w14:paraId="5C70BC20" w14:textId="77777777" w:rsidR="00D571B2" w:rsidRPr="00D571B2" w:rsidRDefault="00D571B2" w:rsidP="00D571B2">
            <w:pPr>
              <w:spacing w:after="0"/>
            </w:pPr>
            <w:r w:rsidRPr="00D571B2">
              <w:t>Obiekt zlokalizowany (na obszarze wiejskim/ miejskim):</w:t>
            </w:r>
          </w:p>
          <w:p w14:paraId="6BEDF3DC" w14:textId="77777777" w:rsidR="00D571B2" w:rsidRPr="00D571B2" w:rsidRDefault="00D571B2" w:rsidP="00D571B2">
            <w:pPr>
              <w:spacing w:after="0"/>
              <w:ind w:left="683" w:hanging="683"/>
            </w:pPr>
            <w:r w:rsidRPr="00D571B2">
              <w:t>0 pkt – poza wyznaczonym obszarem zdegradowanym;</w:t>
            </w:r>
          </w:p>
          <w:p w14:paraId="22B12FC4" w14:textId="77777777" w:rsidR="00D571B2" w:rsidRPr="00D571B2" w:rsidRDefault="00D571B2" w:rsidP="00D571B2">
            <w:pPr>
              <w:spacing w:after="0"/>
            </w:pPr>
            <w:r w:rsidRPr="00D571B2">
              <w:t>1 pkt – na obszarze zdegradowanym;</w:t>
            </w:r>
          </w:p>
          <w:p w14:paraId="02823AF6" w14:textId="77777777" w:rsidR="00D571B2" w:rsidRPr="00D571B2" w:rsidRDefault="00D571B2" w:rsidP="00D571B2">
            <w:pPr>
              <w:spacing w:after="0"/>
            </w:pPr>
            <w:r w:rsidRPr="00D571B2">
              <w:t>2 pkt – na obszarze rewitalizacji</w:t>
            </w:r>
          </w:p>
          <w:p w14:paraId="591CB127" w14:textId="77777777" w:rsidR="00D571B2" w:rsidRPr="00D571B2" w:rsidRDefault="00D571B2" w:rsidP="00D571B2">
            <w:pPr>
              <w:spacing w:after="0" w:line="240" w:lineRule="auto"/>
              <w:ind w:left="712" w:hanging="712"/>
            </w:pPr>
            <w:r w:rsidRPr="00D571B2">
              <w:t>(w rozumieniu art. 52 ust. 1 ustawy o rewitalizacji)</w:t>
            </w:r>
          </w:p>
        </w:tc>
      </w:tr>
      <w:tr w:rsidR="00D571B2" w:rsidRPr="00D571B2" w14:paraId="1F2CDC67" w14:textId="77777777" w:rsidTr="002D286A">
        <w:trPr>
          <w:trHeight w:val="4240"/>
        </w:trPr>
        <w:tc>
          <w:tcPr>
            <w:tcW w:w="523" w:type="dxa"/>
            <w:vAlign w:val="center"/>
            <w:hideMark/>
          </w:tcPr>
          <w:p w14:paraId="6F3AF896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4.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445F78D8" w14:textId="77777777" w:rsidR="00D571B2" w:rsidRPr="00D571B2" w:rsidRDefault="00D571B2" w:rsidP="00D571B2">
            <w:r w:rsidRPr="00D571B2">
              <w:t>Położenie obiektu na obszarze objętym ochroną konserwatorską</w:t>
            </w:r>
          </w:p>
          <w:p w14:paraId="1DABD51B" w14:textId="77777777" w:rsidR="00D571B2" w:rsidRPr="00D571B2" w:rsidRDefault="00D571B2" w:rsidP="00D571B2">
            <w:r w:rsidRPr="00D571B2">
              <w:t xml:space="preserve"> (jeśli dotyczy)</w:t>
            </w:r>
          </w:p>
        </w:tc>
        <w:tc>
          <w:tcPr>
            <w:tcW w:w="1416" w:type="dxa"/>
            <w:vAlign w:val="center"/>
            <w:hideMark/>
          </w:tcPr>
          <w:p w14:paraId="641B3018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Wniosek wraz z załącznikami</w:t>
            </w:r>
          </w:p>
        </w:tc>
        <w:tc>
          <w:tcPr>
            <w:tcW w:w="849" w:type="dxa"/>
            <w:vAlign w:val="center"/>
            <w:hideMark/>
          </w:tcPr>
          <w:p w14:paraId="0210E6E8" w14:textId="77777777" w:rsidR="00D571B2" w:rsidRPr="00D571B2" w:rsidRDefault="00D571B2" w:rsidP="00D571B2">
            <w:pPr>
              <w:spacing w:after="0" w:line="240" w:lineRule="auto"/>
              <w:jc w:val="center"/>
              <w:rPr>
                <w:bCs/>
              </w:rPr>
            </w:pPr>
            <w:r w:rsidRPr="00D571B2">
              <w:rPr>
                <w:bCs/>
              </w:rPr>
              <w:t>1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5D77121E" w14:textId="77777777" w:rsidR="00D571B2" w:rsidRPr="00D571B2" w:rsidRDefault="00D571B2" w:rsidP="00D571B2">
            <w:pPr>
              <w:spacing w:after="0" w:line="240" w:lineRule="auto"/>
              <w:jc w:val="center"/>
              <w:rPr>
                <w:bCs/>
              </w:rPr>
            </w:pPr>
            <w:r w:rsidRPr="00D571B2">
              <w:rPr>
                <w:bCs/>
              </w:rPr>
              <w:t>0 lub2 pkt</w:t>
            </w:r>
          </w:p>
        </w:tc>
        <w:tc>
          <w:tcPr>
            <w:tcW w:w="7827" w:type="dxa"/>
            <w:gridSpan w:val="2"/>
            <w:vAlign w:val="center"/>
            <w:hideMark/>
          </w:tcPr>
          <w:p w14:paraId="3BFEFFD0" w14:textId="77777777" w:rsidR="00D571B2" w:rsidRPr="00D571B2" w:rsidRDefault="00D571B2" w:rsidP="00D571B2">
            <w:pPr>
              <w:suppressAutoHyphens/>
              <w:spacing w:after="0" w:line="240" w:lineRule="auto"/>
            </w:pPr>
            <w:r w:rsidRPr="00D571B2">
              <w:t>Promowanie projektów dotyczących obiektów zabytkowych położonych na terenie parków kulturowych i/ lub na obszarach zabytkowych układów urbanistycznych lub ruralistycznych:</w:t>
            </w:r>
          </w:p>
          <w:p w14:paraId="40A8A328" w14:textId="77777777" w:rsidR="00D571B2" w:rsidRPr="00D571B2" w:rsidRDefault="00D571B2" w:rsidP="00D571B2">
            <w:pPr>
              <w:suppressAutoHyphens/>
              <w:spacing w:after="0" w:line="240" w:lineRule="auto"/>
              <w:ind w:left="742" w:hanging="742"/>
            </w:pPr>
            <w:r w:rsidRPr="00D571B2">
              <w:t>0 pkt – obiekty wpisane do rejestru zabytków województwa opolskiego lub inwentarza muzealnego znajdujące się poza obszarem parku kulturowego lub poza granicami układu urbanistycznego lub ruralistycznego lub nieujęte w strefie A lub B ochrony konserwatorskiej ustanowionej w miejscowym planie zagospodarowania przestrzennego;</w:t>
            </w:r>
          </w:p>
          <w:p w14:paraId="20881225" w14:textId="77777777" w:rsidR="00D571B2" w:rsidRPr="00D571B2" w:rsidRDefault="00D571B2" w:rsidP="00D571B2">
            <w:pPr>
              <w:suppressAutoHyphens/>
              <w:spacing w:after="0" w:line="240" w:lineRule="auto"/>
              <w:ind w:left="742" w:hanging="742"/>
            </w:pPr>
            <w:r w:rsidRPr="00D571B2">
              <w:t xml:space="preserve">2 pkt – obiekty wpisane do rejestru zabytków województwa opolskiego lub inwentarza muzealnego znajdujące się na obszarze parku kulturowego lub </w:t>
            </w:r>
            <w:r w:rsidRPr="00D571B2">
              <w:br/>
              <w:t>w granicach układu urbanistycznego lub ruralistycznego lub ujęte w strefie A lub B ochrony konserwatorskiej ustanowionej w miejscowym planie zagospodarowania przestrzennego.</w:t>
            </w:r>
          </w:p>
        </w:tc>
      </w:tr>
      <w:tr w:rsidR="00D571B2" w:rsidRPr="00D571B2" w14:paraId="5E2C57F5" w14:textId="77777777" w:rsidTr="00D571B2">
        <w:trPr>
          <w:trHeight w:val="254"/>
        </w:trPr>
        <w:tc>
          <w:tcPr>
            <w:tcW w:w="14190" w:type="dxa"/>
            <w:gridSpan w:val="9"/>
            <w:shd w:val="clear" w:color="auto" w:fill="CCFF66"/>
            <w:vAlign w:val="center"/>
            <w:hideMark/>
          </w:tcPr>
          <w:p w14:paraId="17100F6C" w14:textId="77777777" w:rsidR="00D571B2" w:rsidRPr="00D571B2" w:rsidRDefault="00D571B2" w:rsidP="00D571B2">
            <w:pPr>
              <w:spacing w:after="0" w:line="240" w:lineRule="auto"/>
              <w:rPr>
                <w:rFonts w:cs="Calibri"/>
                <w:b/>
                <w:color w:val="000099"/>
              </w:rPr>
            </w:pPr>
            <w:r w:rsidRPr="00D571B2">
              <w:rPr>
                <w:b/>
                <w:color w:val="000099"/>
              </w:rPr>
              <w:t>Konserwacja muzealiów, archiwaliów, starodruków, księgozbiorów oraz innych zabytków ruchomych</w:t>
            </w:r>
          </w:p>
        </w:tc>
      </w:tr>
      <w:tr w:rsidR="00D571B2" w:rsidRPr="00D571B2" w14:paraId="6EF59F7D" w14:textId="77777777" w:rsidTr="00D571B2">
        <w:trPr>
          <w:trHeight w:val="386"/>
        </w:trPr>
        <w:tc>
          <w:tcPr>
            <w:tcW w:w="14190" w:type="dxa"/>
            <w:gridSpan w:val="9"/>
            <w:shd w:val="clear" w:color="auto" w:fill="D9D9D9"/>
            <w:vAlign w:val="center"/>
            <w:hideMark/>
          </w:tcPr>
          <w:p w14:paraId="663734E8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D571B2" w:rsidRPr="00D571B2" w14:paraId="3E88BA9E" w14:textId="77777777" w:rsidTr="00D571B2">
        <w:trPr>
          <w:trHeight w:val="292"/>
        </w:trPr>
        <w:tc>
          <w:tcPr>
            <w:tcW w:w="523" w:type="dxa"/>
            <w:shd w:val="clear" w:color="auto" w:fill="D9D9D9"/>
            <w:vAlign w:val="center"/>
            <w:hideMark/>
          </w:tcPr>
          <w:p w14:paraId="5FF47E3C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  <w:hideMark/>
          </w:tcPr>
          <w:p w14:paraId="419BBF81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416" w:type="dxa"/>
            <w:shd w:val="clear" w:color="auto" w:fill="D9D9D9"/>
            <w:vAlign w:val="center"/>
            <w:hideMark/>
          </w:tcPr>
          <w:p w14:paraId="0F0E8D6F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49" w:type="dxa"/>
            <w:shd w:val="clear" w:color="auto" w:fill="D9D9D9"/>
            <w:vAlign w:val="center"/>
            <w:hideMark/>
          </w:tcPr>
          <w:p w14:paraId="3C549F6F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0" w:type="dxa"/>
            <w:gridSpan w:val="2"/>
            <w:shd w:val="clear" w:color="auto" w:fill="D9D9D9"/>
            <w:vAlign w:val="center"/>
            <w:hideMark/>
          </w:tcPr>
          <w:p w14:paraId="15754370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b/>
                <w:color w:val="000099"/>
              </w:rPr>
            </w:pPr>
            <w:r w:rsidRPr="00D571B2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827" w:type="dxa"/>
            <w:gridSpan w:val="2"/>
            <w:shd w:val="clear" w:color="auto" w:fill="D9D9D9"/>
            <w:vAlign w:val="center"/>
            <w:hideMark/>
          </w:tcPr>
          <w:p w14:paraId="4EA8D88F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D571B2" w:rsidRPr="00D571B2" w14:paraId="321DA348" w14:textId="77777777" w:rsidTr="00D571B2">
        <w:trPr>
          <w:trHeight w:val="268"/>
        </w:trPr>
        <w:tc>
          <w:tcPr>
            <w:tcW w:w="523" w:type="dxa"/>
            <w:shd w:val="clear" w:color="auto" w:fill="F2F2F2"/>
            <w:vAlign w:val="center"/>
            <w:hideMark/>
          </w:tcPr>
          <w:p w14:paraId="1E6C22FB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1</w:t>
            </w:r>
          </w:p>
        </w:tc>
        <w:tc>
          <w:tcPr>
            <w:tcW w:w="2445" w:type="dxa"/>
            <w:gridSpan w:val="2"/>
            <w:shd w:val="clear" w:color="auto" w:fill="F2F2F2"/>
            <w:vAlign w:val="center"/>
            <w:hideMark/>
          </w:tcPr>
          <w:p w14:paraId="3586BA05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2</w:t>
            </w:r>
          </w:p>
        </w:tc>
        <w:tc>
          <w:tcPr>
            <w:tcW w:w="1416" w:type="dxa"/>
            <w:shd w:val="clear" w:color="auto" w:fill="F2F2F2"/>
            <w:vAlign w:val="center"/>
            <w:hideMark/>
          </w:tcPr>
          <w:p w14:paraId="0C9B2C8F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3</w:t>
            </w:r>
          </w:p>
        </w:tc>
        <w:tc>
          <w:tcPr>
            <w:tcW w:w="849" w:type="dxa"/>
            <w:shd w:val="clear" w:color="auto" w:fill="F2F2F2"/>
            <w:vAlign w:val="center"/>
            <w:hideMark/>
          </w:tcPr>
          <w:p w14:paraId="38091C27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4</w:t>
            </w:r>
          </w:p>
        </w:tc>
        <w:tc>
          <w:tcPr>
            <w:tcW w:w="1130" w:type="dxa"/>
            <w:gridSpan w:val="2"/>
            <w:shd w:val="clear" w:color="auto" w:fill="F2F2F2"/>
            <w:vAlign w:val="center"/>
            <w:hideMark/>
          </w:tcPr>
          <w:p w14:paraId="5089D278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  <w:color w:val="000099"/>
              </w:rPr>
              <w:t>5</w:t>
            </w:r>
          </w:p>
        </w:tc>
        <w:tc>
          <w:tcPr>
            <w:tcW w:w="7827" w:type="dxa"/>
            <w:gridSpan w:val="2"/>
            <w:shd w:val="clear" w:color="auto" w:fill="F2F2F2"/>
            <w:vAlign w:val="center"/>
            <w:hideMark/>
          </w:tcPr>
          <w:p w14:paraId="525C1850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rPr>
                <w:rFonts w:cs="Calibri"/>
                <w:color w:val="000099"/>
              </w:rPr>
              <w:t>6</w:t>
            </w:r>
          </w:p>
        </w:tc>
      </w:tr>
      <w:tr w:rsidR="00D571B2" w:rsidRPr="00D571B2" w14:paraId="39421BD9" w14:textId="77777777" w:rsidTr="00D571B2">
        <w:trPr>
          <w:trHeight w:val="1843"/>
        </w:trPr>
        <w:tc>
          <w:tcPr>
            <w:tcW w:w="523" w:type="dxa"/>
            <w:vAlign w:val="center"/>
            <w:hideMark/>
          </w:tcPr>
          <w:p w14:paraId="360DE26A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1.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4DB3CD81" w14:textId="77777777" w:rsidR="00D571B2" w:rsidRPr="00D571B2" w:rsidRDefault="00D571B2" w:rsidP="00D571B2">
            <w:pPr>
              <w:spacing w:after="0"/>
              <w:rPr>
                <w:rFonts w:cs="Calibri"/>
                <w:color w:val="000099"/>
              </w:rPr>
            </w:pPr>
            <w:r w:rsidRPr="00D571B2">
              <w:t>Znaczenie zabytków ruchomych objętych projektem</w:t>
            </w:r>
          </w:p>
        </w:tc>
        <w:tc>
          <w:tcPr>
            <w:tcW w:w="1416" w:type="dxa"/>
            <w:vAlign w:val="center"/>
            <w:hideMark/>
          </w:tcPr>
          <w:p w14:paraId="05DFB545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  <w:color w:val="000099"/>
              </w:rPr>
            </w:pPr>
            <w:r w:rsidRPr="00D571B2">
              <w:t xml:space="preserve">Wniosek wraz </w:t>
            </w:r>
            <w:r w:rsidRPr="00D571B2">
              <w:br/>
              <w:t>z załącznikami</w:t>
            </w:r>
          </w:p>
        </w:tc>
        <w:tc>
          <w:tcPr>
            <w:tcW w:w="849" w:type="dxa"/>
            <w:vAlign w:val="center"/>
            <w:hideMark/>
          </w:tcPr>
          <w:p w14:paraId="7239BEA7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</w:rPr>
              <w:t>3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2C53FB6A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  <w:color w:val="000099"/>
              </w:rPr>
            </w:pPr>
            <w:r w:rsidRPr="00D571B2">
              <w:rPr>
                <w:rFonts w:cs="Calibri"/>
              </w:rPr>
              <w:t>0-2 pkt</w:t>
            </w:r>
          </w:p>
        </w:tc>
        <w:tc>
          <w:tcPr>
            <w:tcW w:w="7827" w:type="dxa"/>
            <w:gridSpan w:val="2"/>
            <w:vAlign w:val="center"/>
            <w:hideMark/>
          </w:tcPr>
          <w:p w14:paraId="2CE0D6F8" w14:textId="77777777" w:rsidR="00D571B2" w:rsidRPr="00D571B2" w:rsidRDefault="00D571B2" w:rsidP="00D571B2">
            <w:pPr>
              <w:spacing w:after="0" w:line="240" w:lineRule="auto"/>
              <w:rPr>
                <w:rFonts w:cs="Calibri"/>
              </w:rPr>
            </w:pPr>
            <w:r w:rsidRPr="00D571B2">
              <w:rPr>
                <w:rFonts w:cs="Calibri"/>
              </w:rPr>
              <w:t>Zabytek ruchomy:</w:t>
            </w:r>
          </w:p>
          <w:p w14:paraId="48A3AA2E" w14:textId="77777777" w:rsidR="00D571B2" w:rsidRPr="00D571B2" w:rsidRDefault="00D571B2" w:rsidP="00D571B2">
            <w:pPr>
              <w:spacing w:after="0" w:line="240" w:lineRule="auto"/>
              <w:ind w:left="699" w:hanging="699"/>
              <w:rPr>
                <w:rFonts w:cs="Calibri"/>
              </w:rPr>
            </w:pPr>
            <w:r w:rsidRPr="00D571B2">
              <w:rPr>
                <w:rFonts w:cs="Calibri"/>
              </w:rPr>
              <w:t>1 pkt – dotyczy historii i tradycji kulturowej regionu</w:t>
            </w:r>
          </w:p>
          <w:p w14:paraId="49C4887E" w14:textId="77777777" w:rsidR="00D571B2" w:rsidRPr="00D571B2" w:rsidRDefault="00D571B2" w:rsidP="00D571B2">
            <w:pPr>
              <w:spacing w:after="0" w:line="240" w:lineRule="auto"/>
              <w:ind w:left="699" w:hanging="699"/>
              <w:rPr>
                <w:rFonts w:cs="Calibri"/>
              </w:rPr>
            </w:pPr>
            <w:r w:rsidRPr="00D571B2">
              <w:rPr>
                <w:rFonts w:cs="Calibri"/>
              </w:rPr>
              <w:t>1 pkt – wpływa na rozwój badań nad kulturą i historią regionu;</w:t>
            </w:r>
          </w:p>
          <w:p w14:paraId="13B52530" w14:textId="77777777" w:rsidR="00D571B2" w:rsidRPr="00D571B2" w:rsidRDefault="00D571B2" w:rsidP="00D571B2">
            <w:pPr>
              <w:spacing w:after="0" w:line="240" w:lineRule="auto"/>
              <w:ind w:left="699" w:hanging="699"/>
              <w:rPr>
                <w:rFonts w:cs="Calibri"/>
              </w:rPr>
            </w:pPr>
            <w:r w:rsidRPr="00D571B2">
              <w:rPr>
                <w:rFonts w:cs="Calibri"/>
              </w:rPr>
              <w:t>0 pkt – żadne z powyższych.</w:t>
            </w:r>
          </w:p>
          <w:p w14:paraId="27606CFE" w14:textId="77777777" w:rsidR="00D571B2" w:rsidRPr="00D571B2" w:rsidRDefault="00D571B2" w:rsidP="00D571B2">
            <w:pPr>
              <w:spacing w:after="0" w:line="240" w:lineRule="auto"/>
              <w:ind w:left="699" w:hanging="699"/>
              <w:rPr>
                <w:rFonts w:cs="Calibri"/>
                <w:color w:val="000099"/>
              </w:rPr>
            </w:pPr>
            <w:r w:rsidRPr="00D571B2">
              <w:rPr>
                <w:rFonts w:cs="Calibri"/>
              </w:rPr>
              <w:t>Punkty sumuje się.</w:t>
            </w:r>
          </w:p>
        </w:tc>
      </w:tr>
      <w:tr w:rsidR="00D571B2" w:rsidRPr="00D571B2" w14:paraId="0E9CF977" w14:textId="77777777" w:rsidTr="00D571B2">
        <w:trPr>
          <w:trHeight w:val="2392"/>
        </w:trPr>
        <w:tc>
          <w:tcPr>
            <w:tcW w:w="523" w:type="dxa"/>
            <w:vAlign w:val="center"/>
            <w:hideMark/>
          </w:tcPr>
          <w:p w14:paraId="383329ED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2.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1DDC37A0" w14:textId="77777777" w:rsidR="00D571B2" w:rsidRPr="00D571B2" w:rsidRDefault="00D571B2" w:rsidP="00D571B2">
            <w:pPr>
              <w:spacing w:after="0"/>
            </w:pPr>
            <w:r w:rsidRPr="00D571B2">
              <w:t xml:space="preserve">Dostępność zabytków objętych projektem </w:t>
            </w:r>
          </w:p>
        </w:tc>
        <w:tc>
          <w:tcPr>
            <w:tcW w:w="1416" w:type="dxa"/>
            <w:vAlign w:val="center"/>
            <w:hideMark/>
          </w:tcPr>
          <w:p w14:paraId="244EB664" w14:textId="77777777" w:rsidR="00D571B2" w:rsidRPr="00D571B2" w:rsidRDefault="00D571B2" w:rsidP="00D571B2">
            <w:pPr>
              <w:spacing w:after="0"/>
              <w:jc w:val="center"/>
            </w:pPr>
            <w:r w:rsidRPr="00D571B2">
              <w:t xml:space="preserve">Wniosek wraz </w:t>
            </w:r>
            <w:r w:rsidRPr="00D571B2">
              <w:br/>
              <w:t>z załącznikami</w:t>
            </w:r>
          </w:p>
        </w:tc>
        <w:tc>
          <w:tcPr>
            <w:tcW w:w="849" w:type="dxa"/>
            <w:vAlign w:val="center"/>
            <w:hideMark/>
          </w:tcPr>
          <w:p w14:paraId="7AB7D5D1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2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7992BBAB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0-3 pkt</w:t>
            </w:r>
            <w:bookmarkStart w:id="0" w:name="_GoBack"/>
            <w:bookmarkEnd w:id="0"/>
          </w:p>
        </w:tc>
        <w:tc>
          <w:tcPr>
            <w:tcW w:w="7827" w:type="dxa"/>
            <w:gridSpan w:val="2"/>
            <w:vAlign w:val="center"/>
            <w:hideMark/>
          </w:tcPr>
          <w:p w14:paraId="0D367BFF" w14:textId="77777777" w:rsidR="00D571B2" w:rsidRPr="00D571B2" w:rsidRDefault="00D571B2" w:rsidP="00D571B2">
            <w:pPr>
              <w:spacing w:after="0" w:line="240" w:lineRule="auto"/>
              <w:ind w:left="728" w:hanging="728"/>
              <w:rPr>
                <w:rFonts w:cs="Calibri"/>
              </w:rPr>
            </w:pPr>
            <w:r w:rsidRPr="00D571B2">
              <w:rPr>
                <w:rFonts w:cs="Calibri"/>
              </w:rPr>
              <w:t>0 pkt. – nie przewiduje się udostępniania odrestaurowanych zabytków ogółowi społeczeństwa;</w:t>
            </w:r>
          </w:p>
          <w:p w14:paraId="7E3F9643" w14:textId="77777777" w:rsidR="00D571B2" w:rsidRPr="00D571B2" w:rsidRDefault="00D571B2" w:rsidP="00D571B2">
            <w:pPr>
              <w:spacing w:after="0" w:line="240" w:lineRule="auto"/>
              <w:ind w:left="728" w:hanging="709"/>
              <w:rPr>
                <w:rFonts w:cs="Calibri"/>
              </w:rPr>
            </w:pPr>
            <w:r w:rsidRPr="00D571B2">
              <w:rPr>
                <w:rFonts w:cs="Calibri"/>
              </w:rPr>
              <w:t>1 pkt – przewiduje się udostępnianie odrestaurowanych zabytków w formie zdigitalizowanej lub wystaw czasowych;</w:t>
            </w:r>
          </w:p>
          <w:p w14:paraId="6874841F" w14:textId="77777777" w:rsidR="00D571B2" w:rsidRPr="00D571B2" w:rsidRDefault="00D571B2" w:rsidP="00D571B2">
            <w:pPr>
              <w:spacing w:after="0" w:line="240" w:lineRule="auto"/>
              <w:ind w:left="728" w:hanging="728"/>
              <w:rPr>
                <w:rFonts w:cs="Calibri"/>
              </w:rPr>
            </w:pPr>
            <w:r w:rsidRPr="00D571B2">
              <w:rPr>
                <w:rFonts w:cs="Calibri"/>
              </w:rPr>
              <w:t>2 pkt – zbiory udostępniane w formie stałej wystawy;</w:t>
            </w:r>
          </w:p>
          <w:p w14:paraId="58FD75CC" w14:textId="77777777" w:rsidR="00D571B2" w:rsidRPr="00D571B2" w:rsidRDefault="00D571B2" w:rsidP="00D571B2">
            <w:pPr>
              <w:spacing w:after="0" w:line="240" w:lineRule="auto"/>
              <w:ind w:left="699" w:hanging="699"/>
              <w:rPr>
                <w:rFonts w:cs="Calibri"/>
                <w:color w:val="000099"/>
              </w:rPr>
            </w:pPr>
            <w:r w:rsidRPr="00D571B2">
              <w:rPr>
                <w:rFonts w:cs="Calibri"/>
              </w:rPr>
              <w:t>3 pkt – udostępnianie zbiorów w formie stałej wystawy oraz prowadzenie zajęć muzealnych</w:t>
            </w:r>
          </w:p>
        </w:tc>
      </w:tr>
      <w:tr w:rsidR="00D571B2" w:rsidRPr="00D571B2" w14:paraId="4ADDCF2E" w14:textId="77777777" w:rsidTr="00D571B2">
        <w:trPr>
          <w:trHeight w:val="2414"/>
        </w:trPr>
        <w:tc>
          <w:tcPr>
            <w:tcW w:w="523" w:type="dxa"/>
            <w:vAlign w:val="center"/>
            <w:hideMark/>
          </w:tcPr>
          <w:p w14:paraId="371B025A" w14:textId="77777777" w:rsidR="00D571B2" w:rsidRPr="00D571B2" w:rsidRDefault="00D571B2" w:rsidP="00D571B2">
            <w:pPr>
              <w:spacing w:after="0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3.</w:t>
            </w:r>
          </w:p>
        </w:tc>
        <w:tc>
          <w:tcPr>
            <w:tcW w:w="2445" w:type="dxa"/>
            <w:gridSpan w:val="2"/>
            <w:vAlign w:val="center"/>
            <w:hideMark/>
          </w:tcPr>
          <w:p w14:paraId="22361269" w14:textId="77777777" w:rsidR="00D571B2" w:rsidRPr="00D571B2" w:rsidRDefault="00D571B2" w:rsidP="00D571B2">
            <w:pPr>
              <w:spacing w:after="0" w:line="240" w:lineRule="auto"/>
            </w:pPr>
            <w:r w:rsidRPr="00D571B2">
              <w:t>Kompleksowość projektu</w:t>
            </w:r>
          </w:p>
          <w:p w14:paraId="0F6D0636" w14:textId="77777777" w:rsidR="00D571B2" w:rsidRPr="00D571B2" w:rsidRDefault="00D571B2" w:rsidP="00D571B2">
            <w:pPr>
              <w:spacing w:after="0" w:line="240" w:lineRule="auto"/>
            </w:pPr>
            <w:r w:rsidRPr="00D571B2">
              <w:t>(jeśli dotyczy)</w:t>
            </w:r>
          </w:p>
        </w:tc>
        <w:tc>
          <w:tcPr>
            <w:tcW w:w="1416" w:type="dxa"/>
            <w:vAlign w:val="center"/>
            <w:hideMark/>
          </w:tcPr>
          <w:p w14:paraId="649404B4" w14:textId="77777777" w:rsidR="00D571B2" w:rsidRPr="00D571B2" w:rsidRDefault="00D571B2" w:rsidP="00D571B2">
            <w:pPr>
              <w:spacing w:after="0" w:line="240" w:lineRule="auto"/>
              <w:jc w:val="center"/>
            </w:pPr>
            <w:r w:rsidRPr="00D571B2">
              <w:t>Wniosek wraz</w:t>
            </w:r>
            <w:r w:rsidRPr="00D571B2">
              <w:br/>
              <w:t>z załącznikiem</w:t>
            </w:r>
          </w:p>
        </w:tc>
        <w:tc>
          <w:tcPr>
            <w:tcW w:w="849" w:type="dxa"/>
            <w:vAlign w:val="center"/>
            <w:hideMark/>
          </w:tcPr>
          <w:p w14:paraId="1D856B59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>1</w:t>
            </w:r>
          </w:p>
        </w:tc>
        <w:tc>
          <w:tcPr>
            <w:tcW w:w="1130" w:type="dxa"/>
            <w:gridSpan w:val="2"/>
            <w:vAlign w:val="center"/>
            <w:hideMark/>
          </w:tcPr>
          <w:p w14:paraId="2273F5C6" w14:textId="77777777" w:rsidR="00D571B2" w:rsidRPr="00D571B2" w:rsidRDefault="00D571B2" w:rsidP="00D571B2">
            <w:pPr>
              <w:spacing w:after="0" w:line="240" w:lineRule="auto"/>
              <w:jc w:val="center"/>
              <w:rPr>
                <w:rFonts w:cs="Calibri"/>
              </w:rPr>
            </w:pPr>
            <w:r w:rsidRPr="00D571B2">
              <w:rPr>
                <w:rFonts w:cs="Calibri"/>
              </w:rPr>
              <w:t xml:space="preserve">1-3 pkt. </w:t>
            </w:r>
          </w:p>
        </w:tc>
        <w:tc>
          <w:tcPr>
            <w:tcW w:w="7827" w:type="dxa"/>
            <w:gridSpan w:val="2"/>
            <w:vAlign w:val="center"/>
            <w:hideMark/>
          </w:tcPr>
          <w:p w14:paraId="55A8687F" w14:textId="77777777" w:rsidR="00D571B2" w:rsidRPr="00D571B2" w:rsidRDefault="00D571B2" w:rsidP="00D571B2">
            <w:pPr>
              <w:spacing w:after="0" w:line="240" w:lineRule="auto"/>
              <w:ind w:left="728" w:hanging="728"/>
              <w:rPr>
                <w:rFonts w:cs="Calibri"/>
              </w:rPr>
            </w:pPr>
            <w:r w:rsidRPr="00D571B2">
              <w:rPr>
                <w:rFonts w:cs="Calibri"/>
              </w:rPr>
              <w:t>Działaniami konserwacyjnymi zostaną objęte:</w:t>
            </w:r>
          </w:p>
          <w:p w14:paraId="38BDB97D" w14:textId="77777777" w:rsidR="00D571B2" w:rsidRPr="00D571B2" w:rsidRDefault="00D571B2" w:rsidP="00D571B2">
            <w:pPr>
              <w:spacing w:after="0" w:line="240" w:lineRule="auto"/>
              <w:ind w:left="728" w:hanging="728"/>
              <w:rPr>
                <w:rFonts w:cs="Calibri"/>
              </w:rPr>
            </w:pPr>
            <w:r w:rsidRPr="00D571B2">
              <w:rPr>
                <w:rFonts w:cs="Calibri"/>
              </w:rPr>
              <w:t>1 pkt – jedna lub dwie grupy;</w:t>
            </w:r>
          </w:p>
          <w:p w14:paraId="6181B2B8" w14:textId="77777777" w:rsidR="00D571B2" w:rsidRPr="00D571B2" w:rsidRDefault="00D571B2" w:rsidP="00D571B2">
            <w:pPr>
              <w:spacing w:after="0" w:line="240" w:lineRule="auto"/>
              <w:ind w:left="728" w:hanging="728"/>
              <w:rPr>
                <w:rFonts w:cs="Calibri"/>
              </w:rPr>
            </w:pPr>
            <w:r w:rsidRPr="00D571B2">
              <w:rPr>
                <w:rFonts w:cs="Calibri"/>
              </w:rPr>
              <w:t>2 pkt – trzy lub cztery grupy;</w:t>
            </w:r>
          </w:p>
          <w:p w14:paraId="47B23388" w14:textId="77777777" w:rsidR="00D571B2" w:rsidRPr="00D571B2" w:rsidRDefault="00D571B2" w:rsidP="00D571B2">
            <w:pPr>
              <w:spacing w:after="0" w:line="240" w:lineRule="auto"/>
              <w:ind w:left="728" w:hanging="728"/>
              <w:rPr>
                <w:rFonts w:cs="Calibri"/>
              </w:rPr>
            </w:pPr>
            <w:r w:rsidRPr="00D571B2">
              <w:rPr>
                <w:rFonts w:cs="Calibri"/>
              </w:rPr>
              <w:t xml:space="preserve">3 pkt – pięć i więcej grup zabytków ruchomych </w:t>
            </w:r>
          </w:p>
          <w:p w14:paraId="1A6FB775" w14:textId="77777777" w:rsidR="00D571B2" w:rsidRPr="00D571B2" w:rsidRDefault="00D571B2" w:rsidP="00D571B2">
            <w:pPr>
              <w:spacing w:after="0" w:line="240" w:lineRule="auto"/>
              <w:ind w:left="33" w:hanging="33"/>
              <w:rPr>
                <w:rFonts w:cs="Calibri"/>
                <w:color w:val="000099"/>
              </w:rPr>
            </w:pPr>
            <w:r w:rsidRPr="00D571B2">
              <w:rPr>
                <w:rFonts w:cs="Calibri"/>
              </w:rPr>
              <w:t xml:space="preserve">Zgodnie z zapisami art.6 ust. 1 pkt 2 Ustawy o ochronie zabytków i opiece nad zabytkami. </w:t>
            </w:r>
          </w:p>
        </w:tc>
      </w:tr>
    </w:tbl>
    <w:p w14:paraId="14A1BC62" w14:textId="6BEEB6F4" w:rsidR="007A4C17" w:rsidRPr="00F61FF8" w:rsidRDefault="007A4C17" w:rsidP="007A4C17"/>
    <w:sectPr w:rsidR="007A4C17" w:rsidRPr="00F61FF8" w:rsidSect="004201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C6E"/>
    <w:multiLevelType w:val="hybridMultilevel"/>
    <w:tmpl w:val="419C8FDA"/>
    <w:lvl w:ilvl="0" w:tplc="5ADADFF4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8147683"/>
    <w:multiLevelType w:val="hybridMultilevel"/>
    <w:tmpl w:val="890C0BE8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52FE8"/>
    <w:multiLevelType w:val="hybridMultilevel"/>
    <w:tmpl w:val="98767AC0"/>
    <w:lvl w:ilvl="0" w:tplc="0294366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73F60E1"/>
    <w:multiLevelType w:val="hybridMultilevel"/>
    <w:tmpl w:val="B8508CAA"/>
    <w:lvl w:ilvl="0" w:tplc="EAE01122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7C"/>
    <w:rsid w:val="000F5362"/>
    <w:rsid w:val="00206B63"/>
    <w:rsid w:val="002D286A"/>
    <w:rsid w:val="0042017C"/>
    <w:rsid w:val="004529B6"/>
    <w:rsid w:val="00596657"/>
    <w:rsid w:val="00615D1C"/>
    <w:rsid w:val="00790CE8"/>
    <w:rsid w:val="007A4C17"/>
    <w:rsid w:val="00902DFF"/>
    <w:rsid w:val="00B01F9D"/>
    <w:rsid w:val="00B84992"/>
    <w:rsid w:val="00BD1651"/>
    <w:rsid w:val="00CB2E18"/>
    <w:rsid w:val="00CB4BE0"/>
    <w:rsid w:val="00D571B2"/>
    <w:rsid w:val="00DF7B4A"/>
    <w:rsid w:val="00F17AC4"/>
    <w:rsid w:val="00F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798E"/>
  <w15:chartTrackingRefBased/>
  <w15:docId w15:val="{871E9EBA-E848-4C68-9990-B0484597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42017C"/>
    <w:rPr>
      <w:rFonts w:ascii="Times New Roman" w:eastAsia="Times New Roman" w:hAnsi="Times New Roman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2017C"/>
    <w:pPr>
      <w:ind w:left="720"/>
      <w:contextualSpacing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992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9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99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99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2879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Fedunik-Szydełko</dc:creator>
  <cp:keywords/>
  <dc:description/>
  <cp:lastModifiedBy>Wiktoria Fedunik-Szydełko</cp:lastModifiedBy>
  <cp:revision>8</cp:revision>
  <dcterms:created xsi:type="dcterms:W3CDTF">2018-04-26T06:17:00Z</dcterms:created>
  <dcterms:modified xsi:type="dcterms:W3CDTF">2018-10-02T08:09:00Z</dcterms:modified>
</cp:coreProperties>
</file>