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0E" w:rsidRDefault="0024007A" w:rsidP="002874C2">
      <w:pPr>
        <w:pStyle w:val="Default"/>
        <w:jc w:val="center"/>
        <w:rPr>
          <w:rFonts w:ascii="Tahoma" w:hAnsi="Tahoma" w:cs="Tahoma"/>
          <w:b/>
          <w:i/>
        </w:rPr>
      </w:pPr>
      <w:r w:rsidRPr="008A68A0">
        <w:rPr>
          <w:rFonts w:ascii="Tahoma" w:hAnsi="Tahoma" w:cs="Tahoma"/>
          <w:b/>
        </w:rPr>
        <w:t>P</w:t>
      </w:r>
      <w:r w:rsidR="0022398A" w:rsidRPr="008A68A0">
        <w:rPr>
          <w:rFonts w:ascii="Tahoma" w:hAnsi="Tahoma" w:cs="Tahoma"/>
          <w:b/>
        </w:rPr>
        <w:t xml:space="preserve">rogram </w:t>
      </w:r>
      <w:r w:rsidR="00B80435">
        <w:rPr>
          <w:rFonts w:ascii="Tahoma" w:hAnsi="Tahoma" w:cs="Tahoma"/>
          <w:b/>
        </w:rPr>
        <w:t>jednodniowego</w:t>
      </w:r>
      <w:r w:rsidR="00A44277" w:rsidRPr="008A68A0">
        <w:rPr>
          <w:rFonts w:ascii="Tahoma" w:hAnsi="Tahoma" w:cs="Tahoma"/>
          <w:b/>
        </w:rPr>
        <w:t xml:space="preserve"> </w:t>
      </w:r>
      <w:r w:rsidR="0022398A" w:rsidRPr="008A68A0">
        <w:rPr>
          <w:rFonts w:ascii="Tahoma" w:hAnsi="Tahoma" w:cs="Tahoma"/>
          <w:b/>
        </w:rPr>
        <w:t>szkolenia</w:t>
      </w:r>
      <w:r w:rsidR="0089562C">
        <w:rPr>
          <w:rFonts w:ascii="Tahoma" w:hAnsi="Tahoma" w:cs="Tahoma"/>
          <w:b/>
        </w:rPr>
        <w:t xml:space="preserve"> </w:t>
      </w:r>
      <w:r w:rsidR="009F3EAE" w:rsidRPr="009F3EAE">
        <w:rPr>
          <w:rFonts w:ascii="Tahoma" w:hAnsi="Tahoma" w:cs="Tahoma"/>
          <w:b/>
        </w:rPr>
        <w:t xml:space="preserve"> dla potencjalnych beneficjentów </w:t>
      </w:r>
      <w:bookmarkStart w:id="0" w:name="_GoBack"/>
      <w:bookmarkEnd w:id="0"/>
      <w:r w:rsidR="009F3EAE">
        <w:rPr>
          <w:rFonts w:ascii="Tahoma" w:hAnsi="Tahoma" w:cs="Tahoma"/>
          <w:b/>
        </w:rPr>
        <w:br/>
      </w:r>
      <w:r w:rsidR="009F3EAE" w:rsidRPr="009F3EAE">
        <w:rPr>
          <w:rFonts w:ascii="Tahoma" w:hAnsi="Tahoma" w:cs="Tahoma"/>
          <w:b/>
        </w:rPr>
        <w:t xml:space="preserve">pn. </w:t>
      </w:r>
      <w:r w:rsidR="009F3EAE" w:rsidRPr="009F3EAE">
        <w:rPr>
          <w:rFonts w:ascii="Tahoma" w:hAnsi="Tahoma" w:cs="Tahoma"/>
          <w:b/>
          <w:i/>
        </w:rPr>
        <w:t>„Zasada konkurencyjności i rozeznanie rynku”</w:t>
      </w:r>
    </w:p>
    <w:p w:rsidR="004238D8" w:rsidRPr="009F3EAE" w:rsidRDefault="004238D8" w:rsidP="009F3EAE">
      <w:pPr>
        <w:pStyle w:val="Default"/>
        <w:jc w:val="both"/>
        <w:rPr>
          <w:rFonts w:ascii="Tahoma" w:hAnsi="Tahoma" w:cs="Tahoma"/>
          <w:b/>
          <w:i/>
        </w:rPr>
      </w:pPr>
    </w:p>
    <w:p w:rsidR="00BB0EFE" w:rsidRPr="00983FA1" w:rsidRDefault="00BB0EFE" w:rsidP="00715F0E">
      <w:pPr>
        <w:jc w:val="both"/>
        <w:rPr>
          <w:rFonts w:ascii="Tahoma" w:hAnsi="Tahoma" w:cs="Tahoma"/>
          <w:b/>
          <w:sz w:val="4"/>
          <w:szCs w:val="4"/>
        </w:rPr>
      </w:pPr>
      <w:r w:rsidRPr="00983FA1">
        <w:rPr>
          <w:rFonts w:ascii="Tahoma" w:hAnsi="Tahoma" w:cs="Tahoma"/>
          <w:b/>
          <w:sz w:val="4"/>
          <w:szCs w:val="4"/>
        </w:rPr>
        <w:t xml:space="preserve"> 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6678"/>
      </w:tblGrid>
      <w:tr w:rsidR="00715F0E" w:rsidRPr="008A68A0" w:rsidTr="002874C2">
        <w:trPr>
          <w:trHeight w:hRule="exact" w:val="3974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0E" w:rsidRDefault="00EB6940" w:rsidP="002874C2">
            <w:pPr>
              <w:spacing w:before="120" w:after="120"/>
              <w:ind w:left="326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665E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Blok 1</w:t>
            </w:r>
          </w:p>
          <w:p w:rsidR="00935488" w:rsidRPr="00A82F15" w:rsidRDefault="009F3EAE" w:rsidP="002874C2">
            <w:pPr>
              <w:spacing w:before="120" w:after="120"/>
              <w:ind w:left="326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  <w:r w:rsidR="009354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="002874C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  <w:r w:rsidR="009354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="009354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="001A72C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  <w:r w:rsidR="009354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D8" w:rsidRDefault="004238D8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Zamówienia publiczne</w:t>
            </w:r>
          </w:p>
          <w:p w:rsidR="00B513BF" w:rsidRDefault="003A29A1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E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Zasada konkurencyjności </w:t>
            </w:r>
            <w:r w:rsidR="0061087E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9F3E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rozeznanie rynku</w:t>
            </w:r>
            <w:r w:rsidR="006108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(podobieństwa </w:t>
            </w:r>
            <w:r w:rsidR="00C426B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61087E">
              <w:rPr>
                <w:rFonts w:ascii="Tahoma" w:hAnsi="Tahoma" w:cs="Tahoma"/>
                <w:color w:val="000000"/>
                <w:sz w:val="20"/>
                <w:szCs w:val="20"/>
              </w:rPr>
              <w:t>i różnice)</w:t>
            </w:r>
          </w:p>
          <w:p w:rsidR="0061087E" w:rsidRDefault="0061087E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Rozeznanie rynku: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Obowiązek stosowania (kto i kiedy)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Procedura (jak)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Wyłączenia </w:t>
            </w:r>
          </w:p>
          <w:p w:rsidR="00C426B3" w:rsidRP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B3">
              <w:rPr>
                <w:rFonts w:ascii="Tahoma" w:hAnsi="Tahoma" w:cs="Tahoma"/>
                <w:color w:val="000000"/>
                <w:sz w:val="20"/>
                <w:szCs w:val="20"/>
              </w:rPr>
              <w:t>Szacowanie wartości zamówienia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Zapytanie ofertowe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Upublicznienie zapytania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Dokumentowanie</w:t>
            </w:r>
          </w:p>
          <w:p w:rsidR="00EB6E30" w:rsidRPr="00C426B3" w:rsidRDefault="00C426B3" w:rsidP="002874C2">
            <w:pPr>
              <w:pStyle w:val="Akapitzlist"/>
              <w:numPr>
                <w:ilvl w:val="0"/>
                <w:numId w:val="14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B3"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 w:rsidR="0061087E" w:rsidRPr="00C426B3">
              <w:rPr>
                <w:rFonts w:ascii="Tahoma" w:hAnsi="Tahoma" w:cs="Tahoma"/>
                <w:color w:val="000000"/>
                <w:sz w:val="20"/>
                <w:szCs w:val="20"/>
              </w:rPr>
              <w:t>onsekwen</w:t>
            </w:r>
            <w:r w:rsidRPr="00C426B3">
              <w:rPr>
                <w:rFonts w:ascii="Tahoma" w:hAnsi="Tahoma" w:cs="Tahoma"/>
                <w:color w:val="000000"/>
                <w:sz w:val="20"/>
                <w:szCs w:val="20"/>
              </w:rPr>
              <w:t>cje naruszenia rozeznania rynku</w:t>
            </w:r>
            <w:r w:rsidR="0061087E" w:rsidRPr="00C426B3">
              <w:t xml:space="preserve"> </w:t>
            </w:r>
          </w:p>
        </w:tc>
      </w:tr>
      <w:tr w:rsidR="006E43D5" w:rsidRPr="008A68A0" w:rsidTr="004238D8">
        <w:trPr>
          <w:trHeight w:hRule="exact" w:val="3687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D5" w:rsidRDefault="006E43D5" w:rsidP="002874C2">
            <w:pPr>
              <w:spacing w:before="120" w:after="120"/>
              <w:ind w:left="355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82F1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Blok 2</w:t>
            </w:r>
          </w:p>
          <w:p w:rsidR="00935488" w:rsidRPr="00A82F15" w:rsidRDefault="009F3EAE" w:rsidP="002874C2">
            <w:pPr>
              <w:spacing w:before="120" w:after="120"/>
              <w:ind w:left="355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  <w:r w:rsidR="009354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="00006DD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  <w:r w:rsidR="009354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="0093548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="00006DD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D8" w:rsidRDefault="004238D8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E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Zasada konkurencyjności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9F3E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PZP (podobieństwa i różnice)</w:t>
            </w:r>
          </w:p>
          <w:p w:rsidR="00DB3B88" w:rsidRDefault="00C426B3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Zasada konkurencyjności: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Obowiązek stosowania (kto i kiedy)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B3">
              <w:rPr>
                <w:rFonts w:ascii="Tahoma" w:hAnsi="Tahoma" w:cs="Tahoma"/>
                <w:color w:val="000000"/>
                <w:sz w:val="20"/>
                <w:szCs w:val="20"/>
              </w:rPr>
              <w:t>Szacowanie wartości zamówienia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Zasada konkurencyjności a personel projektu</w:t>
            </w:r>
          </w:p>
          <w:p w:rsidR="00C426B3" w:rsidRP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Zasada konkurencyjności a kwoty ryczałtowe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Zapytanie ofertowe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Warunki i kryteria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Aspekty społeczne</w:t>
            </w:r>
          </w:p>
          <w:p w:rsidR="00C426B3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Upublicznienie zapytania</w:t>
            </w:r>
          </w:p>
          <w:p w:rsidR="00C426B3" w:rsidRPr="004238D8" w:rsidRDefault="00C426B3" w:rsidP="002874C2">
            <w:pPr>
              <w:pStyle w:val="Akapitzlist"/>
              <w:numPr>
                <w:ilvl w:val="0"/>
                <w:numId w:val="13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Obowiązujące terminy</w:t>
            </w:r>
          </w:p>
        </w:tc>
      </w:tr>
      <w:tr w:rsidR="006E43D5" w:rsidRPr="008A68A0" w:rsidTr="004238D8">
        <w:trPr>
          <w:trHeight w:hRule="exact" w:val="198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3D5" w:rsidRDefault="006E43D5" w:rsidP="002874C2">
            <w:pPr>
              <w:spacing w:before="120" w:after="120"/>
              <w:ind w:left="336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82F1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Blok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3</w:t>
            </w:r>
          </w:p>
          <w:p w:rsidR="00935488" w:rsidRPr="00A82F15" w:rsidRDefault="00935488" w:rsidP="002874C2">
            <w:pPr>
              <w:spacing w:before="120" w:after="120"/>
              <w:ind w:left="336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="009F3EA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="00006DD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0-1</w:t>
            </w:r>
            <w:r w:rsidR="009F3EA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="009F3EA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D8" w:rsidRDefault="004238D8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Zasada konkurencyjności c.d.:</w:t>
            </w:r>
          </w:p>
          <w:p w:rsidR="004238D8" w:rsidRDefault="004238D8" w:rsidP="002874C2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Dokumentowanie </w:t>
            </w:r>
          </w:p>
          <w:p w:rsidR="00EB6E30" w:rsidRDefault="004238D8" w:rsidP="002874C2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88" w:lineRule="auto"/>
              <w:ind w:righ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26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Konsekwencje naruszenia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zasady konkurencyjności</w:t>
            </w:r>
          </w:p>
          <w:p w:rsidR="004238D8" w:rsidRDefault="004238D8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Częste błędy i uchybienia</w:t>
            </w:r>
          </w:p>
          <w:p w:rsidR="004238D8" w:rsidRPr="00EB6E30" w:rsidRDefault="004238D8" w:rsidP="002874C2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88" w:lineRule="auto"/>
              <w:ind w:left="357" w:right="14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Końcowe pytania, komentarze i dyskusje</w:t>
            </w:r>
          </w:p>
        </w:tc>
      </w:tr>
    </w:tbl>
    <w:p w:rsidR="00715F0E" w:rsidRDefault="00715F0E" w:rsidP="00715F0E">
      <w:pPr>
        <w:suppressAutoHyphens/>
        <w:spacing w:after="0" w:line="288" w:lineRule="auto"/>
        <w:ind w:left="720"/>
        <w:jc w:val="both"/>
        <w:rPr>
          <w:rFonts w:ascii="Tahoma" w:hAnsi="Tahoma" w:cs="Tahoma"/>
        </w:rPr>
      </w:pPr>
    </w:p>
    <w:sectPr w:rsidR="00715F0E" w:rsidSect="002874C2">
      <w:headerReference w:type="default" r:id="rId8"/>
      <w:footerReference w:type="default" r:id="rId9"/>
      <w:pgSz w:w="11906" w:h="16838"/>
      <w:pgMar w:top="56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78" w:rsidRDefault="00665E78" w:rsidP="0022398A">
      <w:pPr>
        <w:spacing w:after="0" w:line="240" w:lineRule="auto"/>
      </w:pPr>
      <w:r>
        <w:separator/>
      </w:r>
    </w:p>
  </w:endnote>
  <w:endnote w:type="continuationSeparator" w:id="0">
    <w:p w:rsidR="00665E78" w:rsidRDefault="00665E78" w:rsidP="0022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color w:val="1F497D" w:themeColor="text2"/>
        <w:sz w:val="20"/>
        <w:szCs w:val="20"/>
      </w:rPr>
      <w:id w:val="-190889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color w:val="1F497D" w:themeColor="text2"/>
            <w:sz w:val="20"/>
            <w:szCs w:val="20"/>
          </w:rPr>
          <w:id w:val="-329902200"/>
          <w:docPartObj>
            <w:docPartGallery w:val="Page Numbers (Top of Page)"/>
            <w:docPartUnique/>
          </w:docPartObj>
        </w:sdtPr>
        <w:sdtEndPr/>
        <w:sdtContent>
          <w:p w:rsidR="00DF1F87" w:rsidRPr="002437BA" w:rsidRDefault="00DF1F87">
            <w:pPr>
              <w:pStyle w:val="Stopka"/>
              <w:jc w:val="right"/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  <w:r w:rsidRPr="002437BA">
              <w:rPr>
                <w:rFonts w:ascii="Tahoma" w:hAnsi="Tahoma" w:cs="Tahoma"/>
                <w:color w:val="1F497D" w:themeColor="text2"/>
                <w:sz w:val="20"/>
                <w:szCs w:val="20"/>
              </w:rPr>
              <w:t xml:space="preserve">Strona </w:t>
            </w:r>
            <w:r w:rsidR="00A47576"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instrText>PAGE</w:instrText>
            </w:r>
            <w:r w:rsidR="00A47576"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DD259B">
              <w:rPr>
                <w:rFonts w:ascii="Tahoma" w:hAnsi="Tahoma" w:cs="Tahoma"/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A47576"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2437BA">
              <w:rPr>
                <w:rFonts w:ascii="Tahoma" w:hAnsi="Tahoma" w:cs="Tahoma"/>
                <w:color w:val="1F497D" w:themeColor="text2"/>
                <w:sz w:val="20"/>
                <w:szCs w:val="20"/>
              </w:rPr>
              <w:t xml:space="preserve"> z </w:t>
            </w:r>
            <w:r w:rsidR="00A47576"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instrText>NUMPAGES</w:instrText>
            </w:r>
            <w:r w:rsidR="00A47576"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DD259B">
              <w:rPr>
                <w:rFonts w:ascii="Tahoma" w:hAnsi="Tahoma" w:cs="Tahoma"/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A47576" w:rsidRPr="002437BA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:rsidR="00DF1F87" w:rsidRPr="00640A56" w:rsidRDefault="00DF1F87" w:rsidP="0022398A">
    <w:pPr>
      <w:pStyle w:val="Stopka"/>
      <w:jc w:val="right"/>
      <w:rPr>
        <w:rFonts w:ascii="Tahoma" w:hAnsi="Tahoma" w:cs="Tahoma"/>
        <w:b/>
        <w:color w:val="1D2D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78" w:rsidRDefault="00665E78" w:rsidP="0022398A">
      <w:pPr>
        <w:spacing w:after="0" w:line="240" w:lineRule="auto"/>
      </w:pPr>
      <w:r>
        <w:separator/>
      </w:r>
    </w:p>
  </w:footnote>
  <w:footnote w:type="continuationSeparator" w:id="0">
    <w:p w:rsidR="00665E78" w:rsidRDefault="00665E78" w:rsidP="0022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85" w:rsidRDefault="00DF1F87" w:rsidP="00AF7A85">
    <w:pPr>
      <w:jc w:val="both"/>
      <w:rPr>
        <w:rFonts w:ascii="Calibri" w:hAnsi="Calibri" w:cs="Arial"/>
      </w:rPr>
    </w:pPr>
    <w:r>
      <w:rPr>
        <w:rFonts w:ascii="Tahoma" w:eastAsia="Calibri" w:hAnsi="Tahoma" w:cs="Tahoma"/>
        <w:color w:val="808080"/>
        <w:sz w:val="36"/>
        <w:lang w:val="en-US"/>
      </w:rPr>
      <w:tab/>
    </w:r>
    <w:r w:rsidR="00AF7A85">
      <w:rPr>
        <w:noProof/>
        <w:lang w:eastAsia="pl-PL"/>
      </w:rPr>
      <w:drawing>
        <wp:inline distT="0" distB="0" distL="0" distR="0">
          <wp:extent cx="5753100" cy="5524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A85" w:rsidRDefault="00AF7A85" w:rsidP="00AF7A85">
    <w:pPr>
      <w:jc w:val="center"/>
      <w:rPr>
        <w:rFonts w:ascii="Calibri" w:hAnsi="Calibri"/>
        <w:sz w:val="16"/>
        <w:szCs w:val="16"/>
        <w:u w:val="single"/>
      </w:rPr>
    </w:pPr>
    <w:r>
      <w:rPr>
        <w:rFonts w:ascii="Calibri" w:hAnsi="Calibri"/>
        <w:sz w:val="16"/>
        <w:szCs w:val="16"/>
      </w:rPr>
      <w:t>Projekt współfinansowany przez Unię Europejską  ze środków Europejskiego Funduszu Społecznego oraz środków budżetu województwa opolskiego w ramach pomocy technicznej  Regionalnego Programu Operacyjnego Województwa Opolskiego na lata 2014-2020.</w:t>
    </w:r>
    <w:r>
      <w:rPr>
        <w:rFonts w:ascii="Calibri" w:hAnsi="Calibri"/>
        <w:sz w:val="16"/>
        <w:szCs w:val="16"/>
        <w:u w:val="single"/>
      </w:rPr>
      <w:t xml:space="preserve"> </w:t>
    </w:r>
  </w:p>
  <w:p w:rsidR="00DD259B" w:rsidRDefault="00DD259B" w:rsidP="00AF7A85">
    <w:pPr>
      <w:jc w:val="center"/>
      <w:rPr>
        <w:rFonts w:ascii="Calibri" w:hAnsi="Calibri"/>
        <w:sz w:val="16"/>
        <w:szCs w:val="16"/>
        <w:u w:val="single"/>
      </w:rPr>
    </w:pPr>
    <w:r>
      <w:rPr>
        <w:rFonts w:ascii="Calibri" w:hAnsi="Calibri"/>
        <w:noProof/>
        <w:sz w:val="16"/>
        <w:szCs w:val="16"/>
        <w:u w:val="single"/>
        <w:lang w:eastAsia="pl-PL"/>
      </w:rPr>
      <w:drawing>
        <wp:inline distT="0" distB="0" distL="0" distR="0">
          <wp:extent cx="4500799" cy="431128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45" cy="46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F87" w:rsidRPr="00AF7A85" w:rsidRDefault="00DF1F87">
    <w:pPr>
      <w:pStyle w:val="Nagwek"/>
    </w:pPr>
    <w:r w:rsidRPr="00AF7A85">
      <w:rPr>
        <w:rFonts w:ascii="Tahoma" w:eastAsia="Calibri" w:hAnsi="Tahoma" w:cs="Tahoma"/>
        <w:color w:val="808080"/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064"/>
    <w:multiLevelType w:val="hybridMultilevel"/>
    <w:tmpl w:val="7C46F8A0"/>
    <w:lvl w:ilvl="0" w:tplc="9200A0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1" w15:restartNumberingAfterBreak="0">
    <w:nsid w:val="0874710C"/>
    <w:multiLevelType w:val="hybridMultilevel"/>
    <w:tmpl w:val="3556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298"/>
    <w:multiLevelType w:val="hybridMultilevel"/>
    <w:tmpl w:val="8466A502"/>
    <w:lvl w:ilvl="0" w:tplc="D006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477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8A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C8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CB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83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A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CA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0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8D1"/>
    <w:multiLevelType w:val="hybridMultilevel"/>
    <w:tmpl w:val="B162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3945"/>
    <w:multiLevelType w:val="hybridMultilevel"/>
    <w:tmpl w:val="87042D22"/>
    <w:lvl w:ilvl="0" w:tplc="0415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 w15:restartNumberingAfterBreak="0">
    <w:nsid w:val="2AB47FE7"/>
    <w:multiLevelType w:val="multilevel"/>
    <w:tmpl w:val="28C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C53E8"/>
    <w:multiLevelType w:val="hybridMultilevel"/>
    <w:tmpl w:val="459E5194"/>
    <w:lvl w:ilvl="0" w:tplc="282EC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2E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03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23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1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41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23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8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E5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7519"/>
    <w:multiLevelType w:val="hybridMultilevel"/>
    <w:tmpl w:val="0D6C49AE"/>
    <w:lvl w:ilvl="0" w:tplc="E604B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49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E0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84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E4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3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03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0F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89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055EF"/>
    <w:multiLevelType w:val="hybridMultilevel"/>
    <w:tmpl w:val="0DB2C85A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 w15:restartNumberingAfterBreak="0">
    <w:nsid w:val="45825783"/>
    <w:multiLevelType w:val="hybridMultilevel"/>
    <w:tmpl w:val="1E749CAE"/>
    <w:lvl w:ilvl="0" w:tplc="0415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 w15:restartNumberingAfterBreak="0">
    <w:nsid w:val="45C847E2"/>
    <w:multiLevelType w:val="hybridMultilevel"/>
    <w:tmpl w:val="E7AC7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4C41B3"/>
    <w:multiLevelType w:val="multilevel"/>
    <w:tmpl w:val="6D74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666666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2E50421"/>
    <w:multiLevelType w:val="hybridMultilevel"/>
    <w:tmpl w:val="0E6A3D7C"/>
    <w:lvl w:ilvl="0" w:tplc="0415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3" w15:restartNumberingAfterBreak="0">
    <w:nsid w:val="7FC21006"/>
    <w:multiLevelType w:val="hybridMultilevel"/>
    <w:tmpl w:val="E9CC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8A"/>
    <w:rsid w:val="00006C4D"/>
    <w:rsid w:val="00006DD3"/>
    <w:rsid w:val="00007A09"/>
    <w:rsid w:val="0001434D"/>
    <w:rsid w:val="00022570"/>
    <w:rsid w:val="00040F7A"/>
    <w:rsid w:val="000414B5"/>
    <w:rsid w:val="00053223"/>
    <w:rsid w:val="000556C3"/>
    <w:rsid w:val="00066CBD"/>
    <w:rsid w:val="000706DF"/>
    <w:rsid w:val="000718BD"/>
    <w:rsid w:val="00081FE8"/>
    <w:rsid w:val="0008761E"/>
    <w:rsid w:val="000A304F"/>
    <w:rsid w:val="000C359F"/>
    <w:rsid w:val="000D74A0"/>
    <w:rsid w:val="000D7A6F"/>
    <w:rsid w:val="000E4CAD"/>
    <w:rsid w:val="000F5D9D"/>
    <w:rsid w:val="001222EB"/>
    <w:rsid w:val="0013692A"/>
    <w:rsid w:val="00162507"/>
    <w:rsid w:val="00176507"/>
    <w:rsid w:val="00176D6E"/>
    <w:rsid w:val="00180195"/>
    <w:rsid w:val="001A72CB"/>
    <w:rsid w:val="001D3303"/>
    <w:rsid w:val="001D662F"/>
    <w:rsid w:val="001E0A00"/>
    <w:rsid w:val="001E5C63"/>
    <w:rsid w:val="0021290E"/>
    <w:rsid w:val="00221E42"/>
    <w:rsid w:val="0022398A"/>
    <w:rsid w:val="00240077"/>
    <w:rsid w:val="0024007A"/>
    <w:rsid w:val="002437BA"/>
    <w:rsid w:val="002874C2"/>
    <w:rsid w:val="00295115"/>
    <w:rsid w:val="002C42B4"/>
    <w:rsid w:val="002D09C0"/>
    <w:rsid w:val="002F60C8"/>
    <w:rsid w:val="003272AE"/>
    <w:rsid w:val="0033274B"/>
    <w:rsid w:val="00357E4C"/>
    <w:rsid w:val="003A29A1"/>
    <w:rsid w:val="003A6E52"/>
    <w:rsid w:val="003C29BA"/>
    <w:rsid w:val="003E06F2"/>
    <w:rsid w:val="003E61BA"/>
    <w:rsid w:val="003F694A"/>
    <w:rsid w:val="0041304E"/>
    <w:rsid w:val="004238D8"/>
    <w:rsid w:val="00426340"/>
    <w:rsid w:val="004331B6"/>
    <w:rsid w:val="00484056"/>
    <w:rsid w:val="004B0B8D"/>
    <w:rsid w:val="004B2668"/>
    <w:rsid w:val="004D7C91"/>
    <w:rsid w:val="004F1387"/>
    <w:rsid w:val="005955ED"/>
    <w:rsid w:val="005A2806"/>
    <w:rsid w:val="005C22D1"/>
    <w:rsid w:val="006027D5"/>
    <w:rsid w:val="0061087E"/>
    <w:rsid w:val="006248F0"/>
    <w:rsid w:val="00640A56"/>
    <w:rsid w:val="00665E78"/>
    <w:rsid w:val="0069516A"/>
    <w:rsid w:val="006969AF"/>
    <w:rsid w:val="006E43D5"/>
    <w:rsid w:val="006F2312"/>
    <w:rsid w:val="00715F0E"/>
    <w:rsid w:val="00765D97"/>
    <w:rsid w:val="00795B03"/>
    <w:rsid w:val="0082779A"/>
    <w:rsid w:val="00837E20"/>
    <w:rsid w:val="00892269"/>
    <w:rsid w:val="0089562C"/>
    <w:rsid w:val="008A2B86"/>
    <w:rsid w:val="008A68A0"/>
    <w:rsid w:val="008B4925"/>
    <w:rsid w:val="008B55F7"/>
    <w:rsid w:val="008F5872"/>
    <w:rsid w:val="0091205D"/>
    <w:rsid w:val="00925809"/>
    <w:rsid w:val="00935488"/>
    <w:rsid w:val="0096717E"/>
    <w:rsid w:val="00983FA1"/>
    <w:rsid w:val="009B2B09"/>
    <w:rsid w:val="009C0251"/>
    <w:rsid w:val="009F3EAE"/>
    <w:rsid w:val="00A44277"/>
    <w:rsid w:val="00A47576"/>
    <w:rsid w:val="00A57C59"/>
    <w:rsid w:val="00A82F15"/>
    <w:rsid w:val="00A834EB"/>
    <w:rsid w:val="00AC0E54"/>
    <w:rsid w:val="00AD4406"/>
    <w:rsid w:val="00AD5605"/>
    <w:rsid w:val="00AF7A85"/>
    <w:rsid w:val="00B41E9B"/>
    <w:rsid w:val="00B513BF"/>
    <w:rsid w:val="00B80435"/>
    <w:rsid w:val="00B8295C"/>
    <w:rsid w:val="00B900A2"/>
    <w:rsid w:val="00BB0EFE"/>
    <w:rsid w:val="00BD0B75"/>
    <w:rsid w:val="00BE51F0"/>
    <w:rsid w:val="00BF28F9"/>
    <w:rsid w:val="00BF3E17"/>
    <w:rsid w:val="00C426B3"/>
    <w:rsid w:val="00C50B1B"/>
    <w:rsid w:val="00C64A41"/>
    <w:rsid w:val="00C73F1C"/>
    <w:rsid w:val="00C76959"/>
    <w:rsid w:val="00CD18F9"/>
    <w:rsid w:val="00CD444E"/>
    <w:rsid w:val="00CE0C85"/>
    <w:rsid w:val="00D00AF1"/>
    <w:rsid w:val="00D02FE0"/>
    <w:rsid w:val="00D51D1C"/>
    <w:rsid w:val="00D74121"/>
    <w:rsid w:val="00DB3B88"/>
    <w:rsid w:val="00DB4243"/>
    <w:rsid w:val="00DD259B"/>
    <w:rsid w:val="00DF1F87"/>
    <w:rsid w:val="00DF2E0E"/>
    <w:rsid w:val="00E05EB0"/>
    <w:rsid w:val="00E26082"/>
    <w:rsid w:val="00E67106"/>
    <w:rsid w:val="00E75EE8"/>
    <w:rsid w:val="00E80D2A"/>
    <w:rsid w:val="00EA2F06"/>
    <w:rsid w:val="00EA762C"/>
    <w:rsid w:val="00EB6940"/>
    <w:rsid w:val="00EB6E30"/>
    <w:rsid w:val="00F472E3"/>
    <w:rsid w:val="00F63778"/>
    <w:rsid w:val="00F665E8"/>
    <w:rsid w:val="00F904B1"/>
    <w:rsid w:val="00FA1814"/>
    <w:rsid w:val="00FD41B5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FD169D-EA46-4615-95A0-266CD3B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3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98A"/>
  </w:style>
  <w:style w:type="paragraph" w:styleId="Stopka">
    <w:name w:val="footer"/>
    <w:basedOn w:val="Normalny"/>
    <w:link w:val="StopkaZnak"/>
    <w:uiPriority w:val="99"/>
    <w:unhideWhenUsed/>
    <w:rsid w:val="0022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98A"/>
  </w:style>
  <w:style w:type="paragraph" w:customStyle="1" w:styleId="Akapitzlist1">
    <w:name w:val="Akapit z listą1"/>
    <w:basedOn w:val="Normalny"/>
    <w:rsid w:val="00A4427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_8"/>
    <w:basedOn w:val="Normalny"/>
    <w:rsid w:val="0007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562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56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82F15"/>
    <w:rPr>
      <w:b/>
      <w:bCs/>
    </w:rPr>
  </w:style>
  <w:style w:type="paragraph" w:customStyle="1" w:styleId="Default">
    <w:name w:val="Default"/>
    <w:rsid w:val="009F3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37B6-6825-435A-9AC0-7F441F2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Możdżeń</cp:lastModifiedBy>
  <cp:revision>4</cp:revision>
  <cp:lastPrinted>2018-06-21T08:58:00Z</cp:lastPrinted>
  <dcterms:created xsi:type="dcterms:W3CDTF">2019-07-31T09:43:00Z</dcterms:created>
  <dcterms:modified xsi:type="dcterms:W3CDTF">2019-07-31T09:50:00Z</dcterms:modified>
</cp:coreProperties>
</file>