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32" w:rsidRPr="005B7D32" w:rsidRDefault="005B7D32" w:rsidP="005B7D3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5B7D32">
        <w:rPr>
          <w:rFonts w:eastAsia="Times New Roman" w:cs="Times New Roman"/>
          <w:sz w:val="28"/>
          <w:szCs w:val="28"/>
          <w:lang w:eastAsia="pl-PL"/>
        </w:rPr>
        <w:t>Szanowni Państwo,</w:t>
      </w:r>
    </w:p>
    <w:p w:rsidR="003A61CC" w:rsidRDefault="005B7D32" w:rsidP="005B7D32">
      <w:pPr>
        <w:jc w:val="both"/>
        <w:rPr>
          <w:sz w:val="28"/>
          <w:szCs w:val="28"/>
        </w:rPr>
      </w:pPr>
      <w:r w:rsidRPr="005B7D32">
        <w:rPr>
          <w:sz w:val="28"/>
          <w:szCs w:val="28"/>
        </w:rPr>
        <w:t>U</w:t>
      </w:r>
      <w:r w:rsidRPr="005B7D32">
        <w:rPr>
          <w:sz w:val="28"/>
          <w:szCs w:val="28"/>
        </w:rPr>
        <w:t xml:space="preserve">przejmie informuję, iż wobec niespójności </w:t>
      </w:r>
      <w:r w:rsidRPr="005B7D32">
        <w:rPr>
          <w:rFonts w:eastAsia="Times New Roman" w:cs="Times New Roman"/>
          <w:sz w:val="28"/>
          <w:szCs w:val="28"/>
          <w:lang w:eastAsia="pl-PL"/>
        </w:rPr>
        <w:t>dot. limitu wysokości środków trwałych poniesionych w ramach kosztów bezpośrednich projektu oraz wydatków w ramach cross-</w:t>
      </w:r>
      <w:proofErr w:type="spellStart"/>
      <w:r w:rsidRPr="005B7D32">
        <w:rPr>
          <w:rFonts w:eastAsia="Times New Roman" w:cs="Times New Roman"/>
          <w:sz w:val="28"/>
          <w:szCs w:val="28"/>
          <w:lang w:eastAsia="pl-PL"/>
        </w:rPr>
        <w:t>financingu</w:t>
      </w:r>
      <w:proofErr w:type="spellEnd"/>
      <w:r>
        <w:rPr>
          <w:rFonts w:eastAsia="Times New Roman" w:cs="Times New Roman"/>
          <w:sz w:val="28"/>
          <w:szCs w:val="28"/>
          <w:lang w:eastAsia="pl-PL"/>
        </w:rPr>
        <w:t>,</w:t>
      </w:r>
      <w:r w:rsidRPr="005B7D32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5B7D32">
        <w:rPr>
          <w:sz w:val="28"/>
          <w:szCs w:val="28"/>
        </w:rPr>
        <w:t xml:space="preserve">jaka wystąpiła w zapisach Szczegółowego Opisu Osi Priorytetowych (SZOOP) zakres EFS, Regulaminu konkursu oraz </w:t>
      </w:r>
      <w:r w:rsidRPr="005B7D32">
        <w:rPr>
          <w:i/>
          <w:iCs/>
          <w:sz w:val="28"/>
          <w:szCs w:val="28"/>
        </w:rPr>
        <w:t>Wytycznych programowych dla realizacji przedsięwzięć w obszarze wychowania przedszkolnego w ramach Osi priorytetowej 9. Wysoka jakość edukacji RPO WO 2014-2020,</w:t>
      </w:r>
      <w:r w:rsidRPr="005B7D32">
        <w:rPr>
          <w:sz w:val="28"/>
          <w:szCs w:val="28"/>
        </w:rPr>
        <w:t xml:space="preserve"> w opinii IZ RPO WO 2014-2020 wnioskodawcy powinni kierować się zapisami SZOOP zakres EFS oraz zapisami  Regulaminu konkursu w ramach poddziałania 9.1.3 </w:t>
      </w:r>
      <w:r w:rsidRPr="005B7D32">
        <w:rPr>
          <w:i/>
          <w:iCs/>
          <w:sz w:val="28"/>
          <w:szCs w:val="28"/>
        </w:rPr>
        <w:t>Wsparcie edukacji przedszkolne</w:t>
      </w:r>
      <w:r w:rsidRPr="005B7D32">
        <w:rPr>
          <w:sz w:val="28"/>
          <w:szCs w:val="28"/>
        </w:rPr>
        <w:t>j.</w:t>
      </w:r>
      <w:r w:rsidR="003A61CC">
        <w:rPr>
          <w:sz w:val="28"/>
          <w:szCs w:val="28"/>
        </w:rPr>
        <w:t xml:space="preserve"> </w:t>
      </w:r>
    </w:p>
    <w:p w:rsidR="005B7D32" w:rsidRPr="003A61CC" w:rsidRDefault="003A61CC" w:rsidP="005B7D32">
      <w:pPr>
        <w:jc w:val="both"/>
        <w:rPr>
          <w:sz w:val="28"/>
          <w:szCs w:val="28"/>
        </w:rPr>
      </w:pPr>
      <w:r w:rsidRPr="003A61CC">
        <w:rPr>
          <w:sz w:val="28"/>
          <w:szCs w:val="28"/>
        </w:rPr>
        <w:t xml:space="preserve">W związku z powyższym </w:t>
      </w:r>
      <w:r w:rsidR="0074749E">
        <w:rPr>
          <w:rFonts w:eastAsia="Times New Roman" w:cs="Times New Roman"/>
          <w:sz w:val="28"/>
          <w:szCs w:val="28"/>
          <w:lang w:eastAsia="pl-PL"/>
        </w:rPr>
        <w:t>w</w:t>
      </w:r>
      <w:r w:rsidRPr="005B7D32">
        <w:rPr>
          <w:rFonts w:eastAsia="Times New Roman" w:cs="Times New Roman"/>
          <w:sz w:val="28"/>
          <w:szCs w:val="28"/>
          <w:lang w:eastAsia="pl-PL"/>
        </w:rPr>
        <w:t>ysokość środków trwałych poniesionych w ramach kosztów bezpośrednich projektu oraz wydatków w ramach cross-</w:t>
      </w:r>
      <w:proofErr w:type="spellStart"/>
      <w:r w:rsidRPr="005B7D32">
        <w:rPr>
          <w:rFonts w:eastAsia="Times New Roman" w:cs="Times New Roman"/>
          <w:sz w:val="28"/>
          <w:szCs w:val="28"/>
          <w:lang w:eastAsia="pl-PL"/>
        </w:rPr>
        <w:t>financingu</w:t>
      </w:r>
      <w:proofErr w:type="spellEnd"/>
      <w:r w:rsidRPr="005B7D32">
        <w:rPr>
          <w:rFonts w:eastAsia="Times New Roman" w:cs="Times New Roman"/>
          <w:sz w:val="28"/>
          <w:szCs w:val="28"/>
          <w:lang w:eastAsia="pl-PL"/>
        </w:rPr>
        <w:t xml:space="preserve"> nie może łącznie przekroczyć 20% </w:t>
      </w:r>
      <w:r w:rsidRPr="005B7D32">
        <w:rPr>
          <w:rFonts w:eastAsia="Times New Roman" w:cs="Times New Roman"/>
          <w:b/>
          <w:bCs/>
          <w:sz w:val="28"/>
          <w:szCs w:val="28"/>
          <w:lang w:eastAsia="pl-PL"/>
        </w:rPr>
        <w:t>wydatków kwalifikowalnych projektu</w:t>
      </w:r>
      <w:r w:rsidRPr="003A61CC">
        <w:rPr>
          <w:rFonts w:eastAsia="Times New Roman" w:cs="Times New Roman"/>
          <w:b/>
          <w:bCs/>
          <w:sz w:val="28"/>
          <w:szCs w:val="28"/>
          <w:lang w:eastAsia="pl-PL"/>
        </w:rPr>
        <w:t>.</w:t>
      </w:r>
    </w:p>
    <w:p w:rsidR="005B7D32" w:rsidRPr="00AC46C3" w:rsidRDefault="00AC46C3" w:rsidP="00AC46C3">
      <w:pPr>
        <w:jc w:val="both"/>
        <w:rPr>
          <w:sz w:val="28"/>
          <w:szCs w:val="28"/>
        </w:rPr>
      </w:pPr>
      <w:r w:rsidRPr="00AC46C3">
        <w:rPr>
          <w:sz w:val="28"/>
          <w:szCs w:val="28"/>
        </w:rPr>
        <w:t xml:space="preserve">Jednocześnie w celu zapewnienia jednolitego podejścia </w:t>
      </w:r>
      <w:r w:rsidRPr="00AC46C3">
        <w:rPr>
          <w:sz w:val="28"/>
          <w:szCs w:val="28"/>
        </w:rPr>
        <w:t>informuję</w:t>
      </w:r>
      <w:r w:rsidRPr="00AC46C3">
        <w:rPr>
          <w:sz w:val="28"/>
          <w:szCs w:val="28"/>
        </w:rPr>
        <w:t>, iż w sytuacji gdy wniosek</w:t>
      </w:r>
      <w:r w:rsidR="00955E24">
        <w:rPr>
          <w:sz w:val="28"/>
          <w:szCs w:val="28"/>
        </w:rPr>
        <w:t xml:space="preserve">, w którym uwzględniono limit </w:t>
      </w:r>
      <w:r w:rsidR="00955E24" w:rsidRPr="005B7D32">
        <w:rPr>
          <w:rFonts w:eastAsia="Times New Roman" w:cs="Times New Roman"/>
          <w:sz w:val="28"/>
          <w:szCs w:val="28"/>
          <w:lang w:eastAsia="pl-PL"/>
        </w:rPr>
        <w:t>wysokości środków trwałych</w:t>
      </w:r>
      <w:r w:rsidRPr="00AC46C3">
        <w:rPr>
          <w:sz w:val="28"/>
          <w:szCs w:val="28"/>
        </w:rPr>
        <w:t xml:space="preserve"> </w:t>
      </w:r>
      <w:r w:rsidR="00955E24" w:rsidRPr="005B7D32">
        <w:rPr>
          <w:rFonts w:eastAsia="Times New Roman" w:cs="Times New Roman"/>
          <w:sz w:val="28"/>
          <w:szCs w:val="28"/>
          <w:lang w:eastAsia="pl-PL"/>
        </w:rPr>
        <w:t>oraz wydatków w ramach cross-</w:t>
      </w:r>
      <w:proofErr w:type="spellStart"/>
      <w:r w:rsidR="00955E24" w:rsidRPr="005B7D32">
        <w:rPr>
          <w:rFonts w:eastAsia="Times New Roman" w:cs="Times New Roman"/>
          <w:sz w:val="28"/>
          <w:szCs w:val="28"/>
          <w:lang w:eastAsia="pl-PL"/>
        </w:rPr>
        <w:t>financingu</w:t>
      </w:r>
      <w:proofErr w:type="spellEnd"/>
      <w:r w:rsidR="00955E24">
        <w:rPr>
          <w:sz w:val="28"/>
          <w:szCs w:val="28"/>
        </w:rPr>
        <w:t xml:space="preserve"> zgodnie z </w:t>
      </w:r>
      <w:r w:rsidR="00955E24" w:rsidRPr="00955E24">
        <w:rPr>
          <w:i/>
          <w:sz w:val="28"/>
          <w:szCs w:val="28"/>
        </w:rPr>
        <w:t>Wytycznymi</w:t>
      </w:r>
      <w:r w:rsidR="00955E24">
        <w:rPr>
          <w:sz w:val="28"/>
          <w:szCs w:val="28"/>
        </w:rPr>
        <w:t xml:space="preserve"> </w:t>
      </w:r>
      <w:r w:rsidRPr="00AC46C3">
        <w:rPr>
          <w:sz w:val="28"/>
          <w:szCs w:val="28"/>
        </w:rPr>
        <w:t>został złożony</w:t>
      </w:r>
      <w:r w:rsidR="00955E24">
        <w:rPr>
          <w:sz w:val="28"/>
          <w:szCs w:val="28"/>
        </w:rPr>
        <w:t xml:space="preserve">                     w odpowiedzi na nabór</w:t>
      </w:r>
      <w:r w:rsidRPr="00AC46C3">
        <w:rPr>
          <w:sz w:val="28"/>
          <w:szCs w:val="28"/>
        </w:rPr>
        <w:t xml:space="preserve">, to </w:t>
      </w:r>
      <w:r w:rsidR="00955E24">
        <w:rPr>
          <w:sz w:val="28"/>
          <w:szCs w:val="28"/>
        </w:rPr>
        <w:t>będzie możliwość</w:t>
      </w:r>
      <w:r w:rsidRPr="00AC46C3">
        <w:rPr>
          <w:sz w:val="28"/>
          <w:szCs w:val="28"/>
        </w:rPr>
        <w:t xml:space="preserve"> skorygowan</w:t>
      </w:r>
      <w:r w:rsidR="00955E24">
        <w:rPr>
          <w:sz w:val="28"/>
          <w:szCs w:val="28"/>
        </w:rPr>
        <w:t>ia</w:t>
      </w:r>
      <w:bookmarkStart w:id="0" w:name="_GoBack"/>
      <w:bookmarkEnd w:id="0"/>
      <w:r w:rsidR="00955E24">
        <w:rPr>
          <w:sz w:val="28"/>
          <w:szCs w:val="28"/>
        </w:rPr>
        <w:t xml:space="preserve"> ww. limitu</w:t>
      </w:r>
      <w:r w:rsidRPr="00AC46C3">
        <w:rPr>
          <w:sz w:val="28"/>
          <w:szCs w:val="28"/>
        </w:rPr>
        <w:t xml:space="preserve"> na </w:t>
      </w:r>
      <w:r w:rsidR="00955E24" w:rsidRPr="00AC46C3">
        <w:rPr>
          <w:sz w:val="28"/>
          <w:szCs w:val="28"/>
        </w:rPr>
        <w:t>odpowiedni</w:t>
      </w:r>
      <w:r w:rsidR="00955E24">
        <w:rPr>
          <w:sz w:val="28"/>
          <w:szCs w:val="28"/>
        </w:rPr>
        <w:t>m</w:t>
      </w:r>
      <w:r w:rsidR="00955E24" w:rsidRPr="00AC46C3">
        <w:rPr>
          <w:sz w:val="28"/>
          <w:szCs w:val="28"/>
        </w:rPr>
        <w:t xml:space="preserve"> </w:t>
      </w:r>
      <w:r w:rsidRPr="00AC46C3">
        <w:rPr>
          <w:sz w:val="28"/>
          <w:szCs w:val="28"/>
        </w:rPr>
        <w:t xml:space="preserve">etapie </w:t>
      </w:r>
      <w:r w:rsidRPr="00AC46C3">
        <w:rPr>
          <w:sz w:val="28"/>
          <w:szCs w:val="28"/>
        </w:rPr>
        <w:t>oceny projektu</w:t>
      </w:r>
      <w:r w:rsidRPr="00AC46C3">
        <w:rPr>
          <w:sz w:val="28"/>
          <w:szCs w:val="28"/>
        </w:rPr>
        <w:t>.</w:t>
      </w:r>
    </w:p>
    <w:p w:rsidR="005B7D32" w:rsidRPr="005B7D32" w:rsidRDefault="005B7D32" w:rsidP="005B7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B7D32" w:rsidRPr="005B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DD"/>
    <w:rsid w:val="003A61CC"/>
    <w:rsid w:val="005073DD"/>
    <w:rsid w:val="005B7D32"/>
    <w:rsid w:val="0074749E"/>
    <w:rsid w:val="00850D06"/>
    <w:rsid w:val="00955E24"/>
    <w:rsid w:val="00AC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CCB5F-74C0-4E31-BB0E-7F00A389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K.Bajer</dc:creator>
  <cp:keywords/>
  <dc:description/>
  <cp:lastModifiedBy>K.Bajer</cp:lastModifiedBy>
  <cp:revision>3</cp:revision>
  <dcterms:created xsi:type="dcterms:W3CDTF">2016-07-08T12:08:00Z</dcterms:created>
  <dcterms:modified xsi:type="dcterms:W3CDTF">2016-07-08T13:32:00Z</dcterms:modified>
</cp:coreProperties>
</file>