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>nformacja tabelaryczna nt.</w:t>
      </w:r>
      <w:r w:rsidR="00C11A4B" w:rsidRPr="00C11A4B">
        <w:t xml:space="preserve"> </w:t>
      </w:r>
      <w:r w:rsidR="00C11A4B" w:rsidRPr="00C11A4B">
        <w:rPr>
          <w:rFonts w:ascii="Calibri" w:hAnsi="Calibri"/>
        </w:rPr>
        <w:t xml:space="preserve">projektów zakwalifikowanych do II etapu procedury pozakonkursowej, tj. do oceny merytorycznej w ramach działania </w:t>
      </w:r>
      <w:r w:rsidR="00C11A4B" w:rsidRPr="00C11A4B">
        <w:rPr>
          <w:rFonts w:ascii="Calibri" w:hAnsi="Calibri"/>
          <w:b/>
        </w:rPr>
        <w:t xml:space="preserve">6.1 </w:t>
      </w:r>
      <w:r w:rsidR="00C11A4B" w:rsidRPr="00C11A4B">
        <w:rPr>
          <w:rFonts w:ascii="Calibri" w:hAnsi="Calibri"/>
          <w:b/>
          <w:i/>
        </w:rPr>
        <w:t>Infrastruktura drogowa</w:t>
      </w:r>
      <w:r w:rsidR="00C11A4B" w:rsidRPr="00C11A4B">
        <w:rPr>
          <w:rFonts w:ascii="Calibri" w:hAnsi="Calibri"/>
        </w:rPr>
        <w:t xml:space="preserve"> RPO WO 2014-2020</w:t>
      </w:r>
      <w:r w:rsidR="00C11A4B">
        <w:rPr>
          <w:rFonts w:ascii="Calibri" w:hAnsi="Calibri"/>
        </w:rPr>
        <w:t>.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527462" w:rsidRPr="00527462" w:rsidTr="000216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Nazwa wnioskodawcy</w:t>
            </w:r>
          </w:p>
        </w:tc>
      </w:tr>
      <w:tr w:rsidR="00E274C7" w:rsidRPr="00527462" w:rsidTr="00021612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bookmarkStart w:id="0" w:name="_GoBack" w:colFirst="1" w:colLast="2"/>
            <w:r w:rsidRPr="00527462"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C7" w:rsidRPr="001B1477" w:rsidRDefault="00E274C7" w:rsidP="00E274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RPOP.06.01.00-IZ.00-16-003/19</w:t>
            </w: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Pr="001B1477" w:rsidRDefault="00E274C7" w:rsidP="00E274C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Pr="00141675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RPOP.06.01.00-16-0003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7" w:rsidRPr="00902596" w:rsidRDefault="00E274C7" w:rsidP="00E274C7">
            <w:pPr>
              <w:jc w:val="center"/>
              <w:rPr>
                <w:color w:val="000000" w:themeColor="text1"/>
              </w:rPr>
            </w:pPr>
            <w:r w:rsidRPr="00902596">
              <w:rPr>
                <w:color w:val="000000" w:themeColor="text1"/>
              </w:rPr>
              <w:t>Rozbudowa ciągu komunikacyjnego na osi północ-południe - droga wojewódzka nr 454 - Rozbudowa drogi wojewódzkiej nr 454  Ładza-Pokój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E274C7" w:rsidRPr="00527462" w:rsidTr="00E274C7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Pr="008A607F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RPOP.06.01.00-IZ.00-16-004</w:t>
            </w:r>
            <w:r w:rsidRPr="008A607F">
              <w:rPr>
                <w:rFonts w:ascii="Calibri" w:hAnsi="Calibri"/>
                <w:color w:val="000000" w:themeColor="text1"/>
              </w:rPr>
              <w:t>/19</w:t>
            </w:r>
          </w:p>
          <w:p w:rsidR="00E274C7" w:rsidRPr="001B147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Pr="00141675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7" w:rsidRPr="00902596" w:rsidRDefault="00E274C7" w:rsidP="00E274C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Poprawa dostępności do węzłów autostrady A4 Gogolin i Olszowa. Zadanie 8. Rozbudowa drogi wojewódzkiej nr 487 na odc. Olesno-Boroszów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E274C7" w:rsidRPr="00527462" w:rsidTr="000216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274C7" w:rsidRPr="00902596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RPOP.06.01.00-IZ.00-16-005</w:t>
            </w:r>
            <w:r w:rsidRPr="00902596">
              <w:rPr>
                <w:rFonts w:ascii="Calibri" w:hAnsi="Calibri"/>
                <w:color w:val="000000" w:themeColor="text1"/>
              </w:rPr>
              <w:t>/19</w:t>
            </w:r>
          </w:p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7" w:rsidRPr="00C60BAD" w:rsidRDefault="00E274C7" w:rsidP="00E274C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Poprawa połączenia południowej części Województwa Opolskiego z autostradą A4. Przebudowa drogi wojewódzkiej nr 416 wraz z przebudową obiektu mostowego </w:t>
            </w: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w m. Kórnica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7" w:rsidRPr="00527462" w:rsidRDefault="00E274C7" w:rsidP="00E274C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274C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bookmarkEnd w:id="0"/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C26B9"/>
    <w:rsid w:val="003E21E6"/>
    <w:rsid w:val="00527462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11A4B"/>
    <w:rsid w:val="00C745FD"/>
    <w:rsid w:val="00CC1256"/>
    <w:rsid w:val="00D001A3"/>
    <w:rsid w:val="00D7557A"/>
    <w:rsid w:val="00DD24A4"/>
    <w:rsid w:val="00E274C7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4</cp:revision>
  <cp:lastPrinted>2018-10-04T13:07:00Z</cp:lastPrinted>
  <dcterms:created xsi:type="dcterms:W3CDTF">2018-10-04T13:07:00Z</dcterms:created>
  <dcterms:modified xsi:type="dcterms:W3CDTF">2019-05-07T10:47:00Z</dcterms:modified>
</cp:coreProperties>
</file>