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7C" w:rsidRPr="00053E7C" w:rsidRDefault="00053E7C" w:rsidP="00053E7C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053E7C">
        <w:rPr>
          <w:rFonts w:ascii="Calibri" w:eastAsia="Calibri" w:hAnsi="Calibri" w:cs="Times New Roman"/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75571407" wp14:editId="28A849B4">
            <wp:extent cx="7334250" cy="817245"/>
            <wp:effectExtent l="0" t="0" r="0" b="1905"/>
            <wp:docPr id="2" name="Obraz 2" descr="Ilustracja przedstawiająca ciąg logotypów stosowanych w dokumentach związanych Europejskim Funduszem Społecznym, tj. logotypy: Regionalny Program Operacyjny, Rzeczpospolita Polska, Opolskie Kwtnąc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3E7C" w:rsidRPr="00053E7C" w:rsidRDefault="00053E7C" w:rsidP="00053E7C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56"/>
          <w:szCs w:val="56"/>
        </w:rPr>
      </w:pPr>
    </w:p>
    <w:p w:rsidR="00053E7C" w:rsidRPr="00053E7C" w:rsidRDefault="00053E7C" w:rsidP="00053E7C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56"/>
          <w:szCs w:val="56"/>
        </w:rPr>
      </w:pPr>
      <w:r w:rsidRPr="00053E7C">
        <w:rPr>
          <w:rFonts w:ascii="Calibri" w:eastAsia="Times New Roman" w:hAnsi="Calibri" w:cs="Times New Roman"/>
          <w:b/>
          <w:color w:val="000099"/>
          <w:sz w:val="56"/>
          <w:szCs w:val="56"/>
        </w:rPr>
        <w:t xml:space="preserve">KRYTERIA WYBORU PROJEKTÓW DLA DZIAŁANIA </w:t>
      </w:r>
    </w:p>
    <w:p w:rsidR="00053E7C" w:rsidRPr="00053E7C" w:rsidRDefault="00053E7C" w:rsidP="00053E7C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56"/>
          <w:szCs w:val="56"/>
        </w:rPr>
      </w:pPr>
      <w:r>
        <w:rPr>
          <w:rFonts w:ascii="Calibri" w:eastAsia="Times New Roman" w:hAnsi="Calibri" w:cs="Times New Roman"/>
          <w:b/>
          <w:color w:val="000099"/>
          <w:sz w:val="56"/>
          <w:szCs w:val="56"/>
        </w:rPr>
        <w:t>7.3</w:t>
      </w:r>
      <w:r w:rsidRPr="00053E7C">
        <w:rPr>
          <w:rFonts w:ascii="Calibri" w:eastAsia="Times New Roman" w:hAnsi="Calibri" w:cs="Times New Roman"/>
          <w:b/>
          <w:color w:val="000099"/>
          <w:sz w:val="56"/>
          <w:szCs w:val="56"/>
        </w:rPr>
        <w:t xml:space="preserve"> </w:t>
      </w:r>
      <w:r>
        <w:rPr>
          <w:rFonts w:ascii="Calibri" w:eastAsia="Times New Roman" w:hAnsi="Calibri" w:cs="Times New Roman"/>
          <w:b/>
          <w:i/>
          <w:color w:val="000099"/>
          <w:sz w:val="56"/>
          <w:szCs w:val="56"/>
        </w:rPr>
        <w:t>Zakładanie działalności gospodarczej</w:t>
      </w:r>
    </w:p>
    <w:p w:rsidR="00053E7C" w:rsidRPr="00053E7C" w:rsidRDefault="00053E7C" w:rsidP="00053E7C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053E7C">
        <w:rPr>
          <w:rFonts w:ascii="Calibri" w:eastAsia="Times New Roman" w:hAnsi="Calibri" w:cs="Times New Roman"/>
          <w:b/>
          <w:color w:val="000099"/>
          <w:sz w:val="56"/>
          <w:szCs w:val="56"/>
        </w:rPr>
        <w:t>RPO WO 2014-2020</w:t>
      </w:r>
    </w:p>
    <w:p w:rsidR="00053E7C" w:rsidRPr="00053E7C" w:rsidRDefault="00053E7C" w:rsidP="00053E7C">
      <w:pPr>
        <w:keepNext/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44"/>
          <w:szCs w:val="56"/>
        </w:rPr>
      </w:pPr>
      <w:r w:rsidRPr="00053E7C">
        <w:rPr>
          <w:rFonts w:ascii="Calibri" w:eastAsia="Times New Roman" w:hAnsi="Calibri" w:cs="Times New Roman"/>
          <w:b/>
          <w:color w:val="000099"/>
          <w:sz w:val="44"/>
          <w:szCs w:val="56"/>
        </w:rPr>
        <w:t xml:space="preserve">Zakres: Europejski Fundusz Społeczny </w:t>
      </w:r>
    </w:p>
    <w:p w:rsidR="00B65651" w:rsidRDefault="00B65651" w:rsidP="00B65651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65651" w:rsidRDefault="00B65651" w:rsidP="00B65651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65651" w:rsidRDefault="00B65651" w:rsidP="00B65651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65651" w:rsidRDefault="00B65651" w:rsidP="00B65651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65651" w:rsidRDefault="00B65651" w:rsidP="00B65651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053E7C" w:rsidRDefault="00053E7C" w:rsidP="00B65651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053E7C" w:rsidRDefault="00053E7C" w:rsidP="00B65651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053E7C" w:rsidRDefault="00053E7C" w:rsidP="00B65651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053E7C" w:rsidRDefault="00053E7C" w:rsidP="00B65651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053E7C" w:rsidRDefault="00053E7C" w:rsidP="00B65651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053E7C" w:rsidRDefault="00053E7C" w:rsidP="00B65651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053E7C" w:rsidRDefault="00053E7C" w:rsidP="00053E7C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65651" w:rsidRDefault="00B65651" w:rsidP="00B65651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65651" w:rsidRDefault="00B65651" w:rsidP="00B65651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65651">
        <w:rPr>
          <w:rFonts w:ascii="Calibri" w:eastAsia="Calibri" w:hAnsi="Calibri" w:cs="Times New Roman"/>
          <w:b/>
          <w:color w:val="000099"/>
          <w:sz w:val="36"/>
          <w:szCs w:val="36"/>
        </w:rPr>
        <w:t>KRYTERIA FORMALNE,MERYTORYCZNE – UNIWERSALNE,</w:t>
      </w:r>
      <w:r w:rsidRPr="00B65651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B65651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:rsidR="00B65651" w:rsidRDefault="00B65651">
      <w:pPr>
        <w:rPr>
          <w:rFonts w:ascii="Calibri" w:eastAsia="Calibri" w:hAnsi="Calibri" w:cs="Times New Roman"/>
          <w:b/>
          <w:color w:val="000099"/>
          <w:sz w:val="36"/>
          <w:szCs w:val="36"/>
        </w:rPr>
      </w:pPr>
      <w:r>
        <w:rPr>
          <w:rFonts w:ascii="Calibri" w:eastAsia="Calibri" w:hAnsi="Calibri" w:cs="Times New Roman"/>
          <w:b/>
          <w:color w:val="000099"/>
          <w:sz w:val="36"/>
          <w:szCs w:val="36"/>
        </w:rPr>
        <w:br w:type="page"/>
      </w:r>
    </w:p>
    <w:p w:rsidR="00B65651" w:rsidRPr="00B65651" w:rsidRDefault="00B65651" w:rsidP="00B65651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B65651" w:rsidRPr="00B65651" w:rsidTr="000F5982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formalne (TAK/NIE)</w:t>
            </w:r>
          </w:p>
        </w:tc>
      </w:tr>
      <w:tr w:rsidR="00B65651" w:rsidRPr="00B65651" w:rsidTr="000F5982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B65651" w:rsidRPr="00B65651" w:rsidTr="000F5982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B65651" w:rsidRPr="00B65651" w:rsidTr="000F5982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842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B65651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Rodzaj potencjalnych beneficjentów (za których należy rozumieć Wnioskodawcę i Partnerów) określony w "Szczegółowym opisie osi priorytetowych RPO WO 2014-2020", ogłoszeniu o naborze wniosków oraz regulaminie konkursu.</w:t>
            </w:r>
          </w:p>
        </w:tc>
      </w:tr>
      <w:tr w:rsidR="00B65651" w:rsidRPr="00B65651" w:rsidTr="000F5982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Roczny obrót Wnioskodawcy  i/lub Partnera 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 xml:space="preserve"> jest równy lub wyższy od wydatków  w projekcie.</w:t>
            </w:r>
          </w:p>
        </w:tc>
        <w:tc>
          <w:tcPr>
            <w:tcW w:w="1842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B65651" w:rsidRPr="00B65651" w:rsidRDefault="00B65651" w:rsidP="00B65651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o dofinansowanie, wypełnionego na podstawie instrukcji. </w:t>
            </w:r>
          </w:p>
          <w:p w:rsidR="00B65651" w:rsidRPr="00B65651" w:rsidRDefault="00B65651" w:rsidP="00B65651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W celu uznania zawiązanego partnerstwa za zasadne i racjonalne niezbędne jest korzystanie przez partnerów projektu z dofinansowania UE, które musi być przewidziane dla partnerów w budżecie projektu, w powiązaniu z zadaniami, które mają do wykonania.</w:t>
            </w:r>
          </w:p>
          <w:p w:rsidR="00B65651" w:rsidRPr="00B65651" w:rsidRDefault="00B65651" w:rsidP="00B65651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B65651" w:rsidRPr="00B65651" w:rsidTr="000F5982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B65651" w:rsidRPr="00B65651" w:rsidRDefault="00B65651" w:rsidP="00B6565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:rsidR="00B65651" w:rsidRPr="00B65651" w:rsidRDefault="00B65651" w:rsidP="00B65651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B65651" w:rsidRPr="00B65651" w:rsidTr="000F5982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65651" w:rsidRPr="00B65651" w:rsidRDefault="00B65651" w:rsidP="00B656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B65651" w:rsidRPr="00B65651" w:rsidRDefault="00B65651" w:rsidP="00B6565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Wnioskodawca określa wartość docelową większą od zera przynajmniej dla jednego wskaźnika w projekcie.</w:t>
            </w:r>
          </w:p>
          <w:p w:rsidR="00B65651" w:rsidRPr="00B65651" w:rsidRDefault="00B65651" w:rsidP="00B65651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B65651" w:rsidRPr="00B65651" w:rsidTr="000F5982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65651" w:rsidRPr="00B65651" w:rsidRDefault="00B65651" w:rsidP="00B656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Wnioskodawca oraz partnerzy (jeśli dotyczy) nie podlegają wykluczeniu z ubiegania się o dofinansowanie na podstawie: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- art. 207 ust. 4 ustawy z dnia 27 sierpnia 2009 r.   o finansach publicznych,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- art. 12 ustawy z dnia 15 czerwca 2012 r.  o skutkach powierzania wykonywania pracy cudzoziemcom przebywającym wbrew </w:t>
            </w:r>
            <w:r w:rsidRPr="00B65651">
              <w:rPr>
                <w:rFonts w:eastAsia="Calibri" w:cs="Times New Roman"/>
                <w:sz w:val="24"/>
                <w:szCs w:val="24"/>
              </w:rPr>
              <w:lastRenderedPageBreak/>
              <w:t>przepisom na terytorium Rzeczypospolitej Polskiej,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lastRenderedPageBreak/>
              <w:t xml:space="preserve">Wniosek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 (oświadczenie), wypełnionego na podstawie instrukcji.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5651" w:rsidRPr="00B65651" w:rsidTr="000F5982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B65651" w:rsidRPr="00B65651" w:rsidRDefault="00B65651" w:rsidP="00B656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65651" w:rsidRPr="00B65651" w:rsidRDefault="00B65651" w:rsidP="00B65651">
            <w:pPr>
              <w:spacing w:after="0" w:line="25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W przypadku projektu partnerskiego spełnione zostały wymogi dotyczące wyboru partnerów, o których mowa w art. 33 ustawy                   z dnia 11 lipca 2014 r. o zasadach realizacji programów w zakresie polityki spójności finansowanych w perspektywie finansowej 2014–2020.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W sytuacji kiedy projekt realizowany jest w partnerstwie Wnioskodawca zobligowany jest spełniać wymogi utworzenia partnerstwa wskazane w art.33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B65651" w:rsidRPr="00B65651" w:rsidTr="000F5982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B65651" w:rsidRPr="00B65651" w:rsidRDefault="00B65651" w:rsidP="00B656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Projekt nie został fizycznie ukończony lub w pełni zrealizowany przed złożeniem wniosku o dofinansowanie.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Kryterium weryfikowane w oparciu o oświadczenie Wnioskodawcy zawarte w formularzu wniosku o dofinansowanie projektu.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B65651" w:rsidRPr="00B65651" w:rsidTr="000F5982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B65651" w:rsidRPr="00B65651" w:rsidRDefault="00B65651" w:rsidP="00B656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Wartość dofinansowania nie jest wyższa niż kwota alokacji określona w konkursie.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B65651" w:rsidRPr="00B65651" w:rsidTr="000F5982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B65651" w:rsidRPr="00B65651" w:rsidRDefault="00B65651" w:rsidP="00B656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Podmiot aplikujący o dofinansowanie składa dopuszczalną w Regulaminie konkursu liczbę wniosków o dofinansowanie projektu i/lub zawiera dopuszczalną w Regulaminie konkursu liczbę partnerstw (o ile dotyczy).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Wniosek o dofinansowanie/ wykaz wniosków złożonych w ramach konkursu publikowany na stronie internetowej rpo.opolskie.pl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B6565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W ramach kryterium weryfikuje się liczbę złożonych przez Wnioskodawcę wniosków o dofinansowanie projektu i/lub zawartych przez niego partnerstw w innych wnioskach</w:t>
            </w:r>
            <w:r w:rsidRPr="000F598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5651">
              <w:rPr>
                <w:rFonts w:eastAsia="Times New Roman" w:cs="Times New Roman"/>
                <w:sz w:val="24"/>
                <w:szCs w:val="24"/>
              </w:rPr>
              <w:t xml:space="preserve">w przypadku, gdy Instytucja Organizująca Konkurs określi takie wymogi w Regulaminie Konkursu. </w:t>
            </w:r>
          </w:p>
          <w:p w:rsidR="00B65651" w:rsidRPr="00B65651" w:rsidRDefault="00B65651" w:rsidP="00B6565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Komitet Monitorujący upoważnia Instytucję Organizującą Konkurs do ograniczenia liczby składanych wniosków i/lub zawartych partnerstw w innych wnioskach o dofinansowanie w ramach konkursu. </w:t>
            </w:r>
          </w:p>
          <w:p w:rsidR="00B65651" w:rsidRPr="00B65651" w:rsidRDefault="00B65651" w:rsidP="00B6565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Ocena kryterium może skutkować wezwaniem Wnioskodawców (jeśli w ich wnioskach występuje ten sam podmiot jako Wnioskodawca lub Partner ponad limit określony w Regulaminie Konkursu)</w:t>
            </w:r>
            <w:r w:rsidRPr="000F598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5651">
              <w:rPr>
                <w:rFonts w:eastAsia="Times New Roman" w:cs="Times New Roman"/>
                <w:sz w:val="24"/>
                <w:szCs w:val="24"/>
              </w:rPr>
              <w:t>do wycofania wniosków o dofinansowanie projektów w liczbie umożliwiającej spełnienie przedmiotowego kryterium. W przypadku gdy Wnioskodawcy odmówi wycofania wniosków o dofinansowanie projektu, kryterium zostaje uznane za niespełnione co oznacza negatywną ocenę wszystkich projektów, w których ten sam podmiot występuje jako</w:t>
            </w:r>
            <w:r w:rsidRPr="00B65651" w:rsidDel="007A1F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5651">
              <w:rPr>
                <w:rFonts w:eastAsia="Times New Roman" w:cs="Times New Roman"/>
                <w:sz w:val="24"/>
                <w:szCs w:val="24"/>
              </w:rPr>
              <w:t>Wnioskodawca lub Partner ponad limit określony w Regulaminie konkursu.</w:t>
            </w:r>
          </w:p>
        </w:tc>
      </w:tr>
      <w:tr w:rsidR="00B65651" w:rsidRPr="00B65651" w:rsidTr="000F5982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65651" w:rsidRPr="00B65651" w:rsidRDefault="00B65651" w:rsidP="00B656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Zgodnie z </w:t>
            </w:r>
            <w:r w:rsidRPr="00B65651">
              <w:rPr>
                <w:rFonts w:eastAsia="Calibri" w:cs="Times New Roman"/>
                <w:i/>
                <w:sz w:val="24"/>
                <w:szCs w:val="24"/>
              </w:rPr>
              <w:t>Wytycznymi w zakresie trybów wyboru projektów na lata 2014-2020</w:t>
            </w:r>
            <w:r w:rsidRPr="00B65651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B65651" w:rsidRPr="00B65651" w:rsidRDefault="00B65651" w:rsidP="00B65651">
      <w:pPr>
        <w:spacing w:after="0"/>
        <w:rPr>
          <w:rFonts w:eastAsia="Calibri" w:cs="Times New Roman"/>
          <w:sz w:val="24"/>
          <w:szCs w:val="24"/>
        </w:rPr>
      </w:pPr>
      <w:r w:rsidRPr="00B65651">
        <w:rPr>
          <w:rFonts w:eastAsia="Calibri" w:cs="Times New Roman"/>
          <w:sz w:val="24"/>
          <w:szCs w:val="24"/>
        </w:rPr>
        <w:t>*Uwaga dotycząca wszystkich kryteriów: pojęcie „region” jest równoznaczne z województwem opolskim</w:t>
      </w:r>
    </w:p>
    <w:p w:rsidR="00B65651" w:rsidRPr="000F5982" w:rsidRDefault="00B65651">
      <w:pPr>
        <w:rPr>
          <w:sz w:val="24"/>
          <w:szCs w:val="24"/>
        </w:rPr>
      </w:pPr>
      <w:r w:rsidRPr="000F5982">
        <w:rPr>
          <w:sz w:val="24"/>
          <w:szCs w:val="24"/>
        </w:rPr>
        <w:br w:type="page"/>
      </w:r>
    </w:p>
    <w:tbl>
      <w:tblPr>
        <w:tblpPr w:leftFromText="141" w:rightFromText="141" w:vertAnchor="text" w:tblpX="-5" w:tblpY="1"/>
        <w:tblOverlap w:val="never"/>
        <w:tblW w:w="1516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4816"/>
        <w:gridCol w:w="1844"/>
        <w:gridCol w:w="329"/>
        <w:gridCol w:w="1233"/>
        <w:gridCol w:w="184"/>
        <w:gridCol w:w="6058"/>
      </w:tblGrid>
      <w:tr w:rsidR="00B65651" w:rsidRPr="00B65651" w:rsidTr="00B65651">
        <w:trPr>
          <w:trHeight w:val="518"/>
        </w:trPr>
        <w:tc>
          <w:tcPr>
            <w:tcW w:w="15168" w:type="dxa"/>
            <w:gridSpan w:val="7"/>
            <w:shd w:val="clear" w:color="auto" w:fill="D9D9D9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lastRenderedPageBreak/>
              <w:t xml:space="preserve">Kryteria merytoryczne – </w:t>
            </w:r>
            <w:r w:rsidRPr="00B65651">
              <w:rPr>
                <w:rFonts w:eastAsia="Calibri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B65651" w:rsidRPr="000F5982" w:rsidTr="000F5982">
        <w:trPr>
          <w:trHeight w:val="691"/>
        </w:trPr>
        <w:tc>
          <w:tcPr>
            <w:tcW w:w="704" w:type="dxa"/>
            <w:shd w:val="clear" w:color="auto" w:fill="D9D9D9"/>
            <w:noWrap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816" w:type="dxa"/>
            <w:shd w:val="clear" w:color="auto" w:fill="D9D9D9"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62" w:type="dxa"/>
            <w:gridSpan w:val="2"/>
            <w:shd w:val="clear" w:color="auto" w:fill="D9D9D9"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242" w:type="dxa"/>
            <w:gridSpan w:val="2"/>
            <w:shd w:val="clear" w:color="auto" w:fill="D9D9D9"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B65651" w:rsidRPr="000F5982" w:rsidTr="000F5982">
        <w:trPr>
          <w:trHeight w:val="351"/>
        </w:trPr>
        <w:tc>
          <w:tcPr>
            <w:tcW w:w="704" w:type="dxa"/>
            <w:shd w:val="clear" w:color="auto" w:fill="F2F2F2"/>
            <w:noWrap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816" w:type="dxa"/>
            <w:shd w:val="clear" w:color="auto" w:fill="F2F2F2"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F2F2F2"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shd w:val="clear" w:color="auto" w:fill="F2F2F2"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242" w:type="dxa"/>
            <w:gridSpan w:val="2"/>
            <w:shd w:val="clear" w:color="auto" w:fill="F2F2F2"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B65651" w:rsidRPr="000F5982" w:rsidTr="000F5982">
        <w:trPr>
          <w:trHeight w:val="1079"/>
        </w:trPr>
        <w:tc>
          <w:tcPr>
            <w:tcW w:w="704" w:type="dxa"/>
            <w:shd w:val="clear" w:color="auto" w:fill="FFFFFF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  <w:shd w:val="clear" w:color="auto" w:fill="FFFFFF"/>
            <w:vAlign w:val="center"/>
          </w:tcPr>
          <w:p w:rsidR="00B65651" w:rsidRPr="00B65651" w:rsidRDefault="00B65651" w:rsidP="00B65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1844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Wniosek o dofinansowanie</w:t>
            </w:r>
          </w:p>
        </w:tc>
        <w:tc>
          <w:tcPr>
            <w:tcW w:w="1562" w:type="dxa"/>
            <w:gridSpan w:val="2"/>
            <w:vAlign w:val="center"/>
          </w:tcPr>
          <w:p w:rsidR="00B65651" w:rsidRPr="00B65651" w:rsidRDefault="00B65651" w:rsidP="00B65651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242" w:type="dxa"/>
            <w:gridSpan w:val="2"/>
            <w:vAlign w:val="center"/>
          </w:tcPr>
          <w:p w:rsidR="00B65651" w:rsidRPr="00B65651" w:rsidRDefault="00B65651" w:rsidP="000F598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B65651" w:rsidRPr="00B65651" w:rsidRDefault="00B65651" w:rsidP="000F5982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:rsidR="00B65651" w:rsidRPr="00B65651" w:rsidRDefault="00B65651" w:rsidP="000F5982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:rsidR="00B65651" w:rsidRPr="00B65651" w:rsidRDefault="00B65651" w:rsidP="000F5982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B65651" w:rsidRPr="00B65651" w:rsidRDefault="00B65651" w:rsidP="000F5982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B65651" w:rsidRPr="000F5982" w:rsidTr="000F5982">
        <w:trPr>
          <w:trHeight w:val="1079"/>
        </w:trPr>
        <w:tc>
          <w:tcPr>
            <w:tcW w:w="704" w:type="dxa"/>
            <w:shd w:val="clear" w:color="auto" w:fill="FFFFFF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  <w:shd w:val="clear" w:color="auto" w:fill="FFFFFF"/>
            <w:vAlign w:val="center"/>
          </w:tcPr>
          <w:p w:rsidR="00B65651" w:rsidRPr="00B65651" w:rsidRDefault="00B65651" w:rsidP="00B65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Założone wartości docelowe wskaźników większe od zera są realne do osiągnięcia.</w:t>
            </w:r>
          </w:p>
        </w:tc>
        <w:tc>
          <w:tcPr>
            <w:tcW w:w="1844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Wniosek o dofinansowanie</w:t>
            </w:r>
          </w:p>
        </w:tc>
        <w:tc>
          <w:tcPr>
            <w:tcW w:w="1562" w:type="dxa"/>
            <w:gridSpan w:val="2"/>
            <w:vAlign w:val="center"/>
          </w:tcPr>
          <w:p w:rsidR="00B65651" w:rsidRPr="00B65651" w:rsidRDefault="00B65651" w:rsidP="00B65651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242" w:type="dxa"/>
            <w:gridSpan w:val="2"/>
            <w:vAlign w:val="center"/>
          </w:tcPr>
          <w:p w:rsidR="00B65651" w:rsidRPr="00B65651" w:rsidRDefault="00B65651" w:rsidP="000F5982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B65651" w:rsidRPr="00B65651" w:rsidRDefault="00B65651" w:rsidP="000F5982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B65651" w:rsidRPr="00B65651" w:rsidRDefault="00B65651" w:rsidP="000F5982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lastRenderedPageBreak/>
              <w:t>Dla kryterium przewidziano możliwość pozytywnej oceny z zastrzeżeniem:</w:t>
            </w:r>
          </w:p>
          <w:p w:rsidR="00B65651" w:rsidRPr="00B65651" w:rsidRDefault="00B65651" w:rsidP="000F5982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:rsidR="00B65651" w:rsidRPr="00B65651" w:rsidRDefault="00B65651" w:rsidP="000F5982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B65651" w:rsidRPr="00B65651" w:rsidRDefault="00B65651" w:rsidP="000F5982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B65651" w:rsidRPr="00B65651" w:rsidTr="00B65651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5168" w:type="dxa"/>
            <w:gridSpan w:val="7"/>
            <w:shd w:val="clear" w:color="auto" w:fill="D9D9D9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color w:val="000099"/>
                <w:sz w:val="24"/>
                <w:szCs w:val="24"/>
              </w:rPr>
              <w:lastRenderedPageBreak/>
              <w:t xml:space="preserve">KRYTERIA HORYZONTALNE </w:t>
            </w:r>
            <w:r w:rsidRPr="00B65651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B65651" w:rsidRPr="00B65651" w:rsidTr="000F598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704" w:type="dxa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Zgodność z prawodawstwem unijnym oraz właściwymi zasadami unijnymi, w tym: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- zasada równości kobiet i mężczyzn w oparciu o standard minimum,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- zasada równości szans i niedyskryminacji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w tym dostępności dla osób z niepełnosprawnościami oraz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- zasada zrównoważonego rozwoju.</w:t>
            </w:r>
          </w:p>
        </w:tc>
        <w:tc>
          <w:tcPr>
            <w:tcW w:w="1844" w:type="dxa"/>
            <w:vAlign w:val="center"/>
          </w:tcPr>
          <w:p w:rsidR="00B65651" w:rsidRPr="00B65651" w:rsidRDefault="00B65651" w:rsidP="00B65651">
            <w:pPr>
              <w:spacing w:before="4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62" w:type="dxa"/>
            <w:gridSpan w:val="2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242" w:type="dxa"/>
            <w:gridSpan w:val="2"/>
            <w:vMerge w:val="restart"/>
            <w:vAlign w:val="bottom"/>
          </w:tcPr>
          <w:p w:rsidR="00B65651" w:rsidRPr="00B65651" w:rsidRDefault="00B65651" w:rsidP="000F5982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:rsidR="00B65651" w:rsidRPr="00B65651" w:rsidRDefault="00B65651" w:rsidP="000F5982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:rsidR="00B65651" w:rsidRPr="00B65651" w:rsidRDefault="00B65651" w:rsidP="000F5982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:rsidR="00B65651" w:rsidRPr="00B65651" w:rsidRDefault="00B65651" w:rsidP="000F5982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B65651" w:rsidRPr="00B65651" w:rsidRDefault="00B65651" w:rsidP="000F5982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  <w:p w:rsidR="00B65651" w:rsidRPr="00B65651" w:rsidRDefault="00B65651" w:rsidP="00B65651">
            <w:pPr>
              <w:spacing w:before="4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5651" w:rsidRPr="00B65651" w:rsidTr="000F598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704" w:type="dxa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Zgodność z prawodawstwem  krajowym,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w tym z przepisami ustawy Prawo zamówień publicznych.</w:t>
            </w:r>
          </w:p>
        </w:tc>
        <w:tc>
          <w:tcPr>
            <w:tcW w:w="1844" w:type="dxa"/>
            <w:vAlign w:val="center"/>
          </w:tcPr>
          <w:p w:rsidR="00B65651" w:rsidRPr="00B65651" w:rsidRDefault="00B65651" w:rsidP="00B65651">
            <w:pPr>
              <w:spacing w:before="4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62" w:type="dxa"/>
            <w:gridSpan w:val="2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242" w:type="dxa"/>
            <w:gridSpan w:val="2"/>
            <w:vMerge/>
          </w:tcPr>
          <w:p w:rsidR="00B65651" w:rsidRPr="00B65651" w:rsidRDefault="00B65651" w:rsidP="00B65651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5651" w:rsidRPr="00B65651" w:rsidTr="000F5982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704" w:type="dxa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6" w:type="dxa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Zgodność z zasadami dotyczącymi pomocy publicznej.</w:t>
            </w:r>
          </w:p>
        </w:tc>
        <w:tc>
          <w:tcPr>
            <w:tcW w:w="1844" w:type="dxa"/>
            <w:vAlign w:val="center"/>
          </w:tcPr>
          <w:p w:rsidR="00B65651" w:rsidRPr="00B65651" w:rsidRDefault="00B65651" w:rsidP="00B65651">
            <w:pPr>
              <w:spacing w:before="4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62" w:type="dxa"/>
            <w:gridSpan w:val="2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242" w:type="dxa"/>
            <w:gridSpan w:val="2"/>
            <w:vMerge/>
          </w:tcPr>
          <w:p w:rsidR="00B65651" w:rsidRPr="00B65651" w:rsidRDefault="00B65651" w:rsidP="00B65651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5651" w:rsidRPr="00B65651" w:rsidTr="000F5982">
        <w:tblPrEx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704" w:type="dxa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816" w:type="dxa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Zgodność z odpowiednim narzędziem zdefiniowanym w dokumencie pn. </w:t>
            </w:r>
            <w:r w:rsidRPr="00B65651">
              <w:rPr>
                <w:rFonts w:eastAsia="Calibri" w:cs="Times New Roman"/>
                <w:i/>
                <w:sz w:val="24"/>
                <w:szCs w:val="24"/>
              </w:rPr>
              <w:t>Krajowe Ramy Strategiczne</w:t>
            </w:r>
            <w:r w:rsidRPr="00B65651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B65651">
              <w:rPr>
                <w:rFonts w:eastAsia="Calibri" w:cs="Times New Roman"/>
                <w:i/>
                <w:sz w:val="24"/>
                <w:szCs w:val="24"/>
              </w:rPr>
              <w:t xml:space="preserve">Policy </w:t>
            </w:r>
            <w:proofErr w:type="spellStart"/>
            <w:r w:rsidRPr="00B65651">
              <w:rPr>
                <w:rFonts w:eastAsia="Calibri" w:cs="Times New Roman"/>
                <w:i/>
                <w:sz w:val="24"/>
                <w:szCs w:val="24"/>
              </w:rPr>
              <w:t>paper</w:t>
            </w:r>
            <w:proofErr w:type="spellEnd"/>
            <w:r w:rsidRPr="00B65651">
              <w:rPr>
                <w:rFonts w:eastAsia="Calibri" w:cs="Times New Roman"/>
                <w:i/>
                <w:sz w:val="24"/>
                <w:szCs w:val="24"/>
              </w:rPr>
              <w:t xml:space="preserve"> dla ochrony zdrowia na lata 2014-2020</w:t>
            </w:r>
            <w:r w:rsidRPr="00B65651">
              <w:rPr>
                <w:rFonts w:eastAsia="Calibri" w:cs="Times New Roman"/>
                <w:sz w:val="24"/>
                <w:szCs w:val="24"/>
              </w:rPr>
              <w:t xml:space="preserve"> (jeżeli dotyczy).</w:t>
            </w:r>
          </w:p>
        </w:tc>
        <w:tc>
          <w:tcPr>
            <w:tcW w:w="1844" w:type="dxa"/>
            <w:vAlign w:val="center"/>
          </w:tcPr>
          <w:p w:rsidR="00B65651" w:rsidRPr="00B65651" w:rsidRDefault="00B65651" w:rsidP="00B6565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Wniosek</w:t>
            </w:r>
          </w:p>
          <w:p w:rsidR="00B65651" w:rsidRPr="00B65651" w:rsidRDefault="00B65651" w:rsidP="00B65651">
            <w:pPr>
              <w:spacing w:after="12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62" w:type="dxa"/>
            <w:gridSpan w:val="2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242" w:type="dxa"/>
            <w:gridSpan w:val="2"/>
            <w:vMerge/>
          </w:tcPr>
          <w:p w:rsidR="00B65651" w:rsidRPr="00B65651" w:rsidRDefault="00B65651" w:rsidP="00B65651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5651" w:rsidRPr="00B65651" w:rsidTr="000F5982">
        <w:tblPrEx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704" w:type="dxa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816" w:type="dxa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Czy projekt jest zgodny ze Szczegółowym Opisem 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B65651">
              <w:rPr>
                <w:rFonts w:eastAsia="Calibri" w:cs="Times New Roman"/>
                <w:sz w:val="24"/>
                <w:szCs w:val="24"/>
              </w:rPr>
              <w:t>późn</w:t>
            </w:r>
            <w:proofErr w:type="spellEnd"/>
            <w:r w:rsidRPr="00B65651">
              <w:rPr>
                <w:rFonts w:eastAsia="Calibri" w:cs="Times New Roman"/>
                <w:sz w:val="24"/>
                <w:szCs w:val="24"/>
              </w:rPr>
              <w:t>. zmianami), w zakresie zgodności z kartą działania, którego nabór dotyczy.</w:t>
            </w:r>
          </w:p>
        </w:tc>
        <w:tc>
          <w:tcPr>
            <w:tcW w:w="1844" w:type="dxa"/>
            <w:vAlign w:val="center"/>
          </w:tcPr>
          <w:p w:rsidR="00B65651" w:rsidRPr="00B65651" w:rsidRDefault="00B65651" w:rsidP="00B65651">
            <w:pPr>
              <w:spacing w:before="4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62" w:type="dxa"/>
            <w:gridSpan w:val="2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vMerge/>
          </w:tcPr>
          <w:p w:rsidR="00B65651" w:rsidRPr="00B65651" w:rsidRDefault="00B65651" w:rsidP="00B65651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5651" w:rsidRPr="00B65651" w:rsidTr="000F5982">
        <w:tblPrEx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704" w:type="dxa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4816" w:type="dxa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Zgodność z określonym na dany rok </w:t>
            </w:r>
            <w:r w:rsidRPr="00B65651">
              <w:rPr>
                <w:rFonts w:eastAsia="Calibri" w:cs="Times New Roman"/>
                <w:i/>
                <w:sz w:val="24"/>
                <w:szCs w:val="24"/>
              </w:rPr>
              <w:t xml:space="preserve">Planem działania w sektorze zdrowia RPO WO 2014-2020 </w:t>
            </w:r>
            <w:r w:rsidRPr="00B65651">
              <w:rPr>
                <w:rFonts w:eastAsia="Calibri" w:cs="Times New Roman"/>
                <w:sz w:val="24"/>
                <w:szCs w:val="24"/>
              </w:rPr>
              <w:t>(jeżeli dotyczy).</w:t>
            </w:r>
          </w:p>
        </w:tc>
        <w:tc>
          <w:tcPr>
            <w:tcW w:w="1844" w:type="dxa"/>
            <w:vAlign w:val="center"/>
          </w:tcPr>
          <w:p w:rsidR="00B65651" w:rsidRPr="00B65651" w:rsidRDefault="00B65651" w:rsidP="00B6565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Wniosek</w:t>
            </w:r>
          </w:p>
          <w:p w:rsidR="00B65651" w:rsidRPr="00B65651" w:rsidRDefault="00B65651" w:rsidP="00B65651">
            <w:pPr>
              <w:spacing w:before="4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62" w:type="dxa"/>
            <w:gridSpan w:val="2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242" w:type="dxa"/>
            <w:gridSpan w:val="2"/>
            <w:vMerge/>
          </w:tcPr>
          <w:p w:rsidR="00B65651" w:rsidRPr="00B65651" w:rsidRDefault="00B65651" w:rsidP="00B65651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5651" w:rsidRPr="00B65651" w:rsidTr="00B65651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5168" w:type="dxa"/>
            <w:gridSpan w:val="7"/>
            <w:shd w:val="clear" w:color="auto" w:fill="BFBFBF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SZCZEGÓŁOWE </w:t>
            </w:r>
            <w:r w:rsidRPr="00B65651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B65651" w:rsidRPr="00B65651" w:rsidTr="000F598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704" w:type="dxa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Projekt skierowany do osób fizycznych  mieszkających w rozumieniu Kodeksu Cywilnego i/lub  pracujących  i/lub uczących się na terenie województwa opolskiego (Jeżeli dotyczy. Kryterium może zostać </w:t>
            </w:r>
            <w:r w:rsidRPr="00B65651">
              <w:rPr>
                <w:rFonts w:eastAsia="Calibri" w:cs="Times New Roman"/>
                <w:sz w:val="24"/>
                <w:szCs w:val="24"/>
              </w:rPr>
              <w:lastRenderedPageBreak/>
              <w:t>uszczegółowione w ramach poszczególnych konkursów).</w:t>
            </w:r>
          </w:p>
        </w:tc>
        <w:tc>
          <w:tcPr>
            <w:tcW w:w="1844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62" w:type="dxa"/>
            <w:gridSpan w:val="2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242" w:type="dxa"/>
            <w:gridSpan w:val="2"/>
            <w:vMerge w:val="restart"/>
            <w:vAlign w:val="center"/>
          </w:tcPr>
          <w:p w:rsidR="00B65651" w:rsidRPr="00B65651" w:rsidRDefault="00B65651" w:rsidP="000F598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:rsidR="00B65651" w:rsidRPr="00B65651" w:rsidRDefault="00B65651" w:rsidP="000F598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B65651" w:rsidRPr="00B65651" w:rsidRDefault="00B65651" w:rsidP="000F5982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:rsidR="00B65651" w:rsidRPr="00B65651" w:rsidRDefault="00B65651" w:rsidP="000F5982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:rsidR="00B65651" w:rsidRPr="00B65651" w:rsidRDefault="00B65651" w:rsidP="000F5982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B65651" w:rsidRPr="00B65651" w:rsidRDefault="00B65651" w:rsidP="000F5982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B65651" w:rsidRPr="00B65651" w:rsidTr="000F598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704" w:type="dxa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16" w:type="dxa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4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62" w:type="dxa"/>
            <w:gridSpan w:val="2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242" w:type="dxa"/>
            <w:gridSpan w:val="2"/>
            <w:vMerge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5651" w:rsidRPr="00B65651" w:rsidTr="000F598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704" w:type="dxa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816" w:type="dxa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4" w:type="dxa"/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62" w:type="dxa"/>
            <w:gridSpan w:val="2"/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242" w:type="dxa"/>
            <w:gridSpan w:val="2"/>
            <w:vMerge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5651" w:rsidRPr="00B65651" w:rsidTr="000F598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704" w:type="dxa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816" w:type="dxa"/>
          </w:tcPr>
          <w:p w:rsidR="00B65651" w:rsidRPr="00B65651" w:rsidRDefault="00B65651" w:rsidP="00B6565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</w:p>
          <w:p w:rsidR="00B65651" w:rsidRPr="00B65651" w:rsidRDefault="00B65651" w:rsidP="00B6565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</w:p>
          <w:p w:rsidR="00B65651" w:rsidRPr="00B65651" w:rsidRDefault="00B65651" w:rsidP="00B6565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</w:p>
          <w:p w:rsidR="00B65651" w:rsidRPr="00B65651" w:rsidRDefault="00B65651" w:rsidP="00B6565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</w:p>
          <w:p w:rsidR="00B65651" w:rsidRPr="00B65651" w:rsidRDefault="00B65651" w:rsidP="00B6565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844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62" w:type="dxa"/>
            <w:gridSpan w:val="2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242" w:type="dxa"/>
            <w:gridSpan w:val="2"/>
          </w:tcPr>
          <w:p w:rsidR="00B65651" w:rsidRPr="00B65651" w:rsidRDefault="00B65651" w:rsidP="00B65651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:rsidR="00B65651" w:rsidRPr="00B65651" w:rsidRDefault="00B65651" w:rsidP="000F5982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:rsidR="00B65651" w:rsidRPr="00B65651" w:rsidRDefault="00B65651" w:rsidP="000F5982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:rsidR="00B65651" w:rsidRPr="00B65651" w:rsidRDefault="00B65651" w:rsidP="000F5982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:rsidR="00B65651" w:rsidRPr="00B65651" w:rsidRDefault="00B65651" w:rsidP="000F5982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:rsidR="00B65651" w:rsidRPr="00B65651" w:rsidRDefault="00B65651" w:rsidP="000F5982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B65651" w:rsidRPr="00B65651" w:rsidRDefault="00B65651" w:rsidP="000F5982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:rsidR="00B65651" w:rsidRPr="00B65651" w:rsidRDefault="00B65651" w:rsidP="00B65651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5651" w:rsidRPr="00B65651" w:rsidTr="000F5982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704" w:type="dxa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16" w:type="dxa"/>
            <w:vAlign w:val="center"/>
          </w:tcPr>
          <w:p w:rsidR="00B65651" w:rsidRPr="00B65651" w:rsidRDefault="00B65651" w:rsidP="00B6565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Arial"/>
                <w:sz w:val="24"/>
                <w:szCs w:val="24"/>
              </w:rPr>
              <w:t>Kwalifikowalność wydatków projektu</w:t>
            </w:r>
          </w:p>
        </w:tc>
        <w:tc>
          <w:tcPr>
            <w:tcW w:w="1844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Wniosek o dofinansowanie</w:t>
            </w:r>
          </w:p>
        </w:tc>
        <w:tc>
          <w:tcPr>
            <w:tcW w:w="1562" w:type="dxa"/>
            <w:gridSpan w:val="2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242" w:type="dxa"/>
            <w:gridSpan w:val="2"/>
          </w:tcPr>
          <w:p w:rsidR="00B65651" w:rsidRPr="00B65651" w:rsidRDefault="00B65651" w:rsidP="00B65651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:rsidR="00B65651" w:rsidRPr="00B65651" w:rsidRDefault="000F5982" w:rsidP="00B65651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-są racjonalne i </w:t>
            </w:r>
            <w:r w:rsidR="00B65651" w:rsidRPr="00B65651">
              <w:rPr>
                <w:rFonts w:eastAsia="Calibri" w:cs="Arial"/>
                <w:sz w:val="24"/>
                <w:szCs w:val="24"/>
              </w:rPr>
              <w:t>niezbędne do realizacji celów projektu,</w:t>
            </w:r>
          </w:p>
          <w:p w:rsidR="00B65651" w:rsidRPr="00B65651" w:rsidRDefault="00B65651" w:rsidP="00B65651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Arial"/>
                <w:sz w:val="24"/>
                <w:szCs w:val="24"/>
              </w:rPr>
              <w:t>-są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:rsidR="00B65651" w:rsidRPr="00B65651" w:rsidRDefault="00B65651" w:rsidP="00B65651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Arial"/>
                <w:sz w:val="24"/>
                <w:szCs w:val="24"/>
              </w:rPr>
              <w:t>-są zgodne ze stosownymi cenami rynkowymi,</w:t>
            </w:r>
          </w:p>
          <w:p w:rsidR="000F5982" w:rsidRPr="000F5982" w:rsidRDefault="000F5982" w:rsidP="000F5982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0F5982">
              <w:rPr>
                <w:rFonts w:eastAsia="Calibri" w:cs="Arial"/>
                <w:sz w:val="24"/>
                <w:szCs w:val="24"/>
              </w:rPr>
              <w:t>- są zgodne z z</w:t>
            </w:r>
            <w:r>
              <w:rPr>
                <w:rFonts w:eastAsia="Calibri" w:cs="Arial"/>
                <w:sz w:val="24"/>
                <w:szCs w:val="24"/>
              </w:rPr>
              <w:t>ałą</w:t>
            </w:r>
            <w:r w:rsidRPr="000F5982">
              <w:rPr>
                <w:rFonts w:eastAsia="Calibri" w:cs="Arial"/>
                <w:sz w:val="24"/>
                <w:szCs w:val="24"/>
              </w:rPr>
              <w:t xml:space="preserve">cznikiem nr 6 do Szczegółowego Opisu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0F5982">
              <w:rPr>
                <w:rFonts w:eastAsia="Calibri" w:cs="Arial"/>
                <w:sz w:val="24"/>
                <w:szCs w:val="24"/>
              </w:rPr>
              <w:t>późn</w:t>
            </w:r>
            <w:proofErr w:type="spellEnd"/>
            <w:r w:rsidRPr="000F5982">
              <w:rPr>
                <w:rFonts w:eastAsia="Calibri" w:cs="Arial"/>
                <w:sz w:val="24"/>
                <w:szCs w:val="24"/>
              </w:rPr>
              <w:t xml:space="preserve">. zmianami), tj. </w:t>
            </w:r>
            <w:r w:rsidRPr="000F5982">
              <w:rPr>
                <w:rFonts w:eastAsia="Calibri" w:cs="Arial"/>
                <w:i/>
                <w:sz w:val="24"/>
                <w:szCs w:val="24"/>
              </w:rPr>
              <w:t xml:space="preserve">Listą wydatków </w:t>
            </w:r>
            <w:r w:rsidRPr="000F5982">
              <w:rPr>
                <w:rFonts w:eastAsia="Calibri" w:cs="Arial"/>
                <w:i/>
                <w:sz w:val="24"/>
                <w:szCs w:val="24"/>
              </w:rPr>
              <w:lastRenderedPageBreak/>
              <w:t>kwalifikowalnych RPO WO 2014-2020 Zakres: Europejski Fundusz Społeczny</w:t>
            </w:r>
            <w:r w:rsidRPr="000F5982">
              <w:rPr>
                <w:rFonts w:eastAsia="Calibri" w:cs="Arial"/>
                <w:sz w:val="24"/>
                <w:szCs w:val="24"/>
              </w:rPr>
              <w:t>,</w:t>
            </w:r>
          </w:p>
          <w:p w:rsidR="00B65651" w:rsidRPr="00B65651" w:rsidRDefault="00B65651" w:rsidP="00B65651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Arial"/>
                <w:sz w:val="24"/>
                <w:szCs w:val="24"/>
              </w:rPr>
              <w:t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konkurs.</w:t>
            </w:r>
          </w:p>
          <w:p w:rsidR="00B65651" w:rsidRPr="00B65651" w:rsidRDefault="00B65651" w:rsidP="00B65651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:rsidR="00B65651" w:rsidRPr="00B65651" w:rsidRDefault="00B65651" w:rsidP="00B65651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Arial"/>
                <w:sz w:val="24"/>
                <w:szCs w:val="24"/>
              </w:rPr>
              <w:t>Weryfikuje się również trafność doboru wskaźników dla rozliczenia kwot ryczałtowych i dokumentów potwierdzających ich wykonanie (o ile dotyczy).</w:t>
            </w:r>
          </w:p>
          <w:p w:rsidR="00B65651" w:rsidRPr="00B65651" w:rsidRDefault="00B65651" w:rsidP="00B65651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:rsidR="00B65651" w:rsidRPr="00B65651" w:rsidRDefault="00B65651" w:rsidP="00B65651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Arial"/>
                <w:sz w:val="24"/>
                <w:szCs w:val="24"/>
              </w:rPr>
              <w:t>Dla kryterium przewidziano możliwość pozytywnej oceny z zastrzeżeniem:</w:t>
            </w:r>
          </w:p>
          <w:p w:rsidR="00B65651" w:rsidRPr="00B65651" w:rsidRDefault="00B65651" w:rsidP="00B65651">
            <w:pPr>
              <w:numPr>
                <w:ilvl w:val="0"/>
                <w:numId w:val="8"/>
              </w:numPr>
              <w:tabs>
                <w:tab w:val="left" w:pos="502"/>
              </w:tabs>
              <w:spacing w:after="0" w:line="276" w:lineRule="auto"/>
              <w:contextualSpacing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Arial"/>
                <w:sz w:val="24"/>
                <w:szCs w:val="24"/>
              </w:rPr>
              <w:t xml:space="preserve">      konieczności spełnienia odnoszących się do tego kryterium warunków jakie musi spełnić projekt, aby móc otrzymać dofinansowanie, lub/i </w:t>
            </w:r>
          </w:p>
          <w:p w:rsidR="00B65651" w:rsidRPr="00B65651" w:rsidRDefault="00B65651" w:rsidP="00B65651">
            <w:pPr>
              <w:numPr>
                <w:ilvl w:val="0"/>
                <w:numId w:val="8"/>
              </w:numPr>
              <w:tabs>
                <w:tab w:val="left" w:pos="502"/>
              </w:tabs>
              <w:spacing w:after="0" w:line="276" w:lineRule="auto"/>
              <w:contextualSpacing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Arial"/>
                <w:sz w:val="24"/>
                <w:szCs w:val="24"/>
              </w:rPr>
              <w:t xml:space="preserve">      konieczności uzyskania informacji i wyjaśnień wątpliwości dotyczących zapisów wniosku o dofinansowanie projektu.</w:t>
            </w:r>
          </w:p>
          <w:p w:rsidR="00B65651" w:rsidRPr="00B65651" w:rsidRDefault="00B65651" w:rsidP="00B65651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Arial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  <w:p w:rsidR="00B65651" w:rsidRPr="00B65651" w:rsidRDefault="00B65651" w:rsidP="00B65651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F5982" w:rsidRPr="00B65651" w:rsidTr="000F5982">
        <w:trPr>
          <w:trHeight w:val="3967"/>
        </w:trPr>
        <w:tc>
          <w:tcPr>
            <w:tcW w:w="704" w:type="dxa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1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65651" w:rsidRPr="00B65651" w:rsidRDefault="00B65651" w:rsidP="00B6565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 xml:space="preserve">Termin rozpoczęcia realizacji projektu </w:t>
            </w:r>
          </w:p>
        </w:tc>
        <w:tc>
          <w:tcPr>
            <w:tcW w:w="217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Cs/>
                <w:sz w:val="24"/>
                <w:szCs w:val="24"/>
              </w:rPr>
              <w:t>Bezwzględne</w:t>
            </w:r>
          </w:p>
        </w:tc>
        <w:tc>
          <w:tcPr>
            <w:tcW w:w="60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0F5982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B65651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Realizacja projektu musi zostać rozpoczęta nie później niż  w dniu podpisania umowy lub podjęcia decyzji o dofinansowaniu projektu.</w:t>
            </w:r>
          </w:p>
          <w:p w:rsidR="00B65651" w:rsidRPr="00B65651" w:rsidRDefault="00B65651" w:rsidP="000F5982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  <w:p w:rsidR="00B65651" w:rsidRPr="00B65651" w:rsidRDefault="00B65651" w:rsidP="000F59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 xml:space="preserve">Beneficjent po zawarciu umowy lub po wydaniu decyzji </w:t>
            </w:r>
            <w:r w:rsidRPr="00B65651">
              <w:rPr>
                <w:rFonts w:eastAsia="Times New Roman" w:cs="Times New Roman"/>
                <w:sz w:val="24"/>
                <w:szCs w:val="24"/>
              </w:rPr>
              <w:br/>
              <w:t>o dofinansowaniu projektu może w uzasadnionych przypadkach wystąpić o zmianę terminu rozpoczęcia jego realizacji.</w:t>
            </w:r>
          </w:p>
          <w:p w:rsidR="00B65651" w:rsidRPr="00B65651" w:rsidRDefault="00B65651" w:rsidP="000F59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65651" w:rsidRPr="00B65651" w:rsidRDefault="00B65651" w:rsidP="000F59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 xml:space="preserve">W celu określenia odpowiedniego terminu rozpoczęcia realizacji projektu, należy wziąć pod uwagę orientacyjny termin rozstrzygnięcia konkursu wskazany w Regulaminie konkursu w punkcie 8 oraz obowiązek podpisania umowy w terminie miesiąca od rozstrzygnięcia konkursu. Miesięczny okres na podpisanie umowy o dofinansowanie projektu może ulec zmianie w uzasadnionych </w:t>
            </w:r>
            <w:r w:rsidR="000F5982">
              <w:rPr>
                <w:rFonts w:eastAsia="Times New Roman" w:cs="Times New Roman"/>
                <w:sz w:val="24"/>
                <w:szCs w:val="24"/>
              </w:rPr>
              <w:t>i zaakceptowanych przez</w:t>
            </w:r>
            <w:r w:rsidR="000F5982" w:rsidRPr="000F5982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0F5982" w:rsidRPr="000F5982">
              <w:rPr>
                <w:rFonts w:eastAsia="Times New Roman" w:cs="Times New Roman"/>
                <w:sz w:val="24"/>
                <w:szCs w:val="24"/>
              </w:rPr>
              <w:t>Instytucję Organizującą Konkurs przypadkach.</w:t>
            </w:r>
            <w:r w:rsidR="000F598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5651">
              <w:rPr>
                <w:rFonts w:eastAsia="Times New Roman" w:cs="Times New Roman"/>
                <w:sz w:val="24"/>
                <w:szCs w:val="24"/>
              </w:rPr>
              <w:t>przypadkach.</w:t>
            </w:r>
          </w:p>
          <w:p w:rsidR="00B65651" w:rsidRPr="00B65651" w:rsidRDefault="00B65651" w:rsidP="000F59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65651" w:rsidRPr="00B65651" w:rsidRDefault="00B65651" w:rsidP="000F5982">
            <w:pPr>
              <w:spacing w:after="0" w:line="254" w:lineRule="auto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:rsidR="00B65651" w:rsidRPr="00B65651" w:rsidRDefault="00B65651" w:rsidP="000F5982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:rsidR="00B65651" w:rsidRPr="00B65651" w:rsidRDefault="00B65651" w:rsidP="000F5982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 projektu.</w:t>
            </w:r>
          </w:p>
          <w:p w:rsidR="00B65651" w:rsidRPr="00B65651" w:rsidRDefault="00B65651" w:rsidP="000F59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65651" w:rsidRPr="00B65651" w:rsidRDefault="00B65651" w:rsidP="000F5982">
            <w:pPr>
              <w:tabs>
                <w:tab w:val="left" w:pos="502"/>
              </w:tabs>
              <w:spacing w:after="0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:rsidR="00B65651" w:rsidRPr="00B65651" w:rsidRDefault="00B65651" w:rsidP="00B65651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B65651" w:rsidRPr="000F5982" w:rsidRDefault="00B65651">
      <w:pPr>
        <w:rPr>
          <w:sz w:val="24"/>
          <w:szCs w:val="24"/>
        </w:rPr>
      </w:pPr>
      <w:r w:rsidRPr="000F5982">
        <w:rPr>
          <w:sz w:val="24"/>
          <w:szCs w:val="24"/>
        </w:rPr>
        <w:lastRenderedPageBreak/>
        <w:br w:type="page"/>
      </w:r>
    </w:p>
    <w:tbl>
      <w:tblPr>
        <w:tblpPr w:leftFromText="141" w:rightFromText="141" w:vertAnchor="text" w:tblpY="1"/>
        <w:tblOverlap w:val="never"/>
        <w:tblW w:w="1516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4858"/>
        <w:gridCol w:w="1740"/>
        <w:gridCol w:w="966"/>
        <w:gridCol w:w="1041"/>
        <w:gridCol w:w="5850"/>
      </w:tblGrid>
      <w:tr w:rsidR="00B65651" w:rsidRPr="00B65651" w:rsidTr="000F5982">
        <w:trPr>
          <w:trHeight w:val="315"/>
          <w:tblHeader/>
        </w:trPr>
        <w:tc>
          <w:tcPr>
            <w:tcW w:w="15163" w:type="dxa"/>
            <w:gridSpan w:val="6"/>
            <w:shd w:val="clear" w:color="auto" w:fill="A6A6A6"/>
            <w:noWrap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lastRenderedPageBreak/>
              <w:t>Kryteria merytoryczne (punktowane)</w:t>
            </w:r>
          </w:p>
        </w:tc>
      </w:tr>
      <w:tr w:rsidR="00B65651" w:rsidRPr="00B65651" w:rsidTr="000F5982">
        <w:trPr>
          <w:trHeight w:val="255"/>
          <w:tblHeader/>
        </w:trPr>
        <w:tc>
          <w:tcPr>
            <w:tcW w:w="708" w:type="dxa"/>
            <w:shd w:val="clear" w:color="auto" w:fill="BFBFBF"/>
            <w:noWrap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858" w:type="dxa"/>
            <w:shd w:val="clear" w:color="auto" w:fill="BFBFBF"/>
            <w:noWrap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966" w:type="dxa"/>
            <w:shd w:val="clear" w:color="auto" w:fill="BFBFBF"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5850" w:type="dxa"/>
            <w:shd w:val="clear" w:color="auto" w:fill="BFBFBF"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B65651" w:rsidRPr="00B65651" w:rsidTr="000F5982">
        <w:trPr>
          <w:trHeight w:val="255"/>
          <w:tblHeader/>
        </w:trPr>
        <w:tc>
          <w:tcPr>
            <w:tcW w:w="708" w:type="dxa"/>
            <w:shd w:val="clear" w:color="auto" w:fill="D9D9D9"/>
            <w:noWrap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858" w:type="dxa"/>
            <w:shd w:val="clear" w:color="auto" w:fill="D9D9D9"/>
            <w:noWrap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5850" w:type="dxa"/>
            <w:shd w:val="clear" w:color="auto" w:fill="D9D9D9"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B65651" w:rsidRPr="00B65651" w:rsidTr="000F5982">
        <w:trPr>
          <w:trHeight w:val="852"/>
        </w:trPr>
        <w:tc>
          <w:tcPr>
            <w:tcW w:w="708" w:type="dxa"/>
            <w:shd w:val="clear" w:color="auto" w:fill="FFFFFF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  <w:shd w:val="clear" w:color="auto" w:fill="FFFFFF"/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Potencjał Wnioskodawcy i/lub Partnerów w tym opis: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- zasobów finansowych, jakie wniesie do projektu Wnioskodawca i/lub Partnerzy,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- potencjału kadrowego Wnioskodawcy i/lub Partnerów   i sposobu jego wykorzystania w ramach projektu,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trike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0-5 pkt</w:t>
            </w:r>
          </w:p>
        </w:tc>
        <w:tc>
          <w:tcPr>
            <w:tcW w:w="5850" w:type="dxa"/>
            <w:vAlign w:val="center"/>
          </w:tcPr>
          <w:p w:rsidR="00B65651" w:rsidRPr="00B65651" w:rsidRDefault="00B65651" w:rsidP="00B6565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B65651" w:rsidRPr="00B65651" w:rsidRDefault="00B65651" w:rsidP="00B65651">
            <w:pPr>
              <w:spacing w:after="0"/>
              <w:jc w:val="both"/>
              <w:rPr>
                <w:rFonts w:eastAsia="Calibri" w:cs="Arial"/>
                <w:sz w:val="24"/>
                <w:szCs w:val="24"/>
              </w:rPr>
            </w:pPr>
          </w:p>
          <w:p w:rsidR="00B65651" w:rsidRPr="00B65651" w:rsidRDefault="00B65651" w:rsidP="00B65651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B65651" w:rsidRPr="00B65651" w:rsidRDefault="00B65651" w:rsidP="00B65651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5651" w:rsidRPr="00B65651" w:rsidTr="000F5982">
        <w:trPr>
          <w:trHeight w:val="854"/>
        </w:trPr>
        <w:tc>
          <w:tcPr>
            <w:tcW w:w="708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Doświadczenie Wnioskodawcy i/lub Partnerów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z uwzględnieniem dotychczasowej działalności: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- w obszarze merytorycznym wsparcia projektu (zakres tematyczny),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- na rzecz grupy docelowej,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tcBorders>
              <w:bottom w:val="single" w:sz="4" w:space="0" w:color="A8D08D"/>
            </w:tcBorders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tcBorders>
              <w:bottom w:val="single" w:sz="4" w:space="0" w:color="A8D08D"/>
            </w:tcBorders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bottom w:val="single" w:sz="4" w:space="0" w:color="A8D08D"/>
            </w:tcBorders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0-5 pkt</w:t>
            </w:r>
          </w:p>
        </w:tc>
        <w:tc>
          <w:tcPr>
            <w:tcW w:w="5850" w:type="dxa"/>
            <w:tcBorders>
              <w:bottom w:val="single" w:sz="4" w:space="0" w:color="A8D08D"/>
            </w:tcBorders>
            <w:vAlign w:val="center"/>
          </w:tcPr>
          <w:p w:rsidR="00B65651" w:rsidRPr="00B65651" w:rsidRDefault="00B65651" w:rsidP="00B65651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Sprawdza się, czy Wnioskodawca i/lub Partnerzy posiadają doświadczenie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  <w:p w:rsidR="00B65651" w:rsidRPr="00B65651" w:rsidRDefault="00B65651" w:rsidP="00B65651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B65651" w:rsidRPr="00B65651" w:rsidRDefault="00B65651" w:rsidP="00B65651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5651" w:rsidRPr="00B65651" w:rsidTr="000F5982">
        <w:trPr>
          <w:trHeight w:val="850"/>
        </w:trPr>
        <w:tc>
          <w:tcPr>
            <w:tcW w:w="708" w:type="dxa"/>
            <w:shd w:val="clear" w:color="auto" w:fill="FFFFFF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  <w:shd w:val="clear" w:color="auto" w:fill="FFFFFF"/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Trafność doboru i opisu zadań przewidzianych do realizacji w ramach projektu.</w:t>
            </w:r>
          </w:p>
        </w:tc>
        <w:tc>
          <w:tcPr>
            <w:tcW w:w="1740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0-10 pkt</w:t>
            </w:r>
          </w:p>
        </w:tc>
        <w:tc>
          <w:tcPr>
            <w:tcW w:w="5850" w:type="dxa"/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Przedmiotowe kryterium bada się w zakresie: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-prawidłowości doboru zadań w kontekście założonych celów projektu,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lastRenderedPageBreak/>
              <w:t>-opisu planowanego sposobu realizacji zadań, w tym racjonalności harmonogramu działań (podział zadania, logika i chronologia działań ),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- adekwatności realizowanych działań do potrzeb grupy docelowej 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-sposobu realizacji zasady równości szans i niedyskryminacji,   w tym dostępności dla osób z niepełnosprawnościami, </w:t>
            </w:r>
          </w:p>
          <w:p w:rsidR="00B65651" w:rsidRPr="00B65651" w:rsidRDefault="00B65651" w:rsidP="00B6565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-uzasadnienia wyboru partnerów do realizacji poszczególnych zadań (o ile dotyczy),</w:t>
            </w:r>
          </w:p>
          <w:p w:rsidR="00B65651" w:rsidRPr="00B65651" w:rsidRDefault="00B65651" w:rsidP="00B65651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>-sposobu, w jaki zostanie zachowana trwałość rezultatów projektu (o ile dotyczy).</w:t>
            </w:r>
          </w:p>
          <w:p w:rsidR="00B65651" w:rsidRPr="00B65651" w:rsidRDefault="00B65651" w:rsidP="00B65651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B65651" w:rsidRPr="00B65651" w:rsidRDefault="00B65651" w:rsidP="00B65651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Kryterium rozstrzygające w rozumieniu </w:t>
            </w:r>
            <w:r w:rsidRPr="00B65651">
              <w:rPr>
                <w:rFonts w:eastAsia="Calibri" w:cs="Times New Roman"/>
                <w:i/>
                <w:sz w:val="24"/>
                <w:szCs w:val="24"/>
              </w:rPr>
              <w:t>Wytycznych w zakresie trybów wyboru projektów na lata 2014-2020</w:t>
            </w:r>
            <w:r w:rsidRPr="00B65651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B65651" w:rsidRPr="00B65651" w:rsidTr="000F5982">
        <w:trPr>
          <w:trHeight w:val="314"/>
        </w:trPr>
        <w:tc>
          <w:tcPr>
            <w:tcW w:w="708" w:type="dxa"/>
            <w:shd w:val="clear" w:color="auto" w:fill="FFFFFF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58" w:type="dxa"/>
            <w:shd w:val="clear" w:color="auto" w:fill="FFFFFF"/>
            <w:vAlign w:val="center"/>
          </w:tcPr>
          <w:p w:rsidR="00B65651" w:rsidRPr="00B65651" w:rsidRDefault="00B65651" w:rsidP="00B65651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Arial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1740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t xml:space="preserve">Wniosek               </w:t>
            </w:r>
            <w:r w:rsidRPr="00B65651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1" w:type="dxa"/>
            <w:vAlign w:val="center"/>
          </w:tcPr>
          <w:p w:rsidR="00B65651" w:rsidRPr="00B65651" w:rsidRDefault="00B65651" w:rsidP="00B65651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65651">
              <w:rPr>
                <w:rFonts w:eastAsia="Calibri" w:cs="Times New Roman"/>
                <w:bCs/>
                <w:sz w:val="24"/>
                <w:szCs w:val="24"/>
              </w:rPr>
              <w:t>0-10 pkt</w:t>
            </w:r>
          </w:p>
        </w:tc>
        <w:tc>
          <w:tcPr>
            <w:tcW w:w="5850" w:type="dxa"/>
            <w:vAlign w:val="center"/>
          </w:tcPr>
          <w:p w:rsidR="00B65651" w:rsidRPr="00B65651" w:rsidRDefault="00B65651" w:rsidP="00B65651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Arial"/>
                <w:sz w:val="24"/>
                <w:szCs w:val="24"/>
              </w:rPr>
              <w:t xml:space="preserve">W przedmiotowym kryterium bada się poprawność sporządzenia budżetu projektu, </w:t>
            </w:r>
          </w:p>
          <w:p w:rsidR="00B65651" w:rsidRPr="00B65651" w:rsidRDefault="00B65651" w:rsidP="00B65651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Arial"/>
                <w:sz w:val="24"/>
                <w:szCs w:val="24"/>
              </w:rPr>
              <w:t>w tym:</w:t>
            </w:r>
          </w:p>
          <w:p w:rsidR="00B65651" w:rsidRPr="00B65651" w:rsidRDefault="00B65651" w:rsidP="00B65651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Arial"/>
                <w:sz w:val="24"/>
                <w:szCs w:val="24"/>
              </w:rPr>
              <w:t>-szczegółowość kalkulacji kosztów,</w:t>
            </w:r>
          </w:p>
          <w:p w:rsidR="00B65651" w:rsidRPr="00B65651" w:rsidRDefault="00B65651" w:rsidP="00B65651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Arial"/>
                <w:sz w:val="24"/>
                <w:szCs w:val="24"/>
              </w:rPr>
              <w:t>-poprawność założonych jednostek miary dla poszczególnych zadań,</w:t>
            </w:r>
          </w:p>
          <w:p w:rsidR="00B65651" w:rsidRPr="00B65651" w:rsidRDefault="00B65651" w:rsidP="00B65651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Arial"/>
                <w:sz w:val="24"/>
                <w:szCs w:val="24"/>
              </w:rPr>
              <w:t>-poprawność rachunkową sporządzenia budżetu projektu,</w:t>
            </w:r>
          </w:p>
          <w:p w:rsidR="00B65651" w:rsidRPr="00B65651" w:rsidRDefault="00B65651" w:rsidP="00B65651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Arial"/>
                <w:sz w:val="24"/>
                <w:szCs w:val="24"/>
              </w:rPr>
              <w:t>-szczegółowość uzasadnienia wydatków w ramach kwot ryczałtowych (o ile dotyczy),</w:t>
            </w:r>
          </w:p>
          <w:p w:rsidR="00B65651" w:rsidRPr="00B65651" w:rsidRDefault="00B65651" w:rsidP="00B65651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B65651">
              <w:rPr>
                <w:rFonts w:eastAsia="Calibri" w:cs="Arial"/>
                <w:sz w:val="24"/>
                <w:szCs w:val="24"/>
              </w:rPr>
              <w:t>-źródła finansowania wkładu własnego.</w:t>
            </w:r>
          </w:p>
          <w:p w:rsidR="00B65651" w:rsidRPr="00B65651" w:rsidRDefault="00B65651" w:rsidP="00B65651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:rsidR="00B65651" w:rsidRPr="00B65651" w:rsidRDefault="00B65651" w:rsidP="00B65651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B65651">
              <w:rPr>
                <w:rFonts w:eastAsia="Calibri" w:cs="Times New Roman"/>
                <w:sz w:val="24"/>
                <w:szCs w:val="24"/>
              </w:rPr>
              <w:lastRenderedPageBreak/>
              <w:t xml:space="preserve">Kryterium rozstrzygające w rozumieniu </w:t>
            </w:r>
            <w:r w:rsidRPr="00B65651">
              <w:rPr>
                <w:rFonts w:eastAsia="Calibri" w:cs="Times New Roman"/>
                <w:i/>
                <w:sz w:val="24"/>
                <w:szCs w:val="24"/>
              </w:rPr>
              <w:t>Wytycznych w zakresie trybów wyboru projektów na lata 2014-2020</w:t>
            </w:r>
            <w:r w:rsidRPr="00B65651">
              <w:rPr>
                <w:rFonts w:eastAsia="Calibri" w:cs="Times New Roman"/>
                <w:sz w:val="24"/>
                <w:szCs w:val="24"/>
              </w:rPr>
              <w:t xml:space="preserve">.Kryterium rozstrzygające w rozumieniu </w:t>
            </w:r>
            <w:r w:rsidRPr="00B65651">
              <w:rPr>
                <w:rFonts w:eastAsia="Calibri" w:cs="Times New Roman"/>
                <w:i/>
                <w:sz w:val="24"/>
                <w:szCs w:val="24"/>
              </w:rPr>
              <w:t>Wytycznych w zakresie trybów wyboru projektów na lata 2014-2020</w:t>
            </w:r>
            <w:r w:rsidRPr="00B65651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65651" w:rsidRPr="00B65651" w:rsidRDefault="00B65651" w:rsidP="00B65651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B65651" w:rsidRPr="00B65651" w:rsidRDefault="00B65651" w:rsidP="00B65651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65651">
        <w:rPr>
          <w:rFonts w:ascii="Calibri" w:eastAsia="Calibri" w:hAnsi="Calibri" w:cs="Times New Roman"/>
          <w:b/>
          <w:color w:val="000099"/>
          <w:sz w:val="16"/>
          <w:szCs w:val="16"/>
        </w:rPr>
        <w:lastRenderedPageBreak/>
        <w:br w:type="textWrapping" w:clear="all"/>
      </w:r>
    </w:p>
    <w:p w:rsidR="000F5982" w:rsidRDefault="000F5982">
      <w:pPr>
        <w:rPr>
          <w:rFonts w:ascii="Calibri" w:eastAsia="Calibri" w:hAnsi="Calibri" w:cs="Times New Roman"/>
          <w:b/>
          <w:color w:val="000099"/>
          <w:sz w:val="36"/>
          <w:szCs w:val="36"/>
        </w:rPr>
      </w:pPr>
      <w:r>
        <w:rPr>
          <w:rFonts w:ascii="Calibri" w:eastAsia="Calibri" w:hAnsi="Calibri" w:cs="Times New Roman"/>
          <w:b/>
          <w:color w:val="000099"/>
          <w:sz w:val="36"/>
          <w:szCs w:val="36"/>
        </w:rPr>
        <w:br w:type="page"/>
      </w:r>
    </w:p>
    <w:p w:rsidR="00B65651" w:rsidRPr="00B65651" w:rsidRDefault="00B65651" w:rsidP="00B65651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65651" w:rsidRDefault="00B65651" w:rsidP="00B65651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65651" w:rsidRDefault="00B65651" w:rsidP="00B65651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65651" w:rsidRDefault="00B65651" w:rsidP="00B65651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65651" w:rsidRDefault="00B65651" w:rsidP="00B65651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65651" w:rsidRDefault="00B65651" w:rsidP="00B65651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65651" w:rsidRPr="00B65651" w:rsidRDefault="00B65651" w:rsidP="00B65651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65651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KRYTERIUM NEGOCJACYJNE - UNIWERSALNE </w:t>
      </w:r>
    </w:p>
    <w:p w:rsidR="00B65651" w:rsidRPr="00B65651" w:rsidRDefault="00B65651" w:rsidP="00B65651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65651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DLA WSZYSTKICH DZIAŁAŃ I PODDZIAŁAŃ RPO WO 2014-2020 </w:t>
      </w:r>
    </w:p>
    <w:p w:rsidR="00B65651" w:rsidRPr="00B65651" w:rsidRDefault="00B65651" w:rsidP="00B65651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65651">
        <w:rPr>
          <w:rFonts w:ascii="Calibri" w:eastAsia="Calibri" w:hAnsi="Calibri" w:cs="Times New Roman"/>
          <w:b/>
          <w:color w:val="000099"/>
          <w:sz w:val="36"/>
          <w:szCs w:val="36"/>
        </w:rPr>
        <w:t>(z wyłączeniem projektów wybieranych w trybie pozakonkursowym)</w:t>
      </w:r>
    </w:p>
    <w:p w:rsidR="00B65651" w:rsidRPr="00B65651" w:rsidRDefault="00B65651" w:rsidP="00B65651">
      <w:pPr>
        <w:spacing w:before="240"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B65651" w:rsidRPr="00B65651" w:rsidRDefault="00B65651" w:rsidP="00B65651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B65651">
        <w:rPr>
          <w:rFonts w:ascii="Calibri" w:eastAsia="Times New Roman" w:hAnsi="Calibri" w:cs="Times New Roman"/>
          <w:i/>
          <w:sz w:val="18"/>
          <w:szCs w:val="18"/>
          <w:lang w:eastAsia="pl-PL"/>
        </w:rPr>
        <w:br w:type="page"/>
      </w:r>
    </w:p>
    <w:p w:rsidR="00B65651" w:rsidRPr="00B65651" w:rsidRDefault="00B65651" w:rsidP="00B65651">
      <w:pPr>
        <w:spacing w:before="24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tbl>
      <w:tblPr>
        <w:tblW w:w="1374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2"/>
        <w:gridCol w:w="1984"/>
        <w:gridCol w:w="1701"/>
        <w:gridCol w:w="1532"/>
        <w:gridCol w:w="7796"/>
      </w:tblGrid>
      <w:tr w:rsidR="00B65651" w:rsidRPr="00B65651" w:rsidTr="000F5982">
        <w:trPr>
          <w:trHeight w:val="518"/>
          <w:jc w:val="center"/>
        </w:trPr>
        <w:tc>
          <w:tcPr>
            <w:tcW w:w="13745" w:type="dxa"/>
            <w:gridSpan w:val="5"/>
            <w:shd w:val="clear" w:color="auto" w:fill="D9D9D9"/>
            <w:noWrap/>
            <w:vAlign w:val="center"/>
          </w:tcPr>
          <w:p w:rsidR="00B65651" w:rsidRPr="00B65651" w:rsidRDefault="00B65651" w:rsidP="00B6565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</w:pPr>
            <w:r w:rsidRPr="00B65651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  <w:t xml:space="preserve">Kryterium negocjacyjne – </w:t>
            </w:r>
            <w:r w:rsidRPr="00B65651">
              <w:rPr>
                <w:rFonts w:ascii="Calibri" w:eastAsia="Times New Roman" w:hAnsi="Calibri" w:cs="Times New Roman"/>
                <w:bCs/>
                <w:i/>
                <w:color w:val="000099"/>
                <w:sz w:val="24"/>
                <w:szCs w:val="20"/>
              </w:rPr>
              <w:t xml:space="preserve">uniwersalne </w:t>
            </w:r>
            <w:r w:rsidRPr="00B65651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  <w:t>(TAK/NIE)</w:t>
            </w:r>
          </w:p>
        </w:tc>
      </w:tr>
      <w:tr w:rsidR="00B65651" w:rsidRPr="00B65651" w:rsidTr="007B706E">
        <w:trPr>
          <w:trHeight w:val="691"/>
          <w:jc w:val="center"/>
        </w:trPr>
        <w:tc>
          <w:tcPr>
            <w:tcW w:w="732" w:type="dxa"/>
            <w:shd w:val="clear" w:color="auto" w:fill="D9D9D9"/>
            <w:noWrap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</w:pPr>
            <w:r w:rsidRPr="00B65651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  <w:t>LP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</w:pPr>
            <w:r w:rsidRPr="00B65651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</w:pPr>
            <w:r w:rsidRPr="00B65651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  <w:t>Źródło informacji</w:t>
            </w:r>
          </w:p>
        </w:tc>
        <w:tc>
          <w:tcPr>
            <w:tcW w:w="1532" w:type="dxa"/>
            <w:shd w:val="clear" w:color="auto" w:fill="D9D9D9"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</w:pPr>
            <w:r w:rsidRPr="00B65651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  <w:t>Charakter kryterium</w:t>
            </w:r>
            <w:r w:rsidRPr="00B65651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  <w:br/>
              <w:t>W/B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</w:pPr>
            <w:r w:rsidRPr="00B65651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  <w:t>Definicja</w:t>
            </w:r>
          </w:p>
        </w:tc>
      </w:tr>
      <w:tr w:rsidR="00B65651" w:rsidRPr="00B65651" w:rsidTr="007B706E">
        <w:trPr>
          <w:trHeight w:val="351"/>
          <w:jc w:val="center"/>
        </w:trPr>
        <w:tc>
          <w:tcPr>
            <w:tcW w:w="732" w:type="dxa"/>
            <w:shd w:val="clear" w:color="auto" w:fill="F2F2F2"/>
            <w:noWrap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</w:pPr>
            <w:r w:rsidRPr="00B65651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  <w:t>1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</w:pPr>
            <w:r w:rsidRPr="00B65651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</w:pPr>
            <w:r w:rsidRPr="00B65651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  <w:t>3</w:t>
            </w:r>
          </w:p>
        </w:tc>
        <w:tc>
          <w:tcPr>
            <w:tcW w:w="1532" w:type="dxa"/>
            <w:shd w:val="clear" w:color="auto" w:fill="F2F2F2"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</w:pPr>
            <w:r w:rsidRPr="00B65651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  <w:t>4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B65651" w:rsidRPr="00B65651" w:rsidRDefault="00B65651" w:rsidP="00B656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</w:pPr>
            <w:r w:rsidRPr="00B65651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0"/>
              </w:rPr>
              <w:t>5</w:t>
            </w:r>
          </w:p>
        </w:tc>
      </w:tr>
      <w:tr w:rsidR="00B65651" w:rsidRPr="00B65651" w:rsidTr="007B706E">
        <w:trPr>
          <w:trHeight w:val="377"/>
          <w:jc w:val="center"/>
        </w:trPr>
        <w:tc>
          <w:tcPr>
            <w:tcW w:w="732" w:type="dxa"/>
            <w:shd w:val="clear" w:color="auto" w:fill="FFFFFF"/>
            <w:noWrap/>
            <w:vAlign w:val="center"/>
          </w:tcPr>
          <w:p w:rsidR="00B65651" w:rsidRPr="00B65651" w:rsidRDefault="00B65651" w:rsidP="00B6565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65651">
              <w:rPr>
                <w:rFonts w:ascii="Calibri" w:eastAsia="Times New Roman" w:hAnsi="Calibri" w:cs="Times New Roman"/>
                <w:sz w:val="24"/>
                <w:szCs w:val="20"/>
              </w:rPr>
              <w:t>1.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5651" w:rsidRPr="00B65651" w:rsidRDefault="00B65651" w:rsidP="00B65651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65651">
              <w:rPr>
                <w:rFonts w:ascii="Calibri" w:eastAsia="Times New Roman" w:hAnsi="Calibri" w:cs="Times New Roman"/>
                <w:sz w:val="24"/>
                <w:szCs w:val="20"/>
              </w:rPr>
              <w:t>Projekt spełnia warunki postawione przez oceniających lub przewodniczącego Komisji Oceny Projektów.</w:t>
            </w:r>
          </w:p>
        </w:tc>
        <w:tc>
          <w:tcPr>
            <w:tcW w:w="1701" w:type="dxa"/>
            <w:vAlign w:val="center"/>
          </w:tcPr>
          <w:p w:rsidR="00B65651" w:rsidRPr="00B65651" w:rsidRDefault="00B65651" w:rsidP="00B6565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65651">
              <w:rPr>
                <w:rFonts w:ascii="Calibri" w:eastAsia="Times New Roman" w:hAnsi="Calibri" w:cs="Times New Roman"/>
                <w:sz w:val="24"/>
                <w:szCs w:val="20"/>
              </w:rPr>
              <w:t xml:space="preserve">Wniosek </w:t>
            </w:r>
            <w:r w:rsidRPr="00B65651">
              <w:rPr>
                <w:rFonts w:ascii="Calibri" w:eastAsia="Times New Roman" w:hAnsi="Calibri" w:cs="Times New Roman"/>
                <w:sz w:val="24"/>
                <w:szCs w:val="20"/>
              </w:rPr>
              <w:br/>
              <w:t>o dofinansowanie</w:t>
            </w:r>
          </w:p>
        </w:tc>
        <w:tc>
          <w:tcPr>
            <w:tcW w:w="1532" w:type="dxa"/>
            <w:vAlign w:val="center"/>
          </w:tcPr>
          <w:p w:rsidR="00B65651" w:rsidRPr="00B65651" w:rsidRDefault="00B65651" w:rsidP="00B6565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  <w:r w:rsidRPr="00B65651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Bezwzględny</w:t>
            </w:r>
          </w:p>
        </w:tc>
        <w:tc>
          <w:tcPr>
            <w:tcW w:w="7796" w:type="dxa"/>
            <w:vAlign w:val="center"/>
          </w:tcPr>
          <w:p w:rsidR="00B65651" w:rsidRPr="00B65651" w:rsidRDefault="00B65651" w:rsidP="00B65651">
            <w:p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65651">
              <w:rPr>
                <w:rFonts w:ascii="Calibri" w:eastAsia="Times New Roman" w:hAnsi="Calibri" w:cs="Times New Roman"/>
                <w:sz w:val="24"/>
                <w:szCs w:val="20"/>
              </w:rPr>
              <w:t>Kryterium weryfikowane na etapie negocjacji przez przewodniczącego Komisji Oceny Projektów (KOP). W ramach  weryfikacji kryterium sprawdzeniu podlega czy:</w:t>
            </w:r>
          </w:p>
          <w:p w:rsidR="00B65651" w:rsidRPr="00B65651" w:rsidRDefault="00B65651" w:rsidP="00B65651">
            <w:pPr>
              <w:numPr>
                <w:ilvl w:val="0"/>
                <w:numId w:val="1"/>
              </w:num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65651">
              <w:rPr>
                <w:rFonts w:ascii="Calibri" w:eastAsia="Times New Roman" w:hAnsi="Calibri" w:cs="Times New Roman"/>
                <w:sz w:val="24"/>
                <w:szCs w:val="20"/>
              </w:rPr>
              <w:t xml:space="preserve">do wniosku zostały wprowadzone zmiany wymagane przez oceniających   w kartach oceny lub przez przewodniczącego KOP wynikające z ustaleń negocjacyjnych, </w:t>
            </w:r>
          </w:p>
          <w:p w:rsidR="00B65651" w:rsidRPr="00B65651" w:rsidRDefault="00B65651" w:rsidP="00B65651">
            <w:pPr>
              <w:numPr>
                <w:ilvl w:val="0"/>
                <w:numId w:val="1"/>
              </w:num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65651">
              <w:rPr>
                <w:rFonts w:ascii="Calibri" w:eastAsia="Times New Roman" w:hAnsi="Calibri" w:cs="Times New Roman"/>
                <w:sz w:val="24"/>
                <w:szCs w:val="20"/>
              </w:rPr>
              <w:t xml:space="preserve">podczas negocjacji KOP uzyskała wymagane wyjaśnienia i informacje od wnioskodawcy, </w:t>
            </w:r>
          </w:p>
          <w:p w:rsidR="00B65651" w:rsidRPr="00B65651" w:rsidRDefault="00B65651" w:rsidP="00B65651">
            <w:pPr>
              <w:numPr>
                <w:ilvl w:val="0"/>
                <w:numId w:val="1"/>
              </w:num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65651">
              <w:rPr>
                <w:rFonts w:ascii="Calibri" w:eastAsia="Times New Roman" w:hAnsi="Calibri" w:cs="Times New Roman"/>
                <w:sz w:val="24"/>
                <w:szCs w:val="20"/>
              </w:rPr>
              <w:t xml:space="preserve">do wniosku wprowadzono zmiany nieuzgodnione w ramach negocjacji. </w:t>
            </w:r>
          </w:p>
          <w:p w:rsidR="00B65651" w:rsidRPr="00B65651" w:rsidRDefault="00B65651" w:rsidP="00B65651">
            <w:p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65651">
              <w:rPr>
                <w:rFonts w:ascii="Calibri" w:eastAsia="Times New Roman" w:hAnsi="Calibri" w:cs="Times New Roman"/>
                <w:sz w:val="24"/>
                <w:szCs w:val="20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:rsidR="00B65651" w:rsidRDefault="00B65651"/>
    <w:p w:rsidR="00B65651" w:rsidRDefault="00B65651">
      <w:r>
        <w:br w:type="page"/>
      </w:r>
    </w:p>
    <w:p w:rsidR="000F5982" w:rsidRDefault="000F5982" w:rsidP="00B65651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0F5982" w:rsidRDefault="000F5982" w:rsidP="00B65651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0F5982" w:rsidRDefault="000F5982" w:rsidP="00B65651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0F5982" w:rsidRDefault="000F5982" w:rsidP="00B65651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0F5982" w:rsidRDefault="000F5982" w:rsidP="00B65651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0F5982" w:rsidRDefault="000F5982" w:rsidP="00B65651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65651" w:rsidRPr="00B65651" w:rsidRDefault="00B65651" w:rsidP="00B65651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65651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7 RPO WO 2014-2020</w:t>
      </w:r>
    </w:p>
    <w:p w:rsidR="00B65651" w:rsidRPr="00B65651" w:rsidRDefault="00B65651" w:rsidP="00B65651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65651">
        <w:rPr>
          <w:rFonts w:ascii="Calibri" w:eastAsia="Calibri" w:hAnsi="Calibri" w:cs="Times New Roman"/>
          <w:b/>
          <w:color w:val="000099"/>
          <w:sz w:val="36"/>
          <w:szCs w:val="36"/>
        </w:rPr>
        <w:t>KONKURENCYJNY RYNEK PRACY</w:t>
      </w:r>
    </w:p>
    <w:p w:rsidR="00B65651" w:rsidRPr="00B65651" w:rsidRDefault="00B65651" w:rsidP="00B65651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65651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B65651" w:rsidRPr="00B65651" w:rsidRDefault="00B65651" w:rsidP="00B65651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B65651" w:rsidRPr="00B65651" w:rsidRDefault="00B65651" w:rsidP="00B65651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B65651" w:rsidRPr="00B65651" w:rsidRDefault="00B65651" w:rsidP="00B65651">
      <w:pPr>
        <w:spacing w:after="200" w:line="276" w:lineRule="auto"/>
        <w:rPr>
          <w:rFonts w:ascii="Calibri" w:eastAsia="Times New Roman" w:hAnsi="Calibri" w:cs="Times New Roman"/>
          <w:b/>
        </w:rPr>
      </w:pPr>
    </w:p>
    <w:p w:rsidR="00B65651" w:rsidRPr="00B65651" w:rsidRDefault="00B65651" w:rsidP="00B65651">
      <w:pPr>
        <w:spacing w:after="200" w:line="276" w:lineRule="auto"/>
        <w:rPr>
          <w:rFonts w:ascii="Calibri" w:eastAsia="Times New Roman" w:hAnsi="Calibri" w:cs="Times New Roman"/>
          <w:b/>
        </w:rPr>
      </w:pPr>
    </w:p>
    <w:p w:rsidR="00B65651" w:rsidRPr="00B65651" w:rsidRDefault="00B65651" w:rsidP="00B65651">
      <w:pPr>
        <w:spacing w:after="200" w:line="276" w:lineRule="auto"/>
        <w:rPr>
          <w:rFonts w:ascii="Calibri" w:eastAsia="Times New Roman" w:hAnsi="Calibri" w:cs="Times New Roman"/>
          <w:b/>
        </w:rPr>
      </w:pPr>
    </w:p>
    <w:p w:rsidR="00B65651" w:rsidRPr="00B65651" w:rsidRDefault="00B65651" w:rsidP="00B65651">
      <w:pPr>
        <w:spacing w:after="200" w:line="276" w:lineRule="auto"/>
        <w:rPr>
          <w:rFonts w:ascii="Calibri" w:eastAsia="Times New Roman" w:hAnsi="Calibri" w:cs="Times New Roman"/>
          <w:b/>
        </w:rPr>
      </w:pPr>
    </w:p>
    <w:p w:rsidR="00B65651" w:rsidRDefault="00B65651" w:rsidP="00B65651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br w:type="page"/>
      </w:r>
    </w:p>
    <w:tbl>
      <w:tblPr>
        <w:tblpPr w:leftFromText="141" w:rightFromText="141" w:vertAnchor="text" w:tblpX="-639" w:tblpY="1"/>
        <w:tblOverlap w:val="never"/>
        <w:tblW w:w="1533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89"/>
        <w:gridCol w:w="11544"/>
      </w:tblGrid>
      <w:tr w:rsidR="00B65651" w:rsidRPr="000F5982" w:rsidTr="000F5982">
        <w:trPr>
          <w:trHeight w:val="315"/>
        </w:trPr>
        <w:tc>
          <w:tcPr>
            <w:tcW w:w="2987" w:type="dxa"/>
            <w:noWrap/>
            <w:vAlign w:val="center"/>
          </w:tcPr>
          <w:p w:rsidR="00B65651" w:rsidRPr="00B65651" w:rsidRDefault="00B65651" w:rsidP="000F5982">
            <w:pPr>
              <w:spacing w:after="0" w:line="276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color w:val="000099"/>
                <w:sz w:val="24"/>
                <w:szCs w:val="24"/>
              </w:rPr>
              <w:lastRenderedPageBreak/>
              <w:br w:type="page"/>
            </w:r>
            <w:r w:rsidRPr="00B65651">
              <w:rPr>
                <w:rFonts w:eastAsia="Times New Roman" w:cs="Times New Roman"/>
                <w:color w:val="000099"/>
                <w:sz w:val="24"/>
                <w:szCs w:val="24"/>
              </w:rPr>
              <w:br w:type="page"/>
            </w:r>
            <w:r w:rsidRPr="00B65651">
              <w:rPr>
                <w:rFonts w:eastAsia="Times New Roman" w:cs="Times New Roman"/>
                <w:b/>
                <w:color w:val="000099"/>
                <w:sz w:val="24"/>
                <w:szCs w:val="24"/>
              </w:rPr>
              <w:br w:type="page"/>
            </w: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Oś priorytetowa</w:t>
            </w:r>
          </w:p>
        </w:tc>
        <w:tc>
          <w:tcPr>
            <w:tcW w:w="9101" w:type="dxa"/>
            <w:noWrap/>
            <w:vAlign w:val="center"/>
          </w:tcPr>
          <w:p w:rsidR="00B65651" w:rsidRPr="00B65651" w:rsidRDefault="00B65651" w:rsidP="000F5982">
            <w:pPr>
              <w:spacing w:after="0" w:line="276" w:lineRule="auto"/>
              <w:rPr>
                <w:rFonts w:eastAsia="Times New Roman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i/>
                <w:color w:val="000099"/>
                <w:sz w:val="24"/>
                <w:szCs w:val="24"/>
              </w:rPr>
              <w:t>VII Konkurencyjny rynek pracy</w:t>
            </w:r>
          </w:p>
        </w:tc>
      </w:tr>
      <w:tr w:rsidR="00B65651" w:rsidRPr="000F5982" w:rsidTr="000F5982">
        <w:trPr>
          <w:trHeight w:val="315"/>
        </w:trPr>
        <w:tc>
          <w:tcPr>
            <w:tcW w:w="2987" w:type="dxa"/>
            <w:noWrap/>
            <w:vAlign w:val="center"/>
          </w:tcPr>
          <w:p w:rsidR="00B65651" w:rsidRPr="00B65651" w:rsidRDefault="00B65651" w:rsidP="000F5982">
            <w:pPr>
              <w:spacing w:after="0" w:line="276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9101" w:type="dxa"/>
            <w:noWrap/>
            <w:vAlign w:val="center"/>
          </w:tcPr>
          <w:p w:rsidR="00B65651" w:rsidRPr="00B65651" w:rsidRDefault="00B65651" w:rsidP="000F5982">
            <w:pPr>
              <w:spacing w:after="0" w:line="276" w:lineRule="auto"/>
              <w:rPr>
                <w:rFonts w:eastAsia="Times New Roman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i/>
                <w:color w:val="000099"/>
                <w:sz w:val="24"/>
                <w:szCs w:val="24"/>
              </w:rPr>
              <w:t>7.3 Zakładanie działalności gospodarczych</w:t>
            </w:r>
          </w:p>
        </w:tc>
      </w:tr>
    </w:tbl>
    <w:p w:rsidR="00B65651" w:rsidRPr="00B65651" w:rsidRDefault="00B65651" w:rsidP="00B65651">
      <w:pPr>
        <w:rPr>
          <w:rFonts w:eastAsia="Times New Roman" w:cs="Times New Roman"/>
          <w:b/>
          <w:sz w:val="24"/>
          <w:szCs w:val="24"/>
        </w:rPr>
      </w:pPr>
    </w:p>
    <w:tbl>
      <w:tblPr>
        <w:tblW w:w="15309" w:type="dxa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14"/>
        <w:gridCol w:w="6730"/>
        <w:gridCol w:w="1696"/>
        <w:gridCol w:w="1400"/>
        <w:gridCol w:w="4269"/>
      </w:tblGrid>
      <w:tr w:rsidR="00B65651" w:rsidRPr="00B65651" w:rsidTr="00B65651">
        <w:trPr>
          <w:trHeight w:val="315"/>
          <w:tblHeader/>
        </w:trPr>
        <w:tc>
          <w:tcPr>
            <w:tcW w:w="15309" w:type="dxa"/>
            <w:gridSpan w:val="5"/>
            <w:shd w:val="clear" w:color="auto" w:fill="A6A6A6"/>
            <w:noWrap/>
            <w:vAlign w:val="center"/>
          </w:tcPr>
          <w:p w:rsidR="00B65651" w:rsidRPr="00B65651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Kryteria merytoryczne szczegółowe (TAK/NIE)</w:t>
            </w:r>
          </w:p>
        </w:tc>
      </w:tr>
      <w:tr w:rsidR="00B65651" w:rsidRPr="00B65651" w:rsidTr="00B65651">
        <w:trPr>
          <w:trHeight w:val="485"/>
          <w:tblHeader/>
        </w:trPr>
        <w:tc>
          <w:tcPr>
            <w:tcW w:w="1214" w:type="dxa"/>
            <w:shd w:val="clear" w:color="auto" w:fill="BFBFBF"/>
            <w:noWrap/>
            <w:vAlign w:val="center"/>
          </w:tcPr>
          <w:p w:rsidR="00B65651" w:rsidRPr="00B65651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6730" w:type="dxa"/>
            <w:shd w:val="clear" w:color="auto" w:fill="BFBFBF"/>
            <w:noWrap/>
            <w:vAlign w:val="center"/>
          </w:tcPr>
          <w:p w:rsidR="00B65651" w:rsidRPr="00B65651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567" w:type="dxa"/>
            <w:shd w:val="clear" w:color="auto" w:fill="BFBFBF"/>
            <w:vAlign w:val="center"/>
          </w:tcPr>
          <w:p w:rsidR="00B65651" w:rsidRPr="00B65651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980" w:type="dxa"/>
            <w:shd w:val="clear" w:color="auto" w:fill="BFBFBF"/>
            <w:vAlign w:val="center"/>
          </w:tcPr>
          <w:p w:rsidR="00B65651" w:rsidRPr="00B65651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Charakter kryterium W/B</w:t>
            </w:r>
          </w:p>
        </w:tc>
        <w:tc>
          <w:tcPr>
            <w:tcW w:w="4818" w:type="dxa"/>
            <w:shd w:val="clear" w:color="auto" w:fill="BFBFBF"/>
            <w:vAlign w:val="center"/>
          </w:tcPr>
          <w:p w:rsidR="00B65651" w:rsidRPr="00B65651" w:rsidRDefault="00B65651" w:rsidP="00B65651">
            <w:pPr>
              <w:keepNext/>
              <w:keepLines/>
              <w:spacing w:after="0" w:line="276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B65651" w:rsidRPr="00B65651" w:rsidTr="00B65651">
        <w:trPr>
          <w:trHeight w:val="255"/>
          <w:tblHeader/>
        </w:trPr>
        <w:tc>
          <w:tcPr>
            <w:tcW w:w="1214" w:type="dxa"/>
            <w:shd w:val="clear" w:color="auto" w:fill="D9D9D9"/>
            <w:noWrap/>
            <w:vAlign w:val="bottom"/>
          </w:tcPr>
          <w:p w:rsidR="00B65651" w:rsidRPr="00B65651" w:rsidRDefault="00B65651" w:rsidP="00B65651">
            <w:pPr>
              <w:keepNext/>
              <w:keepLines/>
              <w:spacing w:after="0" w:line="276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6730" w:type="dxa"/>
            <w:shd w:val="clear" w:color="auto" w:fill="D9D9D9"/>
            <w:noWrap/>
            <w:vAlign w:val="bottom"/>
          </w:tcPr>
          <w:p w:rsidR="00B65651" w:rsidRPr="00B65651" w:rsidRDefault="00B65651" w:rsidP="00B65651">
            <w:pPr>
              <w:keepNext/>
              <w:keepLines/>
              <w:spacing w:after="0" w:line="276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D9D9D9"/>
            <w:vAlign w:val="bottom"/>
          </w:tcPr>
          <w:p w:rsidR="00B65651" w:rsidRPr="00B65651" w:rsidRDefault="00B65651" w:rsidP="00B65651">
            <w:pPr>
              <w:keepNext/>
              <w:keepLines/>
              <w:spacing w:after="0" w:line="276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980" w:type="dxa"/>
            <w:shd w:val="clear" w:color="auto" w:fill="D9D9D9"/>
            <w:vAlign w:val="bottom"/>
          </w:tcPr>
          <w:p w:rsidR="00B65651" w:rsidRPr="00B65651" w:rsidRDefault="00B65651" w:rsidP="00B65651">
            <w:pPr>
              <w:keepNext/>
              <w:keepLines/>
              <w:spacing w:after="0" w:line="276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4818" w:type="dxa"/>
            <w:shd w:val="clear" w:color="auto" w:fill="D9D9D9"/>
            <w:vAlign w:val="bottom"/>
          </w:tcPr>
          <w:p w:rsidR="00B65651" w:rsidRPr="00B65651" w:rsidRDefault="00B65651" w:rsidP="00B65651">
            <w:pPr>
              <w:keepNext/>
              <w:keepLines/>
              <w:spacing w:after="0" w:line="276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B65651" w:rsidRPr="00B65651" w:rsidTr="00B65651">
        <w:trPr>
          <w:trHeight w:val="278"/>
        </w:trPr>
        <w:tc>
          <w:tcPr>
            <w:tcW w:w="12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B65651" w:rsidRPr="00B65651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65651" w:rsidRPr="00B65651" w:rsidRDefault="00B65651" w:rsidP="00B65651">
            <w:pPr>
              <w:spacing w:before="120" w:after="12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>Wnioskodawca zrealizował  minimum dwa projekty w ramach EFS, w zakresie  przyznawania środków na rozpoczęcie prowadzenia działalności gospodarczej na terenie woj. opolskiego.</w:t>
            </w:r>
          </w:p>
          <w:p w:rsidR="00B65651" w:rsidRPr="00B65651" w:rsidRDefault="00B65651" w:rsidP="00B65651">
            <w:pPr>
              <w:spacing w:before="120" w:after="12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Wniosek</w:t>
            </w:r>
            <w:r w:rsidRPr="00B65651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B65651" w:rsidRPr="00B65651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48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0F5982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>Skuteczna realizacja działań w zakresie p</w:t>
            </w:r>
            <w:r w:rsidR="007B706E">
              <w:rPr>
                <w:rFonts w:eastAsia="Times New Roman" w:cs="Arial"/>
                <w:sz w:val="24"/>
                <w:szCs w:val="24"/>
              </w:rPr>
              <w:t>rzyznawania środków finansowych</w:t>
            </w:r>
            <w:r w:rsidRPr="00B65651">
              <w:rPr>
                <w:rFonts w:eastAsia="Times New Roman" w:cs="Arial"/>
                <w:sz w:val="24"/>
                <w:szCs w:val="24"/>
              </w:rPr>
              <w:t xml:space="preserve"> na rozpoczęcie działalności gospodarczej wymaga, aby były one prowadzone przez podmioty posiadające doświadczenie w tym obszarze.</w:t>
            </w:r>
            <w:r w:rsidRPr="00B65651">
              <w:rPr>
                <w:rFonts w:eastAsia="Times New Roman" w:cs="Arial"/>
                <w:sz w:val="24"/>
                <w:szCs w:val="24"/>
              </w:rPr>
              <w:br/>
            </w:r>
          </w:p>
          <w:p w:rsidR="000F5982" w:rsidRPr="00B65651" w:rsidRDefault="00B65651" w:rsidP="000F5982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>Wnioskodawca musi wykazać się doświadczeniem w realizacji minimum dwóch projektów obejmujących: przeprowadzenie procedury składania, oceny, wyboru wniosków o przyznanie środków finansowych na rozwój przedsiębiorczości oraz  monitorowania i kontroli nowopowstałych działalności, na terenie województwa opolskiego.</w:t>
            </w:r>
          </w:p>
          <w:p w:rsidR="00B65651" w:rsidRPr="00B65651" w:rsidRDefault="00B65651" w:rsidP="000F5982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lastRenderedPageBreak/>
              <w:t>Poprzez doświadczenie Wnioskodawcy należy rozumieć samodzielną realizację zadań w w/w zakresie i/lub w przypadku, gdy Wnioskodawca realizował projekty w  partnerstwie nadzór nad  etapami realizacji projektu, o których mowa powyżej.</w:t>
            </w:r>
          </w:p>
          <w:p w:rsidR="00B65651" w:rsidRPr="00B65651" w:rsidRDefault="00B65651" w:rsidP="000F5982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</w:p>
          <w:p w:rsidR="00B65651" w:rsidRPr="00B65651" w:rsidRDefault="00B65651" w:rsidP="000F5982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 xml:space="preserve">Dla kryterium przewidziano możliwość pozytywnej oceny z zastrzeżeniem: </w:t>
            </w:r>
          </w:p>
          <w:p w:rsidR="00B65651" w:rsidRPr="00B65651" w:rsidRDefault="00B65651" w:rsidP="000F5982">
            <w:pPr>
              <w:numPr>
                <w:ilvl w:val="0"/>
                <w:numId w:val="10"/>
              </w:num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:rsidR="00B65651" w:rsidRPr="00B65651" w:rsidRDefault="00B65651" w:rsidP="000F5982">
            <w:pPr>
              <w:numPr>
                <w:ilvl w:val="0"/>
                <w:numId w:val="10"/>
              </w:num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 xml:space="preserve">konieczności uzyskania informacji i wyjaśnień wątpliwości dotyczących zapisów wniosku o dofinansowanie projektu. </w:t>
            </w:r>
          </w:p>
          <w:p w:rsidR="00B65651" w:rsidRPr="00B65651" w:rsidRDefault="00B65651" w:rsidP="000F5982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</w:p>
          <w:p w:rsidR="00B65651" w:rsidRPr="00B65651" w:rsidRDefault="00B65651" w:rsidP="000F5982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:rsidR="00B65651" w:rsidRPr="00B65651" w:rsidRDefault="00B65651" w:rsidP="00B65651">
            <w:pPr>
              <w:spacing w:after="0" w:line="276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5651" w:rsidRPr="00B65651" w:rsidTr="00B65651">
        <w:trPr>
          <w:trHeight w:val="278"/>
        </w:trPr>
        <w:tc>
          <w:tcPr>
            <w:tcW w:w="12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B65651" w:rsidRPr="00B65651" w:rsidDel="005C04B2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65651" w:rsidRPr="00B65651" w:rsidDel="005C04B2" w:rsidRDefault="00B65651" w:rsidP="00B65651">
            <w:pPr>
              <w:spacing w:before="120" w:after="120" w:line="276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>Biuro projektu musi rozpocząć swoją działalność na terenie województwa opolskiego najpóźniej w dniu podpisania umowy o dofinansowanie lub w dniu rozpoczęcia rzeczowej realizacji projektu. Biuro projektu musi być czynne 5 dni w tygodniu przez minimum 6 godzin dziennie.</w:t>
            </w:r>
          </w:p>
        </w:tc>
        <w:tc>
          <w:tcPr>
            <w:tcW w:w="1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Del="005C04B2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5651">
              <w:rPr>
                <w:rFonts w:eastAsia="Times New Roman" w:cs="Calibri"/>
                <w:sz w:val="24"/>
                <w:szCs w:val="24"/>
              </w:rPr>
              <w:t>Wniosek</w:t>
            </w:r>
            <w:r w:rsidRPr="00B65651">
              <w:rPr>
                <w:rFonts w:eastAsia="Times New Roman" w:cs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B65651" w:rsidRPr="00B65651" w:rsidDel="005C04B2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65651">
              <w:rPr>
                <w:rFonts w:eastAsia="Times New Roman" w:cs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48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CE7B0D">
            <w:pPr>
              <w:spacing w:after="0" w:line="276" w:lineRule="auto"/>
              <w:rPr>
                <w:rFonts w:eastAsia="Times New Roman" w:cs="Tahoma"/>
                <w:sz w:val="24"/>
                <w:szCs w:val="24"/>
              </w:rPr>
            </w:pPr>
            <w:r w:rsidRPr="00B65651">
              <w:rPr>
                <w:rFonts w:eastAsia="Times New Roman" w:cs="Tahoma"/>
                <w:sz w:val="24"/>
                <w:szCs w:val="24"/>
              </w:rPr>
              <w:t xml:space="preserve">Kryterium ma na celu stworzenie warunków umożliwiających skuteczny dostęp uczestników  do osób zajmujących się realizacją projektu. </w:t>
            </w:r>
          </w:p>
          <w:p w:rsidR="00B65651" w:rsidRPr="00B65651" w:rsidRDefault="00B65651" w:rsidP="00CE7B0D">
            <w:pPr>
              <w:spacing w:after="0" w:line="276" w:lineRule="auto"/>
              <w:rPr>
                <w:rFonts w:eastAsia="Times New Roman" w:cs="Tahoma"/>
                <w:sz w:val="24"/>
                <w:szCs w:val="24"/>
              </w:rPr>
            </w:pPr>
            <w:r w:rsidRPr="00B65651">
              <w:rPr>
                <w:rFonts w:eastAsia="Times New Roman" w:cs="Tahoma"/>
                <w:sz w:val="24"/>
                <w:szCs w:val="24"/>
              </w:rPr>
              <w:t xml:space="preserve">Kryterium zostanie zweryfikowane na podstawie zapisów wniosku </w:t>
            </w:r>
            <w:r w:rsidRPr="00B65651">
              <w:rPr>
                <w:rFonts w:eastAsia="Times New Roman" w:cs="Tahoma"/>
                <w:sz w:val="24"/>
                <w:szCs w:val="24"/>
              </w:rPr>
              <w:br/>
              <w:t xml:space="preserve">o dofinansowanie oraz ponownie na podstawie oświadczenia złożonego przez Wnioskodawcę w dniu podpisania umowy o dofinansowanie projektu. Oświadczenie Wnioskodawcy zawiera deklarację otwarcia biura projektu w dniu podpisania </w:t>
            </w:r>
            <w:r w:rsidRPr="00B65651">
              <w:rPr>
                <w:rFonts w:eastAsia="Times New Roman" w:cs="Tahoma"/>
                <w:sz w:val="24"/>
                <w:szCs w:val="24"/>
              </w:rPr>
              <w:lastRenderedPageBreak/>
              <w:t>umowy lub w dniu rozpoczęcia rzeczowej realizacji projektu.</w:t>
            </w:r>
          </w:p>
          <w:p w:rsidR="00B65651" w:rsidRPr="00B65651" w:rsidRDefault="00B65651" w:rsidP="00CE7B0D">
            <w:pPr>
              <w:spacing w:after="0" w:line="276" w:lineRule="auto"/>
              <w:rPr>
                <w:rFonts w:eastAsia="Times New Roman" w:cs="Tahoma"/>
                <w:sz w:val="24"/>
                <w:szCs w:val="24"/>
              </w:rPr>
            </w:pPr>
          </w:p>
          <w:p w:rsidR="00B65651" w:rsidRPr="00B65651" w:rsidRDefault="00B65651" w:rsidP="00CE7B0D">
            <w:pPr>
              <w:spacing w:after="0" w:line="276" w:lineRule="auto"/>
              <w:rPr>
                <w:rFonts w:eastAsia="Times New Roman" w:cs="Tahoma"/>
                <w:sz w:val="24"/>
                <w:szCs w:val="24"/>
              </w:rPr>
            </w:pPr>
            <w:r w:rsidRPr="00B65651">
              <w:rPr>
                <w:rFonts w:eastAsia="Times New Roman" w:cs="Tahoma"/>
                <w:sz w:val="24"/>
                <w:szCs w:val="24"/>
              </w:rPr>
              <w:t>Dla kryterium przewidzi</w:t>
            </w:r>
            <w:r w:rsidR="00CE7B0D">
              <w:rPr>
                <w:rFonts w:eastAsia="Times New Roman" w:cs="Tahoma"/>
                <w:sz w:val="24"/>
                <w:szCs w:val="24"/>
              </w:rPr>
              <w:t xml:space="preserve">ano możliwość pozytywnej oceny </w:t>
            </w:r>
            <w:r w:rsidRPr="00B65651">
              <w:rPr>
                <w:rFonts w:eastAsia="Times New Roman" w:cs="Tahoma"/>
                <w:sz w:val="24"/>
                <w:szCs w:val="24"/>
              </w:rPr>
              <w:t xml:space="preserve">z zastrzeżeniem: </w:t>
            </w:r>
          </w:p>
          <w:p w:rsidR="00B65651" w:rsidRPr="00B65651" w:rsidRDefault="00B65651" w:rsidP="00CE7B0D">
            <w:pPr>
              <w:spacing w:after="0" w:line="276" w:lineRule="auto"/>
              <w:rPr>
                <w:rFonts w:eastAsia="Times New Roman" w:cs="Tahoma"/>
                <w:sz w:val="24"/>
                <w:szCs w:val="24"/>
              </w:rPr>
            </w:pPr>
            <w:r w:rsidRPr="00B65651">
              <w:rPr>
                <w:rFonts w:eastAsia="Times New Roman" w:cs="Tahoma"/>
                <w:sz w:val="24"/>
                <w:szCs w:val="24"/>
              </w:rPr>
              <w:t>a)</w:t>
            </w:r>
            <w:r w:rsidRPr="00B65651">
              <w:rPr>
                <w:rFonts w:eastAsia="Times New Roman" w:cs="Tahoma"/>
                <w:sz w:val="24"/>
                <w:szCs w:val="24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:rsidR="00B65651" w:rsidRPr="00B65651" w:rsidRDefault="00B65651" w:rsidP="00CE7B0D">
            <w:pPr>
              <w:spacing w:after="0" w:line="276" w:lineRule="auto"/>
              <w:rPr>
                <w:rFonts w:eastAsia="Times New Roman" w:cs="Tahoma"/>
                <w:sz w:val="24"/>
                <w:szCs w:val="24"/>
              </w:rPr>
            </w:pPr>
            <w:r w:rsidRPr="00B65651">
              <w:rPr>
                <w:rFonts w:eastAsia="Times New Roman" w:cs="Tahoma"/>
                <w:sz w:val="24"/>
                <w:szCs w:val="24"/>
              </w:rPr>
              <w:t>b)</w:t>
            </w:r>
            <w:r w:rsidRPr="00B65651">
              <w:rPr>
                <w:rFonts w:eastAsia="Times New Roman" w:cs="Tahoma"/>
                <w:sz w:val="24"/>
                <w:szCs w:val="24"/>
              </w:rPr>
              <w:tab/>
              <w:t xml:space="preserve">konieczności uzyskania informacji i wyjaśnień wątpliwości dotyczących zapisów wniosku o dofinansowanie projektu. </w:t>
            </w:r>
          </w:p>
          <w:p w:rsidR="00B65651" w:rsidRPr="00B65651" w:rsidRDefault="00B65651" w:rsidP="00CE7B0D">
            <w:pPr>
              <w:spacing w:after="0" w:line="276" w:lineRule="auto"/>
              <w:rPr>
                <w:rFonts w:eastAsia="Times New Roman" w:cs="Tahoma"/>
                <w:sz w:val="24"/>
                <w:szCs w:val="24"/>
              </w:rPr>
            </w:pPr>
            <w:r w:rsidRPr="00B65651">
              <w:rPr>
                <w:rFonts w:eastAsia="Times New Roman" w:cs="Tahoma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:rsidR="00B65651" w:rsidRPr="00B65651" w:rsidDel="005C04B2" w:rsidRDefault="00B65651" w:rsidP="00B65651">
            <w:pPr>
              <w:spacing w:after="0" w:line="276" w:lineRule="auto"/>
              <w:jc w:val="both"/>
              <w:rPr>
                <w:rFonts w:eastAsia="Times New Roman" w:cs="Tahoma"/>
                <w:sz w:val="24"/>
                <w:szCs w:val="24"/>
              </w:rPr>
            </w:pPr>
          </w:p>
        </w:tc>
      </w:tr>
      <w:tr w:rsidR="00B65651" w:rsidRPr="00B65651" w:rsidTr="00B65651">
        <w:trPr>
          <w:trHeight w:val="278"/>
        </w:trPr>
        <w:tc>
          <w:tcPr>
            <w:tcW w:w="12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B65651" w:rsidRPr="00B65651" w:rsidDel="00DC5FC2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65651" w:rsidRPr="00B65651" w:rsidDel="00DC5FC2" w:rsidRDefault="00B65651" w:rsidP="00B65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B65651">
              <w:rPr>
                <w:rFonts w:eastAsia="Calibri" w:cs="Calibri"/>
                <w:sz w:val="24"/>
                <w:szCs w:val="24"/>
                <w:lang w:eastAsia="pl-PL"/>
              </w:rPr>
              <w:t>Wnioskodawca w ramach projektu zobligowany jest do udzielenia minimum 35 dotacji na rozpoczęcie prowadzenia działalności gospodarczej.</w:t>
            </w:r>
          </w:p>
        </w:tc>
        <w:tc>
          <w:tcPr>
            <w:tcW w:w="1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Del="00DC5FC2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Wniosek</w:t>
            </w:r>
            <w:r w:rsidRPr="00B65651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B65651" w:rsidRPr="00B65651" w:rsidDel="00DC5FC2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48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B65651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 xml:space="preserve">Dotacje udzielane na założenie działalności gospodarczej wpłyną na rozwój przedsiębiorczości  województwa opolskiego. </w:t>
            </w:r>
            <w:r w:rsidRPr="00B65651">
              <w:rPr>
                <w:rFonts w:eastAsia="Times New Roman" w:cs="Arial"/>
                <w:sz w:val="24"/>
                <w:szCs w:val="24"/>
              </w:rPr>
              <w:br/>
              <w:t>W związku z powyższym, projekt musi zakładać maksymalne wykorzystanie środków finansowych przeznaczonych na ten cel, a co za tym idzie udzielenie jak najwyższej, w ramach dostępnej alokacji, liczby dotacji.</w:t>
            </w:r>
          </w:p>
          <w:p w:rsidR="00B65651" w:rsidRPr="00B65651" w:rsidRDefault="00B65651" w:rsidP="00B65651">
            <w:pPr>
              <w:spacing w:after="0" w:line="276" w:lineRule="auto"/>
              <w:rPr>
                <w:rFonts w:eastAsia="Times New Roman" w:cs="Arial"/>
                <w:i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 xml:space="preserve">Ponadto wprowadzenie niniejszego kryterium pozwoli na osiągnięcie wskaźników pn.: </w:t>
            </w:r>
            <w:r w:rsidRPr="00B65651">
              <w:rPr>
                <w:rFonts w:eastAsia="Times New Roman" w:cs="Arial"/>
                <w:i/>
                <w:sz w:val="24"/>
                <w:szCs w:val="24"/>
              </w:rPr>
              <w:t xml:space="preserve">Liczba osób pozostających bez pracy, które otrzymały bezzwrotne środki na podjęcie działalności gospodarczej w programie </w:t>
            </w:r>
            <w:r w:rsidRPr="00B65651">
              <w:rPr>
                <w:rFonts w:eastAsia="Times New Roman" w:cs="Arial"/>
                <w:sz w:val="24"/>
                <w:szCs w:val="24"/>
              </w:rPr>
              <w:t>oraz</w:t>
            </w:r>
            <w:r w:rsidRPr="00B65651">
              <w:rPr>
                <w:rFonts w:eastAsia="Times New Roman" w:cs="Arial"/>
                <w:i/>
                <w:sz w:val="24"/>
                <w:szCs w:val="24"/>
              </w:rPr>
              <w:t xml:space="preserve"> Liczba osób pracujących, które otrzymały bezzwrotne środki na podjęcie działalności gospodarczej w programie.</w:t>
            </w:r>
          </w:p>
          <w:p w:rsidR="00B65651" w:rsidRPr="00B65651" w:rsidRDefault="00B65651" w:rsidP="00B65651">
            <w:pPr>
              <w:spacing w:after="0" w:line="276" w:lineRule="auto"/>
              <w:rPr>
                <w:rFonts w:eastAsia="Times New Roman" w:cs="Arial"/>
                <w:i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 xml:space="preserve">Dla kryterium przewidziano możliwość pozytywnej oceny </w:t>
            </w:r>
            <w:r w:rsidRPr="00B65651">
              <w:rPr>
                <w:rFonts w:eastAsia="Times New Roman" w:cs="Arial"/>
                <w:sz w:val="24"/>
                <w:szCs w:val="24"/>
              </w:rPr>
              <w:br/>
              <w:t xml:space="preserve">z zastrzeżeniem: </w:t>
            </w:r>
          </w:p>
          <w:p w:rsidR="00B65651" w:rsidRPr="00B65651" w:rsidRDefault="00B65651" w:rsidP="00B65651">
            <w:pPr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:rsidR="00B65651" w:rsidRPr="00B65651" w:rsidRDefault="00B65651" w:rsidP="00B65651">
            <w:pPr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Pr="00B65651">
              <w:rPr>
                <w:rFonts w:eastAsia="Times New Roman" w:cs="Arial"/>
                <w:sz w:val="24"/>
                <w:szCs w:val="24"/>
              </w:rPr>
              <w:br/>
              <w:t xml:space="preserve">o dofinansowanie projektu. </w:t>
            </w:r>
          </w:p>
          <w:p w:rsidR="00B65651" w:rsidRPr="00B65651" w:rsidRDefault="00B65651" w:rsidP="00B65651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>Ocena kryterium może skutkować wezwaniem do uzupełnienia/poprawienia projektu w części dotyczącej spełnienia tego kryterium</w:t>
            </w:r>
          </w:p>
          <w:p w:rsidR="00B65651" w:rsidRPr="00B65651" w:rsidDel="00DC5FC2" w:rsidRDefault="00B65651" w:rsidP="00B65651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5651" w:rsidRPr="00B65651" w:rsidTr="00B65651">
        <w:trPr>
          <w:trHeight w:val="278"/>
        </w:trPr>
        <w:tc>
          <w:tcPr>
            <w:tcW w:w="12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B65651" w:rsidRPr="00B65651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65651" w:rsidRPr="00B65651" w:rsidRDefault="00B65651" w:rsidP="00B6565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 xml:space="preserve">Minimalny zakres informacji, które muszą zostać przedstawione </w:t>
            </w:r>
            <w:r w:rsidR="007B706E">
              <w:rPr>
                <w:rFonts w:eastAsia="Times New Roman" w:cs="Arial"/>
                <w:sz w:val="24"/>
                <w:szCs w:val="24"/>
              </w:rPr>
              <w:t xml:space="preserve">przez Wnioskodawcę  we wniosku </w:t>
            </w:r>
            <w:r w:rsidRPr="00B65651">
              <w:rPr>
                <w:rFonts w:eastAsia="Times New Roman" w:cs="Arial"/>
                <w:sz w:val="24"/>
                <w:szCs w:val="24"/>
              </w:rPr>
              <w:t>o dofinansowanie, obejmujące co najmniej:</w:t>
            </w:r>
          </w:p>
          <w:p w:rsidR="00B65651" w:rsidRPr="00B65651" w:rsidRDefault="00B65651" w:rsidP="00B65651">
            <w:pPr>
              <w:numPr>
                <w:ilvl w:val="0"/>
                <w:numId w:val="9"/>
              </w:numPr>
              <w:spacing w:after="0" w:line="240" w:lineRule="auto"/>
              <w:ind w:left="212" w:hanging="154"/>
              <w:jc w:val="both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>sposób i tryb rekrutacji uczestników projektu;</w:t>
            </w:r>
          </w:p>
          <w:p w:rsidR="00B65651" w:rsidRPr="00B65651" w:rsidRDefault="00B65651" w:rsidP="00B65651">
            <w:pPr>
              <w:numPr>
                <w:ilvl w:val="0"/>
                <w:numId w:val="9"/>
              </w:numPr>
              <w:spacing w:after="0" w:line="240" w:lineRule="auto"/>
              <w:ind w:left="212" w:hanging="154"/>
              <w:jc w:val="both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 xml:space="preserve">planowany zakres wsparcia doradczo-szkoleniowego; </w:t>
            </w:r>
          </w:p>
          <w:p w:rsidR="00B65651" w:rsidRPr="00B65651" w:rsidRDefault="00B65651" w:rsidP="00B65651">
            <w:pPr>
              <w:numPr>
                <w:ilvl w:val="0"/>
                <w:numId w:val="9"/>
              </w:numPr>
              <w:spacing w:after="0" w:line="240" w:lineRule="auto"/>
              <w:ind w:left="212" w:hanging="154"/>
              <w:jc w:val="both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>kryteria selekcji uczestników projektu, którym zostaną przyznane środki na rozwój przedsiębiorczości;</w:t>
            </w:r>
          </w:p>
          <w:p w:rsidR="00B65651" w:rsidRPr="00B65651" w:rsidRDefault="00B65651" w:rsidP="00B65651">
            <w:pPr>
              <w:numPr>
                <w:ilvl w:val="0"/>
                <w:numId w:val="9"/>
              </w:numPr>
              <w:spacing w:after="0" w:line="240" w:lineRule="auto"/>
              <w:ind w:left="212" w:hanging="154"/>
              <w:jc w:val="both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>sposób i tryb monitorowania prawidłowości realizacji i wydatkowania przyznanego wsparcia;</w:t>
            </w:r>
          </w:p>
          <w:p w:rsidR="00B65651" w:rsidRPr="00B65651" w:rsidRDefault="00B65651" w:rsidP="00B65651">
            <w:pPr>
              <w:numPr>
                <w:ilvl w:val="0"/>
                <w:numId w:val="9"/>
              </w:numPr>
              <w:spacing w:after="0" w:line="240" w:lineRule="auto"/>
              <w:ind w:left="212" w:hanging="154"/>
              <w:jc w:val="both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>zasady odwołania się uczestnika projektu od negatywnej decyzji beneficjenta.</w:t>
            </w:r>
          </w:p>
          <w:p w:rsidR="00B65651" w:rsidRPr="00B65651" w:rsidRDefault="00B65651" w:rsidP="00B65651">
            <w:pPr>
              <w:spacing w:before="100" w:after="100" w:line="240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Wniosek</w:t>
            </w:r>
            <w:r w:rsidRPr="00B65651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B65651" w:rsidRPr="00B65651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48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7B706E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 xml:space="preserve">Minimalny zakres informacji, </w:t>
            </w:r>
            <w:r w:rsidRPr="00B65651">
              <w:rPr>
                <w:rFonts w:eastAsia="Times New Roman" w:cs="Arial"/>
                <w:b/>
                <w:sz w:val="24"/>
                <w:szCs w:val="24"/>
              </w:rPr>
              <w:t>które muszą zostać przedstawione przez Wnioskodawcę we wniosku o dofinansowanie</w:t>
            </w:r>
            <w:r w:rsidRPr="00B65651">
              <w:rPr>
                <w:rFonts w:eastAsia="Times New Roman" w:cs="Arial"/>
                <w:sz w:val="24"/>
                <w:szCs w:val="24"/>
              </w:rPr>
              <w:t xml:space="preserve"> do</w:t>
            </w:r>
            <w:r w:rsidR="007B706E">
              <w:rPr>
                <w:rFonts w:eastAsia="Times New Roman" w:cs="Arial"/>
                <w:sz w:val="24"/>
                <w:szCs w:val="24"/>
              </w:rPr>
              <w:t xml:space="preserve">tyczy </w:t>
            </w:r>
            <w:r w:rsidRPr="00B65651">
              <w:rPr>
                <w:rFonts w:eastAsia="Times New Roman" w:cs="Arial"/>
                <w:sz w:val="24"/>
                <w:szCs w:val="24"/>
              </w:rPr>
              <w:t xml:space="preserve">co najmniej  </w:t>
            </w:r>
            <w:r w:rsidRPr="00B65651">
              <w:rPr>
                <w:rFonts w:eastAsia="Times New Roman" w:cs="Arial"/>
                <w:sz w:val="24"/>
                <w:szCs w:val="24"/>
                <w:u w:val="single"/>
              </w:rPr>
              <w:t>rekrutacji</w:t>
            </w:r>
            <w:r w:rsidRPr="00B65651">
              <w:rPr>
                <w:rFonts w:eastAsia="Times New Roman" w:cs="Arial"/>
                <w:sz w:val="24"/>
                <w:szCs w:val="24"/>
              </w:rPr>
              <w:t xml:space="preserve">, której obowiązkowym elementem jest rozmowa z doradcą zawodowym w celu zweryfikowania predyspozycji kandydata (w tym np. osobowościowych, poziomu motywacji) do samodzielnego założenia i prowadzenia działalności gospodarczej, </w:t>
            </w:r>
            <w:r w:rsidRPr="00B65651">
              <w:rPr>
                <w:rFonts w:eastAsia="Times New Roman" w:cs="Arial"/>
                <w:sz w:val="24"/>
                <w:szCs w:val="24"/>
                <w:u w:val="single"/>
              </w:rPr>
              <w:t xml:space="preserve">planowanego zakresu wsparcia, </w:t>
            </w:r>
            <w:r w:rsidRPr="00B65651">
              <w:rPr>
                <w:rFonts w:eastAsia="Times New Roman" w:cs="Arial"/>
                <w:sz w:val="24"/>
                <w:szCs w:val="24"/>
              </w:rPr>
              <w:t xml:space="preserve">o charakterze szkoleniowym udzielanego na etapie poprzedzającym rozpoczęcie prowadzenia działalności gospodarczej, planowanego zakresu doradztwa o charakterze specjalistycznym (w tym założenia programowe, zakres tematyczny, metodyka nauczania, </w:t>
            </w:r>
            <w:r w:rsidRPr="00B65651">
              <w:rPr>
                <w:rFonts w:eastAsia="Times New Roman" w:cs="Arial"/>
                <w:sz w:val="24"/>
                <w:szCs w:val="24"/>
              </w:rPr>
              <w:lastRenderedPageBreak/>
              <w:t xml:space="preserve">planowana liczba doradców i wykładowców, wymiar godzinowy, liczebność grup),  obiektywne i merytoryczne </w:t>
            </w:r>
            <w:r w:rsidRPr="00B65651">
              <w:rPr>
                <w:rFonts w:eastAsia="Times New Roman" w:cs="Arial"/>
                <w:sz w:val="24"/>
                <w:szCs w:val="24"/>
                <w:u w:val="single"/>
              </w:rPr>
              <w:t>kryteria selekcji</w:t>
            </w:r>
            <w:r w:rsidRPr="00B65651">
              <w:rPr>
                <w:rFonts w:eastAsia="Times New Roman" w:cs="Arial"/>
                <w:sz w:val="24"/>
                <w:szCs w:val="24"/>
              </w:rPr>
              <w:t xml:space="preserve"> uczestników, którym zostaną przyznane środki na działalność gospodarczą, </w:t>
            </w:r>
            <w:r w:rsidRPr="00B65651">
              <w:rPr>
                <w:rFonts w:eastAsia="Times New Roman" w:cs="Arial"/>
                <w:sz w:val="24"/>
                <w:szCs w:val="24"/>
                <w:u w:val="single"/>
              </w:rPr>
              <w:t>sposób monitorowania</w:t>
            </w:r>
            <w:r w:rsidRPr="00B65651">
              <w:rPr>
                <w:rFonts w:eastAsia="Times New Roman" w:cs="Arial"/>
                <w:sz w:val="24"/>
                <w:szCs w:val="24"/>
              </w:rPr>
              <w:t xml:space="preserve"> wsparcia finansowego oraz </w:t>
            </w:r>
            <w:r w:rsidRPr="00B65651">
              <w:rPr>
                <w:rFonts w:eastAsia="Times New Roman" w:cs="Arial"/>
                <w:sz w:val="24"/>
                <w:szCs w:val="24"/>
                <w:u w:val="single"/>
              </w:rPr>
              <w:t>zasady odwołania się</w:t>
            </w:r>
            <w:r w:rsidRPr="00B65651">
              <w:rPr>
                <w:rFonts w:eastAsia="Times New Roman" w:cs="Arial"/>
                <w:sz w:val="24"/>
                <w:szCs w:val="24"/>
              </w:rPr>
              <w:t xml:space="preserve"> uczestnika projektu od negatywnej decyzji beneficjenta.</w:t>
            </w:r>
          </w:p>
          <w:p w:rsidR="00B65651" w:rsidRPr="00B65651" w:rsidRDefault="00B65651" w:rsidP="007B706E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</w:p>
          <w:p w:rsidR="00B65651" w:rsidRPr="00B65651" w:rsidRDefault="00B65651" w:rsidP="007B706E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 xml:space="preserve">Dla kryterium przewidziano możliwość pozytywnej oceny </w:t>
            </w:r>
            <w:r w:rsidRPr="00B65651">
              <w:rPr>
                <w:rFonts w:eastAsia="Times New Roman" w:cs="Arial"/>
                <w:sz w:val="24"/>
                <w:szCs w:val="24"/>
              </w:rPr>
              <w:br/>
              <w:t xml:space="preserve">z zastrzeżeniem: </w:t>
            </w:r>
          </w:p>
          <w:p w:rsidR="00B65651" w:rsidRPr="00B65651" w:rsidRDefault="00B65651" w:rsidP="007B706E">
            <w:pPr>
              <w:numPr>
                <w:ilvl w:val="0"/>
                <w:numId w:val="12"/>
              </w:num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:rsidR="00B65651" w:rsidRPr="00B65651" w:rsidRDefault="00B65651" w:rsidP="007B706E">
            <w:pPr>
              <w:numPr>
                <w:ilvl w:val="0"/>
                <w:numId w:val="12"/>
              </w:num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lastRenderedPageBreak/>
              <w:t xml:space="preserve">konieczności uzyskania informacji i wyjaśnień wątpliwości dotyczących zapisów wniosku o dofinansowanie projektu. </w:t>
            </w:r>
          </w:p>
          <w:p w:rsidR="00B65651" w:rsidRPr="00B65651" w:rsidRDefault="00B65651" w:rsidP="007B706E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</w:p>
          <w:p w:rsidR="00B65651" w:rsidRPr="00B65651" w:rsidRDefault="00B65651" w:rsidP="007B706E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:rsidR="00B65651" w:rsidRPr="00B65651" w:rsidRDefault="00B65651" w:rsidP="00B65651">
            <w:pPr>
              <w:spacing w:after="0" w:line="276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  <w:p w:rsidR="00B65651" w:rsidRPr="00B65651" w:rsidRDefault="00B65651" w:rsidP="00B65651">
            <w:pPr>
              <w:spacing w:after="0" w:line="276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B65651" w:rsidRPr="00B65651" w:rsidRDefault="00B65651" w:rsidP="00B65651">
      <w:pPr>
        <w:spacing w:after="240" w:line="276" w:lineRule="auto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15376" w:type="dxa"/>
        <w:tblInd w:w="-6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"/>
        <w:gridCol w:w="5054"/>
        <w:gridCol w:w="1696"/>
        <w:gridCol w:w="759"/>
        <w:gridCol w:w="1123"/>
        <w:gridCol w:w="6269"/>
      </w:tblGrid>
      <w:tr w:rsidR="00B65651" w:rsidRPr="00B65651" w:rsidTr="00B65651">
        <w:trPr>
          <w:trHeight w:val="315"/>
          <w:tblHeader/>
        </w:trPr>
        <w:tc>
          <w:tcPr>
            <w:tcW w:w="15376" w:type="dxa"/>
            <w:gridSpan w:val="6"/>
            <w:shd w:val="clear" w:color="auto" w:fill="A6A6A6"/>
            <w:noWrap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Kryteria merytoryczne szczegółowe (punktowane)</w:t>
            </w:r>
          </w:p>
        </w:tc>
      </w:tr>
      <w:tr w:rsidR="00B65651" w:rsidRPr="00B65651" w:rsidTr="00B65651">
        <w:trPr>
          <w:trHeight w:val="255"/>
          <w:tblHeader/>
        </w:trPr>
        <w:tc>
          <w:tcPr>
            <w:tcW w:w="475" w:type="dxa"/>
            <w:shd w:val="clear" w:color="auto" w:fill="BFBFBF"/>
            <w:noWrap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5054" w:type="dxa"/>
            <w:shd w:val="clear" w:color="auto" w:fill="BFBFBF"/>
            <w:noWrap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759" w:type="dxa"/>
            <w:shd w:val="clear" w:color="auto" w:fill="BFBFBF"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877" w:type="dxa"/>
            <w:shd w:val="clear" w:color="auto" w:fill="BFBFBF"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6794" w:type="dxa"/>
            <w:shd w:val="clear" w:color="auto" w:fill="BFBFBF"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B65651" w:rsidRPr="00B65651" w:rsidTr="00B65651">
        <w:trPr>
          <w:trHeight w:val="70"/>
          <w:tblHeader/>
        </w:trPr>
        <w:tc>
          <w:tcPr>
            <w:tcW w:w="475" w:type="dxa"/>
            <w:shd w:val="clear" w:color="auto" w:fill="D9D9D9"/>
            <w:noWrap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5054" w:type="dxa"/>
            <w:shd w:val="clear" w:color="auto" w:fill="D9D9D9"/>
            <w:noWrap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759" w:type="dxa"/>
            <w:shd w:val="clear" w:color="auto" w:fill="D9D9D9"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877" w:type="dxa"/>
            <w:shd w:val="clear" w:color="auto" w:fill="D9D9D9"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6794" w:type="dxa"/>
            <w:shd w:val="clear" w:color="auto" w:fill="D9D9D9"/>
            <w:vAlign w:val="center"/>
          </w:tcPr>
          <w:p w:rsidR="00B65651" w:rsidRPr="00B65651" w:rsidRDefault="00B65651" w:rsidP="00B656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B65651" w:rsidRPr="00B65651" w:rsidDel="00734BC5" w:rsidTr="00B65651">
        <w:trPr>
          <w:trHeight w:val="838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B65651" w:rsidRPr="00B65651" w:rsidDel="00734BC5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65651" w:rsidRPr="00B65651" w:rsidDel="00734BC5" w:rsidRDefault="00B65651" w:rsidP="00B65651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>Potencjał kadrowy Wnioskodawcy w zakresie obsługi projektów związanych z założeniem i prowadzeniem działalności gospodarczej.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Del="00734BC5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>Wniosek o dofinasowanie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B65651" w:rsidRPr="00B65651" w:rsidDel="00734BC5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Del="00734BC5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Cs/>
                <w:sz w:val="24"/>
                <w:szCs w:val="24"/>
              </w:rPr>
              <w:t>0-3 pkt</w:t>
            </w:r>
          </w:p>
        </w:tc>
        <w:tc>
          <w:tcPr>
            <w:tcW w:w="67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7B706E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 xml:space="preserve">Bada się doświadczenie personelu Wnioskodawcy/Partnera (Partnerów)  bezpośrednio zaangażowanego w obsługę </w:t>
            </w:r>
            <w:r w:rsidRPr="00B65651">
              <w:rPr>
                <w:rFonts w:eastAsia="Times New Roman" w:cs="Arial"/>
                <w:sz w:val="24"/>
                <w:szCs w:val="24"/>
              </w:rPr>
              <w:lastRenderedPageBreak/>
              <w:t xml:space="preserve">projektów związanych z założeniem i prowadzeniem działalności gospodarczej. </w:t>
            </w:r>
          </w:p>
          <w:p w:rsidR="00B65651" w:rsidRPr="00B65651" w:rsidRDefault="00B65651" w:rsidP="007B706E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>Poprzez zaplecze kadrowe należy rozumieć personel bezpośrednio zaangażowany w obsługę projektów związanych z założeniem i prowadzeniem działalności gospodarczej, zatrudniony przez Wnioskodawcę/ Partnera (Partnerów) co najmniej 3 miesiące przed dniem złożenia wniosku o dofinansowanie.</w:t>
            </w:r>
          </w:p>
          <w:p w:rsidR="00B65651" w:rsidRPr="00B65651" w:rsidRDefault="00B65651" w:rsidP="007B706E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</w:p>
          <w:p w:rsidR="00B65651" w:rsidRPr="00B65651" w:rsidRDefault="00B65651" w:rsidP="007B706E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 xml:space="preserve">0 pkt - w skład zaplecza kadrowego Wnioskodawcy i/lub Partnera (Partnerów)  wchodzi mniej niż 2 pracowników w tym każdy z co najmniej z 2 letnim doświadczeniem </w:t>
            </w:r>
            <w:r w:rsidRPr="00B65651">
              <w:rPr>
                <w:rFonts w:eastAsia="Times New Roman" w:cs="Arial"/>
                <w:sz w:val="24"/>
                <w:szCs w:val="24"/>
              </w:rPr>
              <w:br/>
              <w:t>w obsłudze projektów związanych z udzielaniem wsparcia na założenie i prowadzenie działalności gospodarczej.</w:t>
            </w:r>
          </w:p>
          <w:p w:rsidR="00B65651" w:rsidRPr="00B65651" w:rsidRDefault="00B65651" w:rsidP="007B706E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>1 pkt – w skład zaplecza kadrowego Wnioskodawcy i/lub Partnera (Partnerów)  wchodzi co najmniej 2 pracowników w tym każdy z co najmniej 2 letnim doświadczeniem w obsłudze projektów związanych z udzielaniem wsparcia na założenie i prowadzenie działalności gospodarczej.</w:t>
            </w:r>
          </w:p>
          <w:p w:rsidR="00B65651" w:rsidRPr="00B65651" w:rsidRDefault="00B65651" w:rsidP="007B706E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 xml:space="preserve">2 pkt - w skład zaplecza kadrowego Wnioskodawcy i/lub Partnera (Partnerów) wchodzi co najmniej 2 pracowników w </w:t>
            </w:r>
            <w:r w:rsidRPr="00B65651">
              <w:rPr>
                <w:rFonts w:eastAsia="Times New Roman" w:cs="Arial"/>
                <w:sz w:val="24"/>
                <w:szCs w:val="24"/>
              </w:rPr>
              <w:lastRenderedPageBreak/>
              <w:t xml:space="preserve">tym każdy z co najmniej 2 letnim doświadczeniem i 1 pracownik z  co najmniej 3 letnim  doświadczeniem w obsłudze projektów związanych z udzielaniem wsparcia na założenie </w:t>
            </w:r>
            <w:r w:rsidRPr="00B65651">
              <w:rPr>
                <w:rFonts w:eastAsia="Times New Roman" w:cs="Arial"/>
                <w:sz w:val="24"/>
                <w:szCs w:val="24"/>
              </w:rPr>
              <w:br/>
              <w:t>i prowadzenie działalności gospodarczej.</w:t>
            </w:r>
          </w:p>
          <w:p w:rsidR="00B65651" w:rsidRPr="00B65651" w:rsidRDefault="00B65651" w:rsidP="007B706E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 xml:space="preserve">3 pkt - w skład zaplecza kadrowego Wnioskodawcy i/lub Partnera (Partnerów)  wchodzi co najmniej 2 pracowników w tym każdy z co najmniej 3 letnim doświadczeniem i 1 pracownik z  co najmniej 2 letnim  doświadczeniem w obsłudze projektów związanych z udzielaniem wsparcia na założenie </w:t>
            </w:r>
            <w:r w:rsidRPr="00B65651">
              <w:rPr>
                <w:rFonts w:eastAsia="Times New Roman" w:cs="Arial"/>
                <w:sz w:val="24"/>
                <w:szCs w:val="24"/>
              </w:rPr>
              <w:br/>
              <w:t>i prowadzenie działalności gospodarczej.</w:t>
            </w:r>
          </w:p>
          <w:p w:rsidR="00B65651" w:rsidRPr="00B65651" w:rsidRDefault="00B65651" w:rsidP="007B706E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</w:p>
          <w:p w:rsidR="00B65651" w:rsidRPr="00B65651" w:rsidRDefault="00B65651" w:rsidP="007B706E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 xml:space="preserve">Dla kryterium przewidziano możliwość pozytywnej oceny z zastrzeżeniem: </w:t>
            </w:r>
          </w:p>
          <w:p w:rsidR="00B65651" w:rsidRPr="00B65651" w:rsidRDefault="00B65651" w:rsidP="007B706E">
            <w:pPr>
              <w:numPr>
                <w:ilvl w:val="0"/>
                <w:numId w:val="13"/>
              </w:num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:rsidR="00B65651" w:rsidRPr="00B65651" w:rsidRDefault="00B65651" w:rsidP="007B706E">
            <w:pPr>
              <w:numPr>
                <w:ilvl w:val="0"/>
                <w:numId w:val="13"/>
              </w:num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Pr="00B65651">
              <w:rPr>
                <w:rFonts w:eastAsia="Times New Roman" w:cs="Arial"/>
                <w:sz w:val="24"/>
                <w:szCs w:val="24"/>
              </w:rPr>
              <w:br/>
              <w:t xml:space="preserve">o dofinansowanie projektu. </w:t>
            </w:r>
          </w:p>
          <w:p w:rsidR="00B65651" w:rsidRPr="00B65651" w:rsidRDefault="00B65651" w:rsidP="007B706E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</w:p>
          <w:p w:rsidR="00B65651" w:rsidRPr="00B65651" w:rsidRDefault="00B65651" w:rsidP="007B706E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:rsidR="00B65651" w:rsidRPr="00B65651" w:rsidDel="00734BC5" w:rsidRDefault="00B65651" w:rsidP="00B65651">
            <w:pPr>
              <w:spacing w:after="0" w:line="276" w:lineRule="auto"/>
              <w:jc w:val="both"/>
              <w:rPr>
                <w:rFonts w:eastAsia="Times New Roman" w:cs="Arial"/>
                <w:i/>
                <w:sz w:val="24"/>
                <w:szCs w:val="24"/>
              </w:rPr>
            </w:pPr>
          </w:p>
        </w:tc>
      </w:tr>
      <w:tr w:rsidR="00B65651" w:rsidRPr="00B65651" w:rsidDel="00734BC5" w:rsidTr="00B65651">
        <w:trPr>
          <w:trHeight w:val="70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B65651" w:rsidRPr="00B65651" w:rsidDel="00734BC5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65651" w:rsidRPr="00B65651" w:rsidDel="00734BC5" w:rsidRDefault="00B65651" w:rsidP="00B65651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B65651">
              <w:rPr>
                <w:rFonts w:eastAsia="Times New Roman" w:cs="Arial"/>
                <w:sz w:val="24"/>
                <w:szCs w:val="24"/>
              </w:rPr>
              <w:t>Projekt zakłada objęcie wsparciem miast średnich, w  tym w szczególności miast średnich tracących funkcje społeczno-gospodarcze.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Del="00734BC5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5651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B65651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B65651" w:rsidRPr="00B65651" w:rsidDel="00734BC5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Del="00734BC5" w:rsidRDefault="00B65651" w:rsidP="00B65651">
            <w:pPr>
              <w:spacing w:after="0" w:line="276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65651">
              <w:rPr>
                <w:rFonts w:eastAsia="Times New Roman" w:cs="Times New Roman"/>
                <w:bCs/>
                <w:sz w:val="24"/>
                <w:szCs w:val="24"/>
              </w:rPr>
              <w:t>0, 2 lub 4 pkt</w:t>
            </w:r>
          </w:p>
        </w:tc>
        <w:tc>
          <w:tcPr>
            <w:tcW w:w="67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65651" w:rsidRPr="00B65651" w:rsidRDefault="00B65651" w:rsidP="007B706E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B65651">
              <w:rPr>
                <w:rFonts w:eastAsia="Times New Roman" w:cs="Calibri"/>
                <w:sz w:val="24"/>
                <w:szCs w:val="24"/>
                <w:lang w:eastAsia="pl-PL"/>
              </w:rPr>
              <w:t>Wsparcie dla średnich miast jest realizacją jednego z punktów</w:t>
            </w:r>
            <w:r w:rsidRPr="00B65651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 Strategii  na  rzecz Odpowiedzialnego Rozwoju</w:t>
            </w:r>
            <w:r w:rsidRPr="00B65651">
              <w:rPr>
                <w:rFonts w:eastAsia="Times New Roman" w:cs="Calibri"/>
                <w:sz w:val="24"/>
                <w:szCs w:val="24"/>
                <w:lang w:eastAsia="pl-PL"/>
              </w:rPr>
              <w:t xml:space="preserve"> (SOR) i dotyczy miast powyżej 20 tys. mieszkańców z wyłączeniem miast wojewódzkich oraz miast z liczbą ludności 15-20 tys. mieszkańców będących stolicami powiatów. Lista miast średnich wskazana jest w załączniku nr 1 do dokumentu pn. </w:t>
            </w:r>
            <w:r w:rsidRPr="00B65651">
              <w:rPr>
                <w:rFonts w:eastAsia="Times New Roman" w:cs="Calibri"/>
                <w:i/>
                <w:sz w:val="24"/>
                <w:szCs w:val="24"/>
                <w:lang w:eastAsia="pl-PL"/>
              </w:rPr>
              <w:t>Delimitacja miast średnich tracących funkcje społeczno-gospodarcze</w:t>
            </w:r>
            <w:r w:rsidRPr="00B65651">
              <w:rPr>
                <w:rFonts w:eastAsia="Times New Roman" w:cs="Calibri"/>
                <w:sz w:val="24"/>
                <w:szCs w:val="24"/>
                <w:lang w:eastAsia="pl-PL"/>
              </w:rPr>
              <w:t xml:space="preserve"> opracowanego na potrzeby </w:t>
            </w:r>
            <w:r w:rsidRPr="00B65651">
              <w:rPr>
                <w:rFonts w:eastAsia="Times New Roman" w:cs="Calibri"/>
                <w:i/>
                <w:sz w:val="24"/>
                <w:szCs w:val="24"/>
                <w:lang w:eastAsia="pl-PL"/>
              </w:rPr>
              <w:t>Strategii na rzecz Odpowiedzialnego Rozwoju</w:t>
            </w:r>
            <w:r w:rsidRPr="00B65651">
              <w:rPr>
                <w:rFonts w:eastAsia="Times New Roman" w:cs="Calibri"/>
                <w:sz w:val="24"/>
                <w:szCs w:val="24"/>
                <w:lang w:eastAsia="pl-PL"/>
              </w:rPr>
              <w:t xml:space="preserve">, natomiast lista miast średnich   tracących funkcje społeczno-gospodarcze  wskazana  jest  w  załączniku  nr  2  do wspomnianego dokumentu. Dokument pn. </w:t>
            </w:r>
            <w:r w:rsidRPr="00B65651">
              <w:rPr>
                <w:rFonts w:eastAsia="Times New Roman" w:cs="Calibri"/>
                <w:i/>
                <w:sz w:val="24"/>
                <w:szCs w:val="24"/>
                <w:lang w:eastAsia="pl-PL"/>
              </w:rPr>
              <w:t>Delimitacja miast średnich tracących funkcje społeczno-gospodarcze</w:t>
            </w:r>
            <w:r w:rsidRPr="00B65651">
              <w:rPr>
                <w:rFonts w:eastAsia="Times New Roman" w:cs="Calibri"/>
                <w:sz w:val="24"/>
                <w:szCs w:val="24"/>
                <w:lang w:eastAsia="pl-PL"/>
              </w:rPr>
              <w:t xml:space="preserve"> stanowi załącznik do regulaminu konkursu.</w:t>
            </w:r>
          </w:p>
          <w:p w:rsidR="00B65651" w:rsidRPr="00B65651" w:rsidRDefault="00B65651" w:rsidP="007B706E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B65651">
              <w:rPr>
                <w:rFonts w:eastAsia="Times New Roman" w:cs="Calibri"/>
                <w:sz w:val="24"/>
                <w:szCs w:val="24"/>
                <w:lang w:eastAsia="pl-PL"/>
              </w:rPr>
              <w:t>0 pkt - projekt nie zakłada objęcia wsparciem miast średnich, w  tym w  szczególności miast średnich  tracących  funkcje  społeczno-gospodarcze.</w:t>
            </w:r>
          </w:p>
          <w:p w:rsidR="00B65651" w:rsidRPr="00B65651" w:rsidRDefault="00B65651" w:rsidP="007B706E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B65651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 xml:space="preserve">2 pkt – projekt zakłada objęcie wsparciem przynajmniej jedno miasto średnie spośród miast wskazanych w załączniku nr 1 do dokumentu pn. </w:t>
            </w:r>
            <w:r w:rsidRPr="00B65651">
              <w:rPr>
                <w:rFonts w:eastAsia="Times New Roman" w:cs="Calibri"/>
                <w:i/>
                <w:sz w:val="24"/>
                <w:szCs w:val="24"/>
                <w:lang w:eastAsia="pl-PL"/>
              </w:rPr>
              <w:t>Delimitacja miast średnich tracących funkcje społeczno-gospodarcze.</w:t>
            </w:r>
          </w:p>
          <w:p w:rsidR="00B65651" w:rsidRPr="00B65651" w:rsidRDefault="00B65651" w:rsidP="007B706E">
            <w:pPr>
              <w:spacing w:after="0" w:line="276" w:lineRule="auto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  <w:r w:rsidRPr="00B65651">
              <w:rPr>
                <w:rFonts w:eastAsia="Times New Roman" w:cs="Calibri"/>
                <w:sz w:val="24"/>
                <w:szCs w:val="24"/>
                <w:lang w:eastAsia="pl-PL"/>
              </w:rPr>
              <w:t xml:space="preserve">2 pkt – projekt zakłada objęcie wsparciem przynajmniej jedno miasto średnie tracące funkcje społeczno-gospodarcze spośród miast wskazanych w załączniku nr 2 do dokumentu pn. </w:t>
            </w:r>
            <w:r w:rsidRPr="00B65651">
              <w:rPr>
                <w:rFonts w:eastAsia="Times New Roman" w:cs="Calibri"/>
                <w:i/>
                <w:sz w:val="24"/>
                <w:szCs w:val="24"/>
                <w:lang w:eastAsia="pl-PL"/>
              </w:rPr>
              <w:t>Delimitacja miast średnich tracących funkcje społeczno-gospodarcze.</w:t>
            </w:r>
          </w:p>
          <w:p w:rsidR="00B65651" w:rsidRPr="00B65651" w:rsidRDefault="00B65651" w:rsidP="007B706E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B65651">
              <w:rPr>
                <w:rFonts w:eastAsia="Times New Roman" w:cs="Calibri"/>
                <w:sz w:val="24"/>
                <w:szCs w:val="24"/>
                <w:lang w:eastAsia="pl-PL"/>
              </w:rPr>
              <w:t xml:space="preserve">Punkty sumują się za wyjątkiem sytuacji, gdy z listy miast wskazanych w załączniku nr 1 oraz listy miast wskazanych w załączniku nr 2 do dokumentu pn. </w:t>
            </w:r>
            <w:r w:rsidRPr="00B65651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Delimitacja miast średnich tracących funkcje społeczno-gospodarcze </w:t>
            </w:r>
            <w:r w:rsidRPr="00B65651">
              <w:rPr>
                <w:rFonts w:eastAsia="Times New Roman" w:cs="Calibri"/>
                <w:sz w:val="24"/>
                <w:szCs w:val="24"/>
                <w:lang w:eastAsia="pl-PL"/>
              </w:rPr>
              <w:t>wybrano to samo miasto.</w:t>
            </w:r>
          </w:p>
          <w:p w:rsidR="00B65651" w:rsidRPr="00B65651" w:rsidDel="00734BC5" w:rsidRDefault="00B65651" w:rsidP="00B65651">
            <w:pPr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394650" w:rsidRDefault="00394650"/>
    <w:sectPr w:rsidR="00394650" w:rsidSect="00B6565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7C" w:rsidRDefault="00053E7C" w:rsidP="00053E7C">
      <w:pPr>
        <w:spacing w:after="0" w:line="240" w:lineRule="auto"/>
      </w:pPr>
      <w:r>
        <w:separator/>
      </w:r>
    </w:p>
  </w:endnote>
  <w:endnote w:type="continuationSeparator" w:id="0">
    <w:p w:rsidR="00053E7C" w:rsidRDefault="00053E7C" w:rsidP="0005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7C" w:rsidRDefault="00053E7C" w:rsidP="00053E7C">
      <w:pPr>
        <w:spacing w:after="0" w:line="240" w:lineRule="auto"/>
      </w:pPr>
      <w:r>
        <w:separator/>
      </w:r>
    </w:p>
  </w:footnote>
  <w:footnote w:type="continuationSeparator" w:id="0">
    <w:p w:rsidR="00053E7C" w:rsidRDefault="00053E7C" w:rsidP="0005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E7C" w:rsidRPr="00053E7C" w:rsidRDefault="00053E7C" w:rsidP="00053E7C">
    <w:pPr>
      <w:widowControl w:val="0"/>
      <w:autoSpaceDE w:val="0"/>
      <w:autoSpaceDN w:val="0"/>
      <w:spacing w:after="0" w:line="240" w:lineRule="auto"/>
      <w:jc w:val="right"/>
      <w:rPr>
        <w:rFonts w:ascii="Calibri" w:eastAsia="Calibri" w:hAnsi="Calibri" w:cs="Arial"/>
        <w:bCs/>
        <w:i/>
        <w:iCs/>
      </w:rPr>
    </w:pPr>
    <w:r w:rsidRPr="00053E7C">
      <w:rPr>
        <w:rFonts w:ascii="Calibri" w:eastAsia="Calibri" w:hAnsi="Calibri" w:cs="Arial"/>
        <w:b/>
        <w:bCs/>
        <w:i/>
        <w:iCs/>
      </w:rPr>
      <w:t xml:space="preserve">Załącznik nr </w:t>
    </w:r>
    <w:r>
      <w:rPr>
        <w:rFonts w:ascii="Calibri" w:eastAsia="Calibri" w:hAnsi="Calibri" w:cs="Arial"/>
        <w:b/>
        <w:bCs/>
        <w:i/>
        <w:iCs/>
      </w:rPr>
      <w:t>7</w:t>
    </w:r>
    <w:r w:rsidRPr="00053E7C">
      <w:rPr>
        <w:rFonts w:ascii="Calibri" w:eastAsia="Calibri" w:hAnsi="Calibri" w:cs="Arial"/>
        <w:bCs/>
        <w:i/>
        <w:iCs/>
      </w:rPr>
      <w:t xml:space="preserve"> do </w:t>
    </w:r>
    <w:r w:rsidRPr="00053E7C">
      <w:rPr>
        <w:rFonts w:ascii="Calibri" w:eastAsia="Calibri" w:hAnsi="Calibri" w:cs="Arial"/>
        <w:bCs/>
        <w:i/>
        <w:iCs/>
        <w:u w:val="single"/>
      </w:rPr>
      <w:t>REGULAMINU KONKURSU</w:t>
    </w:r>
    <w:r w:rsidRPr="00053E7C">
      <w:rPr>
        <w:rFonts w:ascii="Calibri" w:eastAsia="Calibri" w:hAnsi="Calibri" w:cs="Arial"/>
        <w:bCs/>
        <w:i/>
        <w:iCs/>
      </w:rPr>
      <w:t xml:space="preserve"> dotyczącego projektów złożonych w ramach: </w:t>
    </w:r>
  </w:p>
  <w:p w:rsidR="00053E7C" w:rsidRPr="00053E7C" w:rsidRDefault="00053E7C" w:rsidP="00053E7C">
    <w:pPr>
      <w:widowControl w:val="0"/>
      <w:autoSpaceDE w:val="0"/>
      <w:autoSpaceDN w:val="0"/>
      <w:spacing w:after="0" w:line="240" w:lineRule="auto"/>
      <w:jc w:val="right"/>
      <w:rPr>
        <w:rFonts w:ascii="Calibri" w:eastAsia="Calibri" w:hAnsi="Calibri" w:cs="Arial"/>
        <w:bCs/>
        <w:i/>
        <w:iCs/>
      </w:rPr>
    </w:pPr>
    <w:r w:rsidRPr="00053E7C">
      <w:rPr>
        <w:rFonts w:ascii="Calibri" w:eastAsia="Calibri" w:hAnsi="Calibri" w:cs="Arial"/>
        <w:bCs/>
        <w:i/>
        <w:iCs/>
      </w:rPr>
      <w:t xml:space="preserve">Osi VII Konkurencyjny rynek pracy, działania 7.3 Zakładanie działalności gospodarczej </w:t>
    </w:r>
    <w:r w:rsidRPr="00053E7C">
      <w:rPr>
        <w:rFonts w:ascii="Calibri" w:eastAsia="Calibri" w:hAnsi="Calibri" w:cs="Arial"/>
        <w:bCs/>
        <w:i/>
        <w:iCs/>
      </w:rPr>
      <w:br/>
      <w:t xml:space="preserve">w ramach RPO WO 2014-2020, </w:t>
    </w:r>
  </w:p>
  <w:p w:rsidR="00053E7C" w:rsidRPr="00053E7C" w:rsidRDefault="00053E7C" w:rsidP="00053E7C">
    <w:pPr>
      <w:widowControl w:val="0"/>
      <w:autoSpaceDE w:val="0"/>
      <w:autoSpaceDN w:val="0"/>
      <w:spacing w:after="0" w:line="240" w:lineRule="auto"/>
      <w:jc w:val="right"/>
      <w:rPr>
        <w:rFonts w:ascii="Calibri" w:eastAsia="Calibri" w:hAnsi="Calibri" w:cs="Arial"/>
        <w:bCs/>
        <w:i/>
        <w:iCs/>
      </w:rPr>
    </w:pPr>
    <w:r w:rsidRPr="00053E7C">
      <w:rPr>
        <w:rFonts w:ascii="Calibri" w:eastAsia="Calibri" w:hAnsi="Calibri" w:cs="Arial"/>
        <w:bCs/>
        <w:i/>
        <w:iCs/>
      </w:rPr>
      <w:t>Nabór II, Wersja nr 1, kwiecień 2018 r.</w:t>
    </w:r>
  </w:p>
  <w:p w:rsidR="00053E7C" w:rsidRDefault="00053E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691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D5ADB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B5D50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544AA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71AB8"/>
    <w:multiLevelType w:val="hybridMultilevel"/>
    <w:tmpl w:val="408A5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51"/>
    <w:rsid w:val="00053E7C"/>
    <w:rsid w:val="000F5982"/>
    <w:rsid w:val="0026141F"/>
    <w:rsid w:val="00394650"/>
    <w:rsid w:val="007B706E"/>
    <w:rsid w:val="00B65651"/>
    <w:rsid w:val="00C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96790-401B-459F-8017-936384E4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E7C"/>
  </w:style>
  <w:style w:type="paragraph" w:styleId="Stopka">
    <w:name w:val="footer"/>
    <w:basedOn w:val="Normalny"/>
    <w:link w:val="StopkaZnak"/>
    <w:uiPriority w:val="99"/>
    <w:unhideWhenUsed/>
    <w:rsid w:val="0005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4309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DĄBROWSKI</dc:creator>
  <cp:keywords/>
  <dc:description/>
  <cp:lastModifiedBy>Aneta Nowobilska</cp:lastModifiedBy>
  <cp:revision>3</cp:revision>
  <dcterms:created xsi:type="dcterms:W3CDTF">2018-04-12T12:09:00Z</dcterms:created>
  <dcterms:modified xsi:type="dcterms:W3CDTF">2018-04-20T05:48:00Z</dcterms:modified>
</cp:coreProperties>
</file>