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E33A6" w14:textId="052DCC2A" w:rsidR="00AB6E32" w:rsidRDefault="00DB6151" w:rsidP="00690B1A">
      <w:pPr>
        <w:jc w:val="center"/>
        <w:rPr>
          <w:rFonts w:cs="Calibri"/>
          <w:color w:val="808080"/>
          <w:sz w:val="32"/>
        </w:rPr>
      </w:pPr>
      <w:r>
        <w:rPr>
          <w:noProof/>
          <w:lang w:eastAsia="pl-PL"/>
        </w:rPr>
        <w:drawing>
          <wp:inline distT="0" distB="0" distL="0" distR="0" wp14:anchorId="3AE6BE96" wp14:editId="62AE881F">
            <wp:extent cx="6191250" cy="809625"/>
            <wp:effectExtent l="0" t="0" r="0" b="9525"/>
            <wp:docPr id="1" name="Obraz 1" descr="RPO_OPOLSKIE_E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PO_OPOLSKIE_ES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5D6A6" w14:textId="5606FEF8" w:rsidR="00AB6E32" w:rsidRDefault="00AB6E32" w:rsidP="00690B1A">
      <w:pPr>
        <w:spacing w:before="240" w:after="0"/>
        <w:jc w:val="center"/>
        <w:rPr>
          <w:sz w:val="24"/>
          <w:szCs w:val="24"/>
        </w:rPr>
      </w:pPr>
      <w:r w:rsidRPr="006F58E2">
        <w:rPr>
          <w:rFonts w:cs="Calibri"/>
          <w:sz w:val="28"/>
          <w:szCs w:val="28"/>
        </w:rPr>
        <w:t>ZARZĄD WOJEWÓDZTWA OPOLSKIEGO</w:t>
      </w:r>
      <w:r w:rsidRPr="006F58E2">
        <w:rPr>
          <w:rFonts w:cs="Calibri"/>
          <w:sz w:val="28"/>
          <w:szCs w:val="28"/>
        </w:rPr>
        <w:tab/>
      </w:r>
      <w:r w:rsidRPr="006F58E2">
        <w:rPr>
          <w:rFonts w:cs="Calibri"/>
          <w:sz w:val="28"/>
          <w:szCs w:val="28"/>
        </w:rPr>
        <w:br/>
      </w:r>
    </w:p>
    <w:p w14:paraId="617828D8" w14:textId="7BF6DA0C" w:rsidR="00AB6E32" w:rsidRPr="008D024D" w:rsidRDefault="00AB6E32" w:rsidP="008D024D">
      <w:pPr>
        <w:spacing w:after="0"/>
        <w:jc w:val="center"/>
        <w:rPr>
          <w:b/>
          <w:color w:val="000099"/>
          <w:sz w:val="56"/>
          <w:szCs w:val="56"/>
        </w:rPr>
      </w:pPr>
      <w:r w:rsidRPr="00D65AEB">
        <w:rPr>
          <w:b/>
          <w:color w:val="000099"/>
          <w:sz w:val="56"/>
          <w:szCs w:val="56"/>
        </w:rPr>
        <w:t xml:space="preserve">KRYTERIA WYBORU PROJEKTÓW </w:t>
      </w:r>
      <w:r w:rsidR="008D024D">
        <w:rPr>
          <w:b/>
          <w:color w:val="000099"/>
          <w:sz w:val="56"/>
          <w:szCs w:val="56"/>
        </w:rPr>
        <w:t>DLA DZIAŁANIA</w:t>
      </w:r>
      <w:r w:rsidRPr="00D65AEB">
        <w:rPr>
          <w:b/>
          <w:color w:val="000099"/>
          <w:sz w:val="56"/>
          <w:szCs w:val="56"/>
        </w:rPr>
        <w:t xml:space="preserve"> </w:t>
      </w:r>
      <w:r w:rsidR="008D024D">
        <w:rPr>
          <w:b/>
          <w:color w:val="000099"/>
          <w:sz w:val="56"/>
          <w:szCs w:val="56"/>
        </w:rPr>
        <w:t xml:space="preserve">                        8.1 </w:t>
      </w:r>
      <w:r w:rsidR="008D024D" w:rsidRPr="003F151B">
        <w:rPr>
          <w:b/>
          <w:i/>
          <w:color w:val="000099"/>
          <w:sz w:val="56"/>
          <w:szCs w:val="56"/>
        </w:rPr>
        <w:t xml:space="preserve">DOSTĘP DO WYSOKIEJ </w:t>
      </w:r>
      <w:r w:rsidR="003F151B" w:rsidRPr="003F151B">
        <w:rPr>
          <w:b/>
          <w:i/>
          <w:color w:val="000099"/>
          <w:sz w:val="56"/>
          <w:szCs w:val="56"/>
        </w:rPr>
        <w:t>JAKOŚCI USŁUG ZDROWOTNYCH      I SPOŁECZNYCH</w:t>
      </w:r>
      <w:r w:rsidR="003F151B">
        <w:rPr>
          <w:b/>
          <w:color w:val="000099"/>
          <w:sz w:val="56"/>
          <w:szCs w:val="56"/>
        </w:rPr>
        <w:t xml:space="preserve"> </w:t>
      </w:r>
      <w:r w:rsidR="00DA6345" w:rsidRPr="00DA6345">
        <w:rPr>
          <w:b/>
          <w:i/>
          <w:color w:val="000099"/>
          <w:sz w:val="56"/>
          <w:szCs w:val="56"/>
        </w:rPr>
        <w:t>W ZAKRESI</w:t>
      </w:r>
      <w:r w:rsidR="0036145A">
        <w:rPr>
          <w:b/>
          <w:i/>
          <w:color w:val="000099"/>
          <w:sz w:val="56"/>
          <w:szCs w:val="56"/>
        </w:rPr>
        <w:t xml:space="preserve">E </w:t>
      </w:r>
      <w:r w:rsidR="00955576">
        <w:rPr>
          <w:b/>
          <w:i/>
          <w:color w:val="000099"/>
          <w:sz w:val="56"/>
          <w:szCs w:val="56"/>
        </w:rPr>
        <w:t xml:space="preserve">USŁUG ZDROWOTNYCH - </w:t>
      </w:r>
      <w:r w:rsidR="0036145A">
        <w:rPr>
          <w:b/>
          <w:i/>
          <w:color w:val="000099"/>
          <w:sz w:val="56"/>
          <w:szCs w:val="56"/>
        </w:rPr>
        <w:t>OPIE</w:t>
      </w:r>
      <w:r w:rsidR="00183D5E">
        <w:rPr>
          <w:b/>
          <w:i/>
          <w:color w:val="000099"/>
          <w:sz w:val="56"/>
          <w:szCs w:val="56"/>
        </w:rPr>
        <w:t xml:space="preserve">KI NAD OSOBAMI STARSZYMI, W TYM </w:t>
      </w:r>
      <w:r w:rsidR="00955576">
        <w:rPr>
          <w:b/>
          <w:i/>
          <w:color w:val="000099"/>
          <w:sz w:val="56"/>
          <w:szCs w:val="56"/>
        </w:rPr>
        <w:t xml:space="preserve">                                        Z NIEPEŁNOSPRAWNOŚCIAMI</w:t>
      </w:r>
      <w:r w:rsidR="00183D5E">
        <w:rPr>
          <w:b/>
          <w:i/>
          <w:color w:val="000099"/>
          <w:sz w:val="56"/>
          <w:szCs w:val="56"/>
        </w:rPr>
        <w:t xml:space="preserve"> </w:t>
      </w:r>
      <w:r w:rsidR="003F151B" w:rsidRPr="0036145A">
        <w:rPr>
          <w:b/>
          <w:color w:val="000099"/>
          <w:sz w:val="56"/>
          <w:szCs w:val="56"/>
        </w:rPr>
        <w:t>W RAMA</w:t>
      </w:r>
      <w:r w:rsidR="003F151B">
        <w:rPr>
          <w:b/>
          <w:color w:val="000099"/>
          <w:sz w:val="56"/>
          <w:szCs w:val="56"/>
        </w:rPr>
        <w:t>CH</w:t>
      </w:r>
      <w:r w:rsidR="00183D5E">
        <w:rPr>
          <w:b/>
          <w:color w:val="000099"/>
          <w:sz w:val="56"/>
          <w:szCs w:val="56"/>
        </w:rPr>
        <w:t xml:space="preserve"> </w:t>
      </w:r>
      <w:r w:rsidR="00955576">
        <w:rPr>
          <w:b/>
          <w:color w:val="000099"/>
          <w:sz w:val="56"/>
          <w:szCs w:val="56"/>
        </w:rPr>
        <w:t xml:space="preserve">                                    </w:t>
      </w:r>
      <w:bookmarkStart w:id="0" w:name="_GoBack"/>
      <w:bookmarkEnd w:id="0"/>
      <w:r>
        <w:rPr>
          <w:b/>
          <w:color w:val="000099"/>
          <w:sz w:val="56"/>
          <w:szCs w:val="56"/>
        </w:rPr>
        <w:t>RPO WO 2014-2020</w:t>
      </w:r>
    </w:p>
    <w:p w14:paraId="59C3BEA8" w14:textId="77777777" w:rsidR="00AB6E32" w:rsidRPr="00360F8A" w:rsidRDefault="00AB6E32" w:rsidP="00AB6E32">
      <w:pPr>
        <w:keepNext/>
        <w:spacing w:after="0"/>
        <w:jc w:val="center"/>
        <w:rPr>
          <w:b/>
          <w:color w:val="000099"/>
          <w:sz w:val="44"/>
          <w:szCs w:val="56"/>
        </w:rPr>
      </w:pPr>
      <w:r>
        <w:rPr>
          <w:b/>
          <w:color w:val="000099"/>
          <w:sz w:val="44"/>
          <w:szCs w:val="56"/>
        </w:rPr>
        <w:t xml:space="preserve">Zakres: Europejski Fundusz Społeczny </w:t>
      </w:r>
    </w:p>
    <w:p w14:paraId="1FE46C80" w14:textId="3E715BBF" w:rsidR="002E4AB9" w:rsidRPr="00690B1A" w:rsidRDefault="00AB6E32" w:rsidP="00690B1A">
      <w:pPr>
        <w:spacing w:after="480" w:line="360" w:lineRule="auto"/>
        <w:ind w:firstLine="3"/>
        <w:jc w:val="center"/>
        <w:rPr>
          <w:sz w:val="24"/>
          <w:szCs w:val="24"/>
        </w:rPr>
      </w:pPr>
      <w:r w:rsidRPr="00AE4B6D">
        <w:rPr>
          <w:sz w:val="28"/>
          <w:szCs w:val="28"/>
        </w:rPr>
        <w:br/>
      </w:r>
      <w:r w:rsidRPr="002A0099">
        <w:rPr>
          <w:rFonts w:cs="Arial"/>
          <w:sz w:val="24"/>
          <w:szCs w:val="24"/>
        </w:rPr>
        <w:t>OPOLE,</w:t>
      </w:r>
      <w:r w:rsidR="001C2422">
        <w:rPr>
          <w:rFonts w:cs="Arial"/>
          <w:sz w:val="24"/>
          <w:szCs w:val="24"/>
        </w:rPr>
        <w:t xml:space="preserve"> </w:t>
      </w:r>
      <w:r w:rsidR="00D8232D">
        <w:rPr>
          <w:rFonts w:cs="Arial"/>
          <w:sz w:val="24"/>
          <w:szCs w:val="24"/>
        </w:rPr>
        <w:t>MARZEC</w:t>
      </w:r>
      <w:r>
        <w:rPr>
          <w:rFonts w:cs="Arial"/>
          <w:sz w:val="24"/>
          <w:szCs w:val="24"/>
        </w:rPr>
        <w:t xml:space="preserve"> 201</w:t>
      </w:r>
      <w:r w:rsidR="00D8232D">
        <w:rPr>
          <w:rFonts w:cs="Arial"/>
          <w:sz w:val="24"/>
          <w:szCs w:val="24"/>
        </w:rPr>
        <w:t>6</w:t>
      </w:r>
      <w:r>
        <w:rPr>
          <w:rFonts w:cs="Arial"/>
          <w:sz w:val="24"/>
          <w:szCs w:val="24"/>
        </w:rPr>
        <w:t xml:space="preserve"> r.</w:t>
      </w:r>
    </w:p>
    <w:p w14:paraId="56EB03EA" w14:textId="77777777" w:rsidR="00AB6E32" w:rsidRPr="001377DB" w:rsidRDefault="00AB6E32" w:rsidP="006E54B9">
      <w:pPr>
        <w:spacing w:after="0"/>
        <w:rPr>
          <w:rFonts w:ascii="Times New Roman" w:hAnsi="Times New Roman"/>
        </w:rPr>
      </w:pPr>
    </w:p>
    <w:p w14:paraId="757474A5" w14:textId="77777777" w:rsidR="00E43A12" w:rsidRDefault="00E43A12" w:rsidP="006161AE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14:paraId="5CA3808A" w14:textId="77777777" w:rsidR="0078377D" w:rsidRDefault="0078377D" w:rsidP="007D3814">
      <w:pPr>
        <w:spacing w:after="0" w:line="259" w:lineRule="auto"/>
        <w:rPr>
          <w:rFonts w:ascii="Times New Roman" w:eastAsia="Calibri" w:hAnsi="Times New Roman"/>
          <w:b/>
          <w:sz w:val="36"/>
          <w:szCs w:val="36"/>
        </w:rPr>
      </w:pPr>
    </w:p>
    <w:p w14:paraId="626F0B72" w14:textId="77777777" w:rsidR="0078377D" w:rsidRDefault="0078377D" w:rsidP="007D3814">
      <w:pPr>
        <w:spacing w:after="0" w:line="259" w:lineRule="auto"/>
        <w:rPr>
          <w:rFonts w:ascii="Times New Roman" w:eastAsia="Calibri" w:hAnsi="Times New Roman"/>
          <w:b/>
          <w:sz w:val="36"/>
          <w:szCs w:val="36"/>
        </w:rPr>
      </w:pPr>
    </w:p>
    <w:p w14:paraId="591704F5" w14:textId="77777777" w:rsidR="0078377D" w:rsidRDefault="0078377D" w:rsidP="007D3814">
      <w:pPr>
        <w:spacing w:after="0" w:line="259" w:lineRule="auto"/>
        <w:rPr>
          <w:rFonts w:ascii="Times New Roman" w:eastAsia="Calibri" w:hAnsi="Times New Roman"/>
          <w:b/>
          <w:sz w:val="36"/>
          <w:szCs w:val="36"/>
        </w:rPr>
      </w:pPr>
    </w:p>
    <w:p w14:paraId="6325FE19" w14:textId="77777777" w:rsidR="0078377D" w:rsidRDefault="0078377D" w:rsidP="007D3814">
      <w:pPr>
        <w:spacing w:after="0" w:line="259" w:lineRule="auto"/>
        <w:rPr>
          <w:rFonts w:ascii="Times New Roman" w:eastAsia="Calibri" w:hAnsi="Times New Roman"/>
          <w:b/>
          <w:sz w:val="36"/>
          <w:szCs w:val="36"/>
        </w:rPr>
      </w:pPr>
    </w:p>
    <w:p w14:paraId="1BACE7A9" w14:textId="77777777" w:rsidR="00E85224" w:rsidRDefault="00E85224" w:rsidP="007D3814">
      <w:pPr>
        <w:spacing w:after="0" w:line="259" w:lineRule="auto"/>
        <w:rPr>
          <w:rFonts w:ascii="Times New Roman" w:eastAsia="Calibri" w:hAnsi="Times New Roman"/>
          <w:b/>
          <w:sz w:val="36"/>
          <w:szCs w:val="36"/>
        </w:rPr>
      </w:pPr>
    </w:p>
    <w:p w14:paraId="5340068D" w14:textId="77777777" w:rsidR="00E85224" w:rsidRPr="007D3814" w:rsidRDefault="00E85224" w:rsidP="007D3814">
      <w:pPr>
        <w:spacing w:after="0" w:line="259" w:lineRule="auto"/>
        <w:rPr>
          <w:rFonts w:ascii="Times New Roman" w:eastAsia="Calibri" w:hAnsi="Times New Roman"/>
          <w:b/>
          <w:sz w:val="36"/>
          <w:szCs w:val="36"/>
        </w:rPr>
      </w:pPr>
    </w:p>
    <w:p w14:paraId="75B74C8B" w14:textId="77777777" w:rsidR="007D3814" w:rsidRPr="007D3814" w:rsidRDefault="007D3814" w:rsidP="007D3814">
      <w:pPr>
        <w:spacing w:after="0" w:line="259" w:lineRule="auto"/>
        <w:jc w:val="center"/>
        <w:rPr>
          <w:rFonts w:eastAsia="Calibri"/>
          <w:b/>
          <w:color w:val="000099"/>
          <w:sz w:val="36"/>
          <w:szCs w:val="36"/>
        </w:rPr>
      </w:pPr>
      <w:r w:rsidRPr="007D3814">
        <w:rPr>
          <w:rFonts w:eastAsia="Calibri"/>
          <w:b/>
          <w:color w:val="000099"/>
          <w:sz w:val="36"/>
          <w:szCs w:val="36"/>
        </w:rPr>
        <w:t>KRYTERIA FORMALNE,MERYTORYCZNE – UNIWERSALNE,</w:t>
      </w:r>
      <w:r w:rsidRPr="007D3814">
        <w:rPr>
          <w:rFonts w:eastAsia="Calibri"/>
          <w:b/>
          <w:color w:val="000099"/>
          <w:sz w:val="36"/>
          <w:szCs w:val="36"/>
        </w:rPr>
        <w:br/>
        <w:t>HORYZONTALNE UNIWERSALNE I SZCZEGÓŁOWE UNIWERSALNE</w:t>
      </w:r>
      <w:r w:rsidRPr="007D3814">
        <w:rPr>
          <w:rFonts w:eastAsia="Calibri"/>
          <w:b/>
          <w:color w:val="000099"/>
          <w:sz w:val="36"/>
          <w:szCs w:val="36"/>
        </w:rPr>
        <w:br/>
        <w:t>DLA WSZYSTKICH DZIAŁAŃ I PODDZIAŁAŃ RPO WO 2014-2020 (z wyłączeniem 7.1)</w:t>
      </w:r>
    </w:p>
    <w:p w14:paraId="140066F6" w14:textId="77777777" w:rsidR="007D3814" w:rsidRPr="007D3814" w:rsidRDefault="007D3814" w:rsidP="007D3814">
      <w:pPr>
        <w:spacing w:after="160" w:line="259" w:lineRule="auto"/>
        <w:jc w:val="center"/>
        <w:rPr>
          <w:rFonts w:eastAsia="Calibri"/>
          <w:b/>
          <w:sz w:val="36"/>
          <w:szCs w:val="36"/>
        </w:rPr>
      </w:pPr>
    </w:p>
    <w:p w14:paraId="6E7AA595" w14:textId="77777777" w:rsidR="007D3814" w:rsidRPr="007D3814" w:rsidRDefault="007D3814" w:rsidP="007D3814">
      <w:pPr>
        <w:spacing w:after="160" w:line="259" w:lineRule="auto"/>
        <w:jc w:val="center"/>
        <w:rPr>
          <w:rFonts w:eastAsia="Calibri"/>
          <w:b/>
          <w:sz w:val="36"/>
          <w:szCs w:val="36"/>
        </w:rPr>
      </w:pPr>
    </w:p>
    <w:p w14:paraId="722F4A80" w14:textId="77777777" w:rsidR="007D3814" w:rsidRPr="007D3814" w:rsidRDefault="007D3814" w:rsidP="007D3814">
      <w:pPr>
        <w:spacing w:after="160" w:line="259" w:lineRule="auto"/>
        <w:jc w:val="center"/>
        <w:rPr>
          <w:rFonts w:eastAsia="Calibri"/>
          <w:b/>
          <w:sz w:val="36"/>
          <w:szCs w:val="36"/>
        </w:rPr>
      </w:pPr>
    </w:p>
    <w:p w14:paraId="1B49F6A1" w14:textId="77777777" w:rsidR="007D3814" w:rsidRPr="007D3814" w:rsidRDefault="007D3814" w:rsidP="007D3814">
      <w:pPr>
        <w:spacing w:after="160" w:line="259" w:lineRule="auto"/>
        <w:jc w:val="center"/>
        <w:rPr>
          <w:rFonts w:eastAsia="Calibri"/>
          <w:b/>
          <w:sz w:val="36"/>
          <w:szCs w:val="36"/>
        </w:rPr>
      </w:pPr>
    </w:p>
    <w:p w14:paraId="7F874824" w14:textId="77777777" w:rsidR="007D3814" w:rsidRPr="007D3814" w:rsidRDefault="007D3814" w:rsidP="007D3814">
      <w:pPr>
        <w:spacing w:after="160" w:line="259" w:lineRule="auto"/>
        <w:jc w:val="center"/>
        <w:rPr>
          <w:rFonts w:eastAsia="Calibri"/>
          <w:b/>
          <w:sz w:val="36"/>
          <w:szCs w:val="36"/>
        </w:rPr>
      </w:pPr>
    </w:p>
    <w:p w14:paraId="03E77C20" w14:textId="77777777" w:rsidR="007D3814" w:rsidRPr="007D3814" w:rsidRDefault="007D3814" w:rsidP="007D3814">
      <w:pPr>
        <w:spacing w:after="160" w:line="259" w:lineRule="auto"/>
        <w:jc w:val="center"/>
        <w:rPr>
          <w:rFonts w:eastAsia="Calibri"/>
          <w:b/>
          <w:sz w:val="36"/>
          <w:szCs w:val="36"/>
        </w:rPr>
      </w:pPr>
    </w:p>
    <w:tbl>
      <w:tblPr>
        <w:tblW w:w="14034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1"/>
        <w:gridCol w:w="4678"/>
        <w:gridCol w:w="1842"/>
        <w:gridCol w:w="1418"/>
        <w:gridCol w:w="5655"/>
      </w:tblGrid>
      <w:tr w:rsidR="0036145A" w:rsidRPr="007D3814" w14:paraId="7CCE8997" w14:textId="77777777" w:rsidTr="00923104">
        <w:trPr>
          <w:trHeight w:val="592"/>
          <w:tblHeader/>
          <w:jc w:val="center"/>
        </w:trPr>
        <w:tc>
          <w:tcPr>
            <w:tcW w:w="14034" w:type="dxa"/>
            <w:gridSpan w:val="5"/>
            <w:shd w:val="clear" w:color="auto" w:fill="D9D9D9"/>
            <w:noWrap/>
            <w:vAlign w:val="center"/>
          </w:tcPr>
          <w:p w14:paraId="21B3764F" w14:textId="77777777" w:rsidR="0036145A" w:rsidRPr="00540818" w:rsidRDefault="0036145A" w:rsidP="00923104">
            <w:pPr>
              <w:spacing w:after="0" w:line="259" w:lineRule="auto"/>
              <w:jc w:val="center"/>
              <w:rPr>
                <w:rFonts w:eastAsia="Calibri"/>
                <w:b/>
                <w:bCs/>
                <w:i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lastRenderedPageBreak/>
              <w:t>Kryteria formalne (TAK/NIE)</w:t>
            </w:r>
          </w:p>
        </w:tc>
      </w:tr>
      <w:tr w:rsidR="0036145A" w:rsidRPr="007D3814" w14:paraId="56B45D75" w14:textId="77777777" w:rsidTr="00923104">
        <w:trPr>
          <w:trHeight w:val="667"/>
          <w:tblHeader/>
          <w:jc w:val="center"/>
        </w:trPr>
        <w:tc>
          <w:tcPr>
            <w:tcW w:w="441" w:type="dxa"/>
            <w:shd w:val="clear" w:color="auto" w:fill="D9D9D9"/>
            <w:noWrap/>
            <w:vAlign w:val="center"/>
          </w:tcPr>
          <w:p w14:paraId="1A815E58" w14:textId="77777777" w:rsidR="0036145A" w:rsidRPr="00540818" w:rsidRDefault="0036145A" w:rsidP="00923104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4678" w:type="dxa"/>
            <w:shd w:val="clear" w:color="auto" w:fill="D9D9D9"/>
            <w:noWrap/>
            <w:vAlign w:val="center"/>
          </w:tcPr>
          <w:p w14:paraId="700D0C70" w14:textId="77777777" w:rsidR="0036145A" w:rsidRPr="00540818" w:rsidRDefault="0036145A" w:rsidP="00923104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3FA326EA" w14:textId="77777777" w:rsidR="0036145A" w:rsidRPr="00540818" w:rsidRDefault="0036145A" w:rsidP="00923104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7118AD28" w14:textId="77777777" w:rsidR="0036145A" w:rsidRPr="00540818" w:rsidRDefault="0036145A" w:rsidP="00923104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Charakter kryterium</w:t>
            </w: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br/>
              <w:t>W/B</w:t>
            </w:r>
          </w:p>
        </w:tc>
        <w:tc>
          <w:tcPr>
            <w:tcW w:w="5655" w:type="dxa"/>
            <w:shd w:val="clear" w:color="auto" w:fill="D9D9D9"/>
            <w:vAlign w:val="center"/>
          </w:tcPr>
          <w:p w14:paraId="5AB7C2AD" w14:textId="77777777" w:rsidR="0036145A" w:rsidRPr="00540818" w:rsidRDefault="0036145A" w:rsidP="00923104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36145A" w:rsidRPr="007D3814" w14:paraId="128C94BF" w14:textId="77777777" w:rsidTr="00923104">
        <w:trPr>
          <w:trHeight w:val="327"/>
          <w:tblHeader/>
          <w:jc w:val="center"/>
        </w:trPr>
        <w:tc>
          <w:tcPr>
            <w:tcW w:w="441" w:type="dxa"/>
            <w:shd w:val="clear" w:color="auto" w:fill="F2F2F2"/>
            <w:noWrap/>
            <w:vAlign w:val="bottom"/>
          </w:tcPr>
          <w:p w14:paraId="60723FF2" w14:textId="77777777" w:rsidR="0036145A" w:rsidRPr="00540818" w:rsidRDefault="0036145A" w:rsidP="00923104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4678" w:type="dxa"/>
            <w:shd w:val="clear" w:color="auto" w:fill="F2F2F2"/>
            <w:noWrap/>
            <w:vAlign w:val="bottom"/>
          </w:tcPr>
          <w:p w14:paraId="1A0C1D14" w14:textId="77777777" w:rsidR="0036145A" w:rsidRPr="00540818" w:rsidRDefault="0036145A" w:rsidP="00923104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842" w:type="dxa"/>
            <w:shd w:val="clear" w:color="auto" w:fill="F2F2F2"/>
            <w:vAlign w:val="bottom"/>
          </w:tcPr>
          <w:p w14:paraId="5DC44CE6" w14:textId="77777777" w:rsidR="0036145A" w:rsidRPr="00540818" w:rsidRDefault="0036145A" w:rsidP="00923104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F2F2F2"/>
            <w:vAlign w:val="bottom"/>
          </w:tcPr>
          <w:p w14:paraId="4EC6FC14" w14:textId="77777777" w:rsidR="0036145A" w:rsidRPr="00540818" w:rsidRDefault="0036145A" w:rsidP="00923104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5655" w:type="dxa"/>
            <w:shd w:val="clear" w:color="auto" w:fill="F2F2F2"/>
            <w:vAlign w:val="bottom"/>
          </w:tcPr>
          <w:p w14:paraId="42C17404" w14:textId="77777777" w:rsidR="0036145A" w:rsidRPr="00540818" w:rsidRDefault="0036145A" w:rsidP="00923104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5</w:t>
            </w:r>
          </w:p>
        </w:tc>
      </w:tr>
      <w:tr w:rsidR="0036145A" w:rsidRPr="007D3814" w14:paraId="3BB03952" w14:textId="77777777" w:rsidTr="00923104">
        <w:trPr>
          <w:trHeight w:val="1278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14:paraId="36332E51" w14:textId="77777777" w:rsidR="0036145A" w:rsidRPr="00540818" w:rsidRDefault="0036145A" w:rsidP="0092310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6484A57A" w14:textId="77777777" w:rsidR="0036145A" w:rsidRPr="00540818" w:rsidRDefault="0036145A" w:rsidP="0092310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Wnioskodawca uprawniony do składania wniosku.</w:t>
            </w:r>
          </w:p>
        </w:tc>
        <w:tc>
          <w:tcPr>
            <w:tcW w:w="1842" w:type="dxa"/>
            <w:vAlign w:val="center"/>
          </w:tcPr>
          <w:p w14:paraId="4FCD212C" w14:textId="77777777" w:rsidR="0036145A" w:rsidRPr="00540818" w:rsidRDefault="0036145A" w:rsidP="0092310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0B7E6563" w14:textId="77777777" w:rsidR="0036145A" w:rsidRPr="00540818" w:rsidRDefault="0036145A" w:rsidP="00923104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14:paraId="0B04369F" w14:textId="77777777" w:rsidR="0036145A" w:rsidRPr="00540818" w:rsidRDefault="0036145A" w:rsidP="0092310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Rodzaj potencjalnych beneficjentów określony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540818">
              <w:rPr>
                <w:rFonts w:eastAsia="Calibri"/>
                <w:sz w:val="16"/>
                <w:szCs w:val="16"/>
              </w:rPr>
              <w:t xml:space="preserve">w "Szczegółowym opisie osi priorytetowych RPO WO 2014-2020", ogłoszeniu o naborze wniosków oraz regulaminie konkursu. </w:t>
            </w:r>
          </w:p>
        </w:tc>
      </w:tr>
      <w:tr w:rsidR="0036145A" w:rsidRPr="007D3814" w14:paraId="6FFEB4CC" w14:textId="77777777" w:rsidTr="00923104">
        <w:trPr>
          <w:trHeight w:val="758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14:paraId="7293C42B" w14:textId="77777777" w:rsidR="0036145A" w:rsidRPr="00540818" w:rsidRDefault="0036145A" w:rsidP="0092310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29D9AD78" w14:textId="77777777" w:rsidR="0036145A" w:rsidRPr="00540818" w:rsidRDefault="0036145A" w:rsidP="0092310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Roczny obrót Wnioskodawcy  i/lub Partnera  </w:t>
            </w:r>
            <w:r w:rsidRPr="00540818">
              <w:rPr>
                <w:rFonts w:eastAsia="Calibri"/>
                <w:sz w:val="16"/>
                <w:szCs w:val="16"/>
              </w:rPr>
              <w:br/>
              <w:t>(o ile budżet projektu uwzględnia wydatki Partnera) jest równy lub wyższy od wydatków  w projekcie.</w:t>
            </w:r>
          </w:p>
        </w:tc>
        <w:tc>
          <w:tcPr>
            <w:tcW w:w="1842" w:type="dxa"/>
            <w:vAlign w:val="center"/>
          </w:tcPr>
          <w:p w14:paraId="1EE09436" w14:textId="77777777" w:rsidR="0036145A" w:rsidRPr="00540818" w:rsidRDefault="0036145A" w:rsidP="0092310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28A29743" w14:textId="77777777" w:rsidR="0036145A" w:rsidRPr="00540818" w:rsidRDefault="0036145A" w:rsidP="00923104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14:paraId="0091AF4C" w14:textId="77777777" w:rsidR="0036145A" w:rsidRPr="00540818" w:rsidRDefault="0036145A" w:rsidP="0092310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Kryterium weryfikowane na podstawie zapisów wniosku o dofinansowanie, wypełnionego na podstawie instrukcji. </w:t>
            </w:r>
          </w:p>
        </w:tc>
      </w:tr>
      <w:tr w:rsidR="0036145A" w:rsidRPr="007D3814" w14:paraId="2F4B40AD" w14:textId="77777777" w:rsidTr="00923104">
        <w:trPr>
          <w:trHeight w:val="828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14:paraId="196AED2D" w14:textId="77777777" w:rsidR="0036145A" w:rsidRPr="00540818" w:rsidRDefault="0036145A" w:rsidP="0092310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36198820" w14:textId="77777777" w:rsidR="0036145A" w:rsidRPr="00540818" w:rsidRDefault="0036145A" w:rsidP="0092310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Typ projektu możliwy do realizacji w ramach działania / poddziałania, zakresu konkursu/ wykazu projektów zidentyfikowanych (stanowiącego załącznik do SZOOP)</w:t>
            </w:r>
            <w:r w:rsidRPr="00540818">
              <w:rPr>
                <w:rFonts w:eastAsia="Calibri"/>
                <w:sz w:val="16"/>
                <w:szCs w:val="16"/>
                <w:vertAlign w:val="superscript"/>
              </w:rPr>
              <w:footnoteReference w:id="1"/>
            </w:r>
            <w:r w:rsidRPr="00540818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1842" w:type="dxa"/>
            <w:vAlign w:val="center"/>
          </w:tcPr>
          <w:p w14:paraId="0C8816FC" w14:textId="77777777" w:rsidR="0036145A" w:rsidRPr="00540818" w:rsidRDefault="0036145A" w:rsidP="0092310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5BE66F7A" w14:textId="77777777" w:rsidR="0036145A" w:rsidRPr="00540818" w:rsidRDefault="0036145A" w:rsidP="00923104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14:paraId="324F826C" w14:textId="77777777" w:rsidR="0036145A" w:rsidRPr="00540818" w:rsidRDefault="0036145A" w:rsidP="0092310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Rodzaje dopuszczalnych projektów określone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540818">
              <w:rPr>
                <w:rFonts w:eastAsia="Calibri"/>
                <w:sz w:val="16"/>
                <w:szCs w:val="16"/>
              </w:rPr>
              <w:t>w "Szczegółowym opisie osi priorytetowych RPO WO 2014-2020",ogłoszeniu o naborze wniosków oraz regulaminie konkursu (w przypadku projektu pozakonkursowego zgodnie z pismem wzywającym do złożenia wniosku projektowego).</w:t>
            </w:r>
          </w:p>
        </w:tc>
      </w:tr>
      <w:tr w:rsidR="0036145A" w:rsidRPr="007D3814" w14:paraId="0E3F505D" w14:textId="77777777" w:rsidTr="00923104">
        <w:trPr>
          <w:trHeight w:val="364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14:paraId="74FD05B6" w14:textId="77777777" w:rsidR="0036145A" w:rsidRPr="00540818" w:rsidRDefault="0036145A" w:rsidP="0092310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29D1014B" w14:textId="77777777" w:rsidR="0036145A" w:rsidRPr="00540818" w:rsidRDefault="0036145A" w:rsidP="0092310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wypełniony poprawnie, zgodnie </w:t>
            </w:r>
            <w:r w:rsidRPr="00540818">
              <w:rPr>
                <w:rFonts w:eastAsia="Calibri"/>
                <w:sz w:val="16"/>
                <w:szCs w:val="16"/>
              </w:rPr>
              <w:br/>
            </w:r>
            <w:r w:rsidRPr="00540818">
              <w:rPr>
                <w:rFonts w:eastAsia="Calibri"/>
                <w:color w:val="000000"/>
                <w:sz w:val="16"/>
                <w:szCs w:val="16"/>
              </w:rPr>
              <w:t>z wymogami I</w:t>
            </w:r>
            <w:r w:rsidRPr="00540818">
              <w:rPr>
                <w:rFonts w:eastAsia="Calibri"/>
                <w:sz w:val="16"/>
                <w:szCs w:val="16"/>
              </w:rPr>
              <w:t>nstytucji Zarządzającej RPO WO 2014-2020.</w:t>
            </w:r>
          </w:p>
        </w:tc>
        <w:tc>
          <w:tcPr>
            <w:tcW w:w="1842" w:type="dxa"/>
            <w:vAlign w:val="center"/>
          </w:tcPr>
          <w:p w14:paraId="522B5C8F" w14:textId="77777777" w:rsidR="0036145A" w:rsidRPr="00540818" w:rsidRDefault="0036145A" w:rsidP="0092310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648AAA45" w14:textId="77777777" w:rsidR="0036145A" w:rsidRPr="00540818" w:rsidRDefault="0036145A" w:rsidP="00923104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14:paraId="36B30E7B" w14:textId="77777777" w:rsidR="0036145A" w:rsidRPr="00540818" w:rsidRDefault="0036145A" w:rsidP="0092310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Zgodnie z ”Instrukcją wypełniania wniosku o dofinansowanie projektu ze środków Europejskiego Funduszu Społecznego w ramach RPO WO 2014-2020”, treścią ogłoszenia o naborze wniosków, regulaminem konkursu lub pismem wzywającym do złożenia wniosku . </w:t>
            </w:r>
          </w:p>
        </w:tc>
      </w:tr>
      <w:tr w:rsidR="0036145A" w:rsidRPr="007D3814" w14:paraId="121C4625" w14:textId="77777777" w:rsidTr="00923104">
        <w:trPr>
          <w:trHeight w:val="555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14:paraId="2DFAC4CC" w14:textId="77777777" w:rsidR="0036145A" w:rsidRPr="00540818" w:rsidRDefault="0036145A" w:rsidP="0092310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5.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085C84C1" w14:textId="77777777" w:rsidR="0036145A" w:rsidRPr="00540818" w:rsidRDefault="0036145A" w:rsidP="0092310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Wniosek spełnia warunki finansowe (m.in. wartość kwotowa, wysokość procentowa wnioskowanego dofinansowania, całkowita wartość projektu, koszty pośrednie, kwoty ryczałtowe).</w:t>
            </w:r>
          </w:p>
        </w:tc>
        <w:tc>
          <w:tcPr>
            <w:tcW w:w="1842" w:type="dxa"/>
            <w:vAlign w:val="center"/>
          </w:tcPr>
          <w:p w14:paraId="605D8DE5" w14:textId="77777777" w:rsidR="0036145A" w:rsidRPr="00540818" w:rsidRDefault="0036145A" w:rsidP="0092310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0019635C" w14:textId="77777777" w:rsidR="0036145A" w:rsidRPr="00540818" w:rsidRDefault="0036145A" w:rsidP="00923104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14:paraId="690579BD" w14:textId="77777777" w:rsidR="0036145A" w:rsidRPr="00540818" w:rsidRDefault="0036145A" w:rsidP="0092310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Zgodnie z warunkami dla działania/poddziałania/rodzaju projektu określonymi w "Szczegółowym opisie osi priorytetowych RPO WO 2014-2020", w Regulaminie Konkursu oraz ogłoszeniu o naborze wniosków </w:t>
            </w:r>
            <w:r w:rsidRPr="00540818">
              <w:rPr>
                <w:rFonts w:eastAsia="Calibri"/>
                <w:sz w:val="16"/>
                <w:szCs w:val="16"/>
              </w:rPr>
              <w:br/>
              <w:t xml:space="preserve">o dofinansowanie. Wnioskowana intensywność pomocy publicznej jest zgodna </w:t>
            </w:r>
            <w:r>
              <w:rPr>
                <w:rFonts w:eastAsia="Calibri"/>
                <w:sz w:val="16"/>
                <w:szCs w:val="16"/>
              </w:rPr>
              <w:br/>
            </w:r>
            <w:r w:rsidRPr="00540818">
              <w:rPr>
                <w:rFonts w:eastAsia="Calibri"/>
                <w:sz w:val="16"/>
                <w:szCs w:val="16"/>
              </w:rPr>
              <w:t>z poziomem dozwolonym dla regionu*.</w:t>
            </w:r>
          </w:p>
        </w:tc>
      </w:tr>
      <w:tr w:rsidR="0036145A" w:rsidRPr="007D3814" w14:paraId="34EA3402" w14:textId="77777777" w:rsidTr="00923104">
        <w:trPr>
          <w:trHeight w:val="226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14:paraId="61BBAB91" w14:textId="77777777" w:rsidR="0036145A" w:rsidRPr="00F77092" w:rsidRDefault="0036145A" w:rsidP="0092310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F77092">
              <w:rPr>
                <w:rFonts w:eastAsia="Calibri"/>
                <w:sz w:val="16"/>
                <w:szCs w:val="16"/>
              </w:rPr>
              <w:t>6.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77B1C75E" w14:textId="77777777" w:rsidR="0036145A" w:rsidRPr="00F77092" w:rsidRDefault="0036145A" w:rsidP="0092310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Wnioskodawca wybrał wszystkie wskaźniki horyzontalne.</w:t>
            </w:r>
          </w:p>
        </w:tc>
        <w:tc>
          <w:tcPr>
            <w:tcW w:w="1842" w:type="dxa"/>
            <w:vAlign w:val="center"/>
          </w:tcPr>
          <w:p w14:paraId="7A3A5E5A" w14:textId="77777777" w:rsidR="0036145A" w:rsidRPr="00F77092" w:rsidRDefault="0036145A" w:rsidP="0092310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 xml:space="preserve">Wniosek </w:t>
            </w:r>
            <w:r w:rsidRPr="008C35DA">
              <w:rPr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2C42909E" w14:textId="77777777" w:rsidR="0036145A" w:rsidRPr="00F77092" w:rsidRDefault="0036145A" w:rsidP="00923104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8C35DA">
              <w:rPr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14:paraId="10B2C2DC" w14:textId="77777777" w:rsidR="0036145A" w:rsidRPr="00F77092" w:rsidRDefault="0036145A" w:rsidP="0092310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Wnioskodawca wybiera wszystkie wskaźniki horyzontalne. Dla wskaźników, których realizację zakłada w ramach projektu określa wartość docelową większą od zera. Dla pozostałych wpisuje zero.</w:t>
            </w:r>
          </w:p>
        </w:tc>
      </w:tr>
      <w:tr w:rsidR="0036145A" w:rsidRPr="007D3814" w14:paraId="0BDFED54" w14:textId="77777777" w:rsidTr="00923104">
        <w:trPr>
          <w:trHeight w:val="719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14:paraId="17DA1283" w14:textId="77777777" w:rsidR="0036145A" w:rsidRPr="00F77092" w:rsidRDefault="0036145A" w:rsidP="00923104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F77092">
              <w:rPr>
                <w:rFonts w:eastAsia="Calibri"/>
                <w:sz w:val="16"/>
                <w:szCs w:val="16"/>
              </w:rPr>
              <w:t>7.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2404E0A4" w14:textId="77777777" w:rsidR="0036145A" w:rsidRPr="00F77092" w:rsidRDefault="0036145A" w:rsidP="0092310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Wnioskodawca określił wartość docelową większą od zera przynajmniej dla jednego wskaźnika w projekcie.</w:t>
            </w:r>
          </w:p>
        </w:tc>
        <w:tc>
          <w:tcPr>
            <w:tcW w:w="1842" w:type="dxa"/>
            <w:vAlign w:val="center"/>
          </w:tcPr>
          <w:p w14:paraId="6A2ABE21" w14:textId="77777777" w:rsidR="0036145A" w:rsidRPr="00F77092" w:rsidRDefault="0036145A" w:rsidP="0092310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 xml:space="preserve">Wniosek </w:t>
            </w:r>
            <w:r w:rsidRPr="008C35DA">
              <w:rPr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04CCEDEE" w14:textId="77777777" w:rsidR="0036145A" w:rsidRPr="00F77092" w:rsidRDefault="0036145A" w:rsidP="00923104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8C35DA">
              <w:rPr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14:paraId="44D07331" w14:textId="77777777" w:rsidR="0036145A" w:rsidRPr="00F77092" w:rsidRDefault="0036145A" w:rsidP="0092310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Wnioskodawca określa wartość docelową większą od zera przynajmniej dla jednego wskaźnika obligatoryjnego lub pomocniczego w projekcie.</w:t>
            </w:r>
          </w:p>
        </w:tc>
      </w:tr>
      <w:tr w:rsidR="0036145A" w:rsidRPr="007D3814" w14:paraId="2B281AFF" w14:textId="77777777" w:rsidTr="00923104">
        <w:trPr>
          <w:trHeight w:val="719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14:paraId="28A070C8" w14:textId="77777777" w:rsidR="0036145A" w:rsidRPr="00540818" w:rsidRDefault="0036145A" w:rsidP="00923104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lastRenderedPageBreak/>
              <w:t>8</w:t>
            </w:r>
            <w:r w:rsidRPr="00540818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2E136427" w14:textId="77777777" w:rsidR="0036145A" w:rsidRPr="00540818" w:rsidRDefault="0036145A" w:rsidP="0092310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Wnioskodawca oraz partnerzy (jeśli dotyczy) nie podlegają wykluczeniu z ubiegania się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 na podstawie:</w:t>
            </w:r>
          </w:p>
          <w:p w14:paraId="38F5E830" w14:textId="77777777" w:rsidR="0036145A" w:rsidRPr="00540818" w:rsidRDefault="0036145A" w:rsidP="0092310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- art. 207 ust. 4 ustawy z dnia 27 sierpnia 2009 r.   o finansach publicznych,</w:t>
            </w:r>
          </w:p>
          <w:p w14:paraId="4CD93FDF" w14:textId="77777777" w:rsidR="0036145A" w:rsidRPr="00540818" w:rsidRDefault="0036145A" w:rsidP="0092310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- art. 12 ustawy z dnia 15 czerwca 2012 r.  </w:t>
            </w:r>
            <w:r w:rsidRPr="00540818">
              <w:rPr>
                <w:rFonts w:eastAsia="Calibri"/>
                <w:sz w:val="16"/>
                <w:szCs w:val="16"/>
              </w:rPr>
              <w:br/>
              <w:t>o skutkach powierzania wykonywania pracy cudzoziemcom przebywającym wbrew przepisom na terytorium Rzeczypospolitej Polskiej,</w:t>
            </w:r>
          </w:p>
          <w:p w14:paraId="45741DF6" w14:textId="77777777" w:rsidR="0036145A" w:rsidRPr="00540818" w:rsidRDefault="0036145A" w:rsidP="0092310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- art. 9 ustawy z dnia 28 października 2002 r. </w:t>
            </w:r>
            <w:r w:rsidRPr="00540818">
              <w:rPr>
                <w:rFonts w:eastAsia="Calibri"/>
                <w:sz w:val="16"/>
                <w:szCs w:val="16"/>
              </w:rPr>
              <w:br/>
              <w:t>o odpowiedzialności podmiotów zbiorowych za czyny zabronione pod groźbą kary.</w:t>
            </w:r>
          </w:p>
        </w:tc>
        <w:tc>
          <w:tcPr>
            <w:tcW w:w="1842" w:type="dxa"/>
            <w:vAlign w:val="center"/>
          </w:tcPr>
          <w:p w14:paraId="12AE38F1" w14:textId="77777777" w:rsidR="0036145A" w:rsidRPr="00540818" w:rsidRDefault="0036145A" w:rsidP="0092310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40CB2F78" w14:textId="77777777" w:rsidR="0036145A" w:rsidRPr="00540818" w:rsidRDefault="0036145A" w:rsidP="00923104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14:paraId="4DE8F818" w14:textId="77777777" w:rsidR="0036145A" w:rsidRPr="00540818" w:rsidRDefault="0036145A" w:rsidP="0092310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14:paraId="7D8280F7" w14:textId="77777777" w:rsidR="0036145A" w:rsidRPr="00540818" w:rsidRDefault="0036145A" w:rsidP="0092310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14:paraId="129A722E" w14:textId="77777777" w:rsidR="0036145A" w:rsidRPr="00540818" w:rsidRDefault="0036145A" w:rsidP="0092310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Kryterium weryfikowane na podstawie zapisów wniosku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 (oświadczenie), wypełnionego na podstawie instrukcji.</w:t>
            </w:r>
          </w:p>
          <w:p w14:paraId="4A1AF84C" w14:textId="77777777" w:rsidR="0036145A" w:rsidRPr="00540818" w:rsidRDefault="0036145A" w:rsidP="0092310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14:paraId="07B44E2F" w14:textId="77777777" w:rsidR="0036145A" w:rsidRPr="00540818" w:rsidRDefault="0036145A" w:rsidP="0092310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</w:tc>
      </w:tr>
      <w:tr w:rsidR="0036145A" w:rsidRPr="007D3814" w14:paraId="3BB6F682" w14:textId="77777777" w:rsidTr="00923104">
        <w:trPr>
          <w:trHeight w:val="719"/>
          <w:jc w:val="center"/>
        </w:trPr>
        <w:tc>
          <w:tcPr>
            <w:tcW w:w="441" w:type="dxa"/>
            <w:shd w:val="clear" w:color="auto" w:fill="FFFFFF"/>
            <w:noWrap/>
            <w:vAlign w:val="center"/>
          </w:tcPr>
          <w:p w14:paraId="3CA06BC6" w14:textId="77777777" w:rsidR="0036145A" w:rsidRPr="00540818" w:rsidRDefault="0036145A" w:rsidP="00923104">
            <w:pPr>
              <w:spacing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</w:t>
            </w:r>
            <w:r w:rsidRPr="00540818">
              <w:rPr>
                <w:rFonts w:eastAsia="Calibri"/>
                <w:sz w:val="16"/>
                <w:szCs w:val="16"/>
              </w:rPr>
              <w:t>.</w:t>
            </w:r>
          </w:p>
        </w:tc>
        <w:tc>
          <w:tcPr>
            <w:tcW w:w="4678" w:type="dxa"/>
            <w:shd w:val="clear" w:color="auto" w:fill="FFFFFF"/>
            <w:vAlign w:val="center"/>
          </w:tcPr>
          <w:p w14:paraId="71535B2D" w14:textId="77777777" w:rsidR="0036145A" w:rsidRPr="00540818" w:rsidRDefault="0036145A" w:rsidP="0092310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Kryterium dot. projektów pozakonkursowych. Do  dofinansowania nie może zostać wybrany projekt, który został usunięty z wykazu projektów zidentyfikowanych, stanowiącego załącznik do SZOOP. </w:t>
            </w:r>
          </w:p>
        </w:tc>
        <w:tc>
          <w:tcPr>
            <w:tcW w:w="1842" w:type="dxa"/>
            <w:vAlign w:val="center"/>
          </w:tcPr>
          <w:p w14:paraId="25DDBBCB" w14:textId="77777777" w:rsidR="0036145A" w:rsidRPr="00540818" w:rsidRDefault="0036145A" w:rsidP="0092310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8" w:type="dxa"/>
            <w:vAlign w:val="center"/>
          </w:tcPr>
          <w:p w14:paraId="467A2AB2" w14:textId="77777777" w:rsidR="0036145A" w:rsidRPr="00540818" w:rsidRDefault="0036145A" w:rsidP="00923104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5655" w:type="dxa"/>
            <w:vAlign w:val="center"/>
          </w:tcPr>
          <w:p w14:paraId="57C4C13C" w14:textId="77777777" w:rsidR="0036145A" w:rsidRPr="00540818" w:rsidRDefault="0036145A" w:rsidP="0092310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14:paraId="3235FB15" w14:textId="77777777" w:rsidR="0036145A" w:rsidRPr="00540818" w:rsidRDefault="0036145A" w:rsidP="0092310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14:paraId="5BEE17C3" w14:textId="77777777" w:rsidR="0036145A" w:rsidRPr="00540818" w:rsidRDefault="0036145A" w:rsidP="0092310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Zgodnie z </w:t>
            </w:r>
            <w:r w:rsidRPr="00540818">
              <w:rPr>
                <w:rFonts w:eastAsia="Calibri"/>
                <w:i/>
                <w:sz w:val="16"/>
                <w:szCs w:val="16"/>
              </w:rPr>
              <w:t>Wytycznymi w zakresie trybów wyboru projektów na lata 2014-2020</w:t>
            </w:r>
            <w:r w:rsidRPr="00540818">
              <w:rPr>
                <w:rFonts w:eastAsia="Calibri"/>
                <w:sz w:val="16"/>
                <w:szCs w:val="16"/>
              </w:rPr>
              <w:t>.</w:t>
            </w:r>
          </w:p>
          <w:p w14:paraId="58128A73" w14:textId="77777777" w:rsidR="0036145A" w:rsidRPr="00540818" w:rsidRDefault="0036145A" w:rsidP="0092310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14:paraId="5A564C38" w14:textId="77777777" w:rsidR="0036145A" w:rsidRPr="00540818" w:rsidRDefault="0036145A" w:rsidP="0092310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</w:tc>
      </w:tr>
    </w:tbl>
    <w:p w14:paraId="751B9DDC" w14:textId="77777777" w:rsidR="0036145A" w:rsidRPr="00540818" w:rsidRDefault="0036145A" w:rsidP="0036145A">
      <w:pPr>
        <w:spacing w:after="0" w:line="259" w:lineRule="auto"/>
        <w:rPr>
          <w:rFonts w:eastAsia="Calibri"/>
          <w:sz w:val="16"/>
          <w:szCs w:val="16"/>
        </w:rPr>
      </w:pPr>
      <w:r w:rsidRPr="00540818">
        <w:rPr>
          <w:rFonts w:eastAsia="Calibri"/>
          <w:sz w:val="16"/>
          <w:szCs w:val="16"/>
        </w:rPr>
        <w:t>*Uwaga dotycząca wszystkich kryteriów: pojęcie „region” jest równoznaczne z województwem opolskim</w:t>
      </w:r>
    </w:p>
    <w:p w14:paraId="3F83E972" w14:textId="77777777" w:rsidR="0036145A" w:rsidRPr="00540818" w:rsidRDefault="0036145A" w:rsidP="0036145A">
      <w:pPr>
        <w:spacing w:after="160" w:line="259" w:lineRule="auto"/>
        <w:rPr>
          <w:rFonts w:eastAsia="Calibri"/>
          <w:sz w:val="16"/>
          <w:szCs w:val="16"/>
        </w:rPr>
      </w:pPr>
    </w:p>
    <w:p w14:paraId="429FA33D" w14:textId="77777777" w:rsidR="0036145A" w:rsidRDefault="0036145A" w:rsidP="0036145A">
      <w:pPr>
        <w:spacing w:after="160" w:line="259" w:lineRule="auto"/>
        <w:rPr>
          <w:rFonts w:eastAsia="Calibri"/>
          <w:sz w:val="16"/>
          <w:szCs w:val="16"/>
        </w:rPr>
      </w:pPr>
    </w:p>
    <w:p w14:paraId="0146396D" w14:textId="77777777" w:rsidR="0036145A" w:rsidRDefault="0036145A" w:rsidP="0036145A">
      <w:pPr>
        <w:spacing w:after="160" w:line="259" w:lineRule="auto"/>
        <w:rPr>
          <w:rFonts w:eastAsia="Calibri"/>
          <w:sz w:val="16"/>
          <w:szCs w:val="16"/>
        </w:rPr>
      </w:pPr>
    </w:p>
    <w:p w14:paraId="7E15AB0A" w14:textId="77777777" w:rsidR="0036145A" w:rsidRDefault="0036145A" w:rsidP="0036145A">
      <w:pPr>
        <w:spacing w:after="160" w:line="259" w:lineRule="auto"/>
        <w:rPr>
          <w:rFonts w:eastAsia="Calibri"/>
          <w:sz w:val="16"/>
          <w:szCs w:val="16"/>
        </w:rPr>
      </w:pPr>
    </w:p>
    <w:p w14:paraId="204F916D" w14:textId="77777777" w:rsidR="0036145A" w:rsidRDefault="0036145A" w:rsidP="0036145A">
      <w:pPr>
        <w:spacing w:after="160" w:line="259" w:lineRule="auto"/>
        <w:rPr>
          <w:rFonts w:eastAsia="Calibri"/>
          <w:sz w:val="16"/>
          <w:szCs w:val="16"/>
        </w:rPr>
      </w:pPr>
    </w:p>
    <w:p w14:paraId="278ACC1B" w14:textId="77777777" w:rsidR="0036145A" w:rsidRDefault="0036145A" w:rsidP="0036145A">
      <w:pPr>
        <w:spacing w:after="160" w:line="259" w:lineRule="auto"/>
        <w:rPr>
          <w:rFonts w:eastAsia="Calibri"/>
          <w:sz w:val="16"/>
          <w:szCs w:val="16"/>
        </w:rPr>
      </w:pPr>
    </w:p>
    <w:p w14:paraId="12C4E28E" w14:textId="77777777" w:rsidR="0036145A" w:rsidRPr="00540818" w:rsidRDefault="0036145A" w:rsidP="0036145A">
      <w:pPr>
        <w:spacing w:after="160" w:line="259" w:lineRule="auto"/>
        <w:rPr>
          <w:rFonts w:eastAsia="Calibri"/>
          <w:sz w:val="16"/>
          <w:szCs w:val="16"/>
        </w:rPr>
      </w:pPr>
    </w:p>
    <w:tbl>
      <w:tblPr>
        <w:tblW w:w="15013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"/>
        <w:gridCol w:w="293"/>
        <w:gridCol w:w="239"/>
        <w:gridCol w:w="4580"/>
        <w:gridCol w:w="260"/>
        <w:gridCol w:w="1583"/>
        <w:gridCol w:w="270"/>
        <w:gridCol w:w="1147"/>
        <w:gridCol w:w="270"/>
        <w:gridCol w:w="6242"/>
        <w:gridCol w:w="34"/>
        <w:gridCol w:w="23"/>
      </w:tblGrid>
      <w:tr w:rsidR="0036145A" w:rsidRPr="007D3814" w14:paraId="396EBD96" w14:textId="77777777" w:rsidTr="00923104">
        <w:trPr>
          <w:gridBefore w:val="1"/>
          <w:gridAfter w:val="1"/>
          <w:wBefore w:w="72" w:type="dxa"/>
          <w:wAfter w:w="23" w:type="dxa"/>
          <w:trHeight w:val="518"/>
          <w:jc w:val="center"/>
        </w:trPr>
        <w:tc>
          <w:tcPr>
            <w:tcW w:w="14918" w:type="dxa"/>
            <w:gridSpan w:val="10"/>
            <w:shd w:val="clear" w:color="auto" w:fill="D9D9D9"/>
            <w:noWrap/>
            <w:vAlign w:val="center"/>
          </w:tcPr>
          <w:p w14:paraId="263424A6" w14:textId="77777777" w:rsidR="0036145A" w:rsidRPr="00540818" w:rsidRDefault="0036145A" w:rsidP="0092310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lastRenderedPageBreak/>
              <w:t xml:space="preserve">Kryteria merytoryczne – </w:t>
            </w:r>
            <w:r w:rsidRPr="00540818">
              <w:rPr>
                <w:rFonts w:eastAsia="Calibri"/>
                <w:bCs/>
                <w:i/>
                <w:color w:val="000099"/>
                <w:sz w:val="16"/>
                <w:szCs w:val="16"/>
              </w:rPr>
              <w:t xml:space="preserve">uniwersalne </w:t>
            </w: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(TAK/NIE)</w:t>
            </w:r>
          </w:p>
        </w:tc>
      </w:tr>
      <w:tr w:rsidR="0036145A" w:rsidRPr="007D3814" w14:paraId="237257BA" w14:textId="77777777" w:rsidTr="00923104">
        <w:trPr>
          <w:gridBefore w:val="1"/>
          <w:gridAfter w:val="1"/>
          <w:wBefore w:w="72" w:type="dxa"/>
          <w:wAfter w:w="23" w:type="dxa"/>
          <w:trHeight w:val="691"/>
          <w:jc w:val="center"/>
        </w:trPr>
        <w:tc>
          <w:tcPr>
            <w:tcW w:w="532" w:type="dxa"/>
            <w:gridSpan w:val="2"/>
            <w:shd w:val="clear" w:color="auto" w:fill="D9D9D9"/>
            <w:noWrap/>
            <w:vAlign w:val="center"/>
          </w:tcPr>
          <w:p w14:paraId="686BEFB1" w14:textId="77777777" w:rsidR="0036145A" w:rsidRPr="00540818" w:rsidRDefault="0036145A" w:rsidP="00923104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4840" w:type="dxa"/>
            <w:gridSpan w:val="2"/>
            <w:shd w:val="clear" w:color="auto" w:fill="D9D9D9"/>
            <w:vAlign w:val="center"/>
          </w:tcPr>
          <w:p w14:paraId="0FD74F17" w14:textId="77777777" w:rsidR="0036145A" w:rsidRPr="00540818" w:rsidRDefault="0036145A" w:rsidP="00923104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853" w:type="dxa"/>
            <w:gridSpan w:val="2"/>
            <w:shd w:val="clear" w:color="auto" w:fill="D9D9D9"/>
            <w:vAlign w:val="center"/>
          </w:tcPr>
          <w:p w14:paraId="5201ED83" w14:textId="77777777" w:rsidR="0036145A" w:rsidRPr="00540818" w:rsidRDefault="0036145A" w:rsidP="00923104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 w14:paraId="2F01915C" w14:textId="77777777" w:rsidR="0036145A" w:rsidRPr="00540818" w:rsidRDefault="0036145A" w:rsidP="00923104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Charakter kryterium</w:t>
            </w: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br/>
              <w:t>W/B</w:t>
            </w:r>
          </w:p>
        </w:tc>
        <w:tc>
          <w:tcPr>
            <w:tcW w:w="6276" w:type="dxa"/>
            <w:gridSpan w:val="2"/>
            <w:shd w:val="clear" w:color="auto" w:fill="D9D9D9"/>
            <w:vAlign w:val="center"/>
          </w:tcPr>
          <w:p w14:paraId="6A3236EF" w14:textId="77777777" w:rsidR="0036145A" w:rsidRPr="00540818" w:rsidRDefault="0036145A" w:rsidP="00923104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36145A" w:rsidRPr="007D3814" w14:paraId="5F3BC04C" w14:textId="77777777" w:rsidTr="00923104">
        <w:trPr>
          <w:gridBefore w:val="1"/>
          <w:gridAfter w:val="1"/>
          <w:wBefore w:w="72" w:type="dxa"/>
          <w:wAfter w:w="23" w:type="dxa"/>
          <w:trHeight w:val="351"/>
          <w:jc w:val="center"/>
        </w:trPr>
        <w:tc>
          <w:tcPr>
            <w:tcW w:w="532" w:type="dxa"/>
            <w:gridSpan w:val="2"/>
            <w:shd w:val="clear" w:color="auto" w:fill="F2F2F2"/>
            <w:noWrap/>
            <w:vAlign w:val="center"/>
          </w:tcPr>
          <w:p w14:paraId="749C396F" w14:textId="77777777" w:rsidR="0036145A" w:rsidRPr="00540818" w:rsidRDefault="0036145A" w:rsidP="00923104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4840" w:type="dxa"/>
            <w:gridSpan w:val="2"/>
            <w:shd w:val="clear" w:color="auto" w:fill="F2F2F2"/>
            <w:vAlign w:val="center"/>
          </w:tcPr>
          <w:p w14:paraId="28544060" w14:textId="77777777" w:rsidR="0036145A" w:rsidRPr="00540818" w:rsidRDefault="0036145A" w:rsidP="00923104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853" w:type="dxa"/>
            <w:gridSpan w:val="2"/>
            <w:shd w:val="clear" w:color="auto" w:fill="F2F2F2"/>
            <w:vAlign w:val="center"/>
          </w:tcPr>
          <w:p w14:paraId="43366FD4" w14:textId="77777777" w:rsidR="0036145A" w:rsidRPr="00540818" w:rsidRDefault="0036145A" w:rsidP="00923104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1417" w:type="dxa"/>
            <w:gridSpan w:val="2"/>
            <w:shd w:val="clear" w:color="auto" w:fill="F2F2F2"/>
            <w:vAlign w:val="center"/>
          </w:tcPr>
          <w:p w14:paraId="1A6CE066" w14:textId="77777777" w:rsidR="0036145A" w:rsidRPr="00540818" w:rsidRDefault="0036145A" w:rsidP="00923104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6276" w:type="dxa"/>
            <w:gridSpan w:val="2"/>
            <w:shd w:val="clear" w:color="auto" w:fill="F2F2F2"/>
            <w:vAlign w:val="center"/>
          </w:tcPr>
          <w:p w14:paraId="5DE96E5D" w14:textId="77777777" w:rsidR="0036145A" w:rsidRPr="00540818" w:rsidRDefault="0036145A" w:rsidP="00923104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5</w:t>
            </w:r>
          </w:p>
        </w:tc>
      </w:tr>
      <w:tr w:rsidR="0036145A" w:rsidRPr="007D3814" w14:paraId="2D8659D7" w14:textId="77777777" w:rsidTr="00923104">
        <w:trPr>
          <w:gridBefore w:val="1"/>
          <w:gridAfter w:val="1"/>
          <w:wBefore w:w="72" w:type="dxa"/>
          <w:wAfter w:w="23" w:type="dxa"/>
          <w:trHeight w:val="1079"/>
          <w:jc w:val="center"/>
        </w:trPr>
        <w:tc>
          <w:tcPr>
            <w:tcW w:w="532" w:type="dxa"/>
            <w:gridSpan w:val="2"/>
            <w:shd w:val="clear" w:color="auto" w:fill="FFFFFF"/>
            <w:noWrap/>
            <w:vAlign w:val="center"/>
          </w:tcPr>
          <w:p w14:paraId="124D0DA3" w14:textId="77777777" w:rsidR="0036145A" w:rsidRPr="00F77092" w:rsidRDefault="0036145A" w:rsidP="0092310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8C35DA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4840" w:type="dxa"/>
            <w:gridSpan w:val="2"/>
            <w:shd w:val="clear" w:color="auto" w:fill="FFFFFF"/>
            <w:vAlign w:val="center"/>
          </w:tcPr>
          <w:p w14:paraId="3110DA84" w14:textId="77777777" w:rsidR="0036145A" w:rsidRPr="00F77092" w:rsidRDefault="0036145A" w:rsidP="00923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"/>
                <w:color w:val="000000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Wybrane wskaźniki są adekwatne do określonego na poziomie projektu celu/ typu projektu/ grupy docelowej.</w:t>
            </w:r>
          </w:p>
        </w:tc>
        <w:tc>
          <w:tcPr>
            <w:tcW w:w="1853" w:type="dxa"/>
            <w:gridSpan w:val="2"/>
            <w:vAlign w:val="center"/>
          </w:tcPr>
          <w:p w14:paraId="6E9BCB8C" w14:textId="77777777" w:rsidR="0036145A" w:rsidRPr="00F77092" w:rsidRDefault="0036145A" w:rsidP="0092310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Wniosek o dofinansowanie</w:t>
            </w:r>
          </w:p>
        </w:tc>
        <w:tc>
          <w:tcPr>
            <w:tcW w:w="1417" w:type="dxa"/>
            <w:gridSpan w:val="2"/>
            <w:vAlign w:val="center"/>
          </w:tcPr>
          <w:p w14:paraId="69DCB2A4" w14:textId="77777777" w:rsidR="0036145A" w:rsidRPr="00F77092" w:rsidRDefault="0036145A" w:rsidP="00923104">
            <w:pPr>
              <w:spacing w:after="16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8C35DA">
              <w:rPr>
                <w:bCs/>
                <w:sz w:val="16"/>
                <w:szCs w:val="16"/>
              </w:rPr>
              <w:t>Bezwzględny</w:t>
            </w:r>
          </w:p>
        </w:tc>
        <w:tc>
          <w:tcPr>
            <w:tcW w:w="6276" w:type="dxa"/>
            <w:gridSpan w:val="2"/>
            <w:vAlign w:val="center"/>
          </w:tcPr>
          <w:p w14:paraId="52BE3649" w14:textId="77777777" w:rsidR="0036145A" w:rsidRPr="008C35DA" w:rsidRDefault="0036145A" w:rsidP="00923104">
            <w:pPr>
              <w:spacing w:after="160" w:line="256" w:lineRule="auto"/>
              <w:rPr>
                <w:rFonts w:eastAsia="Calibri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Sprawdza się, czy wybrane wskaźniki obligatoryjne i pomocnicze w sposób kompleksowy opisują zakres rzeczowy i charakter projektu, a także czy mierzą założone w nim cele/ grupy docelowe.</w:t>
            </w:r>
          </w:p>
          <w:p w14:paraId="66358042" w14:textId="77777777" w:rsidR="0036145A" w:rsidRPr="008C35DA" w:rsidRDefault="0036145A" w:rsidP="00923104">
            <w:pPr>
              <w:spacing w:after="160" w:line="256" w:lineRule="auto"/>
              <w:rPr>
                <w:rFonts w:eastAsia="Calibri"/>
                <w:sz w:val="16"/>
                <w:szCs w:val="16"/>
              </w:rPr>
            </w:pPr>
            <w:r w:rsidRPr="008C35DA">
              <w:rPr>
                <w:rFonts w:eastAsia="Calibri"/>
                <w:sz w:val="16"/>
                <w:szCs w:val="16"/>
              </w:rPr>
              <w:t>Zmiana zapisu ma na celu ujednolicenie podejścia w zakresie EFS oraz EFRR</w:t>
            </w:r>
          </w:p>
        </w:tc>
      </w:tr>
      <w:tr w:rsidR="0036145A" w:rsidRPr="007D3814" w14:paraId="069B6F35" w14:textId="77777777" w:rsidTr="00923104">
        <w:trPr>
          <w:gridBefore w:val="1"/>
          <w:gridAfter w:val="1"/>
          <w:wBefore w:w="72" w:type="dxa"/>
          <w:wAfter w:w="23" w:type="dxa"/>
          <w:trHeight w:val="1079"/>
          <w:jc w:val="center"/>
        </w:trPr>
        <w:tc>
          <w:tcPr>
            <w:tcW w:w="532" w:type="dxa"/>
            <w:gridSpan w:val="2"/>
            <w:shd w:val="clear" w:color="auto" w:fill="FFFFFF"/>
            <w:noWrap/>
            <w:vAlign w:val="center"/>
          </w:tcPr>
          <w:p w14:paraId="16315C3C" w14:textId="77777777" w:rsidR="0036145A" w:rsidRPr="00F77092" w:rsidRDefault="0036145A" w:rsidP="0092310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8C35DA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4840" w:type="dxa"/>
            <w:gridSpan w:val="2"/>
            <w:shd w:val="clear" w:color="auto" w:fill="FFFFFF"/>
            <w:vAlign w:val="center"/>
          </w:tcPr>
          <w:p w14:paraId="7EAC1613" w14:textId="77777777" w:rsidR="0036145A" w:rsidRPr="00F77092" w:rsidRDefault="0036145A" w:rsidP="00923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"/>
                <w:color w:val="000000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Założone wartości docelowe wskaźników większe od zera są realne do osiągnięcia</w:t>
            </w:r>
          </w:p>
        </w:tc>
        <w:tc>
          <w:tcPr>
            <w:tcW w:w="1853" w:type="dxa"/>
            <w:gridSpan w:val="2"/>
            <w:vAlign w:val="center"/>
          </w:tcPr>
          <w:p w14:paraId="2AD7E485" w14:textId="77777777" w:rsidR="0036145A" w:rsidRPr="00F77092" w:rsidRDefault="0036145A" w:rsidP="0092310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Wniosek o dofinansowanie</w:t>
            </w:r>
          </w:p>
        </w:tc>
        <w:tc>
          <w:tcPr>
            <w:tcW w:w="1417" w:type="dxa"/>
            <w:gridSpan w:val="2"/>
            <w:vAlign w:val="center"/>
          </w:tcPr>
          <w:p w14:paraId="3766817B" w14:textId="77777777" w:rsidR="0036145A" w:rsidRPr="00F77092" w:rsidRDefault="0036145A" w:rsidP="00923104">
            <w:pPr>
              <w:spacing w:after="16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8C35DA">
              <w:rPr>
                <w:bCs/>
                <w:sz w:val="16"/>
                <w:szCs w:val="16"/>
              </w:rPr>
              <w:t>Bezwzględny</w:t>
            </w:r>
          </w:p>
        </w:tc>
        <w:tc>
          <w:tcPr>
            <w:tcW w:w="6276" w:type="dxa"/>
            <w:gridSpan w:val="2"/>
            <w:vAlign w:val="center"/>
          </w:tcPr>
          <w:p w14:paraId="72822A3E" w14:textId="77777777" w:rsidR="0036145A" w:rsidRPr="00F77092" w:rsidRDefault="0036145A" w:rsidP="00923104">
            <w:pPr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cs="Arial"/>
                <w:sz w:val="16"/>
                <w:szCs w:val="16"/>
              </w:rPr>
            </w:pPr>
            <w:r w:rsidRPr="008C35DA">
              <w:rPr>
                <w:sz w:val="16"/>
                <w:szCs w:val="16"/>
              </w:rPr>
              <w:t>Sprawdza się realność przyjętych do osiągnięcia wartości docelowych wskaźników obligatoryjnych i pomocniczych w odniesieniu przede wszystkim do: wartości finansowej projektu, czasu i miejsca realizacji, kondycji finansowej wnioskodawcy oraz innych czynników istotnych dla realizacji przedsięwzięcia.</w:t>
            </w:r>
          </w:p>
        </w:tc>
      </w:tr>
      <w:tr w:rsidR="0036145A" w:rsidRPr="007D3814" w14:paraId="454543DD" w14:textId="77777777" w:rsidTr="00923104">
        <w:tblPrEx>
          <w:jc w:val="left"/>
          <w:tblCellMar>
            <w:left w:w="108" w:type="dxa"/>
            <w:right w:w="108" w:type="dxa"/>
          </w:tblCellMar>
        </w:tblPrEx>
        <w:trPr>
          <w:trHeight w:val="365"/>
        </w:trPr>
        <w:tc>
          <w:tcPr>
            <w:tcW w:w="15013" w:type="dxa"/>
            <w:gridSpan w:val="12"/>
            <w:shd w:val="clear" w:color="auto" w:fill="D9D9D9" w:themeFill="background1" w:themeFillShade="D9"/>
            <w:noWrap/>
            <w:vAlign w:val="center"/>
          </w:tcPr>
          <w:p w14:paraId="14060046" w14:textId="77777777" w:rsidR="0036145A" w:rsidRPr="00F77092" w:rsidRDefault="0036145A" w:rsidP="00923104">
            <w:pPr>
              <w:spacing w:after="0" w:line="259" w:lineRule="auto"/>
              <w:jc w:val="center"/>
              <w:rPr>
                <w:rFonts w:eastAsia="Calibri"/>
                <w:b/>
                <w:i/>
                <w:color w:val="000099"/>
                <w:sz w:val="16"/>
                <w:szCs w:val="16"/>
              </w:rPr>
            </w:pPr>
            <w:r w:rsidRPr="00F77092">
              <w:rPr>
                <w:rFonts w:eastAsia="Calibri"/>
                <w:b/>
                <w:color w:val="000099"/>
                <w:sz w:val="16"/>
                <w:szCs w:val="16"/>
              </w:rPr>
              <w:t xml:space="preserve">KRYTERIA HORYZONTALNE </w:t>
            </w:r>
            <w:r w:rsidRPr="00F77092">
              <w:rPr>
                <w:rFonts w:eastAsia="Calibri"/>
                <w:b/>
                <w:i/>
                <w:color w:val="000099"/>
                <w:sz w:val="16"/>
                <w:szCs w:val="16"/>
              </w:rPr>
              <w:t>UNIWERSALNE</w:t>
            </w:r>
          </w:p>
        </w:tc>
      </w:tr>
      <w:tr w:rsidR="0036145A" w:rsidRPr="007D3814" w14:paraId="11A63B67" w14:textId="77777777" w:rsidTr="00923104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57" w:type="dxa"/>
          <w:trHeight w:val="719"/>
        </w:trPr>
        <w:tc>
          <w:tcPr>
            <w:tcW w:w="365" w:type="dxa"/>
            <w:gridSpan w:val="2"/>
            <w:noWrap/>
            <w:vAlign w:val="center"/>
          </w:tcPr>
          <w:p w14:paraId="0D49453D" w14:textId="77777777" w:rsidR="0036145A" w:rsidRPr="00F77092" w:rsidRDefault="0036145A" w:rsidP="0092310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F77092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4819" w:type="dxa"/>
            <w:gridSpan w:val="2"/>
          </w:tcPr>
          <w:p w14:paraId="4EF1E15E" w14:textId="77777777" w:rsidR="0036145A" w:rsidRPr="00F77092" w:rsidRDefault="0036145A" w:rsidP="0092310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F77092">
              <w:rPr>
                <w:rFonts w:eastAsia="Calibri"/>
                <w:sz w:val="16"/>
                <w:szCs w:val="16"/>
              </w:rPr>
              <w:t>Zgodność z prawodawstwem unijnym oraz właściwymi zasadami unijnymi, w tym:</w:t>
            </w:r>
          </w:p>
          <w:p w14:paraId="305FB36F" w14:textId="77777777" w:rsidR="0036145A" w:rsidRPr="00F77092" w:rsidRDefault="0036145A" w:rsidP="0092310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F77092">
              <w:rPr>
                <w:rFonts w:eastAsia="Calibri"/>
                <w:sz w:val="16"/>
                <w:szCs w:val="16"/>
              </w:rPr>
              <w:t>- zasada równości kobiet i mężczyzn w oparciu o standard minimum,</w:t>
            </w:r>
          </w:p>
          <w:p w14:paraId="62736C75" w14:textId="77777777" w:rsidR="0036145A" w:rsidRPr="00F77092" w:rsidRDefault="0036145A" w:rsidP="0092310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F77092">
              <w:rPr>
                <w:rFonts w:eastAsia="Calibri"/>
                <w:sz w:val="16"/>
                <w:szCs w:val="16"/>
              </w:rPr>
              <w:t xml:space="preserve">- zasada równości szans i niedyskryminacji </w:t>
            </w:r>
            <w:r w:rsidRPr="00F77092">
              <w:rPr>
                <w:rFonts w:eastAsia="Calibri"/>
                <w:sz w:val="16"/>
                <w:szCs w:val="16"/>
              </w:rPr>
              <w:br/>
              <w:t>w tym dostępności dla osób z niepełnosprawnościami oraz</w:t>
            </w:r>
          </w:p>
          <w:p w14:paraId="0114BB1F" w14:textId="77777777" w:rsidR="0036145A" w:rsidRPr="00F77092" w:rsidRDefault="0036145A" w:rsidP="0092310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F77092">
              <w:rPr>
                <w:rFonts w:eastAsia="Calibri"/>
                <w:sz w:val="16"/>
                <w:szCs w:val="16"/>
              </w:rPr>
              <w:t>- zasada zrównoważonego rozwoju.</w:t>
            </w:r>
          </w:p>
        </w:tc>
        <w:tc>
          <w:tcPr>
            <w:tcW w:w="1843" w:type="dxa"/>
            <w:gridSpan w:val="2"/>
            <w:vAlign w:val="center"/>
          </w:tcPr>
          <w:p w14:paraId="135B35FC" w14:textId="77777777" w:rsidR="0036145A" w:rsidRPr="00F77092" w:rsidRDefault="0036145A" w:rsidP="00923104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F77092">
              <w:rPr>
                <w:rFonts w:eastAsia="Calibri"/>
                <w:sz w:val="16"/>
                <w:szCs w:val="16"/>
              </w:rPr>
              <w:t xml:space="preserve">Wniosek </w:t>
            </w:r>
            <w:r w:rsidRPr="00F77092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2"/>
            <w:vAlign w:val="center"/>
          </w:tcPr>
          <w:p w14:paraId="2D32ADFC" w14:textId="77777777" w:rsidR="0036145A" w:rsidRPr="00F77092" w:rsidRDefault="0036145A" w:rsidP="00923104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F77092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512" w:type="dxa"/>
            <w:gridSpan w:val="2"/>
            <w:vMerge w:val="restart"/>
            <w:vAlign w:val="bottom"/>
          </w:tcPr>
          <w:p w14:paraId="0C496CB0" w14:textId="77777777" w:rsidR="0036145A" w:rsidRPr="00F77092" w:rsidRDefault="0036145A" w:rsidP="00923104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14:paraId="77DB4662" w14:textId="77777777" w:rsidR="0036145A" w:rsidRPr="00F77092" w:rsidRDefault="0036145A" w:rsidP="00923104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14:paraId="322806C4" w14:textId="77777777" w:rsidR="0036145A" w:rsidRPr="00F77092" w:rsidRDefault="0036145A" w:rsidP="00923104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14:paraId="44985150" w14:textId="77777777" w:rsidR="0036145A" w:rsidRPr="00F77092" w:rsidRDefault="0036145A" w:rsidP="00923104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14:paraId="2274482D" w14:textId="77777777" w:rsidR="0036145A" w:rsidRPr="00F77092" w:rsidRDefault="0036145A" w:rsidP="00923104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14:paraId="62019F37" w14:textId="77777777" w:rsidR="0036145A" w:rsidRPr="00F77092" w:rsidRDefault="0036145A" w:rsidP="00923104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14:paraId="7345FC03" w14:textId="77777777" w:rsidR="0036145A" w:rsidRPr="00F77092" w:rsidRDefault="0036145A" w:rsidP="00923104">
            <w:pPr>
              <w:spacing w:before="40" w:after="160" w:line="259" w:lineRule="auto"/>
              <w:rPr>
                <w:rFonts w:eastAsia="Calibri"/>
                <w:sz w:val="16"/>
                <w:szCs w:val="16"/>
              </w:rPr>
            </w:pPr>
            <w:r w:rsidRPr="00F77092">
              <w:rPr>
                <w:rFonts w:eastAsia="Calibri"/>
                <w:sz w:val="16"/>
                <w:szCs w:val="16"/>
              </w:rPr>
              <w:t xml:space="preserve">Kryterium weryfikowane na podstawie zapisów wniosku                  </w:t>
            </w:r>
            <w:r w:rsidRPr="00F77092">
              <w:rPr>
                <w:rFonts w:eastAsia="Calibri"/>
                <w:sz w:val="16"/>
                <w:szCs w:val="16"/>
              </w:rPr>
              <w:br/>
              <w:t>o dofinansowanie, wypełnionego na podstawie instrukcji.</w:t>
            </w:r>
          </w:p>
          <w:p w14:paraId="5EE1E2AB" w14:textId="77777777" w:rsidR="0036145A" w:rsidRPr="00F77092" w:rsidRDefault="0036145A" w:rsidP="00923104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14:paraId="1AC1A366" w14:textId="77777777" w:rsidR="0036145A" w:rsidRPr="00F77092" w:rsidRDefault="0036145A" w:rsidP="00923104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36145A" w:rsidRPr="007D3814" w14:paraId="101760C0" w14:textId="77777777" w:rsidTr="00923104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57" w:type="dxa"/>
          <w:trHeight w:val="719"/>
        </w:trPr>
        <w:tc>
          <w:tcPr>
            <w:tcW w:w="365" w:type="dxa"/>
            <w:gridSpan w:val="2"/>
            <w:noWrap/>
            <w:vAlign w:val="center"/>
          </w:tcPr>
          <w:p w14:paraId="31418C80" w14:textId="77777777" w:rsidR="0036145A" w:rsidRPr="00540818" w:rsidRDefault="0036145A" w:rsidP="0092310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4819" w:type="dxa"/>
            <w:gridSpan w:val="2"/>
          </w:tcPr>
          <w:p w14:paraId="3AB7D92D" w14:textId="77777777" w:rsidR="0036145A" w:rsidRPr="00540818" w:rsidRDefault="0036145A" w:rsidP="0092310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Zgodność z prawodawstwem  krajowym, </w:t>
            </w:r>
            <w:r w:rsidRPr="00540818">
              <w:rPr>
                <w:rFonts w:eastAsia="Calibri"/>
                <w:sz w:val="16"/>
                <w:szCs w:val="16"/>
              </w:rPr>
              <w:br/>
              <w:t>w tym z przepisami ustawy Prawo zamówień publicznych.</w:t>
            </w:r>
          </w:p>
        </w:tc>
        <w:tc>
          <w:tcPr>
            <w:tcW w:w="1843" w:type="dxa"/>
            <w:gridSpan w:val="2"/>
            <w:vAlign w:val="center"/>
          </w:tcPr>
          <w:p w14:paraId="3A13628C" w14:textId="77777777" w:rsidR="0036145A" w:rsidRPr="00540818" w:rsidRDefault="0036145A" w:rsidP="00923104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2"/>
            <w:vAlign w:val="center"/>
          </w:tcPr>
          <w:p w14:paraId="14B86E7A" w14:textId="77777777" w:rsidR="0036145A" w:rsidRPr="00540818" w:rsidRDefault="0036145A" w:rsidP="00923104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512" w:type="dxa"/>
            <w:gridSpan w:val="2"/>
            <w:vMerge/>
          </w:tcPr>
          <w:p w14:paraId="0272FB17" w14:textId="77777777" w:rsidR="0036145A" w:rsidRPr="00540818" w:rsidRDefault="0036145A" w:rsidP="00923104">
            <w:pPr>
              <w:spacing w:before="40" w:after="160" w:line="259" w:lineRule="auto"/>
              <w:rPr>
                <w:rFonts w:eastAsia="Calibri"/>
                <w:sz w:val="16"/>
                <w:szCs w:val="16"/>
              </w:rPr>
            </w:pPr>
          </w:p>
        </w:tc>
      </w:tr>
      <w:tr w:rsidR="0036145A" w:rsidRPr="007D3814" w14:paraId="69C2502A" w14:textId="77777777" w:rsidTr="00923104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57" w:type="dxa"/>
          <w:trHeight w:val="501"/>
        </w:trPr>
        <w:tc>
          <w:tcPr>
            <w:tcW w:w="365" w:type="dxa"/>
            <w:gridSpan w:val="2"/>
            <w:noWrap/>
            <w:vAlign w:val="center"/>
          </w:tcPr>
          <w:p w14:paraId="6BE74C7D" w14:textId="77777777" w:rsidR="0036145A" w:rsidRPr="00540818" w:rsidRDefault="0036145A" w:rsidP="0092310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4819" w:type="dxa"/>
            <w:gridSpan w:val="2"/>
          </w:tcPr>
          <w:p w14:paraId="236E44BC" w14:textId="77777777" w:rsidR="0036145A" w:rsidRPr="00540818" w:rsidRDefault="0036145A" w:rsidP="0092310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Zgodność z zasadami dotyczącymi pomocy publicznej.</w:t>
            </w:r>
          </w:p>
        </w:tc>
        <w:tc>
          <w:tcPr>
            <w:tcW w:w="1843" w:type="dxa"/>
            <w:gridSpan w:val="2"/>
            <w:vAlign w:val="center"/>
          </w:tcPr>
          <w:p w14:paraId="584F945F" w14:textId="77777777" w:rsidR="0036145A" w:rsidRPr="00540818" w:rsidRDefault="0036145A" w:rsidP="00923104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2"/>
            <w:vAlign w:val="center"/>
          </w:tcPr>
          <w:p w14:paraId="7FFBE390" w14:textId="77777777" w:rsidR="0036145A" w:rsidRPr="00540818" w:rsidRDefault="0036145A" w:rsidP="00923104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512" w:type="dxa"/>
            <w:gridSpan w:val="2"/>
            <w:vMerge/>
          </w:tcPr>
          <w:p w14:paraId="7D561075" w14:textId="77777777" w:rsidR="0036145A" w:rsidRPr="00540818" w:rsidRDefault="0036145A" w:rsidP="00923104">
            <w:pPr>
              <w:spacing w:before="40" w:after="160" w:line="259" w:lineRule="auto"/>
              <w:rPr>
                <w:rFonts w:eastAsia="Calibri"/>
                <w:sz w:val="16"/>
                <w:szCs w:val="16"/>
              </w:rPr>
            </w:pPr>
          </w:p>
        </w:tc>
      </w:tr>
      <w:tr w:rsidR="0036145A" w:rsidRPr="007D3814" w14:paraId="69275E60" w14:textId="77777777" w:rsidTr="00923104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57" w:type="dxa"/>
          <w:trHeight w:val="1013"/>
        </w:trPr>
        <w:tc>
          <w:tcPr>
            <w:tcW w:w="365" w:type="dxa"/>
            <w:gridSpan w:val="2"/>
            <w:noWrap/>
            <w:vAlign w:val="center"/>
          </w:tcPr>
          <w:p w14:paraId="5E8A383E" w14:textId="77777777" w:rsidR="0036145A" w:rsidRPr="00540818" w:rsidRDefault="0036145A" w:rsidP="0092310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4819" w:type="dxa"/>
            <w:gridSpan w:val="2"/>
          </w:tcPr>
          <w:p w14:paraId="779C8C52" w14:textId="77777777" w:rsidR="0036145A" w:rsidRPr="00540818" w:rsidRDefault="0036145A" w:rsidP="0092310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Zgodność z odpowiednim narzędziem zdefiniowanym w </w:t>
            </w:r>
            <w:r w:rsidRPr="00540818">
              <w:rPr>
                <w:rFonts w:eastAsia="Calibri"/>
                <w:i/>
                <w:sz w:val="16"/>
                <w:szCs w:val="16"/>
              </w:rPr>
              <w:t>Policy Paper dla ochrony zdrowia na lata 2014-2020. Krajowe Strategiczne Ramy</w:t>
            </w:r>
            <w:r w:rsidRPr="00540818">
              <w:rPr>
                <w:rFonts w:eastAsia="Calibri"/>
                <w:sz w:val="16"/>
                <w:szCs w:val="16"/>
              </w:rPr>
              <w:t xml:space="preserve"> (jeżeli dotyczy) </w:t>
            </w:r>
          </w:p>
        </w:tc>
        <w:tc>
          <w:tcPr>
            <w:tcW w:w="1843" w:type="dxa"/>
            <w:gridSpan w:val="2"/>
            <w:vAlign w:val="center"/>
          </w:tcPr>
          <w:p w14:paraId="4BC011E9" w14:textId="77777777" w:rsidR="0036145A" w:rsidRPr="00540818" w:rsidRDefault="0036145A" w:rsidP="00923104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Wniosek</w:t>
            </w:r>
          </w:p>
          <w:p w14:paraId="227BF5AF" w14:textId="77777777" w:rsidR="0036145A" w:rsidRPr="00540818" w:rsidRDefault="0036145A" w:rsidP="00923104">
            <w:pPr>
              <w:spacing w:after="12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o dofinansowanie</w:t>
            </w:r>
          </w:p>
        </w:tc>
        <w:tc>
          <w:tcPr>
            <w:tcW w:w="1417" w:type="dxa"/>
            <w:gridSpan w:val="2"/>
            <w:vAlign w:val="center"/>
          </w:tcPr>
          <w:p w14:paraId="088CEC7B" w14:textId="77777777" w:rsidR="0036145A" w:rsidRPr="00540818" w:rsidRDefault="0036145A" w:rsidP="00923104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512" w:type="dxa"/>
            <w:gridSpan w:val="2"/>
            <w:vMerge/>
          </w:tcPr>
          <w:p w14:paraId="2158DD1D" w14:textId="77777777" w:rsidR="0036145A" w:rsidRPr="00540818" w:rsidRDefault="0036145A" w:rsidP="00923104">
            <w:pPr>
              <w:spacing w:before="40" w:after="160" w:line="259" w:lineRule="auto"/>
              <w:rPr>
                <w:rFonts w:eastAsia="Calibri"/>
                <w:sz w:val="16"/>
                <w:szCs w:val="16"/>
              </w:rPr>
            </w:pPr>
          </w:p>
        </w:tc>
      </w:tr>
      <w:tr w:rsidR="0036145A" w:rsidRPr="007D3814" w14:paraId="203E9F7C" w14:textId="77777777" w:rsidTr="00923104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57" w:type="dxa"/>
          <w:trHeight w:val="1013"/>
        </w:trPr>
        <w:tc>
          <w:tcPr>
            <w:tcW w:w="365" w:type="dxa"/>
            <w:gridSpan w:val="2"/>
            <w:noWrap/>
            <w:vAlign w:val="center"/>
          </w:tcPr>
          <w:p w14:paraId="265C7599" w14:textId="77777777" w:rsidR="0036145A" w:rsidRPr="00540818" w:rsidRDefault="0036145A" w:rsidP="0092310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5.</w:t>
            </w:r>
          </w:p>
        </w:tc>
        <w:tc>
          <w:tcPr>
            <w:tcW w:w="4819" w:type="dxa"/>
            <w:gridSpan w:val="2"/>
          </w:tcPr>
          <w:p w14:paraId="44183790" w14:textId="77777777" w:rsidR="0036145A" w:rsidRPr="00540818" w:rsidRDefault="0036145A" w:rsidP="0092310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Czy projekt jest zgodny z Szczegółowym Opisem  Osi Priorytetowych RPO WO 2014-2020 – EFS), w tym:</w:t>
            </w:r>
          </w:p>
          <w:p w14:paraId="70186600" w14:textId="77777777" w:rsidR="0036145A" w:rsidRPr="00540818" w:rsidRDefault="0036145A" w:rsidP="0092310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- grup docelowych,</w:t>
            </w:r>
          </w:p>
          <w:p w14:paraId="730E1445" w14:textId="77777777" w:rsidR="0036145A" w:rsidRPr="00540818" w:rsidRDefault="0036145A" w:rsidP="0092310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- limitów i ograniczeń w realizacji projektów (jeżeli dotyczy). </w:t>
            </w:r>
          </w:p>
        </w:tc>
        <w:tc>
          <w:tcPr>
            <w:tcW w:w="1843" w:type="dxa"/>
            <w:gridSpan w:val="2"/>
            <w:vAlign w:val="center"/>
          </w:tcPr>
          <w:p w14:paraId="7E2C8815" w14:textId="77777777" w:rsidR="0036145A" w:rsidRPr="00540818" w:rsidRDefault="0036145A" w:rsidP="00923104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2"/>
            <w:vAlign w:val="center"/>
          </w:tcPr>
          <w:p w14:paraId="0D6D98ED" w14:textId="77777777" w:rsidR="0036145A" w:rsidRPr="00540818" w:rsidRDefault="0036145A" w:rsidP="00923104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</w:p>
          <w:p w14:paraId="409062FC" w14:textId="77777777" w:rsidR="0036145A" w:rsidRPr="00540818" w:rsidRDefault="0036145A" w:rsidP="00923104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  <w:p w14:paraId="7E3241CC" w14:textId="77777777" w:rsidR="0036145A" w:rsidRPr="00540818" w:rsidRDefault="0036145A" w:rsidP="00923104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6512" w:type="dxa"/>
            <w:gridSpan w:val="2"/>
            <w:vMerge/>
          </w:tcPr>
          <w:p w14:paraId="691330A9" w14:textId="77777777" w:rsidR="0036145A" w:rsidRPr="00540818" w:rsidRDefault="0036145A" w:rsidP="00923104">
            <w:pPr>
              <w:spacing w:before="40" w:after="160" w:line="259" w:lineRule="auto"/>
              <w:rPr>
                <w:rFonts w:eastAsia="Calibri"/>
                <w:sz w:val="16"/>
                <w:szCs w:val="16"/>
              </w:rPr>
            </w:pPr>
          </w:p>
        </w:tc>
      </w:tr>
      <w:tr w:rsidR="0036145A" w:rsidRPr="007D3814" w14:paraId="52D53518" w14:textId="77777777" w:rsidTr="00923104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57" w:type="dxa"/>
          <w:trHeight w:val="1013"/>
        </w:trPr>
        <w:tc>
          <w:tcPr>
            <w:tcW w:w="365" w:type="dxa"/>
            <w:gridSpan w:val="2"/>
            <w:noWrap/>
            <w:vAlign w:val="center"/>
          </w:tcPr>
          <w:p w14:paraId="1D791497" w14:textId="77777777" w:rsidR="0036145A" w:rsidRPr="00540818" w:rsidRDefault="0036145A" w:rsidP="0092310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6.</w:t>
            </w:r>
          </w:p>
        </w:tc>
        <w:tc>
          <w:tcPr>
            <w:tcW w:w="4819" w:type="dxa"/>
            <w:gridSpan w:val="2"/>
          </w:tcPr>
          <w:p w14:paraId="4917B5B4" w14:textId="77777777" w:rsidR="0036145A" w:rsidRDefault="0036145A" w:rsidP="0092310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14:paraId="2DA293DB" w14:textId="77777777" w:rsidR="0036145A" w:rsidRPr="00540818" w:rsidRDefault="0036145A" w:rsidP="0092310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Zgodność z określonym na dany rok </w:t>
            </w:r>
            <w:r w:rsidRPr="00540818">
              <w:rPr>
                <w:rFonts w:eastAsia="Calibri"/>
                <w:i/>
                <w:sz w:val="16"/>
                <w:szCs w:val="16"/>
              </w:rPr>
              <w:t xml:space="preserve">Planem działania w sektorze zdrowia RPO WO 2014-2020 </w:t>
            </w:r>
            <w:r w:rsidRPr="00540818">
              <w:rPr>
                <w:rFonts w:eastAsia="Calibri"/>
                <w:sz w:val="16"/>
                <w:szCs w:val="16"/>
              </w:rPr>
              <w:t>(jeżeli dotyczy).</w:t>
            </w:r>
          </w:p>
        </w:tc>
        <w:tc>
          <w:tcPr>
            <w:tcW w:w="1843" w:type="dxa"/>
            <w:gridSpan w:val="2"/>
            <w:vAlign w:val="center"/>
          </w:tcPr>
          <w:p w14:paraId="510F0DC0" w14:textId="77777777" w:rsidR="0036145A" w:rsidRPr="00540818" w:rsidRDefault="0036145A" w:rsidP="00923104">
            <w:pPr>
              <w:spacing w:after="0"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Wniosek</w:t>
            </w:r>
          </w:p>
          <w:p w14:paraId="498F6CBF" w14:textId="77777777" w:rsidR="0036145A" w:rsidRPr="00540818" w:rsidRDefault="0036145A" w:rsidP="00923104">
            <w:pPr>
              <w:spacing w:before="40" w:after="16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o dofinansowanie</w:t>
            </w:r>
          </w:p>
        </w:tc>
        <w:tc>
          <w:tcPr>
            <w:tcW w:w="1417" w:type="dxa"/>
            <w:gridSpan w:val="2"/>
            <w:vAlign w:val="center"/>
          </w:tcPr>
          <w:p w14:paraId="1E4BA7BE" w14:textId="77777777" w:rsidR="0036145A" w:rsidRPr="00540818" w:rsidRDefault="0036145A" w:rsidP="00923104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512" w:type="dxa"/>
            <w:gridSpan w:val="2"/>
            <w:vMerge/>
          </w:tcPr>
          <w:p w14:paraId="576EDB05" w14:textId="77777777" w:rsidR="0036145A" w:rsidRPr="00540818" w:rsidRDefault="0036145A" w:rsidP="00923104">
            <w:pPr>
              <w:spacing w:before="40" w:after="160" w:line="259" w:lineRule="auto"/>
              <w:rPr>
                <w:rFonts w:eastAsia="Calibri"/>
                <w:sz w:val="16"/>
                <w:szCs w:val="16"/>
              </w:rPr>
            </w:pPr>
          </w:p>
        </w:tc>
      </w:tr>
      <w:tr w:rsidR="0036145A" w:rsidRPr="007D3814" w14:paraId="5D362AA1" w14:textId="77777777" w:rsidTr="00923104">
        <w:tblPrEx>
          <w:jc w:val="left"/>
          <w:tblCellMar>
            <w:left w:w="108" w:type="dxa"/>
            <w:right w:w="108" w:type="dxa"/>
          </w:tblCellMar>
        </w:tblPrEx>
        <w:trPr>
          <w:trHeight w:val="344"/>
        </w:trPr>
        <w:tc>
          <w:tcPr>
            <w:tcW w:w="15013" w:type="dxa"/>
            <w:gridSpan w:val="12"/>
            <w:shd w:val="clear" w:color="auto" w:fill="BFBFBF" w:themeFill="background1" w:themeFillShade="BF"/>
            <w:noWrap/>
            <w:vAlign w:val="center"/>
          </w:tcPr>
          <w:p w14:paraId="5862B13C" w14:textId="77777777" w:rsidR="0036145A" w:rsidRPr="00540818" w:rsidRDefault="0036145A" w:rsidP="00923104">
            <w:pPr>
              <w:spacing w:after="0" w:line="259" w:lineRule="auto"/>
              <w:jc w:val="center"/>
              <w:rPr>
                <w:rFonts w:eastAsia="Calibri"/>
                <w:b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color w:val="000099"/>
                <w:sz w:val="16"/>
                <w:szCs w:val="16"/>
              </w:rPr>
              <w:t xml:space="preserve">KRYTERIA SZCZEGÓŁOWE </w:t>
            </w:r>
            <w:r w:rsidRPr="00540818">
              <w:rPr>
                <w:rFonts w:eastAsia="Calibri"/>
                <w:b/>
                <w:i/>
                <w:color w:val="000099"/>
                <w:sz w:val="16"/>
                <w:szCs w:val="16"/>
              </w:rPr>
              <w:t>UNIWERSALNE</w:t>
            </w:r>
          </w:p>
        </w:tc>
      </w:tr>
      <w:tr w:rsidR="0036145A" w:rsidRPr="007D3814" w14:paraId="4C37446A" w14:textId="77777777" w:rsidTr="00923104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57" w:type="dxa"/>
          <w:trHeight w:val="719"/>
        </w:trPr>
        <w:tc>
          <w:tcPr>
            <w:tcW w:w="365" w:type="dxa"/>
            <w:gridSpan w:val="2"/>
            <w:noWrap/>
            <w:vAlign w:val="center"/>
          </w:tcPr>
          <w:p w14:paraId="020E488B" w14:textId="77777777" w:rsidR="0036145A" w:rsidRPr="00540818" w:rsidRDefault="0036145A" w:rsidP="0092310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4819" w:type="dxa"/>
            <w:gridSpan w:val="2"/>
          </w:tcPr>
          <w:p w14:paraId="7901BF1B" w14:textId="77777777" w:rsidR="0036145A" w:rsidRPr="00540818" w:rsidRDefault="0036145A" w:rsidP="0092310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Projekt skierowany do osób fizycznych  mieszkających w rozumieniu Kodeksu Cywilnego i/lub  pracujących  i/lub uczących się na terenie województwa opolskiego (Jeżeli dotyczy. Kryterium może zostać uszczegółowione w ramach poszczególnych konkursów).</w:t>
            </w:r>
          </w:p>
        </w:tc>
        <w:tc>
          <w:tcPr>
            <w:tcW w:w="1843" w:type="dxa"/>
            <w:gridSpan w:val="2"/>
            <w:vAlign w:val="center"/>
          </w:tcPr>
          <w:p w14:paraId="530D5B02" w14:textId="77777777" w:rsidR="0036145A" w:rsidRPr="00540818" w:rsidRDefault="0036145A" w:rsidP="0092310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14:paraId="4269315F" w14:textId="77777777" w:rsidR="0036145A" w:rsidRPr="00540818" w:rsidRDefault="0036145A" w:rsidP="0092310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2"/>
            <w:vAlign w:val="center"/>
          </w:tcPr>
          <w:p w14:paraId="5897D497" w14:textId="77777777" w:rsidR="0036145A" w:rsidRPr="00540818" w:rsidRDefault="0036145A" w:rsidP="00923104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</w:p>
          <w:p w14:paraId="53C37ED8" w14:textId="77777777" w:rsidR="0036145A" w:rsidRPr="00540818" w:rsidRDefault="0036145A" w:rsidP="00923104">
            <w:pPr>
              <w:spacing w:after="0" w:line="259" w:lineRule="auto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 xml:space="preserve">      </w:t>
            </w: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512" w:type="dxa"/>
            <w:gridSpan w:val="2"/>
            <w:vMerge w:val="restart"/>
            <w:vAlign w:val="center"/>
          </w:tcPr>
          <w:p w14:paraId="0DE60415" w14:textId="77777777" w:rsidR="0036145A" w:rsidRPr="006B2622" w:rsidRDefault="0036145A" w:rsidP="0092310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6B2622">
              <w:rPr>
                <w:rFonts w:eastAsia="Calibri"/>
                <w:sz w:val="16"/>
                <w:szCs w:val="16"/>
              </w:rPr>
              <w:t xml:space="preserve">Kryterium weryfikowane na podstawie zapisów wniosku </w:t>
            </w:r>
            <w:r w:rsidRPr="006B2622">
              <w:rPr>
                <w:rFonts w:eastAsia="Calibri"/>
                <w:sz w:val="16"/>
                <w:szCs w:val="16"/>
              </w:rPr>
              <w:br/>
              <w:t>o dofinansowanie, wypełnionego na podstawie instrukcji.</w:t>
            </w:r>
          </w:p>
        </w:tc>
      </w:tr>
      <w:tr w:rsidR="0036145A" w:rsidRPr="007D3814" w14:paraId="7A58EFA5" w14:textId="77777777" w:rsidTr="00923104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57" w:type="dxa"/>
          <w:trHeight w:val="719"/>
        </w:trPr>
        <w:tc>
          <w:tcPr>
            <w:tcW w:w="365" w:type="dxa"/>
            <w:gridSpan w:val="2"/>
            <w:noWrap/>
            <w:vAlign w:val="center"/>
          </w:tcPr>
          <w:p w14:paraId="7F48657B" w14:textId="77777777" w:rsidR="0036145A" w:rsidRPr="00540818" w:rsidRDefault="0036145A" w:rsidP="0092310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4819" w:type="dxa"/>
            <w:gridSpan w:val="2"/>
          </w:tcPr>
          <w:p w14:paraId="176A0AC2" w14:textId="77777777" w:rsidR="0036145A" w:rsidRPr="00540818" w:rsidRDefault="0036145A" w:rsidP="0092310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Projekt skierowany do podmiotów, których siedziba/oddział znajduje się  na terenie województwa opolskiego. ( Jeżeli dotyczy. Kryterium może zostać uszczegółowione w ramach poszczególnych konkursów).</w:t>
            </w:r>
          </w:p>
        </w:tc>
        <w:tc>
          <w:tcPr>
            <w:tcW w:w="1843" w:type="dxa"/>
            <w:gridSpan w:val="2"/>
            <w:vAlign w:val="center"/>
          </w:tcPr>
          <w:p w14:paraId="5A2B7DAE" w14:textId="77777777" w:rsidR="0036145A" w:rsidRPr="00540818" w:rsidRDefault="0036145A" w:rsidP="0092310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14:paraId="518167CF" w14:textId="77777777" w:rsidR="0036145A" w:rsidRPr="00540818" w:rsidRDefault="0036145A" w:rsidP="0092310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2"/>
            <w:vAlign w:val="center"/>
          </w:tcPr>
          <w:p w14:paraId="6C7843BE" w14:textId="77777777" w:rsidR="0036145A" w:rsidRPr="00540818" w:rsidRDefault="0036145A" w:rsidP="00923104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</w:p>
          <w:p w14:paraId="5CCBBE2B" w14:textId="77777777" w:rsidR="0036145A" w:rsidRPr="00540818" w:rsidRDefault="0036145A" w:rsidP="00923104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</w:p>
          <w:p w14:paraId="0F4B5210" w14:textId="77777777" w:rsidR="0036145A" w:rsidRPr="00540818" w:rsidRDefault="0036145A" w:rsidP="00923104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512" w:type="dxa"/>
            <w:gridSpan w:val="2"/>
            <w:vMerge/>
          </w:tcPr>
          <w:p w14:paraId="5797EC81" w14:textId="77777777" w:rsidR="0036145A" w:rsidRPr="00540818" w:rsidRDefault="0036145A" w:rsidP="0092310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</w:tc>
      </w:tr>
      <w:tr w:rsidR="0036145A" w:rsidRPr="007D3814" w14:paraId="49F9F8FD" w14:textId="77777777" w:rsidTr="00923104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57" w:type="dxa"/>
          <w:trHeight w:val="719"/>
        </w:trPr>
        <w:tc>
          <w:tcPr>
            <w:tcW w:w="365" w:type="dxa"/>
            <w:gridSpan w:val="2"/>
            <w:noWrap/>
            <w:vAlign w:val="center"/>
          </w:tcPr>
          <w:p w14:paraId="40EE8487" w14:textId="77777777" w:rsidR="0036145A" w:rsidRPr="00540818" w:rsidRDefault="0036145A" w:rsidP="0092310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4819" w:type="dxa"/>
            <w:gridSpan w:val="2"/>
          </w:tcPr>
          <w:p w14:paraId="195F04FD" w14:textId="77777777" w:rsidR="0036145A" w:rsidRPr="00540818" w:rsidRDefault="0036145A" w:rsidP="0092310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Wnioskodawca w okresie realizacji prowadzi biuro projektu (lub posiada siedzibę, filię, delegaturę, oddział czy inną prawnie dozwoloną formę organizacyjną działalności podmiotu) na terenie województwa opolskiego z możliwością udostępnienia pełnej dokumentacji wdrażanego projektu oraz zapewniające uczestnikom projektu możliwość osobistego kontaktu z kadrą projektu.</w:t>
            </w:r>
          </w:p>
        </w:tc>
        <w:tc>
          <w:tcPr>
            <w:tcW w:w="1843" w:type="dxa"/>
            <w:gridSpan w:val="2"/>
            <w:vAlign w:val="center"/>
          </w:tcPr>
          <w:p w14:paraId="6D4F1E7F" w14:textId="77777777" w:rsidR="0036145A" w:rsidRPr="00540818" w:rsidRDefault="0036145A" w:rsidP="0092310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  <w:p w14:paraId="0F51DE02" w14:textId="77777777" w:rsidR="0036145A" w:rsidRPr="00540818" w:rsidRDefault="0036145A" w:rsidP="0092310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2"/>
            <w:vAlign w:val="center"/>
          </w:tcPr>
          <w:p w14:paraId="52BEAD8B" w14:textId="77777777" w:rsidR="0036145A" w:rsidRPr="00540818" w:rsidRDefault="0036145A" w:rsidP="00923104">
            <w:pPr>
              <w:spacing w:after="0" w:line="259" w:lineRule="auto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 xml:space="preserve">     </w:t>
            </w: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512" w:type="dxa"/>
            <w:gridSpan w:val="2"/>
            <w:vMerge/>
          </w:tcPr>
          <w:p w14:paraId="78149DE3" w14:textId="77777777" w:rsidR="0036145A" w:rsidRPr="00540818" w:rsidRDefault="0036145A" w:rsidP="0092310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</w:p>
        </w:tc>
      </w:tr>
      <w:tr w:rsidR="0036145A" w:rsidRPr="007D3814" w14:paraId="5C5962CF" w14:textId="77777777" w:rsidTr="00923104">
        <w:tblPrEx>
          <w:jc w:val="left"/>
          <w:tblCellMar>
            <w:left w:w="108" w:type="dxa"/>
            <w:right w:w="108" w:type="dxa"/>
          </w:tblCellMar>
        </w:tblPrEx>
        <w:trPr>
          <w:gridAfter w:val="2"/>
          <w:wAfter w:w="57" w:type="dxa"/>
          <w:trHeight w:val="719"/>
        </w:trPr>
        <w:tc>
          <w:tcPr>
            <w:tcW w:w="365" w:type="dxa"/>
            <w:gridSpan w:val="2"/>
            <w:noWrap/>
            <w:vAlign w:val="center"/>
          </w:tcPr>
          <w:p w14:paraId="15D1CE91" w14:textId="77777777" w:rsidR="0036145A" w:rsidRPr="00540818" w:rsidRDefault="0036145A" w:rsidP="0092310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4819" w:type="dxa"/>
            <w:gridSpan w:val="2"/>
          </w:tcPr>
          <w:p w14:paraId="2CEE3D2F" w14:textId="77777777" w:rsidR="0036145A" w:rsidRPr="00540818" w:rsidRDefault="0036145A" w:rsidP="00923104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</w:p>
          <w:p w14:paraId="4AAE09DE" w14:textId="77777777" w:rsidR="0036145A" w:rsidRPr="00540818" w:rsidRDefault="0036145A" w:rsidP="00923104">
            <w:pPr>
              <w:autoSpaceDE w:val="0"/>
              <w:autoSpaceDN w:val="0"/>
              <w:adjustRightInd w:val="0"/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540818">
              <w:rPr>
                <w:rFonts w:eastAsia="Calibri" w:cs="Arial"/>
                <w:sz w:val="16"/>
                <w:szCs w:val="16"/>
              </w:rPr>
              <w:t>Projekt jest realizowany na terenie województwa opolskiego.</w:t>
            </w:r>
          </w:p>
        </w:tc>
        <w:tc>
          <w:tcPr>
            <w:tcW w:w="1843" w:type="dxa"/>
            <w:gridSpan w:val="2"/>
            <w:vAlign w:val="center"/>
          </w:tcPr>
          <w:p w14:paraId="11BD62AB" w14:textId="77777777" w:rsidR="0036145A" w:rsidRPr="00540818" w:rsidRDefault="0036145A" w:rsidP="0092310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1417" w:type="dxa"/>
            <w:gridSpan w:val="2"/>
            <w:vAlign w:val="center"/>
          </w:tcPr>
          <w:p w14:paraId="297EE582" w14:textId="77777777" w:rsidR="0036145A" w:rsidRPr="00540818" w:rsidRDefault="0036145A" w:rsidP="00923104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6512" w:type="dxa"/>
            <w:gridSpan w:val="2"/>
          </w:tcPr>
          <w:p w14:paraId="0437663A" w14:textId="77777777" w:rsidR="0036145A" w:rsidRPr="00540818" w:rsidRDefault="0036145A" w:rsidP="00923104">
            <w:pPr>
              <w:spacing w:after="0" w:line="259" w:lineRule="auto"/>
              <w:rPr>
                <w:rFonts w:eastAsia="Calibri"/>
                <w:sz w:val="16"/>
                <w:szCs w:val="16"/>
                <w:highlight w:val="yellow"/>
              </w:rPr>
            </w:pPr>
            <w:r w:rsidRPr="00540818">
              <w:rPr>
                <w:rFonts w:eastAsia="Calibri" w:cs="Arial"/>
                <w:sz w:val="16"/>
                <w:szCs w:val="16"/>
              </w:rPr>
              <w:t>Działania podejmowane w ramach projektów przyczyniają się do rozwiązywania problemów regionalnych. Zastosowanie w/w kryterium zwiększy efektywność wykorzystania pomocy w województwie opolskim.</w:t>
            </w:r>
          </w:p>
        </w:tc>
      </w:tr>
    </w:tbl>
    <w:p w14:paraId="6C3091B0" w14:textId="77777777" w:rsidR="0036145A" w:rsidRPr="00540818" w:rsidRDefault="0036145A" w:rsidP="0036145A">
      <w:pPr>
        <w:spacing w:after="0" w:line="259" w:lineRule="auto"/>
        <w:rPr>
          <w:rFonts w:eastAsia="Calibri"/>
          <w:b/>
          <w:color w:val="000099"/>
          <w:sz w:val="16"/>
          <w:szCs w:val="16"/>
        </w:rPr>
      </w:pPr>
    </w:p>
    <w:tbl>
      <w:tblPr>
        <w:tblW w:w="15310" w:type="dxa"/>
        <w:tblInd w:w="-639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"/>
        <w:gridCol w:w="5246"/>
        <w:gridCol w:w="1740"/>
        <w:gridCol w:w="966"/>
        <w:gridCol w:w="1041"/>
        <w:gridCol w:w="5892"/>
      </w:tblGrid>
      <w:tr w:rsidR="0036145A" w:rsidRPr="007D3814" w14:paraId="4A340DD4" w14:textId="77777777" w:rsidTr="00923104">
        <w:trPr>
          <w:trHeight w:val="315"/>
          <w:tblHeader/>
        </w:trPr>
        <w:tc>
          <w:tcPr>
            <w:tcW w:w="15310" w:type="dxa"/>
            <w:gridSpan w:val="6"/>
            <w:shd w:val="clear" w:color="auto" w:fill="A6A6A6"/>
            <w:noWrap/>
            <w:vAlign w:val="center"/>
          </w:tcPr>
          <w:p w14:paraId="1E51FBC2" w14:textId="77777777" w:rsidR="0036145A" w:rsidRPr="00540818" w:rsidRDefault="0036145A" w:rsidP="00923104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Kryteria merytoryczne (punktowane)</w:t>
            </w:r>
          </w:p>
        </w:tc>
      </w:tr>
      <w:tr w:rsidR="0036145A" w:rsidRPr="007D3814" w14:paraId="4D653DC8" w14:textId="77777777" w:rsidTr="00923104">
        <w:trPr>
          <w:trHeight w:val="255"/>
          <w:tblHeader/>
        </w:trPr>
        <w:tc>
          <w:tcPr>
            <w:tcW w:w="425" w:type="dxa"/>
            <w:shd w:val="clear" w:color="auto" w:fill="BFBFBF"/>
            <w:noWrap/>
            <w:vAlign w:val="center"/>
          </w:tcPr>
          <w:p w14:paraId="4A035B60" w14:textId="77777777" w:rsidR="0036145A" w:rsidRPr="00540818" w:rsidRDefault="0036145A" w:rsidP="00923104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5246" w:type="dxa"/>
            <w:shd w:val="clear" w:color="auto" w:fill="BFBFBF"/>
            <w:noWrap/>
            <w:vAlign w:val="center"/>
          </w:tcPr>
          <w:p w14:paraId="7DD55826" w14:textId="77777777" w:rsidR="0036145A" w:rsidRPr="00540818" w:rsidRDefault="0036145A" w:rsidP="00923104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1740" w:type="dxa"/>
            <w:shd w:val="clear" w:color="auto" w:fill="BFBFBF"/>
            <w:vAlign w:val="center"/>
          </w:tcPr>
          <w:p w14:paraId="7CA3A7AE" w14:textId="77777777" w:rsidR="0036145A" w:rsidRPr="00540818" w:rsidRDefault="0036145A" w:rsidP="00923104">
            <w:pPr>
              <w:tabs>
                <w:tab w:val="right" w:leader="dot" w:pos="9060"/>
              </w:tabs>
              <w:spacing w:after="0" w:line="240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966" w:type="dxa"/>
            <w:shd w:val="clear" w:color="auto" w:fill="BFBFBF"/>
            <w:vAlign w:val="center"/>
          </w:tcPr>
          <w:p w14:paraId="2D64C469" w14:textId="77777777" w:rsidR="0036145A" w:rsidRPr="00540818" w:rsidRDefault="0036145A" w:rsidP="00923104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Waga</w:t>
            </w:r>
          </w:p>
        </w:tc>
        <w:tc>
          <w:tcPr>
            <w:tcW w:w="1041" w:type="dxa"/>
            <w:shd w:val="clear" w:color="auto" w:fill="BFBFBF"/>
            <w:vAlign w:val="center"/>
          </w:tcPr>
          <w:p w14:paraId="0DCFAFE9" w14:textId="77777777" w:rsidR="0036145A" w:rsidRPr="00540818" w:rsidRDefault="0036145A" w:rsidP="00923104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Punktacja</w:t>
            </w:r>
          </w:p>
        </w:tc>
        <w:tc>
          <w:tcPr>
            <w:tcW w:w="5892" w:type="dxa"/>
            <w:shd w:val="clear" w:color="auto" w:fill="BFBFBF"/>
            <w:vAlign w:val="center"/>
          </w:tcPr>
          <w:p w14:paraId="739C4739" w14:textId="77777777" w:rsidR="0036145A" w:rsidRPr="00540818" w:rsidRDefault="0036145A" w:rsidP="00923104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36145A" w:rsidRPr="007D3814" w14:paraId="4FA05F6F" w14:textId="77777777" w:rsidTr="00923104">
        <w:trPr>
          <w:trHeight w:val="255"/>
          <w:tblHeader/>
        </w:trPr>
        <w:tc>
          <w:tcPr>
            <w:tcW w:w="425" w:type="dxa"/>
            <w:shd w:val="clear" w:color="auto" w:fill="D9D9D9"/>
            <w:noWrap/>
            <w:vAlign w:val="center"/>
          </w:tcPr>
          <w:p w14:paraId="40000709" w14:textId="77777777" w:rsidR="0036145A" w:rsidRPr="00540818" w:rsidRDefault="0036145A" w:rsidP="00923104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5246" w:type="dxa"/>
            <w:shd w:val="clear" w:color="auto" w:fill="D9D9D9"/>
            <w:noWrap/>
            <w:vAlign w:val="center"/>
          </w:tcPr>
          <w:p w14:paraId="5C1AB4E4" w14:textId="77777777" w:rsidR="0036145A" w:rsidRPr="00540818" w:rsidRDefault="0036145A" w:rsidP="00923104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1740" w:type="dxa"/>
            <w:shd w:val="clear" w:color="auto" w:fill="D9D9D9"/>
            <w:vAlign w:val="center"/>
          </w:tcPr>
          <w:p w14:paraId="079A79C1" w14:textId="77777777" w:rsidR="0036145A" w:rsidRPr="00540818" w:rsidRDefault="0036145A" w:rsidP="00923104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966" w:type="dxa"/>
            <w:shd w:val="clear" w:color="auto" w:fill="D9D9D9"/>
            <w:vAlign w:val="center"/>
          </w:tcPr>
          <w:p w14:paraId="4C3D9C4E" w14:textId="77777777" w:rsidR="0036145A" w:rsidRPr="00540818" w:rsidRDefault="0036145A" w:rsidP="00923104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1041" w:type="dxa"/>
            <w:shd w:val="clear" w:color="auto" w:fill="D9D9D9"/>
            <w:vAlign w:val="center"/>
          </w:tcPr>
          <w:p w14:paraId="72A24934" w14:textId="77777777" w:rsidR="0036145A" w:rsidRPr="00540818" w:rsidRDefault="0036145A" w:rsidP="00923104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5</w:t>
            </w:r>
          </w:p>
        </w:tc>
        <w:tc>
          <w:tcPr>
            <w:tcW w:w="5892" w:type="dxa"/>
            <w:shd w:val="clear" w:color="auto" w:fill="D9D9D9"/>
            <w:vAlign w:val="center"/>
          </w:tcPr>
          <w:p w14:paraId="56DF4D2B" w14:textId="77777777" w:rsidR="0036145A" w:rsidRPr="00540818" w:rsidRDefault="0036145A" w:rsidP="00923104">
            <w:pPr>
              <w:keepNext/>
              <w:keepLines/>
              <w:tabs>
                <w:tab w:val="right" w:leader="dot" w:pos="9060"/>
              </w:tabs>
              <w:spacing w:before="200"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40818">
              <w:rPr>
                <w:rFonts w:eastAsia="Calibri"/>
                <w:b/>
                <w:bCs/>
                <w:color w:val="000099"/>
                <w:sz w:val="16"/>
                <w:szCs w:val="16"/>
              </w:rPr>
              <w:t>6</w:t>
            </w:r>
          </w:p>
        </w:tc>
      </w:tr>
      <w:tr w:rsidR="0036145A" w:rsidRPr="007D3814" w14:paraId="181274A0" w14:textId="77777777" w:rsidTr="00923104">
        <w:trPr>
          <w:trHeight w:val="852"/>
        </w:trPr>
        <w:tc>
          <w:tcPr>
            <w:tcW w:w="425" w:type="dxa"/>
            <w:shd w:val="clear" w:color="auto" w:fill="FFFFFF"/>
            <w:noWrap/>
            <w:vAlign w:val="center"/>
          </w:tcPr>
          <w:p w14:paraId="567A05FB" w14:textId="77777777" w:rsidR="0036145A" w:rsidRPr="00540818" w:rsidRDefault="0036145A" w:rsidP="0092310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5246" w:type="dxa"/>
            <w:shd w:val="clear" w:color="auto" w:fill="FFFFFF"/>
            <w:vAlign w:val="center"/>
          </w:tcPr>
          <w:p w14:paraId="2244542A" w14:textId="77777777" w:rsidR="0036145A" w:rsidRPr="00540818" w:rsidRDefault="0036145A" w:rsidP="0092310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Potencjał Wnioskodawcy i/lub Partnerów w tym opis:</w:t>
            </w:r>
          </w:p>
          <w:p w14:paraId="325D8AE7" w14:textId="77777777" w:rsidR="0036145A" w:rsidRPr="00540818" w:rsidRDefault="0036145A" w:rsidP="0092310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- zasobów finansowych, jakie wniesie do projektu Wnioskodawca i/lub Partnerzy,</w:t>
            </w:r>
          </w:p>
          <w:p w14:paraId="49A689DF" w14:textId="77777777" w:rsidR="0036145A" w:rsidRPr="00540818" w:rsidRDefault="0036145A" w:rsidP="0092310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- potencjału kadrowego Wnioskodawcy i/lub Partnerów   i sposobu jego wykorzystania w ramach projektu,</w:t>
            </w:r>
          </w:p>
          <w:p w14:paraId="15041492" w14:textId="77777777" w:rsidR="0036145A" w:rsidRPr="00540818" w:rsidRDefault="0036145A" w:rsidP="00923104">
            <w:pPr>
              <w:spacing w:after="0" w:line="259" w:lineRule="auto"/>
              <w:rPr>
                <w:rFonts w:eastAsia="Calibri"/>
                <w:strike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- potencjału technicznego w tym sprzętowego i warunków lokalowych Wnioskodawcy i/lub Partnerów  i sposobu jego wykorzystania w ramach projektu.</w:t>
            </w:r>
          </w:p>
        </w:tc>
        <w:tc>
          <w:tcPr>
            <w:tcW w:w="1740" w:type="dxa"/>
            <w:vAlign w:val="center"/>
          </w:tcPr>
          <w:p w14:paraId="5895CF5F" w14:textId="77777777" w:rsidR="0036145A" w:rsidRPr="00540818" w:rsidRDefault="0036145A" w:rsidP="0092310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966" w:type="dxa"/>
            <w:noWrap/>
            <w:vAlign w:val="center"/>
          </w:tcPr>
          <w:p w14:paraId="06416168" w14:textId="77777777" w:rsidR="0036145A" w:rsidRPr="00540818" w:rsidRDefault="0036145A" w:rsidP="00923104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3</w:t>
            </w:r>
          </w:p>
        </w:tc>
        <w:tc>
          <w:tcPr>
            <w:tcW w:w="1041" w:type="dxa"/>
            <w:vAlign w:val="center"/>
          </w:tcPr>
          <w:p w14:paraId="154289DB" w14:textId="77777777" w:rsidR="0036145A" w:rsidRPr="00540818" w:rsidRDefault="0036145A" w:rsidP="00923104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0-5 pkt</w:t>
            </w:r>
          </w:p>
        </w:tc>
        <w:tc>
          <w:tcPr>
            <w:tcW w:w="5892" w:type="dxa"/>
            <w:vAlign w:val="center"/>
          </w:tcPr>
          <w:p w14:paraId="34AF5D71" w14:textId="77777777" w:rsidR="0036145A" w:rsidRPr="00540818" w:rsidRDefault="0036145A" w:rsidP="00923104">
            <w:pPr>
              <w:spacing w:after="0" w:line="240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Bada się, czy Wnioskodawca i/lub Partnerzy posiadają zdolność instytucjonalną, organizacyjną, finansową, techniczną i kadrową do realizacji projektu wykraczającą poza wymogi formalne, gwarantującą stabilne zarządzanie projektem (zgodnie z przyjętymi celami).</w:t>
            </w:r>
          </w:p>
          <w:p w14:paraId="46A08B72" w14:textId="77777777" w:rsidR="0036145A" w:rsidRPr="00540818" w:rsidRDefault="0036145A" w:rsidP="00923104">
            <w:pPr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</w:p>
        </w:tc>
      </w:tr>
      <w:tr w:rsidR="0036145A" w:rsidRPr="007D3814" w14:paraId="2796641F" w14:textId="77777777" w:rsidTr="00923104">
        <w:trPr>
          <w:trHeight w:val="854"/>
        </w:trPr>
        <w:tc>
          <w:tcPr>
            <w:tcW w:w="425" w:type="dxa"/>
            <w:tcBorders>
              <w:bottom w:val="single" w:sz="4" w:space="0" w:color="A8D08D"/>
            </w:tcBorders>
            <w:shd w:val="clear" w:color="auto" w:fill="FFFFFF"/>
            <w:noWrap/>
            <w:vAlign w:val="center"/>
          </w:tcPr>
          <w:p w14:paraId="1710DA4C" w14:textId="77777777" w:rsidR="0036145A" w:rsidRPr="00540818" w:rsidRDefault="0036145A" w:rsidP="0092310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2.</w:t>
            </w:r>
          </w:p>
        </w:tc>
        <w:tc>
          <w:tcPr>
            <w:tcW w:w="5246" w:type="dxa"/>
            <w:tcBorders>
              <w:bottom w:val="single" w:sz="4" w:space="0" w:color="A8D08D"/>
            </w:tcBorders>
            <w:shd w:val="clear" w:color="auto" w:fill="FFFFFF"/>
            <w:vAlign w:val="center"/>
          </w:tcPr>
          <w:p w14:paraId="7C93439D" w14:textId="77777777" w:rsidR="0036145A" w:rsidRPr="00540818" w:rsidRDefault="0036145A" w:rsidP="0092310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Doświadczenie Wnioskodawcy i/lub Partnerów </w:t>
            </w:r>
            <w:r w:rsidRPr="00540818">
              <w:rPr>
                <w:rFonts w:eastAsia="Calibri"/>
                <w:sz w:val="16"/>
                <w:szCs w:val="16"/>
              </w:rPr>
              <w:br/>
              <w:t>z uwzględnieniem dotychczasowej działalności:</w:t>
            </w:r>
          </w:p>
          <w:p w14:paraId="3895CC1B" w14:textId="77777777" w:rsidR="0036145A" w:rsidRPr="00540818" w:rsidRDefault="0036145A" w:rsidP="0092310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- w obszarze merytorycznym wsparcia projektu (zakres tematyczny),</w:t>
            </w:r>
          </w:p>
          <w:p w14:paraId="65C3FB34" w14:textId="77777777" w:rsidR="0036145A" w:rsidRPr="00540818" w:rsidRDefault="0036145A" w:rsidP="0092310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- na rzecz grupy docelowej,</w:t>
            </w:r>
          </w:p>
          <w:p w14:paraId="2A88DA1A" w14:textId="77777777" w:rsidR="0036145A" w:rsidRPr="00540818" w:rsidRDefault="0036145A" w:rsidP="0092310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- na określonym obszarze terytorialnym, na  którym będzie realizowany projekt.</w:t>
            </w:r>
          </w:p>
        </w:tc>
        <w:tc>
          <w:tcPr>
            <w:tcW w:w="1740" w:type="dxa"/>
            <w:tcBorders>
              <w:bottom w:val="single" w:sz="4" w:space="0" w:color="A8D08D"/>
            </w:tcBorders>
            <w:vAlign w:val="center"/>
          </w:tcPr>
          <w:p w14:paraId="5F23D39C" w14:textId="77777777" w:rsidR="0036145A" w:rsidRPr="00540818" w:rsidRDefault="0036145A" w:rsidP="0092310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966" w:type="dxa"/>
            <w:tcBorders>
              <w:bottom w:val="single" w:sz="4" w:space="0" w:color="A8D08D"/>
            </w:tcBorders>
            <w:noWrap/>
            <w:vAlign w:val="center"/>
          </w:tcPr>
          <w:p w14:paraId="7C7A0267" w14:textId="77777777" w:rsidR="0036145A" w:rsidRPr="00540818" w:rsidRDefault="0036145A" w:rsidP="00923104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3</w:t>
            </w:r>
          </w:p>
        </w:tc>
        <w:tc>
          <w:tcPr>
            <w:tcW w:w="1041" w:type="dxa"/>
            <w:tcBorders>
              <w:bottom w:val="single" w:sz="4" w:space="0" w:color="A8D08D"/>
            </w:tcBorders>
            <w:vAlign w:val="center"/>
          </w:tcPr>
          <w:p w14:paraId="6FBB177C" w14:textId="77777777" w:rsidR="0036145A" w:rsidRPr="00540818" w:rsidRDefault="0036145A" w:rsidP="00923104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0-5 pkt</w:t>
            </w:r>
          </w:p>
        </w:tc>
        <w:tc>
          <w:tcPr>
            <w:tcW w:w="5892" w:type="dxa"/>
            <w:tcBorders>
              <w:bottom w:val="single" w:sz="4" w:space="0" w:color="A8D08D"/>
            </w:tcBorders>
            <w:vAlign w:val="center"/>
          </w:tcPr>
          <w:p w14:paraId="7780E9CD" w14:textId="77777777" w:rsidR="0036145A" w:rsidRPr="00540818" w:rsidRDefault="0036145A" w:rsidP="0092310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Sprawdza się, czy Wnioskodawca i/lub Partnerzy posiadają doświadczenie </w:t>
            </w:r>
            <w:r>
              <w:rPr>
                <w:rFonts w:eastAsia="Calibri"/>
                <w:sz w:val="16"/>
                <w:szCs w:val="16"/>
              </w:rPr>
              <w:br/>
            </w:r>
            <w:r w:rsidRPr="00540818">
              <w:rPr>
                <w:rFonts w:eastAsia="Calibri"/>
                <w:sz w:val="16"/>
                <w:szCs w:val="16"/>
              </w:rPr>
              <w:t>z uwzględnieniem dotychczasowej działalności w obszarze merytorycznym wsparcia projektu, na rzecz grupy docelowej oraz na obszarze terytorialnym, na którym będzie realizowany projekt.</w:t>
            </w:r>
          </w:p>
        </w:tc>
      </w:tr>
      <w:tr w:rsidR="0036145A" w:rsidRPr="007D3814" w14:paraId="4A10504B" w14:textId="77777777" w:rsidTr="00923104">
        <w:trPr>
          <w:trHeight w:val="850"/>
        </w:trPr>
        <w:tc>
          <w:tcPr>
            <w:tcW w:w="425" w:type="dxa"/>
            <w:shd w:val="clear" w:color="auto" w:fill="FFFFFF"/>
            <w:noWrap/>
            <w:vAlign w:val="center"/>
          </w:tcPr>
          <w:p w14:paraId="4F8BBC79" w14:textId="77777777" w:rsidR="0036145A" w:rsidRPr="00540818" w:rsidRDefault="0036145A" w:rsidP="0092310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5246" w:type="dxa"/>
            <w:shd w:val="clear" w:color="auto" w:fill="FFFFFF"/>
            <w:vAlign w:val="center"/>
          </w:tcPr>
          <w:p w14:paraId="3ECA452D" w14:textId="77777777" w:rsidR="0036145A" w:rsidRPr="00540818" w:rsidRDefault="0036145A" w:rsidP="00923104">
            <w:pPr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Trafność doboru i opisu zadań przewidzianych do realizacji w ramach projektu.</w:t>
            </w:r>
          </w:p>
        </w:tc>
        <w:tc>
          <w:tcPr>
            <w:tcW w:w="1740" w:type="dxa"/>
            <w:vAlign w:val="center"/>
          </w:tcPr>
          <w:p w14:paraId="70CC934E" w14:textId="77777777" w:rsidR="0036145A" w:rsidRPr="00540818" w:rsidRDefault="0036145A" w:rsidP="0092310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</w:t>
            </w:r>
            <w:r w:rsidRPr="00540818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966" w:type="dxa"/>
            <w:noWrap/>
            <w:vAlign w:val="center"/>
          </w:tcPr>
          <w:p w14:paraId="733C0DDF" w14:textId="77777777" w:rsidR="0036145A" w:rsidRPr="00540818" w:rsidRDefault="0036145A" w:rsidP="00923104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3</w:t>
            </w:r>
          </w:p>
        </w:tc>
        <w:tc>
          <w:tcPr>
            <w:tcW w:w="1041" w:type="dxa"/>
            <w:vAlign w:val="center"/>
          </w:tcPr>
          <w:p w14:paraId="61ED0BA3" w14:textId="77777777" w:rsidR="0036145A" w:rsidRPr="00540818" w:rsidRDefault="0036145A" w:rsidP="00923104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0-10 pkt</w:t>
            </w:r>
          </w:p>
        </w:tc>
        <w:tc>
          <w:tcPr>
            <w:tcW w:w="5892" w:type="dxa"/>
            <w:vAlign w:val="center"/>
          </w:tcPr>
          <w:p w14:paraId="5DE44E25" w14:textId="77777777" w:rsidR="0036145A" w:rsidRPr="00540818" w:rsidRDefault="0036145A" w:rsidP="0092310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Przedmiotowe kryterium bada się w zakresie:</w:t>
            </w:r>
          </w:p>
          <w:p w14:paraId="1A96CACB" w14:textId="77777777" w:rsidR="0036145A" w:rsidRPr="00540818" w:rsidRDefault="0036145A" w:rsidP="0092310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- uzasadnienia potrzeby realizacji zadań,</w:t>
            </w:r>
          </w:p>
          <w:p w14:paraId="25EE900F" w14:textId="77777777" w:rsidR="0036145A" w:rsidRPr="00540818" w:rsidRDefault="0036145A" w:rsidP="0092310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- planowanego sposobu realizacji zadań,</w:t>
            </w:r>
          </w:p>
          <w:p w14:paraId="4C195FC6" w14:textId="77777777" w:rsidR="0036145A" w:rsidRPr="00540818" w:rsidRDefault="0036145A" w:rsidP="0092310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- sposobu realizacji zasady równości szans i niedyskryminacji,    w tym dostępności dla osób z niepełnosprawnościami, </w:t>
            </w:r>
          </w:p>
          <w:p w14:paraId="047BFDFC" w14:textId="77777777" w:rsidR="0036145A" w:rsidRPr="00540818" w:rsidRDefault="0036145A" w:rsidP="0092310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- sposobu, w jaki zostanie zachowana trwałość rezultatów projektu (o ile dotyczy),</w:t>
            </w:r>
          </w:p>
          <w:p w14:paraId="23CB51DD" w14:textId="77777777" w:rsidR="0036145A" w:rsidRPr="00540818" w:rsidRDefault="0036145A" w:rsidP="0092310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- uzasadnienia wyboru partnerów do realizacji poszczególnych zadań (o ile dotyczy).</w:t>
            </w:r>
          </w:p>
        </w:tc>
      </w:tr>
      <w:tr w:rsidR="0036145A" w:rsidRPr="007D3814" w14:paraId="582C1C5A" w14:textId="77777777" w:rsidTr="00923104">
        <w:trPr>
          <w:trHeight w:val="850"/>
        </w:trPr>
        <w:tc>
          <w:tcPr>
            <w:tcW w:w="425" w:type="dxa"/>
            <w:shd w:val="clear" w:color="auto" w:fill="FFFFFF"/>
            <w:noWrap/>
            <w:vAlign w:val="center"/>
          </w:tcPr>
          <w:p w14:paraId="6EE5323F" w14:textId="77777777" w:rsidR="0036145A" w:rsidRPr="00540818" w:rsidRDefault="0036145A" w:rsidP="0092310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>4.</w:t>
            </w:r>
          </w:p>
        </w:tc>
        <w:tc>
          <w:tcPr>
            <w:tcW w:w="5246" w:type="dxa"/>
            <w:shd w:val="clear" w:color="auto" w:fill="FFFFFF"/>
            <w:vAlign w:val="center"/>
          </w:tcPr>
          <w:p w14:paraId="69C59564" w14:textId="77777777" w:rsidR="0036145A" w:rsidRPr="00540818" w:rsidRDefault="0036145A" w:rsidP="00923104">
            <w:pPr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540818">
              <w:rPr>
                <w:rFonts w:eastAsia="Calibri" w:cs="Arial"/>
                <w:sz w:val="16"/>
                <w:szCs w:val="16"/>
              </w:rPr>
              <w:t>Poprawność sporządzenia budżetu projektu.</w:t>
            </w:r>
          </w:p>
        </w:tc>
        <w:tc>
          <w:tcPr>
            <w:tcW w:w="1740" w:type="dxa"/>
            <w:vAlign w:val="center"/>
          </w:tcPr>
          <w:p w14:paraId="5C011CEE" w14:textId="77777777" w:rsidR="0036145A" w:rsidRPr="00540818" w:rsidRDefault="0036145A" w:rsidP="0092310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540818">
              <w:rPr>
                <w:rFonts w:eastAsia="Calibri"/>
                <w:sz w:val="16"/>
                <w:szCs w:val="16"/>
              </w:rPr>
              <w:t xml:space="preserve">Wniosek               </w:t>
            </w:r>
            <w:r>
              <w:rPr>
                <w:rFonts w:eastAsia="Calibri"/>
                <w:sz w:val="16"/>
                <w:szCs w:val="16"/>
              </w:rPr>
              <w:br/>
            </w:r>
            <w:r w:rsidRPr="00540818">
              <w:rPr>
                <w:rFonts w:eastAsia="Calibri"/>
                <w:sz w:val="16"/>
                <w:szCs w:val="16"/>
              </w:rPr>
              <w:t>o dofinansowanie</w:t>
            </w:r>
          </w:p>
        </w:tc>
        <w:tc>
          <w:tcPr>
            <w:tcW w:w="966" w:type="dxa"/>
            <w:noWrap/>
            <w:vAlign w:val="center"/>
          </w:tcPr>
          <w:p w14:paraId="31BFBD1D" w14:textId="77777777" w:rsidR="0036145A" w:rsidRPr="00540818" w:rsidRDefault="0036145A" w:rsidP="00923104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2</w:t>
            </w:r>
          </w:p>
        </w:tc>
        <w:tc>
          <w:tcPr>
            <w:tcW w:w="1041" w:type="dxa"/>
            <w:vAlign w:val="center"/>
          </w:tcPr>
          <w:p w14:paraId="23C6D588" w14:textId="77777777" w:rsidR="0036145A" w:rsidRPr="00540818" w:rsidRDefault="0036145A" w:rsidP="00923104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540818">
              <w:rPr>
                <w:rFonts w:eastAsia="Calibri"/>
                <w:bCs/>
                <w:sz w:val="16"/>
                <w:szCs w:val="16"/>
              </w:rPr>
              <w:t>0-10 pkt</w:t>
            </w:r>
          </w:p>
        </w:tc>
        <w:tc>
          <w:tcPr>
            <w:tcW w:w="5892" w:type="dxa"/>
            <w:vAlign w:val="center"/>
          </w:tcPr>
          <w:p w14:paraId="1DFA8DA3" w14:textId="77777777" w:rsidR="0036145A" w:rsidRPr="00540818" w:rsidRDefault="0036145A" w:rsidP="00923104">
            <w:pPr>
              <w:spacing w:after="0" w:line="259" w:lineRule="auto"/>
              <w:rPr>
                <w:rFonts w:eastAsia="Calibri" w:cs="Arial"/>
                <w:sz w:val="16"/>
                <w:szCs w:val="16"/>
              </w:rPr>
            </w:pPr>
            <w:r w:rsidRPr="00540818">
              <w:rPr>
                <w:rFonts w:eastAsia="Calibri" w:cs="Arial"/>
                <w:sz w:val="16"/>
                <w:szCs w:val="16"/>
              </w:rPr>
              <w:t xml:space="preserve">W przedmiotowym kryterium bada się poprawność sporządzenia budżetu projektu, </w:t>
            </w:r>
            <w:r>
              <w:rPr>
                <w:rFonts w:eastAsia="Calibri" w:cs="Arial"/>
                <w:sz w:val="16"/>
                <w:szCs w:val="16"/>
              </w:rPr>
              <w:br/>
            </w:r>
            <w:r w:rsidRPr="00540818">
              <w:rPr>
                <w:rFonts w:eastAsia="Calibri" w:cs="Arial"/>
                <w:sz w:val="16"/>
                <w:szCs w:val="16"/>
              </w:rPr>
              <w:t>w tym:</w:t>
            </w:r>
          </w:p>
          <w:p w14:paraId="301867C7" w14:textId="77777777" w:rsidR="0036145A" w:rsidRPr="00540818" w:rsidRDefault="0036145A" w:rsidP="00923104">
            <w:pPr>
              <w:numPr>
                <w:ilvl w:val="0"/>
                <w:numId w:val="24"/>
              </w:numPr>
              <w:tabs>
                <w:tab w:val="left" w:pos="502"/>
              </w:tabs>
              <w:spacing w:after="0" w:line="259" w:lineRule="auto"/>
              <w:ind w:left="41" w:firstLine="0"/>
              <w:rPr>
                <w:rFonts w:eastAsia="Calibri" w:cs="Arial"/>
                <w:sz w:val="16"/>
                <w:szCs w:val="16"/>
              </w:rPr>
            </w:pPr>
            <w:r w:rsidRPr="00540818">
              <w:rPr>
                <w:rFonts w:eastAsia="Calibri" w:cs="Arial"/>
                <w:sz w:val="16"/>
                <w:szCs w:val="16"/>
              </w:rPr>
              <w:t xml:space="preserve">kwalifikowalność wydatków, </w:t>
            </w:r>
          </w:p>
          <w:p w14:paraId="335214A9" w14:textId="77777777" w:rsidR="0036145A" w:rsidRPr="00540818" w:rsidRDefault="0036145A" w:rsidP="00923104">
            <w:pPr>
              <w:numPr>
                <w:ilvl w:val="0"/>
                <w:numId w:val="24"/>
              </w:numPr>
              <w:tabs>
                <w:tab w:val="left" w:pos="502"/>
              </w:tabs>
              <w:spacing w:after="0" w:line="259" w:lineRule="auto"/>
              <w:ind w:left="502" w:hanging="461"/>
              <w:rPr>
                <w:rFonts w:eastAsia="Calibri" w:cs="Arial"/>
                <w:sz w:val="16"/>
                <w:szCs w:val="16"/>
              </w:rPr>
            </w:pPr>
            <w:r w:rsidRPr="00540818">
              <w:rPr>
                <w:rFonts w:eastAsia="Calibri" w:cs="Arial"/>
                <w:sz w:val="16"/>
                <w:szCs w:val="16"/>
              </w:rPr>
              <w:t xml:space="preserve">niezbędność wydatków do realizacji projektu i osiągania jego celów, </w:t>
            </w:r>
          </w:p>
          <w:p w14:paraId="6EEF694A" w14:textId="77777777" w:rsidR="0036145A" w:rsidRPr="00540818" w:rsidRDefault="0036145A" w:rsidP="00923104">
            <w:pPr>
              <w:numPr>
                <w:ilvl w:val="0"/>
                <w:numId w:val="24"/>
              </w:numPr>
              <w:tabs>
                <w:tab w:val="left" w:pos="502"/>
              </w:tabs>
              <w:spacing w:after="0" w:line="259" w:lineRule="auto"/>
              <w:ind w:left="41" w:firstLine="0"/>
              <w:rPr>
                <w:rFonts w:eastAsia="Calibri" w:cs="Arial"/>
                <w:sz w:val="16"/>
                <w:szCs w:val="16"/>
              </w:rPr>
            </w:pPr>
            <w:r w:rsidRPr="00540818">
              <w:rPr>
                <w:rFonts w:eastAsia="Calibri" w:cs="Arial"/>
                <w:sz w:val="16"/>
                <w:szCs w:val="16"/>
              </w:rPr>
              <w:t>racjonalność i efektywność wydatków projektu,</w:t>
            </w:r>
          </w:p>
          <w:p w14:paraId="71A72A2D" w14:textId="77777777" w:rsidR="0036145A" w:rsidRPr="00540818" w:rsidRDefault="0036145A" w:rsidP="00923104">
            <w:pPr>
              <w:numPr>
                <w:ilvl w:val="0"/>
                <w:numId w:val="24"/>
              </w:numPr>
              <w:tabs>
                <w:tab w:val="left" w:pos="502"/>
              </w:tabs>
              <w:spacing w:after="0" w:line="259" w:lineRule="auto"/>
              <w:ind w:left="502" w:hanging="461"/>
              <w:rPr>
                <w:rFonts w:eastAsia="Calibri" w:cs="Arial"/>
                <w:sz w:val="16"/>
                <w:szCs w:val="16"/>
              </w:rPr>
            </w:pPr>
            <w:r w:rsidRPr="00540818">
              <w:rPr>
                <w:rFonts w:eastAsia="Calibri" w:cs="Arial"/>
                <w:sz w:val="16"/>
                <w:szCs w:val="16"/>
              </w:rPr>
              <w:t xml:space="preserve">poprawność uzasadnienia wydatków w ramach kwot ryczałtowych (o ile dotyczy), </w:t>
            </w:r>
          </w:p>
          <w:p w14:paraId="3509E893" w14:textId="77777777" w:rsidR="0036145A" w:rsidRPr="00540818" w:rsidRDefault="0036145A" w:rsidP="00923104">
            <w:pPr>
              <w:numPr>
                <w:ilvl w:val="0"/>
                <w:numId w:val="24"/>
              </w:numPr>
              <w:tabs>
                <w:tab w:val="left" w:pos="502"/>
              </w:tabs>
              <w:spacing w:after="0" w:line="259" w:lineRule="auto"/>
              <w:ind w:left="502" w:hanging="461"/>
              <w:rPr>
                <w:rFonts w:eastAsia="Calibri" w:cs="Arial"/>
                <w:sz w:val="16"/>
                <w:szCs w:val="16"/>
              </w:rPr>
            </w:pPr>
            <w:r w:rsidRPr="00540818">
              <w:rPr>
                <w:rFonts w:eastAsia="Calibri" w:cs="Arial"/>
                <w:sz w:val="16"/>
                <w:szCs w:val="16"/>
              </w:rPr>
              <w:t>zgodność ze standardem i cenami rynkowymi określonymi w regulaminie konkursu,</w:t>
            </w:r>
          </w:p>
        </w:tc>
      </w:tr>
    </w:tbl>
    <w:p w14:paraId="2F489771" w14:textId="77777777" w:rsidR="0036145A" w:rsidRPr="00540818" w:rsidRDefault="0036145A" w:rsidP="0036145A">
      <w:pPr>
        <w:spacing w:after="0" w:line="259" w:lineRule="auto"/>
        <w:jc w:val="center"/>
        <w:rPr>
          <w:rFonts w:eastAsia="Calibri"/>
          <w:b/>
          <w:color w:val="000099"/>
          <w:sz w:val="16"/>
          <w:szCs w:val="16"/>
        </w:rPr>
      </w:pPr>
    </w:p>
    <w:p w14:paraId="0EE68F5D" w14:textId="77777777" w:rsidR="0036145A" w:rsidRDefault="0036145A" w:rsidP="0036145A">
      <w:pPr>
        <w:spacing w:after="160" w:line="259" w:lineRule="auto"/>
        <w:rPr>
          <w:rFonts w:eastAsia="Calibri"/>
          <w:sz w:val="16"/>
          <w:szCs w:val="16"/>
        </w:rPr>
      </w:pPr>
    </w:p>
    <w:p w14:paraId="18B90127" w14:textId="77777777" w:rsidR="0036145A" w:rsidRDefault="0036145A" w:rsidP="0036145A">
      <w:pPr>
        <w:spacing w:after="160" w:line="259" w:lineRule="auto"/>
        <w:rPr>
          <w:rFonts w:eastAsia="Calibri"/>
          <w:sz w:val="16"/>
          <w:szCs w:val="16"/>
        </w:rPr>
      </w:pPr>
    </w:p>
    <w:p w14:paraId="0C6DF3A9" w14:textId="77777777" w:rsidR="0036145A" w:rsidRDefault="0036145A" w:rsidP="0036145A">
      <w:pPr>
        <w:spacing w:after="160" w:line="259" w:lineRule="auto"/>
        <w:rPr>
          <w:rFonts w:eastAsia="Calibri"/>
          <w:sz w:val="16"/>
          <w:szCs w:val="16"/>
        </w:rPr>
      </w:pPr>
    </w:p>
    <w:p w14:paraId="7129609A" w14:textId="77777777" w:rsidR="0036145A" w:rsidRDefault="0036145A" w:rsidP="0036145A">
      <w:pPr>
        <w:spacing w:after="160" w:line="259" w:lineRule="auto"/>
        <w:rPr>
          <w:rFonts w:eastAsia="Calibri"/>
          <w:sz w:val="16"/>
          <w:szCs w:val="16"/>
        </w:rPr>
      </w:pPr>
    </w:p>
    <w:p w14:paraId="5B6BD55A" w14:textId="77777777" w:rsidR="0036145A" w:rsidRDefault="0036145A" w:rsidP="0036145A">
      <w:pPr>
        <w:spacing w:after="160" w:line="259" w:lineRule="auto"/>
        <w:rPr>
          <w:rFonts w:eastAsia="Calibri"/>
          <w:sz w:val="16"/>
          <w:szCs w:val="16"/>
        </w:rPr>
      </w:pPr>
    </w:p>
    <w:p w14:paraId="52E4BCA1" w14:textId="77777777" w:rsidR="0036145A" w:rsidRDefault="0036145A" w:rsidP="0036145A">
      <w:pPr>
        <w:spacing w:after="160" w:line="259" w:lineRule="auto"/>
        <w:rPr>
          <w:rFonts w:eastAsia="Calibri"/>
          <w:sz w:val="16"/>
          <w:szCs w:val="16"/>
        </w:rPr>
      </w:pPr>
    </w:p>
    <w:p w14:paraId="2C254BA6" w14:textId="77777777" w:rsidR="0036145A" w:rsidRDefault="0036145A" w:rsidP="0036145A">
      <w:pPr>
        <w:spacing w:after="160" w:line="259" w:lineRule="auto"/>
        <w:rPr>
          <w:rFonts w:eastAsia="Calibri"/>
          <w:sz w:val="16"/>
          <w:szCs w:val="16"/>
        </w:rPr>
      </w:pPr>
    </w:p>
    <w:p w14:paraId="2DD3ED02" w14:textId="77777777" w:rsidR="0036145A" w:rsidRDefault="0036145A" w:rsidP="0036145A">
      <w:pPr>
        <w:spacing w:after="160" w:line="259" w:lineRule="auto"/>
        <w:rPr>
          <w:rFonts w:eastAsia="Calibri"/>
          <w:sz w:val="16"/>
          <w:szCs w:val="16"/>
        </w:rPr>
      </w:pPr>
    </w:p>
    <w:p w14:paraId="36382711" w14:textId="77777777" w:rsidR="0036145A" w:rsidRDefault="0036145A" w:rsidP="0036145A">
      <w:pPr>
        <w:spacing w:after="160" w:line="259" w:lineRule="auto"/>
        <w:rPr>
          <w:rFonts w:eastAsia="Calibri"/>
          <w:sz w:val="16"/>
          <w:szCs w:val="16"/>
        </w:rPr>
      </w:pPr>
    </w:p>
    <w:p w14:paraId="233F79A4" w14:textId="77777777" w:rsidR="0036145A" w:rsidRDefault="0036145A" w:rsidP="0036145A">
      <w:pPr>
        <w:spacing w:after="160" w:line="259" w:lineRule="auto"/>
        <w:rPr>
          <w:rFonts w:eastAsia="Calibri"/>
          <w:sz w:val="16"/>
          <w:szCs w:val="16"/>
        </w:rPr>
      </w:pPr>
    </w:p>
    <w:p w14:paraId="552A4079" w14:textId="77777777" w:rsidR="0036145A" w:rsidRDefault="0036145A" w:rsidP="0036145A">
      <w:pPr>
        <w:spacing w:after="160" w:line="259" w:lineRule="auto"/>
        <w:rPr>
          <w:rFonts w:eastAsia="Calibri"/>
          <w:sz w:val="16"/>
          <w:szCs w:val="16"/>
        </w:rPr>
      </w:pPr>
    </w:p>
    <w:p w14:paraId="50F84F20" w14:textId="77777777" w:rsidR="0036145A" w:rsidRDefault="0036145A" w:rsidP="0036145A">
      <w:pPr>
        <w:spacing w:after="160" w:line="259" w:lineRule="auto"/>
        <w:rPr>
          <w:rFonts w:eastAsia="Calibri"/>
          <w:sz w:val="16"/>
          <w:szCs w:val="16"/>
        </w:rPr>
      </w:pPr>
    </w:p>
    <w:p w14:paraId="690BD3D6" w14:textId="77777777" w:rsidR="0036145A" w:rsidRPr="00540818" w:rsidRDefault="0036145A" w:rsidP="0036145A">
      <w:pPr>
        <w:spacing w:after="160" w:line="259" w:lineRule="auto"/>
        <w:rPr>
          <w:rFonts w:eastAsia="Calibri"/>
          <w:sz w:val="16"/>
          <w:szCs w:val="16"/>
        </w:rPr>
      </w:pPr>
    </w:p>
    <w:p w14:paraId="46160463" w14:textId="77777777" w:rsidR="007D3814" w:rsidRDefault="007D3814" w:rsidP="007D3814">
      <w:pPr>
        <w:spacing w:after="160" w:line="259" w:lineRule="auto"/>
        <w:rPr>
          <w:rFonts w:eastAsia="Calibri"/>
          <w:sz w:val="16"/>
          <w:szCs w:val="16"/>
        </w:rPr>
      </w:pPr>
    </w:p>
    <w:p w14:paraId="421EA65F" w14:textId="77777777" w:rsidR="0036145A" w:rsidRPr="007D3814" w:rsidRDefault="0036145A" w:rsidP="0036145A">
      <w:pPr>
        <w:spacing w:after="0" w:line="259" w:lineRule="auto"/>
        <w:jc w:val="center"/>
        <w:rPr>
          <w:rFonts w:eastAsia="Calibri"/>
          <w:b/>
          <w:color w:val="000099"/>
          <w:sz w:val="36"/>
          <w:szCs w:val="36"/>
        </w:rPr>
      </w:pPr>
      <w:r w:rsidRPr="007D3814">
        <w:rPr>
          <w:rFonts w:eastAsia="Calibri"/>
          <w:b/>
          <w:color w:val="000099"/>
          <w:sz w:val="36"/>
          <w:szCs w:val="36"/>
        </w:rPr>
        <w:t>OŚ PRIORYTETOWA 8 RPO WO 2014-2020</w:t>
      </w:r>
    </w:p>
    <w:p w14:paraId="2CE16FE4" w14:textId="77777777" w:rsidR="0036145A" w:rsidRPr="007D3814" w:rsidRDefault="0036145A" w:rsidP="0036145A">
      <w:pPr>
        <w:spacing w:after="0" w:line="259" w:lineRule="auto"/>
        <w:jc w:val="center"/>
        <w:rPr>
          <w:rFonts w:eastAsia="Calibri"/>
          <w:b/>
          <w:color w:val="000099"/>
          <w:sz w:val="36"/>
          <w:szCs w:val="36"/>
        </w:rPr>
      </w:pPr>
      <w:r w:rsidRPr="007D3814">
        <w:rPr>
          <w:rFonts w:eastAsia="Calibri"/>
          <w:b/>
          <w:color w:val="000099"/>
          <w:sz w:val="36"/>
          <w:szCs w:val="36"/>
        </w:rPr>
        <w:t>INTEGRACJA SPOŁECZNA</w:t>
      </w:r>
    </w:p>
    <w:p w14:paraId="5F8E4E73" w14:textId="77777777" w:rsidR="0036145A" w:rsidRPr="007D3814" w:rsidRDefault="0036145A" w:rsidP="0036145A">
      <w:pPr>
        <w:spacing w:after="0" w:line="259" w:lineRule="auto"/>
        <w:jc w:val="center"/>
        <w:rPr>
          <w:rFonts w:eastAsia="Calibri"/>
          <w:b/>
          <w:color w:val="000099"/>
          <w:sz w:val="36"/>
          <w:szCs w:val="36"/>
        </w:rPr>
      </w:pPr>
      <w:r w:rsidRPr="007D3814">
        <w:rPr>
          <w:rFonts w:eastAsia="Calibri"/>
          <w:b/>
          <w:color w:val="000099"/>
          <w:sz w:val="36"/>
          <w:szCs w:val="36"/>
        </w:rPr>
        <w:t xml:space="preserve">- KRYTERIA MERYTORYCZNE SZCZEGÓŁOWE </w:t>
      </w:r>
    </w:p>
    <w:p w14:paraId="71647CB3" w14:textId="77777777" w:rsidR="0036145A" w:rsidRPr="007D3814" w:rsidRDefault="0036145A" w:rsidP="0036145A">
      <w:pPr>
        <w:spacing w:after="0" w:line="259" w:lineRule="auto"/>
        <w:jc w:val="center"/>
        <w:rPr>
          <w:rFonts w:eastAsia="Calibri"/>
          <w:b/>
          <w:color w:val="000099"/>
          <w:sz w:val="36"/>
          <w:szCs w:val="36"/>
        </w:rPr>
      </w:pPr>
    </w:p>
    <w:p w14:paraId="3710C096" w14:textId="77777777" w:rsidR="0036145A" w:rsidRDefault="0036145A" w:rsidP="0036145A">
      <w:pPr>
        <w:spacing w:after="0" w:line="259" w:lineRule="auto"/>
        <w:jc w:val="center"/>
        <w:rPr>
          <w:rFonts w:eastAsia="Calibri"/>
          <w:b/>
          <w:color w:val="000099"/>
          <w:sz w:val="36"/>
          <w:szCs w:val="36"/>
        </w:rPr>
      </w:pPr>
    </w:p>
    <w:p w14:paraId="05CA9AE7" w14:textId="77777777" w:rsidR="0036145A" w:rsidRDefault="0036145A" w:rsidP="0036145A">
      <w:pPr>
        <w:spacing w:after="0" w:line="259" w:lineRule="auto"/>
        <w:jc w:val="center"/>
        <w:rPr>
          <w:rFonts w:eastAsia="Calibri"/>
          <w:b/>
          <w:color w:val="000099"/>
          <w:sz w:val="36"/>
          <w:szCs w:val="36"/>
        </w:rPr>
      </w:pPr>
    </w:p>
    <w:p w14:paraId="48A54172" w14:textId="77777777" w:rsidR="0036145A" w:rsidRDefault="0036145A" w:rsidP="0036145A">
      <w:pPr>
        <w:spacing w:after="0" w:line="259" w:lineRule="auto"/>
        <w:jc w:val="center"/>
        <w:rPr>
          <w:rFonts w:eastAsia="Calibri"/>
          <w:b/>
          <w:color w:val="000099"/>
          <w:sz w:val="36"/>
          <w:szCs w:val="36"/>
        </w:rPr>
      </w:pPr>
    </w:p>
    <w:p w14:paraId="06CC8EBB" w14:textId="77777777" w:rsidR="0036145A" w:rsidRDefault="0036145A" w:rsidP="0036145A">
      <w:pPr>
        <w:spacing w:after="0" w:line="259" w:lineRule="auto"/>
        <w:jc w:val="center"/>
        <w:rPr>
          <w:rFonts w:eastAsia="Calibri"/>
          <w:b/>
          <w:color w:val="000099"/>
          <w:sz w:val="36"/>
          <w:szCs w:val="36"/>
        </w:rPr>
      </w:pPr>
    </w:p>
    <w:p w14:paraId="708C4704" w14:textId="77777777" w:rsidR="0036145A" w:rsidRDefault="0036145A" w:rsidP="0036145A">
      <w:pPr>
        <w:spacing w:after="0" w:line="259" w:lineRule="auto"/>
        <w:jc w:val="center"/>
        <w:rPr>
          <w:rFonts w:eastAsia="Calibri"/>
          <w:b/>
          <w:color w:val="000099"/>
          <w:sz w:val="36"/>
          <w:szCs w:val="36"/>
        </w:rPr>
      </w:pPr>
    </w:p>
    <w:p w14:paraId="508D4F4D" w14:textId="77777777" w:rsidR="0036145A" w:rsidRDefault="0036145A" w:rsidP="0036145A">
      <w:pPr>
        <w:spacing w:after="0" w:line="259" w:lineRule="auto"/>
        <w:jc w:val="center"/>
        <w:rPr>
          <w:rFonts w:eastAsia="Calibri"/>
          <w:b/>
          <w:color w:val="000099"/>
          <w:sz w:val="36"/>
          <w:szCs w:val="36"/>
        </w:rPr>
      </w:pPr>
    </w:p>
    <w:p w14:paraId="582817B6" w14:textId="77777777" w:rsidR="0036145A" w:rsidRDefault="0036145A" w:rsidP="0036145A">
      <w:pPr>
        <w:spacing w:after="0" w:line="259" w:lineRule="auto"/>
        <w:jc w:val="center"/>
        <w:rPr>
          <w:rFonts w:eastAsia="Calibri"/>
          <w:b/>
          <w:color w:val="000099"/>
          <w:sz w:val="36"/>
          <w:szCs w:val="36"/>
        </w:rPr>
      </w:pPr>
    </w:p>
    <w:tbl>
      <w:tblPr>
        <w:tblW w:w="4686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51"/>
        <w:gridCol w:w="1382"/>
        <w:gridCol w:w="2793"/>
        <w:gridCol w:w="1442"/>
        <w:gridCol w:w="1191"/>
        <w:gridCol w:w="5654"/>
      </w:tblGrid>
      <w:tr w:rsidR="0052398F" w:rsidRPr="005E1C3C" w14:paraId="4CCE55D9" w14:textId="77777777" w:rsidTr="00923104">
        <w:trPr>
          <w:trHeight w:val="315"/>
        </w:trPr>
        <w:tc>
          <w:tcPr>
            <w:tcW w:w="775" w:type="pct"/>
            <w:gridSpan w:val="2"/>
            <w:noWrap/>
            <w:vAlign w:val="center"/>
          </w:tcPr>
          <w:p w14:paraId="06E63DF8" w14:textId="77777777" w:rsidR="0052398F" w:rsidRPr="007F79E4" w:rsidRDefault="0052398F" w:rsidP="00923104">
            <w:pPr>
              <w:spacing w:after="0" w:line="259" w:lineRule="auto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7F79E4">
              <w:rPr>
                <w:rFonts w:eastAsia="Calibri"/>
                <w:color w:val="000099"/>
                <w:sz w:val="16"/>
                <w:szCs w:val="16"/>
              </w:rPr>
              <w:br w:type="page"/>
            </w:r>
            <w:r w:rsidRPr="007F79E4">
              <w:rPr>
                <w:rFonts w:eastAsia="Calibri"/>
                <w:color w:val="000099"/>
                <w:sz w:val="16"/>
                <w:szCs w:val="16"/>
              </w:rPr>
              <w:br w:type="page"/>
            </w:r>
            <w:r w:rsidRPr="007F79E4">
              <w:rPr>
                <w:rFonts w:eastAsia="Calibri"/>
                <w:b/>
                <w:color w:val="000099"/>
                <w:sz w:val="16"/>
                <w:szCs w:val="16"/>
              </w:rPr>
              <w:br w:type="page"/>
            </w:r>
            <w:r w:rsidRPr="007F79E4">
              <w:rPr>
                <w:rFonts w:eastAsia="Calibri"/>
                <w:b/>
                <w:bCs/>
                <w:color w:val="000099"/>
                <w:sz w:val="16"/>
                <w:szCs w:val="16"/>
              </w:rPr>
              <w:t>Oś priorytetowa</w:t>
            </w:r>
          </w:p>
        </w:tc>
        <w:tc>
          <w:tcPr>
            <w:tcW w:w="4225" w:type="pct"/>
            <w:gridSpan w:val="4"/>
            <w:vAlign w:val="center"/>
          </w:tcPr>
          <w:p w14:paraId="49E40CDD" w14:textId="77777777" w:rsidR="0052398F" w:rsidRPr="007F79E4" w:rsidRDefault="0052398F" w:rsidP="00923104">
            <w:pPr>
              <w:spacing w:after="0" w:line="259" w:lineRule="auto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E1C3C">
              <w:rPr>
                <w:rFonts w:asciiTheme="minorHAnsi" w:eastAsia="Calibri" w:hAnsiTheme="minorHAnsi"/>
                <w:b/>
                <w:bCs/>
                <w:color w:val="000099"/>
                <w:sz w:val="16"/>
                <w:szCs w:val="16"/>
              </w:rPr>
              <w:t>VIII Integracja społeczna</w:t>
            </w:r>
          </w:p>
        </w:tc>
      </w:tr>
      <w:tr w:rsidR="0052398F" w:rsidRPr="005E1C3C" w14:paraId="2A2914E4" w14:textId="77777777" w:rsidTr="00923104">
        <w:trPr>
          <w:trHeight w:val="315"/>
        </w:trPr>
        <w:tc>
          <w:tcPr>
            <w:tcW w:w="775" w:type="pct"/>
            <w:gridSpan w:val="2"/>
            <w:noWrap/>
            <w:vAlign w:val="center"/>
          </w:tcPr>
          <w:p w14:paraId="22C03E53" w14:textId="77777777" w:rsidR="0052398F" w:rsidRPr="007F79E4" w:rsidRDefault="0052398F" w:rsidP="00923104">
            <w:pPr>
              <w:spacing w:after="0" w:line="259" w:lineRule="auto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7F79E4">
              <w:rPr>
                <w:rFonts w:eastAsia="Calibri"/>
                <w:b/>
                <w:bCs/>
                <w:color w:val="000099"/>
                <w:sz w:val="16"/>
                <w:szCs w:val="16"/>
              </w:rPr>
              <w:t>Działanie</w:t>
            </w:r>
          </w:p>
        </w:tc>
        <w:tc>
          <w:tcPr>
            <w:tcW w:w="4225" w:type="pct"/>
            <w:gridSpan w:val="4"/>
            <w:vAlign w:val="center"/>
          </w:tcPr>
          <w:p w14:paraId="4423BD7C" w14:textId="77777777" w:rsidR="0052398F" w:rsidRPr="007F79E4" w:rsidRDefault="0052398F" w:rsidP="00923104">
            <w:pPr>
              <w:spacing w:after="0" w:line="259" w:lineRule="auto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E1C3C">
              <w:rPr>
                <w:rFonts w:asciiTheme="minorHAnsi" w:eastAsia="Calibri" w:hAnsiTheme="minorHAnsi"/>
                <w:b/>
                <w:bCs/>
                <w:color w:val="000099"/>
                <w:sz w:val="16"/>
                <w:szCs w:val="16"/>
              </w:rPr>
              <w:t xml:space="preserve">8.1 Dostęp do wysokiej jakości usług zdrowotnych i społecznych </w:t>
            </w:r>
          </w:p>
        </w:tc>
      </w:tr>
      <w:tr w:rsidR="0052398F" w:rsidRPr="005E1C3C" w14:paraId="13D082ED" w14:textId="77777777" w:rsidTr="00923104">
        <w:trPr>
          <w:trHeight w:val="315"/>
        </w:trPr>
        <w:tc>
          <w:tcPr>
            <w:tcW w:w="775" w:type="pct"/>
            <w:gridSpan w:val="2"/>
            <w:noWrap/>
            <w:vAlign w:val="center"/>
          </w:tcPr>
          <w:p w14:paraId="05133650" w14:textId="77777777" w:rsidR="0052398F" w:rsidRPr="007F79E4" w:rsidRDefault="0052398F" w:rsidP="00923104">
            <w:pPr>
              <w:spacing w:after="0" w:line="259" w:lineRule="auto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7F79E4">
              <w:rPr>
                <w:rFonts w:eastAsia="Calibri"/>
                <w:b/>
                <w:bCs/>
                <w:color w:val="000099"/>
                <w:sz w:val="16"/>
                <w:szCs w:val="16"/>
              </w:rPr>
              <w:t>Cel szczegółowy</w:t>
            </w:r>
          </w:p>
        </w:tc>
        <w:tc>
          <w:tcPr>
            <w:tcW w:w="4225" w:type="pct"/>
            <w:gridSpan w:val="4"/>
            <w:vAlign w:val="center"/>
          </w:tcPr>
          <w:p w14:paraId="4D17597A" w14:textId="77777777" w:rsidR="0052398F" w:rsidRPr="007F79E4" w:rsidRDefault="0052398F" w:rsidP="00923104">
            <w:pPr>
              <w:spacing w:after="0" w:line="259" w:lineRule="auto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5E1C3C">
              <w:rPr>
                <w:rFonts w:asciiTheme="minorHAnsi" w:eastAsia="Calibri" w:hAnsiTheme="minorHAnsi"/>
                <w:b/>
                <w:bCs/>
                <w:color w:val="000099"/>
                <w:sz w:val="16"/>
                <w:szCs w:val="16"/>
              </w:rPr>
              <w:t>Zwiększenie liczby świadczonych usług zdrowotnych w regionie</w:t>
            </w:r>
          </w:p>
        </w:tc>
      </w:tr>
      <w:tr w:rsidR="0052398F" w:rsidRPr="005E1C3C" w14:paraId="224151E7" w14:textId="77777777" w:rsidTr="00923104">
        <w:trPr>
          <w:trHeight w:val="315"/>
        </w:trPr>
        <w:tc>
          <w:tcPr>
            <w:tcW w:w="5000" w:type="pct"/>
            <w:gridSpan w:val="6"/>
            <w:shd w:val="clear" w:color="auto" w:fill="92D050"/>
            <w:noWrap/>
            <w:vAlign w:val="center"/>
          </w:tcPr>
          <w:p w14:paraId="413B7D43" w14:textId="77777777" w:rsidR="0052398F" w:rsidRPr="007F79E4" w:rsidRDefault="0052398F" w:rsidP="00923104">
            <w:pPr>
              <w:spacing w:after="0" w:line="259" w:lineRule="auto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7F79E4">
              <w:rPr>
                <w:rFonts w:eastAsia="Calibri"/>
                <w:b/>
                <w:bCs/>
                <w:color w:val="0000CC"/>
                <w:sz w:val="16"/>
                <w:szCs w:val="16"/>
              </w:rPr>
              <w:t>Kompleksowa opieka nad osobami starszymi, w tym</w:t>
            </w:r>
            <w:r>
              <w:rPr>
                <w:rFonts w:eastAsia="Calibri"/>
                <w:b/>
                <w:bCs/>
                <w:color w:val="0000CC"/>
                <w:sz w:val="16"/>
                <w:szCs w:val="16"/>
              </w:rPr>
              <w:t xml:space="preserve"> z niepełnosprawnościami</w:t>
            </w:r>
          </w:p>
        </w:tc>
      </w:tr>
      <w:tr w:rsidR="0052398F" w:rsidRPr="005E1C3C" w14:paraId="1DEA3B79" w14:textId="77777777" w:rsidTr="00923104">
        <w:trPr>
          <w:trHeight w:val="485"/>
        </w:trPr>
        <w:tc>
          <w:tcPr>
            <w:tcW w:w="248" w:type="pct"/>
            <w:shd w:val="clear" w:color="auto" w:fill="BFBFBF"/>
            <w:noWrap/>
            <w:vAlign w:val="center"/>
          </w:tcPr>
          <w:p w14:paraId="3EEFC73C" w14:textId="77777777" w:rsidR="0052398F" w:rsidRPr="007F79E4" w:rsidRDefault="0052398F" w:rsidP="00923104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7F79E4">
              <w:rPr>
                <w:rFonts w:eastAsia="Calibri"/>
                <w:b/>
                <w:bCs/>
                <w:color w:val="000099"/>
                <w:sz w:val="16"/>
                <w:szCs w:val="16"/>
              </w:rPr>
              <w:t>LP</w:t>
            </w:r>
          </w:p>
        </w:tc>
        <w:tc>
          <w:tcPr>
            <w:tcW w:w="1592" w:type="pct"/>
            <w:gridSpan w:val="2"/>
            <w:shd w:val="clear" w:color="auto" w:fill="BFBFBF"/>
            <w:noWrap/>
            <w:vAlign w:val="center"/>
          </w:tcPr>
          <w:p w14:paraId="0FBB2B1B" w14:textId="77777777" w:rsidR="0052398F" w:rsidRPr="007F79E4" w:rsidRDefault="0052398F" w:rsidP="00923104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7F79E4">
              <w:rPr>
                <w:rFonts w:eastAsia="Calibri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550" w:type="pct"/>
            <w:shd w:val="clear" w:color="auto" w:fill="BFBFBF"/>
            <w:vAlign w:val="center"/>
          </w:tcPr>
          <w:p w14:paraId="1A716A47" w14:textId="77777777" w:rsidR="0052398F" w:rsidRPr="007F79E4" w:rsidRDefault="0052398F" w:rsidP="00923104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7F79E4">
              <w:rPr>
                <w:rFonts w:eastAsia="Calibri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454" w:type="pct"/>
            <w:shd w:val="clear" w:color="auto" w:fill="BFBFBF"/>
            <w:vAlign w:val="center"/>
          </w:tcPr>
          <w:p w14:paraId="0C06D381" w14:textId="77777777" w:rsidR="0052398F" w:rsidRPr="007F79E4" w:rsidRDefault="0052398F" w:rsidP="00923104">
            <w:pPr>
              <w:spacing w:after="0" w:line="259" w:lineRule="auto"/>
              <w:jc w:val="center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7F79E4">
              <w:rPr>
                <w:rFonts w:eastAsia="Calibri"/>
                <w:b/>
                <w:bCs/>
                <w:color w:val="000099"/>
                <w:sz w:val="16"/>
                <w:szCs w:val="16"/>
              </w:rPr>
              <w:t>Charakter kryterium W/B</w:t>
            </w:r>
          </w:p>
        </w:tc>
        <w:tc>
          <w:tcPr>
            <w:tcW w:w="2156" w:type="pct"/>
            <w:shd w:val="clear" w:color="auto" w:fill="BFBFBF"/>
            <w:vAlign w:val="center"/>
          </w:tcPr>
          <w:p w14:paraId="7CECA7B1" w14:textId="77777777" w:rsidR="0052398F" w:rsidRPr="007F79E4" w:rsidRDefault="0052398F" w:rsidP="00923104">
            <w:pPr>
              <w:keepNext/>
              <w:keepLines/>
              <w:spacing w:after="0" w:line="259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7F79E4">
              <w:rPr>
                <w:rFonts w:eastAsia="Calibri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52398F" w:rsidRPr="005E1C3C" w14:paraId="4400CC26" w14:textId="77777777" w:rsidTr="00923104">
        <w:trPr>
          <w:trHeight w:val="255"/>
        </w:trPr>
        <w:tc>
          <w:tcPr>
            <w:tcW w:w="248" w:type="pct"/>
            <w:shd w:val="clear" w:color="auto" w:fill="D9D9D9"/>
            <w:noWrap/>
            <w:vAlign w:val="bottom"/>
          </w:tcPr>
          <w:p w14:paraId="3DF84256" w14:textId="77777777" w:rsidR="0052398F" w:rsidRPr="007F79E4" w:rsidRDefault="0052398F" w:rsidP="00923104">
            <w:pPr>
              <w:keepNext/>
              <w:keepLines/>
              <w:spacing w:after="0" w:line="259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7F79E4">
              <w:rPr>
                <w:rFonts w:eastAsia="Calibri"/>
                <w:b/>
                <w:bCs/>
                <w:color w:val="000099"/>
                <w:sz w:val="16"/>
                <w:szCs w:val="16"/>
              </w:rPr>
              <w:t>1</w:t>
            </w:r>
          </w:p>
        </w:tc>
        <w:tc>
          <w:tcPr>
            <w:tcW w:w="1592" w:type="pct"/>
            <w:gridSpan w:val="2"/>
            <w:shd w:val="clear" w:color="auto" w:fill="D9D9D9"/>
            <w:noWrap/>
            <w:vAlign w:val="bottom"/>
          </w:tcPr>
          <w:p w14:paraId="7815AB9D" w14:textId="77777777" w:rsidR="0052398F" w:rsidRPr="007F79E4" w:rsidRDefault="0052398F" w:rsidP="00923104">
            <w:pPr>
              <w:keepNext/>
              <w:keepLines/>
              <w:spacing w:after="0" w:line="259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7F79E4">
              <w:rPr>
                <w:rFonts w:eastAsia="Calibri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550" w:type="pct"/>
            <w:shd w:val="clear" w:color="auto" w:fill="D9D9D9"/>
            <w:vAlign w:val="bottom"/>
          </w:tcPr>
          <w:p w14:paraId="7265A616" w14:textId="77777777" w:rsidR="0052398F" w:rsidRPr="007F79E4" w:rsidRDefault="0052398F" w:rsidP="00923104">
            <w:pPr>
              <w:keepNext/>
              <w:keepLines/>
              <w:spacing w:after="0" w:line="259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7F79E4">
              <w:rPr>
                <w:rFonts w:eastAsia="Calibri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454" w:type="pct"/>
            <w:shd w:val="clear" w:color="auto" w:fill="D9D9D9"/>
            <w:vAlign w:val="bottom"/>
          </w:tcPr>
          <w:p w14:paraId="40A1842A" w14:textId="77777777" w:rsidR="0052398F" w:rsidRPr="007F79E4" w:rsidRDefault="0052398F" w:rsidP="00923104">
            <w:pPr>
              <w:keepNext/>
              <w:keepLines/>
              <w:spacing w:after="0" w:line="259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7F79E4">
              <w:rPr>
                <w:rFonts w:eastAsia="Calibri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2156" w:type="pct"/>
            <w:shd w:val="clear" w:color="auto" w:fill="D9D9D9"/>
            <w:vAlign w:val="bottom"/>
          </w:tcPr>
          <w:p w14:paraId="0F5827F0" w14:textId="77777777" w:rsidR="0052398F" w:rsidRPr="007F79E4" w:rsidRDefault="0052398F" w:rsidP="00923104">
            <w:pPr>
              <w:keepNext/>
              <w:keepLines/>
              <w:spacing w:after="0" w:line="259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7F79E4">
              <w:rPr>
                <w:rFonts w:eastAsia="Calibri"/>
                <w:b/>
                <w:bCs/>
                <w:color w:val="000099"/>
                <w:sz w:val="16"/>
                <w:szCs w:val="16"/>
              </w:rPr>
              <w:t>5</w:t>
            </w:r>
          </w:p>
        </w:tc>
      </w:tr>
      <w:tr w:rsidR="0052398F" w:rsidRPr="005E1C3C" w14:paraId="4469B76D" w14:textId="77777777" w:rsidTr="00923104">
        <w:trPr>
          <w:trHeight w:val="992"/>
        </w:trPr>
        <w:tc>
          <w:tcPr>
            <w:tcW w:w="248" w:type="pct"/>
            <w:shd w:val="clear" w:color="auto" w:fill="FFFFFF"/>
            <w:noWrap/>
            <w:vAlign w:val="center"/>
          </w:tcPr>
          <w:p w14:paraId="6DA49CDA" w14:textId="77777777" w:rsidR="0052398F" w:rsidRPr="007F79E4" w:rsidRDefault="0052398F" w:rsidP="0052398F">
            <w:pPr>
              <w:numPr>
                <w:ilvl w:val="0"/>
                <w:numId w:val="33"/>
              </w:numPr>
              <w:spacing w:after="0" w:line="259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592" w:type="pct"/>
            <w:gridSpan w:val="2"/>
            <w:shd w:val="clear" w:color="auto" w:fill="FFFFFF"/>
            <w:vAlign w:val="center"/>
          </w:tcPr>
          <w:p w14:paraId="5F22493C" w14:textId="77777777" w:rsidR="0052398F" w:rsidRPr="007F79E4" w:rsidRDefault="0052398F" w:rsidP="00923104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7F79E4">
              <w:rPr>
                <w:rFonts w:eastAsia="Calibri"/>
                <w:sz w:val="16"/>
                <w:szCs w:val="16"/>
              </w:rPr>
              <w:t>Deinstytucjonalizacja opieki medycznej nad osobami niesamodzielnymi ze względu na podeszły wiek, w tym niepełnosprawnymi.</w:t>
            </w:r>
          </w:p>
        </w:tc>
        <w:tc>
          <w:tcPr>
            <w:tcW w:w="550" w:type="pct"/>
            <w:vAlign w:val="center"/>
          </w:tcPr>
          <w:p w14:paraId="41606E52" w14:textId="77777777" w:rsidR="0052398F" w:rsidRPr="007F79E4" w:rsidRDefault="0052398F" w:rsidP="0092310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7F79E4">
              <w:rPr>
                <w:rFonts w:eastAsia="Calibri"/>
                <w:sz w:val="16"/>
                <w:szCs w:val="16"/>
              </w:rPr>
              <w:t>Wniosek</w:t>
            </w:r>
          </w:p>
          <w:p w14:paraId="2B750C5E" w14:textId="77777777" w:rsidR="0052398F" w:rsidRPr="007F79E4" w:rsidRDefault="0052398F" w:rsidP="0092310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7F79E4">
              <w:rPr>
                <w:rFonts w:eastAsia="Calibri"/>
                <w:sz w:val="16"/>
                <w:szCs w:val="16"/>
              </w:rPr>
              <w:t xml:space="preserve">o dofinansowanie </w:t>
            </w:r>
          </w:p>
        </w:tc>
        <w:tc>
          <w:tcPr>
            <w:tcW w:w="454" w:type="pct"/>
            <w:noWrap/>
            <w:vAlign w:val="center"/>
          </w:tcPr>
          <w:p w14:paraId="44683E0D" w14:textId="77777777" w:rsidR="0052398F" w:rsidRPr="007F79E4" w:rsidRDefault="0052398F" w:rsidP="00923104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7F79E4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2156" w:type="pct"/>
            <w:vAlign w:val="center"/>
          </w:tcPr>
          <w:p w14:paraId="6E2152A2" w14:textId="77777777" w:rsidR="0052398F" w:rsidRPr="007F79E4" w:rsidRDefault="0052398F" w:rsidP="00923104">
            <w:pPr>
              <w:spacing w:after="0" w:line="259" w:lineRule="auto"/>
              <w:jc w:val="both"/>
              <w:rPr>
                <w:rFonts w:eastAsia="Calibri" w:cs="Arial"/>
                <w:i/>
                <w:sz w:val="16"/>
                <w:szCs w:val="16"/>
              </w:rPr>
            </w:pPr>
            <w:r w:rsidRPr="007F79E4">
              <w:rPr>
                <w:rFonts w:eastAsia="Calibri" w:cs="Arial"/>
                <w:sz w:val="16"/>
                <w:szCs w:val="16"/>
              </w:rPr>
              <w:t>Realizowane projekty przewidują wyłącznie rozwój zdeinstytucjonalizowanych form opieki medycznej nad osobami niesamodzielnymi, o których mowa w </w:t>
            </w:r>
            <w:r w:rsidRPr="007F79E4">
              <w:rPr>
                <w:rFonts w:eastAsia="Calibri" w:cs="Arial"/>
                <w:i/>
                <w:sz w:val="16"/>
                <w:szCs w:val="16"/>
              </w:rPr>
              <w:t>Wytycznych w zakresie realizacji przedsięwzięć z udziałem środków EFS w obszarze zdrowia na lata 2014-2020.</w:t>
            </w:r>
          </w:p>
          <w:p w14:paraId="0F6C0FDC" w14:textId="77777777" w:rsidR="0052398F" w:rsidRPr="007F79E4" w:rsidRDefault="0052398F" w:rsidP="00923104">
            <w:pPr>
              <w:spacing w:after="0" w:line="259" w:lineRule="auto"/>
              <w:jc w:val="both"/>
              <w:rPr>
                <w:rFonts w:eastAsia="Calibri" w:cs="Arial"/>
                <w:color w:val="000000"/>
                <w:sz w:val="16"/>
                <w:szCs w:val="16"/>
              </w:rPr>
            </w:pPr>
            <w:r w:rsidRPr="007F79E4" w:rsidDel="00F83C39">
              <w:rPr>
                <w:rFonts w:eastAsia="Calibri" w:cs="Arial"/>
                <w:sz w:val="16"/>
                <w:szCs w:val="16"/>
              </w:rPr>
              <w:t xml:space="preserve"> </w:t>
            </w:r>
            <w:r w:rsidRPr="007F79E4">
              <w:rPr>
                <w:rFonts w:eastAsia="Calibri" w:cs="Arial"/>
                <w:color w:val="000000"/>
                <w:sz w:val="16"/>
                <w:szCs w:val="16"/>
              </w:rPr>
              <w:t xml:space="preserve">Deinstytucjonalizacja opieki medycznej to proces przejścia od usług świadczonych w formach instytucjonalnych do usług świadczonych na poziomie lokalnej społeczności realizowany zgodnie z </w:t>
            </w:r>
            <w:r w:rsidRPr="007F79E4">
              <w:rPr>
                <w:rFonts w:eastAsia="Calibri"/>
                <w:sz w:val="16"/>
                <w:szCs w:val="16"/>
              </w:rPr>
              <w:t xml:space="preserve"> </w:t>
            </w:r>
            <w:r w:rsidRPr="007F79E4">
              <w:rPr>
                <w:rFonts w:eastAsia="Calibri" w:cs="Arial"/>
                <w:color w:val="000000"/>
                <w:sz w:val="16"/>
                <w:szCs w:val="16"/>
              </w:rPr>
              <w:t xml:space="preserve"> „Ogólnoeuropejskimi wytycznymi dotyczącymi przejścia od opieki instytucjonalnej do opieki świadczonej na poziomie społeczności lokalnych”. </w:t>
            </w:r>
          </w:p>
          <w:p w14:paraId="3FA919E7" w14:textId="77777777" w:rsidR="0052398F" w:rsidRPr="007F79E4" w:rsidRDefault="0052398F" w:rsidP="00923104">
            <w:pPr>
              <w:spacing w:after="0" w:line="259" w:lineRule="auto"/>
              <w:jc w:val="both"/>
              <w:rPr>
                <w:rFonts w:eastAsia="Calibri" w:cs="Arial"/>
                <w:sz w:val="16"/>
                <w:szCs w:val="16"/>
              </w:rPr>
            </w:pPr>
            <w:r w:rsidRPr="007F79E4">
              <w:rPr>
                <w:rFonts w:eastAsia="Calibri" w:cs="Arial"/>
                <w:sz w:val="16"/>
                <w:szCs w:val="16"/>
              </w:rPr>
              <w:t xml:space="preserve">Zgodnie z założeniami RPO WO 2014-2020 w ramach działania 8.1 (usługi zdrowotne w zakresie opieki nad osobami niesamodzielnymi), wsparcie kierowane jest do osób niesamodzielnych które ze względu na podeszły wiek, w tym niepełnosprawność wymagają opieki lub wsparcia w związku z niemożnością samodzielnego wykonywania co najmniej jednej z podstawowych czynności dnia codziennego. Do oceny niesamodzielności stosowana jest Skala Barthel, która pozwala na ocenę chorego pod względem jego zapotrzebowania na opiekę innych osób. Bierze się w niej pod uwagę między innymi czynności życia codziennego takie jak: spożywanie posiłków, poruszanie się, siadanie, ubieranie się i rozbieranie, utrzymanie higieny osobistej, korzystanie z toalety, kontrolowanie czynności fizjologicznych. Do projektu będą kwalifikowane osoby, które otrzymały od 0 do 80 punktów. </w:t>
            </w:r>
          </w:p>
          <w:p w14:paraId="5553887C" w14:textId="77777777" w:rsidR="0052398F" w:rsidRPr="007F79E4" w:rsidRDefault="0052398F" w:rsidP="00923104">
            <w:pPr>
              <w:spacing w:after="0" w:line="259" w:lineRule="auto"/>
              <w:jc w:val="both"/>
              <w:rPr>
                <w:rFonts w:eastAsia="Calibri" w:cs="Arial"/>
                <w:sz w:val="16"/>
                <w:szCs w:val="16"/>
              </w:rPr>
            </w:pPr>
            <w:r w:rsidRPr="007F79E4">
              <w:rPr>
                <w:rFonts w:eastAsia="Calibri" w:cs="Arial"/>
                <w:sz w:val="16"/>
                <w:szCs w:val="16"/>
              </w:rPr>
              <w:t>Dopuszcza się możliwość finansowania usług zdrowotnych jeżeli wykraczają one poza gwarantowane świadczenia opieki zdrowotnej albo po wykazaniu, że gwarantowana usługa zdrowotna nie mogłaby zostać sfinansowana danej osobie ze środków publicznych w okresie trwania projektu.</w:t>
            </w:r>
          </w:p>
          <w:p w14:paraId="00A7E786" w14:textId="77777777" w:rsidR="0052398F" w:rsidRPr="007F79E4" w:rsidRDefault="0052398F" w:rsidP="00923104">
            <w:pPr>
              <w:spacing w:after="0" w:line="259" w:lineRule="auto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</w:tr>
      <w:tr w:rsidR="0052398F" w:rsidRPr="005E1C3C" w14:paraId="0C80B4FE" w14:textId="77777777" w:rsidTr="00923104">
        <w:trPr>
          <w:trHeight w:val="930"/>
        </w:trPr>
        <w:tc>
          <w:tcPr>
            <w:tcW w:w="248" w:type="pct"/>
            <w:shd w:val="clear" w:color="auto" w:fill="FFFFFF"/>
            <w:noWrap/>
            <w:vAlign w:val="center"/>
          </w:tcPr>
          <w:p w14:paraId="26AEAFD6" w14:textId="77777777" w:rsidR="0052398F" w:rsidRPr="007F79E4" w:rsidRDefault="0052398F" w:rsidP="0052398F">
            <w:pPr>
              <w:numPr>
                <w:ilvl w:val="0"/>
                <w:numId w:val="33"/>
              </w:numPr>
              <w:spacing w:after="0" w:line="259" w:lineRule="auto"/>
              <w:ind w:left="720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592" w:type="pct"/>
            <w:gridSpan w:val="2"/>
            <w:shd w:val="clear" w:color="auto" w:fill="FFFFFF"/>
            <w:vAlign w:val="center"/>
          </w:tcPr>
          <w:p w14:paraId="169C5E84" w14:textId="77777777" w:rsidR="0052398F" w:rsidRPr="007F79E4" w:rsidRDefault="0052398F" w:rsidP="00923104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7F79E4">
              <w:rPr>
                <w:rFonts w:eastAsia="Calibri"/>
                <w:sz w:val="16"/>
                <w:szCs w:val="16"/>
              </w:rPr>
              <w:t>Zakres wsparcia projektu nie pokrywa się ze wsparciem realizowanym na poziomie krajowym.</w:t>
            </w:r>
          </w:p>
        </w:tc>
        <w:tc>
          <w:tcPr>
            <w:tcW w:w="550" w:type="pct"/>
            <w:vAlign w:val="center"/>
          </w:tcPr>
          <w:p w14:paraId="07E2A328" w14:textId="77777777" w:rsidR="0052398F" w:rsidRPr="007F79E4" w:rsidRDefault="0052398F" w:rsidP="0092310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7F79E4">
              <w:rPr>
                <w:rFonts w:eastAsia="Calibri"/>
                <w:sz w:val="16"/>
                <w:szCs w:val="16"/>
              </w:rPr>
              <w:t>Wniosek</w:t>
            </w:r>
          </w:p>
          <w:p w14:paraId="1C99E7A9" w14:textId="77777777" w:rsidR="0052398F" w:rsidRPr="007F79E4" w:rsidRDefault="0052398F" w:rsidP="0092310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7F79E4">
              <w:rPr>
                <w:rFonts w:eastAsia="Calibri"/>
                <w:sz w:val="16"/>
                <w:szCs w:val="16"/>
              </w:rPr>
              <w:t xml:space="preserve">o dofinansowanie </w:t>
            </w:r>
          </w:p>
        </w:tc>
        <w:tc>
          <w:tcPr>
            <w:tcW w:w="454" w:type="pct"/>
            <w:noWrap/>
            <w:vAlign w:val="center"/>
          </w:tcPr>
          <w:p w14:paraId="575905BA" w14:textId="77777777" w:rsidR="0052398F" w:rsidRPr="007F79E4" w:rsidRDefault="0052398F" w:rsidP="00923104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7F79E4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2156" w:type="pct"/>
            <w:vAlign w:val="center"/>
          </w:tcPr>
          <w:p w14:paraId="0D3D876A" w14:textId="77777777" w:rsidR="0052398F" w:rsidRPr="007F79E4" w:rsidRDefault="0052398F" w:rsidP="00923104">
            <w:pPr>
              <w:spacing w:after="0" w:line="259" w:lineRule="auto"/>
              <w:jc w:val="both"/>
              <w:rPr>
                <w:rFonts w:eastAsia="Calibri" w:cs="Arial"/>
                <w:sz w:val="16"/>
                <w:szCs w:val="16"/>
              </w:rPr>
            </w:pPr>
            <w:r w:rsidRPr="007F79E4">
              <w:rPr>
                <w:rFonts w:eastAsia="Calibri"/>
                <w:sz w:val="16"/>
                <w:szCs w:val="16"/>
              </w:rPr>
              <w:t>Wsparcie w zakresie deinstytucjonalizacji na poziomie krajowym w ramach PO WER dotyczy opracowania i pilotażowego wdrożenia modeli zdeinstytucjonalizowanej opieki medycznej nad osobami niesamodzielnymi, w tym w szczególności standardu dla dziennego domu opieki medycznej oraz środowiskowych form pomocy lub samopomocy i innych alternatywnych form opieki.</w:t>
            </w:r>
          </w:p>
        </w:tc>
      </w:tr>
      <w:tr w:rsidR="0052398F" w:rsidRPr="005E1C3C" w14:paraId="38F6F8D8" w14:textId="77777777" w:rsidTr="00923104">
        <w:trPr>
          <w:trHeight w:val="930"/>
        </w:trPr>
        <w:tc>
          <w:tcPr>
            <w:tcW w:w="248" w:type="pct"/>
            <w:shd w:val="clear" w:color="auto" w:fill="FFFFFF"/>
            <w:noWrap/>
            <w:vAlign w:val="center"/>
          </w:tcPr>
          <w:p w14:paraId="40AC32B0" w14:textId="77777777" w:rsidR="0052398F" w:rsidRPr="007F79E4" w:rsidRDefault="0052398F" w:rsidP="00923104">
            <w:pPr>
              <w:spacing w:after="0" w:line="259" w:lineRule="auto"/>
              <w:ind w:left="360"/>
              <w:jc w:val="center"/>
              <w:rPr>
                <w:rFonts w:eastAsia="Calibri"/>
                <w:sz w:val="16"/>
                <w:szCs w:val="16"/>
              </w:rPr>
            </w:pPr>
            <w:r w:rsidRPr="007F79E4">
              <w:rPr>
                <w:rFonts w:eastAsia="Calibri"/>
                <w:sz w:val="16"/>
                <w:szCs w:val="16"/>
              </w:rPr>
              <w:t>3.</w:t>
            </w:r>
          </w:p>
        </w:tc>
        <w:tc>
          <w:tcPr>
            <w:tcW w:w="1592" w:type="pct"/>
            <w:gridSpan w:val="2"/>
            <w:shd w:val="clear" w:color="auto" w:fill="FFFFFF"/>
            <w:vAlign w:val="center"/>
            <w:hideMark/>
          </w:tcPr>
          <w:p w14:paraId="29216F8B" w14:textId="77777777" w:rsidR="0052398F" w:rsidRPr="007F79E4" w:rsidRDefault="0052398F" w:rsidP="00923104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7F79E4">
              <w:rPr>
                <w:rFonts w:eastAsia="Calibri"/>
                <w:sz w:val="16"/>
                <w:szCs w:val="16"/>
              </w:rPr>
              <w:t>Zachowanie trwałości nowoutworzonych placówek opieki medycznej.</w:t>
            </w:r>
          </w:p>
        </w:tc>
        <w:tc>
          <w:tcPr>
            <w:tcW w:w="550" w:type="pct"/>
            <w:vAlign w:val="center"/>
            <w:hideMark/>
          </w:tcPr>
          <w:p w14:paraId="02C0E6AA" w14:textId="77777777" w:rsidR="0052398F" w:rsidRPr="007F79E4" w:rsidRDefault="0052398F" w:rsidP="0092310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7F79E4">
              <w:rPr>
                <w:rFonts w:eastAsia="Calibri"/>
                <w:sz w:val="16"/>
                <w:szCs w:val="16"/>
              </w:rPr>
              <w:t>Wniosek</w:t>
            </w:r>
          </w:p>
          <w:p w14:paraId="3D5DBFF4" w14:textId="77777777" w:rsidR="0052398F" w:rsidRPr="007F79E4" w:rsidRDefault="0052398F" w:rsidP="0092310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7F79E4">
              <w:rPr>
                <w:rFonts w:eastAsia="Calibri"/>
                <w:sz w:val="16"/>
                <w:szCs w:val="16"/>
              </w:rPr>
              <w:t xml:space="preserve">o dofinansowanie </w:t>
            </w:r>
          </w:p>
        </w:tc>
        <w:tc>
          <w:tcPr>
            <w:tcW w:w="454" w:type="pct"/>
            <w:noWrap/>
            <w:vAlign w:val="center"/>
            <w:hideMark/>
          </w:tcPr>
          <w:p w14:paraId="5099D653" w14:textId="77777777" w:rsidR="0052398F" w:rsidRPr="007F79E4" w:rsidRDefault="0052398F" w:rsidP="00923104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7F79E4">
              <w:rPr>
                <w:rFonts w:eastAsia="Calibri"/>
                <w:bCs/>
                <w:sz w:val="16"/>
                <w:szCs w:val="16"/>
              </w:rPr>
              <w:t>Bezwzględny</w:t>
            </w:r>
          </w:p>
        </w:tc>
        <w:tc>
          <w:tcPr>
            <w:tcW w:w="2156" w:type="pct"/>
            <w:vAlign w:val="center"/>
            <w:hideMark/>
          </w:tcPr>
          <w:p w14:paraId="38C00119" w14:textId="77777777" w:rsidR="0052398F" w:rsidRPr="007F79E4" w:rsidRDefault="0052398F" w:rsidP="0092310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7F79E4">
              <w:rPr>
                <w:rFonts w:eastAsia="Calibri"/>
                <w:sz w:val="16"/>
                <w:szCs w:val="16"/>
              </w:rPr>
              <w:t xml:space="preserve">Zachowanie trwałości po zakończeniu realizacji projektu obejmuje co najmniej okres odpowiadający okresowi realizacji projektu. </w:t>
            </w:r>
          </w:p>
        </w:tc>
      </w:tr>
    </w:tbl>
    <w:p w14:paraId="75B54B5C" w14:textId="77777777" w:rsidR="0052398F" w:rsidRDefault="0052398F" w:rsidP="0052398F">
      <w:pPr>
        <w:spacing w:after="0" w:line="259" w:lineRule="auto"/>
        <w:jc w:val="center"/>
        <w:rPr>
          <w:rFonts w:eastAsia="Calibri"/>
          <w:b/>
          <w:color w:val="000099"/>
          <w:sz w:val="36"/>
          <w:szCs w:val="36"/>
        </w:rPr>
      </w:pPr>
    </w:p>
    <w:tbl>
      <w:tblPr>
        <w:tblW w:w="4673" w:type="pct"/>
        <w:tblInd w:w="36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93"/>
        <w:gridCol w:w="4211"/>
        <w:gridCol w:w="1543"/>
        <w:gridCol w:w="981"/>
        <w:gridCol w:w="1122"/>
        <w:gridCol w:w="4627"/>
      </w:tblGrid>
      <w:tr w:rsidR="0052398F" w:rsidRPr="005E1C3C" w14:paraId="255B8F66" w14:textId="77777777" w:rsidTr="00923104">
        <w:trPr>
          <w:trHeight w:val="255"/>
          <w:tblHeader/>
        </w:trPr>
        <w:tc>
          <w:tcPr>
            <w:tcW w:w="227" w:type="pct"/>
            <w:shd w:val="clear" w:color="auto" w:fill="BFBFBF"/>
            <w:noWrap/>
            <w:vAlign w:val="center"/>
          </w:tcPr>
          <w:p w14:paraId="2544A11F" w14:textId="77777777" w:rsidR="0052398F" w:rsidRPr="007F79E4" w:rsidRDefault="0052398F" w:rsidP="00923104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/>
                <w:b/>
                <w:bCs/>
                <w:sz w:val="16"/>
                <w:szCs w:val="16"/>
              </w:rPr>
            </w:pPr>
            <w:r w:rsidRPr="007F79E4">
              <w:rPr>
                <w:rFonts w:eastAsia="Calibri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1610" w:type="pct"/>
            <w:shd w:val="clear" w:color="auto" w:fill="BFBFBF"/>
            <w:noWrap/>
            <w:vAlign w:val="center"/>
          </w:tcPr>
          <w:p w14:paraId="54E5D7C2" w14:textId="77777777" w:rsidR="0052398F" w:rsidRPr="007F79E4" w:rsidRDefault="0052398F" w:rsidP="00923104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7F79E4">
              <w:rPr>
                <w:rFonts w:eastAsia="Calibri"/>
                <w:b/>
                <w:bCs/>
                <w:color w:val="000099"/>
                <w:sz w:val="16"/>
                <w:szCs w:val="16"/>
              </w:rPr>
              <w:t>Nazwa kryterium</w:t>
            </w:r>
          </w:p>
        </w:tc>
        <w:tc>
          <w:tcPr>
            <w:tcW w:w="590" w:type="pct"/>
            <w:shd w:val="clear" w:color="auto" w:fill="BFBFBF"/>
            <w:vAlign w:val="center"/>
          </w:tcPr>
          <w:p w14:paraId="109321D8" w14:textId="77777777" w:rsidR="0052398F" w:rsidRPr="007F79E4" w:rsidRDefault="0052398F" w:rsidP="00923104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7F79E4">
              <w:rPr>
                <w:rFonts w:eastAsia="Calibri"/>
                <w:b/>
                <w:bCs/>
                <w:color w:val="000099"/>
                <w:sz w:val="16"/>
                <w:szCs w:val="16"/>
              </w:rPr>
              <w:t>Źródło informacji</w:t>
            </w:r>
          </w:p>
        </w:tc>
        <w:tc>
          <w:tcPr>
            <w:tcW w:w="375" w:type="pct"/>
            <w:shd w:val="clear" w:color="auto" w:fill="BFBFBF"/>
            <w:vAlign w:val="center"/>
          </w:tcPr>
          <w:p w14:paraId="77861250" w14:textId="77777777" w:rsidR="0052398F" w:rsidRPr="007F79E4" w:rsidRDefault="0052398F" w:rsidP="00923104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7F79E4">
              <w:rPr>
                <w:rFonts w:eastAsia="Calibri"/>
                <w:b/>
                <w:bCs/>
                <w:color w:val="000099"/>
                <w:sz w:val="16"/>
                <w:szCs w:val="16"/>
              </w:rPr>
              <w:t>Waga</w:t>
            </w:r>
          </w:p>
        </w:tc>
        <w:tc>
          <w:tcPr>
            <w:tcW w:w="429" w:type="pct"/>
            <w:shd w:val="clear" w:color="auto" w:fill="BFBFBF"/>
            <w:vAlign w:val="center"/>
          </w:tcPr>
          <w:p w14:paraId="6D7985C4" w14:textId="77777777" w:rsidR="0052398F" w:rsidRPr="007F79E4" w:rsidRDefault="0052398F" w:rsidP="00923104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7F79E4">
              <w:rPr>
                <w:rFonts w:eastAsia="Calibri"/>
                <w:b/>
                <w:bCs/>
                <w:color w:val="000099"/>
                <w:sz w:val="16"/>
                <w:szCs w:val="16"/>
              </w:rPr>
              <w:t>Punktacja</w:t>
            </w:r>
          </w:p>
        </w:tc>
        <w:tc>
          <w:tcPr>
            <w:tcW w:w="1769" w:type="pct"/>
            <w:shd w:val="clear" w:color="auto" w:fill="BFBFBF"/>
            <w:vAlign w:val="center"/>
          </w:tcPr>
          <w:p w14:paraId="6A0D9009" w14:textId="77777777" w:rsidR="0052398F" w:rsidRPr="007F79E4" w:rsidRDefault="0052398F" w:rsidP="00923104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7F79E4">
              <w:rPr>
                <w:rFonts w:eastAsia="Calibri"/>
                <w:b/>
                <w:bCs/>
                <w:color w:val="000099"/>
                <w:sz w:val="16"/>
                <w:szCs w:val="16"/>
              </w:rPr>
              <w:t>Definicja</w:t>
            </w:r>
          </w:p>
        </w:tc>
      </w:tr>
      <w:tr w:rsidR="0052398F" w:rsidRPr="005E1C3C" w14:paraId="47F25A17" w14:textId="77777777" w:rsidTr="00923104">
        <w:trPr>
          <w:trHeight w:val="70"/>
          <w:tblHeader/>
        </w:trPr>
        <w:tc>
          <w:tcPr>
            <w:tcW w:w="227" w:type="pct"/>
            <w:shd w:val="clear" w:color="auto" w:fill="D9D9D9"/>
            <w:noWrap/>
            <w:vAlign w:val="center"/>
          </w:tcPr>
          <w:p w14:paraId="449905A2" w14:textId="77777777" w:rsidR="0052398F" w:rsidRPr="007F79E4" w:rsidRDefault="0052398F" w:rsidP="00923104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/>
                <w:b/>
                <w:bCs/>
                <w:sz w:val="16"/>
                <w:szCs w:val="16"/>
              </w:rPr>
            </w:pPr>
            <w:r w:rsidRPr="007F79E4">
              <w:rPr>
                <w:rFonts w:eastAsia="Calibr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10" w:type="pct"/>
            <w:shd w:val="clear" w:color="auto" w:fill="D9D9D9"/>
            <w:noWrap/>
            <w:vAlign w:val="center"/>
          </w:tcPr>
          <w:p w14:paraId="3D79FFED" w14:textId="77777777" w:rsidR="0052398F" w:rsidRPr="007F79E4" w:rsidRDefault="0052398F" w:rsidP="00923104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7F79E4">
              <w:rPr>
                <w:rFonts w:eastAsia="Calibri"/>
                <w:b/>
                <w:bCs/>
                <w:color w:val="000099"/>
                <w:sz w:val="16"/>
                <w:szCs w:val="16"/>
              </w:rPr>
              <w:t>2</w:t>
            </w:r>
          </w:p>
        </w:tc>
        <w:tc>
          <w:tcPr>
            <w:tcW w:w="590" w:type="pct"/>
            <w:shd w:val="clear" w:color="auto" w:fill="D9D9D9"/>
            <w:vAlign w:val="center"/>
          </w:tcPr>
          <w:p w14:paraId="0C5C0C67" w14:textId="77777777" w:rsidR="0052398F" w:rsidRPr="007F79E4" w:rsidRDefault="0052398F" w:rsidP="00923104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7F79E4">
              <w:rPr>
                <w:rFonts w:eastAsia="Calibri"/>
                <w:b/>
                <w:bCs/>
                <w:color w:val="000099"/>
                <w:sz w:val="16"/>
                <w:szCs w:val="16"/>
              </w:rPr>
              <w:t>3</w:t>
            </w:r>
          </w:p>
        </w:tc>
        <w:tc>
          <w:tcPr>
            <w:tcW w:w="375" w:type="pct"/>
            <w:shd w:val="clear" w:color="auto" w:fill="D9D9D9"/>
            <w:vAlign w:val="center"/>
          </w:tcPr>
          <w:p w14:paraId="42549513" w14:textId="77777777" w:rsidR="0052398F" w:rsidRPr="007F79E4" w:rsidRDefault="0052398F" w:rsidP="00923104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7F79E4">
              <w:rPr>
                <w:rFonts w:eastAsia="Calibri"/>
                <w:b/>
                <w:bCs/>
                <w:color w:val="000099"/>
                <w:sz w:val="16"/>
                <w:szCs w:val="16"/>
              </w:rPr>
              <w:t>4</w:t>
            </w:r>
          </w:p>
        </w:tc>
        <w:tc>
          <w:tcPr>
            <w:tcW w:w="429" w:type="pct"/>
            <w:shd w:val="clear" w:color="auto" w:fill="D9D9D9"/>
            <w:vAlign w:val="center"/>
          </w:tcPr>
          <w:p w14:paraId="41E7C295" w14:textId="77777777" w:rsidR="0052398F" w:rsidRPr="007F79E4" w:rsidRDefault="0052398F" w:rsidP="00923104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7F79E4">
              <w:rPr>
                <w:rFonts w:eastAsia="Calibri"/>
                <w:b/>
                <w:bCs/>
                <w:color w:val="000099"/>
                <w:sz w:val="16"/>
                <w:szCs w:val="16"/>
              </w:rPr>
              <w:t>5</w:t>
            </w:r>
          </w:p>
        </w:tc>
        <w:tc>
          <w:tcPr>
            <w:tcW w:w="1769" w:type="pct"/>
            <w:shd w:val="clear" w:color="auto" w:fill="D9D9D9"/>
            <w:vAlign w:val="center"/>
          </w:tcPr>
          <w:p w14:paraId="7320AF4F" w14:textId="77777777" w:rsidR="0052398F" w:rsidRPr="007F79E4" w:rsidRDefault="0052398F" w:rsidP="00923104">
            <w:pPr>
              <w:keepNext/>
              <w:keepLines/>
              <w:tabs>
                <w:tab w:val="right" w:leader="dot" w:pos="9060"/>
              </w:tabs>
              <w:spacing w:after="0" w:line="240" w:lineRule="auto"/>
              <w:jc w:val="center"/>
              <w:outlineLvl w:val="2"/>
              <w:rPr>
                <w:rFonts w:eastAsia="Calibri"/>
                <w:b/>
                <w:bCs/>
                <w:color w:val="000099"/>
                <w:sz w:val="16"/>
                <w:szCs w:val="16"/>
              </w:rPr>
            </w:pPr>
            <w:r w:rsidRPr="007F79E4">
              <w:rPr>
                <w:rFonts w:eastAsia="Calibri"/>
                <w:b/>
                <w:bCs/>
                <w:color w:val="000099"/>
                <w:sz w:val="16"/>
                <w:szCs w:val="16"/>
              </w:rPr>
              <w:t>6</w:t>
            </w:r>
          </w:p>
        </w:tc>
      </w:tr>
      <w:tr w:rsidR="0052398F" w:rsidRPr="005E1C3C" w14:paraId="0631CD85" w14:textId="77777777" w:rsidTr="00923104">
        <w:trPr>
          <w:trHeight w:val="838"/>
        </w:trPr>
        <w:tc>
          <w:tcPr>
            <w:tcW w:w="227" w:type="pct"/>
            <w:shd w:val="clear" w:color="auto" w:fill="FFFFFF"/>
            <w:noWrap/>
            <w:vAlign w:val="center"/>
          </w:tcPr>
          <w:p w14:paraId="37770FE1" w14:textId="77777777" w:rsidR="0052398F" w:rsidRPr="007F79E4" w:rsidRDefault="0052398F" w:rsidP="0052398F">
            <w:pPr>
              <w:numPr>
                <w:ilvl w:val="0"/>
                <w:numId w:val="34"/>
              </w:numPr>
              <w:spacing w:after="0" w:line="259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610" w:type="pct"/>
            <w:shd w:val="clear" w:color="auto" w:fill="FFFFFF"/>
            <w:vAlign w:val="center"/>
          </w:tcPr>
          <w:p w14:paraId="6DA8F750" w14:textId="77777777" w:rsidR="0052398F" w:rsidRPr="007F79E4" w:rsidRDefault="0052398F" w:rsidP="00923104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7F79E4">
              <w:rPr>
                <w:rFonts w:eastAsia="Calibri"/>
                <w:sz w:val="16"/>
                <w:szCs w:val="16"/>
              </w:rPr>
              <w:t xml:space="preserve">Projekt zakłada wsparcie dla osób niesamodzielnych ze względu na podeszły wiek, w tym osób z niepełnosprawnościami żyjących w jednoosobowych gospodarstwach domowych. </w:t>
            </w:r>
          </w:p>
        </w:tc>
        <w:tc>
          <w:tcPr>
            <w:tcW w:w="590" w:type="pct"/>
          </w:tcPr>
          <w:p w14:paraId="0624AA55" w14:textId="77777777" w:rsidR="0052398F" w:rsidRPr="007F79E4" w:rsidRDefault="0052398F" w:rsidP="0092310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14:paraId="47A73281" w14:textId="77777777" w:rsidR="0052398F" w:rsidRPr="007F79E4" w:rsidRDefault="0052398F" w:rsidP="0092310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14:paraId="74495E78" w14:textId="77777777" w:rsidR="0052398F" w:rsidRPr="007F79E4" w:rsidRDefault="0052398F" w:rsidP="0092310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14:paraId="3DBA191B" w14:textId="77777777" w:rsidR="0052398F" w:rsidRPr="007F79E4" w:rsidRDefault="0052398F" w:rsidP="0092310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14:paraId="2761EFDC" w14:textId="77777777" w:rsidR="0052398F" w:rsidRPr="007F79E4" w:rsidRDefault="0052398F" w:rsidP="0092310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14:paraId="733B9699" w14:textId="77777777" w:rsidR="0052398F" w:rsidRPr="007F79E4" w:rsidRDefault="0052398F" w:rsidP="0092310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14:paraId="500D56F4" w14:textId="77777777" w:rsidR="0052398F" w:rsidRPr="007F79E4" w:rsidRDefault="0052398F" w:rsidP="0092310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14:paraId="2ACDB3B8" w14:textId="77777777" w:rsidR="0052398F" w:rsidRPr="007F79E4" w:rsidRDefault="0052398F" w:rsidP="0092310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14:paraId="307474F5" w14:textId="77777777" w:rsidR="0052398F" w:rsidRPr="007F79E4" w:rsidRDefault="0052398F" w:rsidP="0092310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14:paraId="7EB7B00B" w14:textId="77777777" w:rsidR="0052398F" w:rsidRPr="007F79E4" w:rsidRDefault="0052398F" w:rsidP="0092310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</w:p>
          <w:p w14:paraId="67E99C6A" w14:textId="77777777" w:rsidR="0052398F" w:rsidRPr="007F79E4" w:rsidRDefault="0052398F" w:rsidP="0092310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7F79E4">
              <w:rPr>
                <w:rFonts w:eastAsia="Calibri"/>
                <w:sz w:val="16"/>
                <w:szCs w:val="16"/>
              </w:rPr>
              <w:t xml:space="preserve">Wniosek </w:t>
            </w:r>
            <w:r w:rsidRPr="007F79E4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375" w:type="pct"/>
            <w:noWrap/>
            <w:vAlign w:val="center"/>
          </w:tcPr>
          <w:p w14:paraId="0822899E" w14:textId="77777777" w:rsidR="0052398F" w:rsidRPr="007F79E4" w:rsidRDefault="0052398F" w:rsidP="00923104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7F79E4">
              <w:rPr>
                <w:rFonts w:eastAsia="Calibri"/>
                <w:bCs/>
                <w:sz w:val="16"/>
                <w:szCs w:val="16"/>
              </w:rPr>
              <w:t>3</w:t>
            </w:r>
          </w:p>
        </w:tc>
        <w:tc>
          <w:tcPr>
            <w:tcW w:w="429" w:type="pct"/>
            <w:vAlign w:val="center"/>
          </w:tcPr>
          <w:p w14:paraId="30063696" w14:textId="77777777" w:rsidR="0052398F" w:rsidRPr="007F79E4" w:rsidRDefault="0052398F" w:rsidP="00923104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7F79E4">
              <w:rPr>
                <w:rFonts w:eastAsia="Calibri"/>
                <w:bCs/>
                <w:sz w:val="16"/>
                <w:szCs w:val="16"/>
              </w:rPr>
              <w:t>0 lub 2 pkt</w:t>
            </w:r>
          </w:p>
        </w:tc>
        <w:tc>
          <w:tcPr>
            <w:tcW w:w="1769" w:type="pct"/>
            <w:vAlign w:val="center"/>
          </w:tcPr>
          <w:p w14:paraId="7968D734" w14:textId="77777777" w:rsidR="0052398F" w:rsidRPr="007F79E4" w:rsidRDefault="0052398F" w:rsidP="00923104">
            <w:pPr>
              <w:spacing w:before="120" w:after="0" w:line="259" w:lineRule="auto"/>
              <w:jc w:val="both"/>
              <w:rPr>
                <w:rFonts w:eastAsia="Calibri" w:cs="Arial"/>
                <w:sz w:val="16"/>
                <w:szCs w:val="16"/>
              </w:rPr>
            </w:pPr>
            <w:r w:rsidRPr="007F79E4">
              <w:rPr>
                <w:rFonts w:eastAsia="Calibri" w:cs="Arial"/>
                <w:sz w:val="16"/>
                <w:szCs w:val="16"/>
              </w:rPr>
              <w:t>Zgodnie z założeniami RPO WO 2014-2020 w ramach działania 8.1 (usługi zdrowotne w zakresie opieki nad osobami niesamodzielnymi), wsparcie kierowane jest do osób niesamodzielnych, które ze względu na podeszły wiek, w tym niepełnosprawność wymagają opieki lub wsparcia w związku z niemożnością samodzielnego wykonywania co najmniej jednej z podstawowych czynności dnia codziennego. Do oceny niesamodzielności stosowana jest Skala Barthel, która pozwala na ocenę chorego pod względem jego zapotrzebowania na opiekę innych osób. Bierze się w niej pod uwagę między innymi czynności życia codziennego takie jak: spożywanie posiłków, poruszanie się, siadanie, ubieranie się i rozbieranie, utrzymanie higieny osobistej, korzystanie z toalety, kontrolowanie czynności fizjologicznych.</w:t>
            </w:r>
            <w:r w:rsidRPr="007F79E4">
              <w:rPr>
                <w:rFonts w:eastAsia="Calibri"/>
                <w:sz w:val="16"/>
                <w:szCs w:val="16"/>
              </w:rPr>
              <w:t xml:space="preserve"> </w:t>
            </w:r>
            <w:r w:rsidRPr="007F79E4">
              <w:rPr>
                <w:rFonts w:eastAsia="Calibri" w:cs="Arial"/>
                <w:sz w:val="16"/>
                <w:szCs w:val="16"/>
              </w:rPr>
              <w:t>Do projektu będą kwalifikowane osoby, które otrzymały od 0 do 80 punktów.</w:t>
            </w:r>
          </w:p>
          <w:p w14:paraId="4614E75E" w14:textId="77777777" w:rsidR="0052398F" w:rsidRPr="007F79E4" w:rsidRDefault="0052398F" w:rsidP="00923104">
            <w:pPr>
              <w:spacing w:before="120" w:after="0" w:line="259" w:lineRule="auto"/>
              <w:jc w:val="both"/>
              <w:rPr>
                <w:rFonts w:eastAsia="Calibri" w:cs="Arial"/>
                <w:sz w:val="16"/>
                <w:szCs w:val="16"/>
              </w:rPr>
            </w:pPr>
            <w:r w:rsidRPr="007F79E4">
              <w:rPr>
                <w:rFonts w:eastAsia="Calibri" w:cs="Arial"/>
                <w:sz w:val="16"/>
                <w:szCs w:val="16"/>
              </w:rPr>
              <w:t xml:space="preserve">Poprzez jednoosobowe gospodarstwo domowe należy rozumieć gospodarstwo, w którym dana osoba zamieszkuje samotnie tj., w którym nie zamieszkują z nią inne osoby. </w:t>
            </w:r>
          </w:p>
          <w:p w14:paraId="2AFCD632" w14:textId="77777777" w:rsidR="0052398F" w:rsidRPr="007F79E4" w:rsidRDefault="0052398F" w:rsidP="00923104">
            <w:pPr>
              <w:spacing w:before="120" w:after="0" w:line="259" w:lineRule="auto"/>
              <w:jc w:val="both"/>
              <w:rPr>
                <w:rFonts w:eastAsia="Calibri" w:cs="Arial"/>
                <w:sz w:val="16"/>
                <w:szCs w:val="16"/>
              </w:rPr>
            </w:pPr>
            <w:r w:rsidRPr="007F79E4">
              <w:rPr>
                <w:rFonts w:eastAsia="Calibri" w:cs="Arial"/>
                <w:sz w:val="16"/>
                <w:szCs w:val="16"/>
              </w:rPr>
              <w:t>0 pkt – projekt zakłada wsparcia dla przedmiotowej grupy na poziomie do 30% (liczony w stosunku do wszystkich uczestników projektu).</w:t>
            </w:r>
          </w:p>
          <w:p w14:paraId="40B1F5DC" w14:textId="77777777" w:rsidR="0052398F" w:rsidRPr="007F79E4" w:rsidRDefault="0052398F" w:rsidP="00923104">
            <w:pPr>
              <w:spacing w:after="0" w:line="259" w:lineRule="auto"/>
              <w:jc w:val="both"/>
              <w:rPr>
                <w:rFonts w:eastAsia="Calibri" w:cs="Arial"/>
                <w:sz w:val="16"/>
                <w:szCs w:val="16"/>
              </w:rPr>
            </w:pPr>
            <w:r w:rsidRPr="007F79E4">
              <w:rPr>
                <w:rFonts w:eastAsia="Calibri" w:cs="Arial"/>
                <w:sz w:val="16"/>
                <w:szCs w:val="16"/>
              </w:rPr>
              <w:t>2 pkt – projekt zakłada wsparcie dla przedmiotowej grupy na poziomie powyżej 30% (liczony w stosunku do wszystkich uczestników projektu).</w:t>
            </w:r>
          </w:p>
        </w:tc>
      </w:tr>
      <w:tr w:rsidR="0052398F" w:rsidRPr="005E1C3C" w14:paraId="0722DC5B" w14:textId="77777777" w:rsidTr="00923104">
        <w:trPr>
          <w:trHeight w:val="541"/>
        </w:trPr>
        <w:tc>
          <w:tcPr>
            <w:tcW w:w="227" w:type="pct"/>
            <w:shd w:val="clear" w:color="auto" w:fill="FFFFFF"/>
            <w:noWrap/>
            <w:vAlign w:val="center"/>
          </w:tcPr>
          <w:p w14:paraId="3FA61D91" w14:textId="77777777" w:rsidR="0052398F" w:rsidRPr="007F79E4" w:rsidRDefault="0052398F" w:rsidP="0052398F">
            <w:pPr>
              <w:numPr>
                <w:ilvl w:val="0"/>
                <w:numId w:val="34"/>
              </w:numPr>
              <w:spacing w:after="0" w:line="259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610" w:type="pct"/>
            <w:shd w:val="clear" w:color="auto" w:fill="FFFFFF"/>
            <w:vAlign w:val="center"/>
          </w:tcPr>
          <w:p w14:paraId="62C90AA2" w14:textId="77777777" w:rsidR="0052398F" w:rsidRPr="007F79E4" w:rsidRDefault="0052398F" w:rsidP="00923104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7F79E4">
              <w:rPr>
                <w:rFonts w:eastAsia="Calibri"/>
                <w:sz w:val="16"/>
                <w:szCs w:val="16"/>
              </w:rPr>
              <w:t>Projekt realizowany przy współpracy z jednostkami podstawowej opieki zdrowotnej i/lub ambulatoryjnej opieki specjalistycznej.</w:t>
            </w:r>
          </w:p>
        </w:tc>
        <w:tc>
          <w:tcPr>
            <w:tcW w:w="590" w:type="pct"/>
            <w:vAlign w:val="center"/>
          </w:tcPr>
          <w:p w14:paraId="55A9C337" w14:textId="77777777" w:rsidR="0052398F" w:rsidRPr="007F79E4" w:rsidRDefault="0052398F" w:rsidP="0092310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7F79E4">
              <w:rPr>
                <w:rFonts w:eastAsia="Calibri"/>
                <w:sz w:val="16"/>
                <w:szCs w:val="16"/>
              </w:rPr>
              <w:t xml:space="preserve">Wniosek </w:t>
            </w:r>
            <w:r w:rsidRPr="007F79E4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375" w:type="pct"/>
            <w:noWrap/>
            <w:vAlign w:val="center"/>
          </w:tcPr>
          <w:p w14:paraId="6CB2F111" w14:textId="77777777" w:rsidR="0052398F" w:rsidRPr="007F79E4" w:rsidRDefault="0052398F" w:rsidP="0092310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7F79E4">
              <w:rPr>
                <w:rFonts w:eastAsia="Calibri"/>
                <w:bCs/>
                <w:sz w:val="16"/>
                <w:szCs w:val="16"/>
              </w:rPr>
              <w:t>2</w:t>
            </w:r>
          </w:p>
        </w:tc>
        <w:tc>
          <w:tcPr>
            <w:tcW w:w="429" w:type="pct"/>
            <w:tcBorders>
              <w:top w:val="single" w:sz="4" w:space="0" w:color="FABF8F" w:themeColor="accent6" w:themeTint="99"/>
              <w:bottom w:val="single" w:sz="4" w:space="0" w:color="FABF8F" w:themeColor="accent6" w:themeTint="99"/>
            </w:tcBorders>
            <w:vAlign w:val="center"/>
          </w:tcPr>
          <w:p w14:paraId="27D6FC15" w14:textId="77777777" w:rsidR="0052398F" w:rsidRPr="007F79E4" w:rsidRDefault="0052398F" w:rsidP="00923104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7F79E4">
              <w:rPr>
                <w:rFonts w:eastAsia="Calibri"/>
                <w:bCs/>
                <w:sz w:val="16"/>
                <w:szCs w:val="16"/>
              </w:rPr>
              <w:t>0 lub 2 pkt</w:t>
            </w:r>
          </w:p>
        </w:tc>
        <w:tc>
          <w:tcPr>
            <w:tcW w:w="1769" w:type="pct"/>
            <w:vAlign w:val="center"/>
          </w:tcPr>
          <w:p w14:paraId="7D918279" w14:textId="77777777" w:rsidR="0052398F" w:rsidRPr="007F79E4" w:rsidRDefault="0052398F" w:rsidP="00923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7F79E4">
              <w:rPr>
                <w:rFonts w:eastAsia="Calibri"/>
                <w:color w:val="000000"/>
                <w:sz w:val="16"/>
                <w:szCs w:val="16"/>
              </w:rPr>
              <w:t>Celem realizacji projektu we współpracy z jednostkami podstawowej opieki zdrowotnej i/lub ambulatoryjnej opieki specjalistycznej jest efektywniejsze wykorzystanie  potencjału kadry medycznej/ zasobów lokalowych/sprzętowych POZ/AOS.</w:t>
            </w:r>
          </w:p>
          <w:p w14:paraId="52475BC9" w14:textId="77777777" w:rsidR="0052398F" w:rsidRPr="007F79E4" w:rsidRDefault="0052398F" w:rsidP="00923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7F79E4">
              <w:rPr>
                <w:rFonts w:eastAsia="Calibri"/>
                <w:color w:val="000000"/>
                <w:sz w:val="16"/>
                <w:szCs w:val="16"/>
              </w:rPr>
              <w:t>0 pkt - projekt nie zakłada współpracy z jednostkami POZ lub AOS,</w:t>
            </w:r>
          </w:p>
          <w:p w14:paraId="1699035E" w14:textId="77777777" w:rsidR="0052398F" w:rsidRPr="007F79E4" w:rsidRDefault="0052398F" w:rsidP="00923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7F79E4">
              <w:rPr>
                <w:rFonts w:eastAsia="Calibri"/>
                <w:color w:val="000000"/>
                <w:sz w:val="16"/>
                <w:szCs w:val="16"/>
              </w:rPr>
              <w:t>2 pkt - projekt zakłada współpracę z jednostkami POZ lub AOS.</w:t>
            </w:r>
          </w:p>
        </w:tc>
      </w:tr>
      <w:tr w:rsidR="0052398F" w:rsidRPr="005E1C3C" w14:paraId="66E13A66" w14:textId="77777777" w:rsidTr="00923104">
        <w:trPr>
          <w:trHeight w:val="540"/>
        </w:trPr>
        <w:tc>
          <w:tcPr>
            <w:tcW w:w="227" w:type="pct"/>
            <w:shd w:val="clear" w:color="auto" w:fill="FFFFFF"/>
            <w:noWrap/>
            <w:vAlign w:val="center"/>
          </w:tcPr>
          <w:p w14:paraId="5F6C532B" w14:textId="77777777" w:rsidR="0052398F" w:rsidRPr="007F79E4" w:rsidRDefault="0052398F" w:rsidP="0052398F">
            <w:pPr>
              <w:numPr>
                <w:ilvl w:val="0"/>
                <w:numId w:val="34"/>
              </w:numPr>
              <w:spacing w:after="0" w:line="259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610" w:type="pct"/>
            <w:shd w:val="clear" w:color="auto" w:fill="FFFFFF"/>
            <w:vAlign w:val="center"/>
          </w:tcPr>
          <w:p w14:paraId="59BF76BB" w14:textId="77777777" w:rsidR="0052398F" w:rsidRPr="007F79E4" w:rsidRDefault="0052398F" w:rsidP="0092310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7F79E4">
              <w:rPr>
                <w:rFonts w:eastAsia="Calibri"/>
                <w:sz w:val="16"/>
                <w:szCs w:val="16"/>
              </w:rPr>
              <w:t>Komplementarność projektu z narzędziami zaplanowanymi</w:t>
            </w:r>
          </w:p>
          <w:p w14:paraId="213AC32B" w14:textId="77777777" w:rsidR="0052398F" w:rsidRPr="007F79E4" w:rsidRDefault="0052398F" w:rsidP="0092310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7F79E4">
              <w:rPr>
                <w:rFonts w:eastAsia="Calibri"/>
                <w:sz w:val="16"/>
                <w:szCs w:val="16"/>
              </w:rPr>
              <w:t>w ramach programu SSD.</w:t>
            </w:r>
          </w:p>
        </w:tc>
        <w:tc>
          <w:tcPr>
            <w:tcW w:w="590" w:type="pct"/>
            <w:vAlign w:val="center"/>
          </w:tcPr>
          <w:p w14:paraId="665E1D4A" w14:textId="77777777" w:rsidR="0052398F" w:rsidRPr="007F79E4" w:rsidRDefault="0052398F" w:rsidP="0092310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7F79E4">
              <w:rPr>
                <w:rFonts w:eastAsia="Calibri"/>
                <w:sz w:val="16"/>
                <w:szCs w:val="16"/>
              </w:rPr>
              <w:t>Wniosek</w:t>
            </w:r>
            <w:r w:rsidRPr="007F79E4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375" w:type="pct"/>
            <w:noWrap/>
            <w:vAlign w:val="center"/>
          </w:tcPr>
          <w:p w14:paraId="43968376" w14:textId="77777777" w:rsidR="0052398F" w:rsidRPr="007F79E4" w:rsidRDefault="0052398F" w:rsidP="00923104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7F79E4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429" w:type="pct"/>
            <w:vAlign w:val="center"/>
          </w:tcPr>
          <w:p w14:paraId="003E2F12" w14:textId="77777777" w:rsidR="0052398F" w:rsidRPr="007F79E4" w:rsidRDefault="0052398F" w:rsidP="00923104">
            <w:pPr>
              <w:spacing w:after="0" w:line="259" w:lineRule="auto"/>
              <w:jc w:val="center"/>
              <w:rPr>
                <w:rFonts w:eastAsia="Calibri" w:cs="Calibri"/>
                <w:sz w:val="16"/>
                <w:szCs w:val="16"/>
              </w:rPr>
            </w:pPr>
            <w:r w:rsidRPr="007F79E4">
              <w:rPr>
                <w:rFonts w:eastAsia="Calibri"/>
                <w:bCs/>
                <w:sz w:val="16"/>
                <w:szCs w:val="16"/>
              </w:rPr>
              <w:t>0 lub 5 pkt</w:t>
            </w:r>
          </w:p>
        </w:tc>
        <w:tc>
          <w:tcPr>
            <w:tcW w:w="1769" w:type="pct"/>
            <w:vAlign w:val="center"/>
          </w:tcPr>
          <w:p w14:paraId="6CA079E9" w14:textId="77777777" w:rsidR="0052398F" w:rsidRPr="007F79E4" w:rsidRDefault="0052398F" w:rsidP="00923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7F79E4">
              <w:rPr>
                <w:rFonts w:eastAsia="Calibri"/>
                <w:color w:val="000000"/>
                <w:sz w:val="16"/>
                <w:szCs w:val="16"/>
              </w:rPr>
              <w:t>W ramach przeciwdziałania depopulacji, kryterium ma na celu premiowanie projektów zakładających działania spójne z założeniami Programu SSD, w ramach Pakietu IV. Złota jesień.</w:t>
            </w:r>
          </w:p>
          <w:p w14:paraId="6371DE93" w14:textId="77777777" w:rsidR="0052398F" w:rsidRPr="007F79E4" w:rsidRDefault="0052398F" w:rsidP="00923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</w:p>
          <w:p w14:paraId="22748A17" w14:textId="77777777" w:rsidR="0052398F" w:rsidRPr="007F79E4" w:rsidRDefault="0052398F" w:rsidP="00923104">
            <w:pPr>
              <w:spacing w:after="0" w:line="259" w:lineRule="auto"/>
              <w:jc w:val="both"/>
              <w:rPr>
                <w:rFonts w:eastAsia="Calibri"/>
                <w:sz w:val="16"/>
                <w:szCs w:val="16"/>
              </w:rPr>
            </w:pPr>
            <w:r w:rsidRPr="007F79E4">
              <w:rPr>
                <w:rFonts w:eastAsia="Calibri"/>
                <w:sz w:val="16"/>
                <w:szCs w:val="16"/>
              </w:rPr>
              <w:t>0 pkt - projekt nie zakłada komplementarności z narzędziami zaplanowanymi w ramach programu SSD, Pakiet IV Złota jesień,</w:t>
            </w:r>
          </w:p>
          <w:p w14:paraId="6BE26247" w14:textId="77777777" w:rsidR="0052398F" w:rsidRPr="007F79E4" w:rsidRDefault="0052398F" w:rsidP="00923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7F79E4">
              <w:rPr>
                <w:rFonts w:eastAsia="Calibri"/>
                <w:color w:val="000000"/>
                <w:sz w:val="16"/>
                <w:szCs w:val="16"/>
              </w:rPr>
              <w:t>5 pkt - projekt zakłada komplementarność z narzędziami zaplanowanymi w ramach programu SSD, pakiet IV Złota jesień.</w:t>
            </w:r>
          </w:p>
        </w:tc>
      </w:tr>
      <w:tr w:rsidR="0052398F" w:rsidRPr="005E1C3C" w14:paraId="0BD27CAC" w14:textId="77777777" w:rsidTr="00923104">
        <w:trPr>
          <w:trHeight w:val="838"/>
        </w:trPr>
        <w:tc>
          <w:tcPr>
            <w:tcW w:w="227" w:type="pct"/>
            <w:shd w:val="clear" w:color="auto" w:fill="FFFFFF"/>
            <w:noWrap/>
            <w:vAlign w:val="center"/>
          </w:tcPr>
          <w:p w14:paraId="698A3797" w14:textId="77777777" w:rsidR="0052398F" w:rsidRPr="007F79E4" w:rsidRDefault="0052398F" w:rsidP="0052398F">
            <w:pPr>
              <w:numPr>
                <w:ilvl w:val="0"/>
                <w:numId w:val="34"/>
              </w:numPr>
              <w:spacing w:after="0" w:line="259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610" w:type="pct"/>
            <w:shd w:val="clear" w:color="auto" w:fill="FFFFFF"/>
            <w:vAlign w:val="center"/>
          </w:tcPr>
          <w:p w14:paraId="76838234" w14:textId="77777777" w:rsidR="0052398F" w:rsidRPr="007F79E4" w:rsidRDefault="0052398F" w:rsidP="0092310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7F79E4">
              <w:rPr>
                <w:rFonts w:eastAsia="Calibri"/>
                <w:sz w:val="16"/>
                <w:szCs w:val="16"/>
              </w:rPr>
              <w:t>Komplementarność projektu do innych przedsięwzięć współfinansowanych ze środków UE, krajowych lub innych źródeł.</w:t>
            </w:r>
          </w:p>
        </w:tc>
        <w:tc>
          <w:tcPr>
            <w:tcW w:w="590" w:type="pct"/>
            <w:vAlign w:val="center"/>
          </w:tcPr>
          <w:p w14:paraId="2E2709BD" w14:textId="77777777" w:rsidR="0052398F" w:rsidRPr="007F79E4" w:rsidRDefault="0052398F" w:rsidP="0092310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7F79E4">
              <w:rPr>
                <w:rFonts w:eastAsia="Calibri"/>
                <w:sz w:val="16"/>
                <w:szCs w:val="16"/>
              </w:rPr>
              <w:t>Wniosek</w:t>
            </w:r>
          </w:p>
          <w:p w14:paraId="2AAD7373" w14:textId="77777777" w:rsidR="0052398F" w:rsidRPr="007F79E4" w:rsidRDefault="0052398F" w:rsidP="0092310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7F79E4">
              <w:rPr>
                <w:rFonts w:eastAsia="Calibri"/>
                <w:sz w:val="16"/>
                <w:szCs w:val="16"/>
              </w:rPr>
              <w:t>o dofinansowanie</w:t>
            </w:r>
          </w:p>
        </w:tc>
        <w:tc>
          <w:tcPr>
            <w:tcW w:w="375" w:type="pct"/>
            <w:noWrap/>
            <w:vAlign w:val="center"/>
          </w:tcPr>
          <w:p w14:paraId="5B32C9CF" w14:textId="77777777" w:rsidR="0052398F" w:rsidRPr="007F79E4" w:rsidRDefault="0052398F" w:rsidP="0092310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7F79E4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429" w:type="pct"/>
            <w:vAlign w:val="center"/>
          </w:tcPr>
          <w:p w14:paraId="4674EB88" w14:textId="77777777" w:rsidR="0052398F" w:rsidRPr="007F79E4" w:rsidRDefault="0052398F" w:rsidP="00923104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7F79E4">
              <w:rPr>
                <w:rFonts w:eastAsia="Calibri"/>
                <w:sz w:val="16"/>
                <w:szCs w:val="16"/>
              </w:rPr>
              <w:t>0 - 3 pkt</w:t>
            </w:r>
          </w:p>
        </w:tc>
        <w:tc>
          <w:tcPr>
            <w:tcW w:w="1769" w:type="pct"/>
            <w:vAlign w:val="center"/>
          </w:tcPr>
          <w:p w14:paraId="0E7C9860" w14:textId="77777777" w:rsidR="0052398F" w:rsidRPr="007F79E4" w:rsidRDefault="0052398F" w:rsidP="00923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7F79E4">
              <w:rPr>
                <w:rFonts w:eastAsia="Calibri"/>
                <w:color w:val="000000"/>
                <w:sz w:val="16"/>
                <w:szCs w:val="16"/>
              </w:rPr>
              <w:t xml:space="preserve">W celu zwiększenia efektywności prowadzonych interwencji preferowane będą  projekty zakładające komplementarność z innymi przedsięwzięciami współfinansowanymi ze środków UE, krajowych lub innych źródeł. </w:t>
            </w:r>
          </w:p>
          <w:p w14:paraId="5CEE57CA" w14:textId="77777777" w:rsidR="0052398F" w:rsidRPr="007F79E4" w:rsidRDefault="0052398F" w:rsidP="00923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7F79E4">
              <w:rPr>
                <w:rFonts w:eastAsia="Calibri"/>
                <w:color w:val="000000"/>
                <w:sz w:val="16"/>
                <w:szCs w:val="16"/>
              </w:rPr>
              <w:t xml:space="preserve">Warunkiem koniecznym do określenia działań /projektów jako komplementarne jest ich uzupełaniający się charakter, wykluczający powielanie się działań. </w:t>
            </w:r>
          </w:p>
          <w:p w14:paraId="3EAAD413" w14:textId="77777777" w:rsidR="0052398F" w:rsidRPr="007F79E4" w:rsidRDefault="0052398F" w:rsidP="00923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7F79E4">
              <w:rPr>
                <w:rFonts w:eastAsia="Calibri"/>
                <w:color w:val="000000"/>
                <w:sz w:val="16"/>
                <w:szCs w:val="16"/>
              </w:rPr>
              <w:t>0 pkt - projekt nie zakłada komplementarność z innymi przedsięwzięciami współfinansowanymi ze środków UE, krajowych lub innych źródeł.</w:t>
            </w:r>
          </w:p>
          <w:p w14:paraId="3A96A1C3" w14:textId="77777777" w:rsidR="0052398F" w:rsidRPr="007F79E4" w:rsidRDefault="0052398F" w:rsidP="00923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7F79E4">
              <w:rPr>
                <w:rFonts w:eastAsia="Calibri"/>
                <w:color w:val="000000"/>
                <w:sz w:val="16"/>
                <w:szCs w:val="16"/>
              </w:rPr>
              <w:t>1 pkt - projekt zakłada komplementarności z jednym przedsięwzięciem współfinansowanym ze środków UE, krajowych lub innych źródeł.</w:t>
            </w:r>
          </w:p>
          <w:p w14:paraId="3FC88CE8" w14:textId="77777777" w:rsidR="0052398F" w:rsidRPr="007F79E4" w:rsidRDefault="0052398F" w:rsidP="00923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7F79E4">
              <w:rPr>
                <w:rFonts w:eastAsia="Calibri"/>
                <w:color w:val="000000"/>
                <w:sz w:val="16"/>
                <w:szCs w:val="16"/>
              </w:rPr>
              <w:t>3 pkt - projekt zakłada komplementarność z co najmniej dwoma  przedsięwzięciami współfinansowanymi ze środków UE, krajowych lub innych źródeł.</w:t>
            </w:r>
          </w:p>
        </w:tc>
      </w:tr>
      <w:tr w:rsidR="0052398F" w:rsidRPr="005E1C3C" w14:paraId="455023B1" w14:textId="77777777" w:rsidTr="00923104">
        <w:trPr>
          <w:trHeight w:val="838"/>
        </w:trPr>
        <w:tc>
          <w:tcPr>
            <w:tcW w:w="227" w:type="pct"/>
            <w:shd w:val="clear" w:color="auto" w:fill="FFFFFF"/>
            <w:noWrap/>
            <w:vAlign w:val="center"/>
          </w:tcPr>
          <w:p w14:paraId="2505848A" w14:textId="77777777" w:rsidR="0052398F" w:rsidRPr="007F79E4" w:rsidRDefault="0052398F" w:rsidP="0052398F">
            <w:pPr>
              <w:numPr>
                <w:ilvl w:val="0"/>
                <w:numId w:val="34"/>
              </w:numPr>
              <w:spacing w:after="0" w:line="259" w:lineRule="auto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610" w:type="pct"/>
            <w:shd w:val="clear" w:color="auto" w:fill="FFFFFF"/>
            <w:vAlign w:val="center"/>
          </w:tcPr>
          <w:p w14:paraId="5FBA627F" w14:textId="77777777" w:rsidR="0052398F" w:rsidRPr="007F79E4" w:rsidRDefault="0052398F" w:rsidP="00923104">
            <w:pPr>
              <w:spacing w:after="0" w:line="259" w:lineRule="auto"/>
              <w:rPr>
                <w:rFonts w:eastAsia="Calibri"/>
                <w:sz w:val="16"/>
                <w:szCs w:val="16"/>
              </w:rPr>
            </w:pPr>
            <w:r w:rsidRPr="007F79E4">
              <w:rPr>
                <w:rFonts w:eastAsia="Calibri"/>
                <w:sz w:val="16"/>
                <w:szCs w:val="16"/>
              </w:rPr>
              <w:t>Dostępność do usług zdrowotnych.</w:t>
            </w:r>
          </w:p>
        </w:tc>
        <w:tc>
          <w:tcPr>
            <w:tcW w:w="590" w:type="pct"/>
            <w:vAlign w:val="center"/>
          </w:tcPr>
          <w:p w14:paraId="0C617D1A" w14:textId="77777777" w:rsidR="0052398F" w:rsidRPr="007F79E4" w:rsidRDefault="0052398F" w:rsidP="0092310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7F79E4">
              <w:rPr>
                <w:rFonts w:eastAsia="Calibri"/>
                <w:sz w:val="16"/>
                <w:szCs w:val="16"/>
              </w:rPr>
              <w:t>Wniosek</w:t>
            </w:r>
            <w:r w:rsidRPr="007F79E4">
              <w:rPr>
                <w:rFonts w:eastAsia="Calibri"/>
                <w:sz w:val="16"/>
                <w:szCs w:val="16"/>
              </w:rPr>
              <w:br/>
              <w:t>o dofinansowanie</w:t>
            </w:r>
          </w:p>
        </w:tc>
        <w:tc>
          <w:tcPr>
            <w:tcW w:w="375" w:type="pct"/>
            <w:noWrap/>
            <w:vAlign w:val="center"/>
          </w:tcPr>
          <w:p w14:paraId="1309158E" w14:textId="77777777" w:rsidR="0052398F" w:rsidRPr="007F79E4" w:rsidRDefault="0052398F" w:rsidP="0092310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7F79E4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429" w:type="pct"/>
            <w:vAlign w:val="center"/>
          </w:tcPr>
          <w:p w14:paraId="5E8CAA85" w14:textId="77777777" w:rsidR="0052398F" w:rsidRPr="007F79E4" w:rsidRDefault="0052398F" w:rsidP="00923104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7F79E4">
              <w:rPr>
                <w:rFonts w:eastAsia="Calibri"/>
                <w:bCs/>
                <w:sz w:val="16"/>
                <w:szCs w:val="16"/>
              </w:rPr>
              <w:t>0 lub 5 pkt</w:t>
            </w:r>
          </w:p>
        </w:tc>
        <w:tc>
          <w:tcPr>
            <w:tcW w:w="1769" w:type="pct"/>
            <w:vAlign w:val="center"/>
          </w:tcPr>
          <w:p w14:paraId="5576AA86" w14:textId="77777777" w:rsidR="0052398F" w:rsidRPr="007F79E4" w:rsidRDefault="0052398F" w:rsidP="00923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7F79E4">
              <w:rPr>
                <w:rFonts w:eastAsia="Calibri"/>
                <w:color w:val="000000"/>
                <w:sz w:val="16"/>
                <w:szCs w:val="16"/>
              </w:rPr>
              <w:t>W zależności od indywidualnych potrzeb uczestnika projektu, wnioskodawca zapewnia kompleksowy dostęp do usług zdrowotnych tj. opieki domowej i transportu do miejsca świadczenia usługi w przypadku gdy:</w:t>
            </w:r>
          </w:p>
          <w:p w14:paraId="4478BA56" w14:textId="77777777" w:rsidR="0052398F" w:rsidRPr="007F79E4" w:rsidRDefault="0052398F" w:rsidP="0092310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7F79E4">
              <w:rPr>
                <w:rFonts w:eastAsia="Calibri"/>
                <w:color w:val="000000"/>
                <w:sz w:val="16"/>
                <w:szCs w:val="16"/>
              </w:rPr>
              <w:t>stan zdrowia osoby niesamodzielnej ze względu na podeszły wiek, w tym osoby z niepełnosprawnościami nie pozwala na korzystanie przez nią z usług poza domem lub</w:t>
            </w:r>
          </w:p>
          <w:p w14:paraId="66913F0B" w14:textId="77777777" w:rsidR="0052398F" w:rsidRPr="007F79E4" w:rsidRDefault="0052398F" w:rsidP="0092310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7F79E4">
              <w:rPr>
                <w:rFonts w:eastAsia="Calibri"/>
                <w:color w:val="000000"/>
                <w:sz w:val="16"/>
                <w:szCs w:val="16"/>
              </w:rPr>
              <w:t>nie ma możliwości dotarcia do miejsca świadczenia usługi środkiem transportu publicznego lub dojazd ten przekracza 30 minut.</w:t>
            </w:r>
          </w:p>
          <w:p w14:paraId="6D2C85F9" w14:textId="77777777" w:rsidR="0052398F" w:rsidRPr="007F79E4" w:rsidRDefault="0052398F" w:rsidP="00923104">
            <w:pPr>
              <w:spacing w:before="120" w:after="0" w:line="259" w:lineRule="auto"/>
              <w:jc w:val="both"/>
              <w:rPr>
                <w:rFonts w:eastAsia="Calibri" w:cs="Arial"/>
                <w:sz w:val="16"/>
                <w:szCs w:val="16"/>
              </w:rPr>
            </w:pPr>
            <w:r w:rsidRPr="007F79E4">
              <w:rPr>
                <w:rFonts w:eastAsia="Calibri" w:cs="Arial"/>
                <w:sz w:val="16"/>
                <w:szCs w:val="16"/>
              </w:rPr>
              <w:t>0 pkt – projekt zakłada wsparcia dla osób mających utrudniony dostęp do usług zdrowotnych do 50% (liczony w stosunku do wszystkich uczestników projektu),</w:t>
            </w:r>
          </w:p>
          <w:p w14:paraId="601CA0C2" w14:textId="77777777" w:rsidR="0052398F" w:rsidRPr="007F79E4" w:rsidRDefault="0052398F" w:rsidP="00923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000000"/>
                <w:sz w:val="16"/>
                <w:szCs w:val="16"/>
              </w:rPr>
            </w:pPr>
            <w:r w:rsidRPr="007F79E4">
              <w:rPr>
                <w:rFonts w:eastAsia="Calibri" w:cs="Arial"/>
                <w:color w:val="000000"/>
                <w:sz w:val="16"/>
                <w:szCs w:val="16"/>
              </w:rPr>
              <w:t>5 pkt – projekt zakłada wsparcia dla osób mających utrudniony dostęp do usług zdrowotnych na poziomie powyżej 50% (liczony w stosunku do wszystkich uczestników projektu).</w:t>
            </w:r>
          </w:p>
        </w:tc>
      </w:tr>
      <w:tr w:rsidR="0052398F" w:rsidRPr="005E1C3C" w14:paraId="0279D0B2" w14:textId="77777777" w:rsidTr="00923104">
        <w:trPr>
          <w:trHeight w:val="838"/>
        </w:trPr>
        <w:tc>
          <w:tcPr>
            <w:tcW w:w="227" w:type="pct"/>
            <w:shd w:val="clear" w:color="auto" w:fill="FFFFFF"/>
            <w:noWrap/>
            <w:vAlign w:val="center"/>
          </w:tcPr>
          <w:p w14:paraId="2E7628C0" w14:textId="77777777" w:rsidR="0052398F" w:rsidRPr="007F79E4" w:rsidRDefault="0052398F" w:rsidP="0092310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7F79E4">
              <w:rPr>
                <w:rFonts w:eastAsia="Calibri"/>
                <w:sz w:val="16"/>
                <w:szCs w:val="16"/>
              </w:rPr>
              <w:t>6.</w:t>
            </w:r>
          </w:p>
        </w:tc>
        <w:tc>
          <w:tcPr>
            <w:tcW w:w="1610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vAlign w:val="center"/>
          </w:tcPr>
          <w:p w14:paraId="0606135D" w14:textId="77777777" w:rsidR="0052398F" w:rsidRPr="007F79E4" w:rsidRDefault="0052398F" w:rsidP="00923104">
            <w:pPr>
              <w:spacing w:after="0" w:line="259" w:lineRule="auto"/>
              <w:rPr>
                <w:rFonts w:eastAsia="Calibri" w:cs="Calibri"/>
                <w:sz w:val="16"/>
                <w:szCs w:val="16"/>
              </w:rPr>
            </w:pPr>
            <w:r w:rsidRPr="007F79E4">
              <w:rPr>
                <w:rFonts w:eastAsia="Calibri" w:cs="Calibri"/>
                <w:sz w:val="16"/>
                <w:szCs w:val="16"/>
              </w:rPr>
              <w:t xml:space="preserve">Projekt na trwale podnoszący jakość usług medycznych świadczonych w regionie. </w:t>
            </w:r>
          </w:p>
        </w:tc>
        <w:tc>
          <w:tcPr>
            <w:tcW w:w="590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vAlign w:val="center"/>
          </w:tcPr>
          <w:p w14:paraId="32218072" w14:textId="77777777" w:rsidR="0052398F" w:rsidRPr="007F79E4" w:rsidRDefault="0052398F" w:rsidP="0092310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7F79E4">
              <w:rPr>
                <w:rFonts w:eastAsia="Calibri"/>
                <w:sz w:val="16"/>
                <w:szCs w:val="16"/>
              </w:rPr>
              <w:t xml:space="preserve">Wniosek                </w:t>
            </w:r>
            <w:r>
              <w:rPr>
                <w:rFonts w:eastAsia="Calibri"/>
                <w:sz w:val="16"/>
                <w:szCs w:val="16"/>
              </w:rPr>
              <w:br/>
            </w:r>
            <w:r w:rsidRPr="007F79E4">
              <w:rPr>
                <w:rFonts w:eastAsia="Calibri"/>
                <w:sz w:val="16"/>
                <w:szCs w:val="16"/>
              </w:rPr>
              <w:t>o dofinasowanie</w:t>
            </w:r>
          </w:p>
        </w:tc>
        <w:tc>
          <w:tcPr>
            <w:tcW w:w="375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noWrap/>
            <w:vAlign w:val="center"/>
          </w:tcPr>
          <w:p w14:paraId="4A496EF4" w14:textId="77777777" w:rsidR="0052398F" w:rsidRPr="007F79E4" w:rsidRDefault="0052398F" w:rsidP="00923104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7F79E4">
              <w:rPr>
                <w:rFonts w:eastAsia="Calibri"/>
                <w:bCs/>
                <w:sz w:val="16"/>
                <w:szCs w:val="16"/>
              </w:rPr>
              <w:t>2</w:t>
            </w:r>
          </w:p>
        </w:tc>
        <w:tc>
          <w:tcPr>
            <w:tcW w:w="429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vAlign w:val="center"/>
          </w:tcPr>
          <w:p w14:paraId="7E3262CD" w14:textId="77777777" w:rsidR="0052398F" w:rsidRPr="007F79E4" w:rsidRDefault="0052398F" w:rsidP="00923104">
            <w:pPr>
              <w:spacing w:after="0" w:line="259" w:lineRule="auto"/>
              <w:jc w:val="center"/>
              <w:rPr>
                <w:rFonts w:eastAsia="Calibri" w:cs="Calibri"/>
                <w:sz w:val="16"/>
                <w:szCs w:val="16"/>
              </w:rPr>
            </w:pPr>
            <w:r w:rsidRPr="007F79E4">
              <w:rPr>
                <w:rFonts w:eastAsia="Calibri" w:cs="Calibri"/>
                <w:sz w:val="16"/>
                <w:szCs w:val="16"/>
              </w:rPr>
              <w:t>0 lub 2</w:t>
            </w:r>
          </w:p>
          <w:p w14:paraId="6E053C58" w14:textId="77777777" w:rsidR="0052398F" w:rsidRPr="007F79E4" w:rsidRDefault="0052398F" w:rsidP="00923104">
            <w:pPr>
              <w:spacing w:after="0" w:line="259" w:lineRule="auto"/>
              <w:jc w:val="center"/>
              <w:rPr>
                <w:rFonts w:eastAsia="Calibri" w:cs="Calibri"/>
                <w:sz w:val="16"/>
                <w:szCs w:val="16"/>
              </w:rPr>
            </w:pPr>
            <w:r w:rsidRPr="007F79E4">
              <w:rPr>
                <w:rFonts w:eastAsia="Calibri" w:cs="Calibri"/>
                <w:sz w:val="16"/>
                <w:szCs w:val="16"/>
              </w:rPr>
              <w:t>pkt</w:t>
            </w:r>
          </w:p>
        </w:tc>
        <w:tc>
          <w:tcPr>
            <w:tcW w:w="1769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4" w:space="0" w:color="A8D08D"/>
            </w:tcBorders>
            <w:vAlign w:val="center"/>
          </w:tcPr>
          <w:p w14:paraId="59E8EF22" w14:textId="77777777" w:rsidR="0052398F" w:rsidRPr="007F79E4" w:rsidRDefault="0052398F" w:rsidP="00923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Arial"/>
                <w:sz w:val="16"/>
                <w:szCs w:val="16"/>
              </w:rPr>
            </w:pPr>
            <w:r w:rsidRPr="007F79E4">
              <w:rPr>
                <w:rFonts w:eastAsia="Calibri" w:cs="Arial"/>
                <w:sz w:val="16"/>
                <w:szCs w:val="16"/>
              </w:rPr>
              <w:t>W ramach projektu wypracowane zostaną trwałe rozwiązania zapewniające wysoką jakość usług medycznych, dostosowaną do indywidualnych potrzeb osób niesamodzielnych</w:t>
            </w:r>
            <w:r w:rsidRPr="007F79E4">
              <w:rPr>
                <w:rFonts w:eastAsia="Calibri"/>
                <w:sz w:val="16"/>
                <w:szCs w:val="16"/>
              </w:rPr>
              <w:t xml:space="preserve"> </w:t>
            </w:r>
            <w:r w:rsidRPr="007F79E4">
              <w:rPr>
                <w:rFonts w:eastAsia="Calibri" w:cs="Arial"/>
                <w:sz w:val="16"/>
                <w:szCs w:val="16"/>
              </w:rPr>
              <w:t>ze względu na podeszły wiek, w tym osób z niepełnosprawnościami.</w:t>
            </w:r>
          </w:p>
          <w:p w14:paraId="582ACC3C" w14:textId="77777777" w:rsidR="0052398F" w:rsidRPr="007F79E4" w:rsidRDefault="0052398F" w:rsidP="00923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Arial"/>
                <w:sz w:val="16"/>
                <w:szCs w:val="16"/>
              </w:rPr>
            </w:pPr>
          </w:p>
          <w:p w14:paraId="7CE9EE50" w14:textId="77777777" w:rsidR="0052398F" w:rsidRPr="007F79E4" w:rsidRDefault="0052398F" w:rsidP="00923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Arial"/>
                <w:sz w:val="16"/>
                <w:szCs w:val="16"/>
              </w:rPr>
            </w:pPr>
            <w:r w:rsidRPr="007F79E4">
              <w:rPr>
                <w:rFonts w:eastAsia="Calibri" w:cs="Arial"/>
                <w:sz w:val="16"/>
                <w:szCs w:val="16"/>
              </w:rPr>
              <w:t>0 pkt – w projekcie nie zostaną wypracowane trwałe rozwiązania zapewniające wysoką jakość usług medycznych, dostosowaną do osób niesamodzielnych</w:t>
            </w:r>
            <w:r w:rsidRPr="007F79E4">
              <w:rPr>
                <w:rFonts w:eastAsia="Calibri"/>
                <w:sz w:val="16"/>
                <w:szCs w:val="16"/>
              </w:rPr>
              <w:t xml:space="preserve"> </w:t>
            </w:r>
            <w:r w:rsidRPr="007F79E4">
              <w:rPr>
                <w:rFonts w:eastAsia="Calibri" w:cs="Arial"/>
                <w:sz w:val="16"/>
                <w:szCs w:val="16"/>
              </w:rPr>
              <w:t>ze względu na podeszły wiek, w tym osób z niepełnosprawnościami.</w:t>
            </w:r>
          </w:p>
          <w:p w14:paraId="35686F12" w14:textId="77777777" w:rsidR="0052398F" w:rsidRPr="007F79E4" w:rsidRDefault="0052398F" w:rsidP="00923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Arial"/>
                <w:sz w:val="16"/>
                <w:szCs w:val="16"/>
              </w:rPr>
            </w:pPr>
            <w:r w:rsidRPr="007F79E4">
              <w:rPr>
                <w:rFonts w:eastAsia="Calibri" w:cs="Arial"/>
                <w:sz w:val="16"/>
                <w:szCs w:val="16"/>
              </w:rPr>
              <w:t>2 pkt – w projekcie zostaną wypracowane trwałe rozwiązania zapewniające wysoką jakość usług medycznych, dostosowaną do osób niesamodzielnych ze względu na podeszły wiek, w tym osób z niepełnosprawnościami.</w:t>
            </w:r>
          </w:p>
        </w:tc>
      </w:tr>
      <w:tr w:rsidR="0052398F" w:rsidRPr="005E1C3C" w14:paraId="2B57736D" w14:textId="77777777" w:rsidTr="00923104">
        <w:trPr>
          <w:trHeight w:val="838"/>
        </w:trPr>
        <w:tc>
          <w:tcPr>
            <w:tcW w:w="227" w:type="pct"/>
            <w:shd w:val="clear" w:color="auto" w:fill="FFFFFF"/>
            <w:noWrap/>
            <w:vAlign w:val="center"/>
          </w:tcPr>
          <w:p w14:paraId="1647F743" w14:textId="77777777" w:rsidR="0052398F" w:rsidRPr="007F79E4" w:rsidRDefault="0052398F" w:rsidP="0092310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7F79E4">
              <w:rPr>
                <w:rFonts w:eastAsia="Calibri"/>
                <w:sz w:val="16"/>
                <w:szCs w:val="16"/>
              </w:rPr>
              <w:t>7.</w:t>
            </w:r>
          </w:p>
        </w:tc>
        <w:tc>
          <w:tcPr>
            <w:tcW w:w="1610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vAlign w:val="center"/>
          </w:tcPr>
          <w:p w14:paraId="61E57A77" w14:textId="77777777" w:rsidR="0052398F" w:rsidRPr="007F79E4" w:rsidRDefault="0052398F" w:rsidP="00923104">
            <w:pPr>
              <w:spacing w:after="0" w:line="259" w:lineRule="auto"/>
              <w:rPr>
                <w:rFonts w:eastAsia="Calibri" w:cs="Calibri"/>
                <w:sz w:val="16"/>
                <w:szCs w:val="16"/>
              </w:rPr>
            </w:pPr>
            <w:r w:rsidRPr="007F79E4">
              <w:rPr>
                <w:rFonts w:eastAsia="Calibri" w:cs="Calibri"/>
                <w:sz w:val="16"/>
                <w:szCs w:val="16"/>
              </w:rPr>
              <w:t>Kontynuacja opieki medycznej po opuszczeniu szpitala lub ZOL.</w:t>
            </w:r>
          </w:p>
        </w:tc>
        <w:tc>
          <w:tcPr>
            <w:tcW w:w="590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vAlign w:val="center"/>
          </w:tcPr>
          <w:p w14:paraId="3B980FC2" w14:textId="77777777" w:rsidR="0052398F" w:rsidRPr="007F79E4" w:rsidRDefault="0052398F" w:rsidP="00923104">
            <w:pPr>
              <w:spacing w:after="0" w:line="259" w:lineRule="auto"/>
              <w:jc w:val="center"/>
              <w:rPr>
                <w:rFonts w:eastAsia="Calibri"/>
                <w:sz w:val="16"/>
                <w:szCs w:val="16"/>
              </w:rPr>
            </w:pPr>
            <w:r w:rsidRPr="007F79E4">
              <w:rPr>
                <w:rFonts w:eastAsia="Calibri"/>
                <w:sz w:val="16"/>
                <w:szCs w:val="16"/>
              </w:rPr>
              <w:t xml:space="preserve">Wniosek               </w:t>
            </w:r>
            <w:r>
              <w:rPr>
                <w:rFonts w:eastAsia="Calibri"/>
                <w:sz w:val="16"/>
                <w:szCs w:val="16"/>
              </w:rPr>
              <w:br/>
            </w:r>
            <w:r w:rsidRPr="007F79E4">
              <w:rPr>
                <w:rFonts w:eastAsia="Calibri"/>
                <w:sz w:val="16"/>
                <w:szCs w:val="16"/>
              </w:rPr>
              <w:t xml:space="preserve"> o dofinasowanie</w:t>
            </w:r>
          </w:p>
        </w:tc>
        <w:tc>
          <w:tcPr>
            <w:tcW w:w="375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shd w:val="clear" w:color="auto" w:fill="auto"/>
            <w:noWrap/>
          </w:tcPr>
          <w:p w14:paraId="53A147DD" w14:textId="77777777" w:rsidR="0052398F" w:rsidRPr="007F79E4" w:rsidRDefault="0052398F" w:rsidP="00923104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</w:p>
          <w:p w14:paraId="6D4EC093" w14:textId="77777777" w:rsidR="0052398F" w:rsidRPr="007F79E4" w:rsidRDefault="0052398F" w:rsidP="00923104">
            <w:pPr>
              <w:spacing w:after="0" w:line="259" w:lineRule="auto"/>
              <w:rPr>
                <w:rFonts w:eastAsia="Calibri"/>
                <w:bCs/>
                <w:sz w:val="16"/>
                <w:szCs w:val="16"/>
              </w:rPr>
            </w:pPr>
          </w:p>
          <w:p w14:paraId="013EB8B3" w14:textId="77777777" w:rsidR="0052398F" w:rsidRDefault="0052398F" w:rsidP="00923104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</w:p>
          <w:p w14:paraId="5E4050B7" w14:textId="77777777" w:rsidR="0052398F" w:rsidRDefault="0052398F" w:rsidP="00923104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</w:p>
          <w:p w14:paraId="64656455" w14:textId="77777777" w:rsidR="0052398F" w:rsidRDefault="0052398F" w:rsidP="00923104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</w:p>
          <w:p w14:paraId="20C6ECBE" w14:textId="77777777" w:rsidR="0052398F" w:rsidRPr="007F79E4" w:rsidRDefault="0052398F" w:rsidP="00923104">
            <w:pPr>
              <w:spacing w:after="0" w:line="259" w:lineRule="auto"/>
              <w:jc w:val="center"/>
              <w:rPr>
                <w:rFonts w:eastAsia="Calibri"/>
                <w:bCs/>
                <w:sz w:val="16"/>
                <w:szCs w:val="16"/>
              </w:rPr>
            </w:pPr>
            <w:r w:rsidRPr="007F79E4">
              <w:rPr>
                <w:rFonts w:eastAsia="Calibri"/>
                <w:bCs/>
                <w:sz w:val="16"/>
                <w:szCs w:val="16"/>
              </w:rPr>
              <w:t>2</w:t>
            </w:r>
          </w:p>
        </w:tc>
        <w:tc>
          <w:tcPr>
            <w:tcW w:w="429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6" w:space="0" w:color="A8D08D"/>
            </w:tcBorders>
            <w:vAlign w:val="center"/>
          </w:tcPr>
          <w:p w14:paraId="0A750307" w14:textId="77777777" w:rsidR="0052398F" w:rsidRPr="007F79E4" w:rsidRDefault="0052398F" w:rsidP="00923104">
            <w:pPr>
              <w:spacing w:after="0" w:line="259" w:lineRule="auto"/>
              <w:jc w:val="center"/>
              <w:rPr>
                <w:rFonts w:eastAsia="Calibri" w:cs="Calibri"/>
                <w:sz w:val="16"/>
                <w:szCs w:val="16"/>
              </w:rPr>
            </w:pPr>
            <w:r w:rsidRPr="007F79E4">
              <w:rPr>
                <w:rFonts w:eastAsia="Calibri" w:cs="Calibri"/>
                <w:sz w:val="16"/>
                <w:szCs w:val="16"/>
              </w:rPr>
              <w:t>0 lub 2</w:t>
            </w:r>
          </w:p>
          <w:p w14:paraId="4601DA64" w14:textId="77777777" w:rsidR="0052398F" w:rsidRPr="007F79E4" w:rsidRDefault="0052398F" w:rsidP="00923104">
            <w:pPr>
              <w:spacing w:after="0" w:line="259" w:lineRule="auto"/>
              <w:jc w:val="center"/>
              <w:rPr>
                <w:rFonts w:eastAsia="Calibri" w:cs="Calibri"/>
                <w:sz w:val="16"/>
                <w:szCs w:val="16"/>
              </w:rPr>
            </w:pPr>
            <w:r w:rsidRPr="007F79E4">
              <w:rPr>
                <w:rFonts w:eastAsia="Calibri" w:cs="Calibri"/>
                <w:sz w:val="16"/>
                <w:szCs w:val="16"/>
              </w:rPr>
              <w:t>pkt</w:t>
            </w:r>
          </w:p>
        </w:tc>
        <w:tc>
          <w:tcPr>
            <w:tcW w:w="1769" w:type="pct"/>
            <w:tcBorders>
              <w:top w:val="single" w:sz="6" w:space="0" w:color="A8D08D"/>
              <w:left w:val="single" w:sz="6" w:space="0" w:color="A8D08D"/>
              <w:bottom w:val="single" w:sz="6" w:space="0" w:color="A8D08D"/>
              <w:right w:val="single" w:sz="4" w:space="0" w:color="A8D08D"/>
            </w:tcBorders>
            <w:vAlign w:val="center"/>
          </w:tcPr>
          <w:p w14:paraId="502406AB" w14:textId="77777777" w:rsidR="0052398F" w:rsidRPr="007F79E4" w:rsidRDefault="0052398F" w:rsidP="00923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"/>
                <w:sz w:val="16"/>
                <w:szCs w:val="16"/>
              </w:rPr>
            </w:pPr>
            <w:r w:rsidRPr="007F79E4">
              <w:rPr>
                <w:rFonts w:eastAsia="Calibri" w:cs="Calibri"/>
                <w:sz w:val="16"/>
                <w:szCs w:val="16"/>
              </w:rPr>
              <w:t xml:space="preserve">W projekcie przewidziano działania, w ramach których prowadzeni będą pacjenci po opuszczeniu szpitala lub ZOL, jako kontynuacja leczenia </w:t>
            </w:r>
            <w:r w:rsidRPr="007F79E4">
              <w:rPr>
                <w:rFonts w:eastAsia="Calibri" w:cs="Calibri"/>
                <w:sz w:val="16"/>
                <w:szCs w:val="16"/>
              </w:rPr>
              <w:br/>
              <w:t>i opieki w pierwszym okresie po hospitalizacji.</w:t>
            </w:r>
          </w:p>
          <w:p w14:paraId="1120ADE2" w14:textId="77777777" w:rsidR="0052398F" w:rsidRPr="007F79E4" w:rsidRDefault="0052398F" w:rsidP="00923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Calibri"/>
                <w:sz w:val="16"/>
                <w:szCs w:val="16"/>
              </w:rPr>
            </w:pPr>
          </w:p>
          <w:p w14:paraId="2DBB6FD3" w14:textId="77777777" w:rsidR="0052398F" w:rsidRPr="007F79E4" w:rsidRDefault="0052398F" w:rsidP="00923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Arial"/>
                <w:sz w:val="16"/>
                <w:szCs w:val="16"/>
              </w:rPr>
            </w:pPr>
            <w:r w:rsidRPr="007F79E4">
              <w:rPr>
                <w:rFonts w:eastAsia="Calibri" w:cs="Arial"/>
                <w:sz w:val="16"/>
                <w:szCs w:val="16"/>
              </w:rPr>
              <w:t>0 pkt – w projekcie nie przewidziano działań, w ramach których prowadzeni będą pacjenci po opuszczeniu szpitala lub ZOL, jako kontynuacja leczenia i opieki w pierwszym okresie po hospitalizacji.</w:t>
            </w:r>
          </w:p>
          <w:p w14:paraId="0ABDB863" w14:textId="77777777" w:rsidR="0052398F" w:rsidRPr="007F79E4" w:rsidRDefault="0052398F" w:rsidP="009231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Arial"/>
                <w:sz w:val="16"/>
                <w:szCs w:val="16"/>
              </w:rPr>
            </w:pPr>
            <w:r w:rsidRPr="007F79E4">
              <w:rPr>
                <w:rFonts w:eastAsia="Calibri" w:cs="Arial"/>
                <w:sz w:val="16"/>
                <w:szCs w:val="16"/>
              </w:rPr>
              <w:t>2 pkt – w projekcie przewidziano działania, w ramach których prowadzeni będą pacjenci po opuszczeniu szpitala lub ZOL, jako kontynuacja leczenia i opieki w pierwszym okresie po hospitalizacji.</w:t>
            </w:r>
          </w:p>
        </w:tc>
      </w:tr>
    </w:tbl>
    <w:p w14:paraId="54F3DEAF" w14:textId="77777777" w:rsidR="0052398F" w:rsidRDefault="0052398F" w:rsidP="0052398F">
      <w:pPr>
        <w:spacing w:after="0" w:line="259" w:lineRule="auto"/>
        <w:rPr>
          <w:rFonts w:eastAsia="Calibri"/>
          <w:b/>
          <w:color w:val="000099"/>
          <w:sz w:val="36"/>
          <w:szCs w:val="36"/>
        </w:rPr>
      </w:pPr>
    </w:p>
    <w:p w14:paraId="2AB2C15B" w14:textId="77777777" w:rsidR="0052398F" w:rsidRDefault="0052398F" w:rsidP="0052398F">
      <w:pPr>
        <w:spacing w:after="0" w:line="259" w:lineRule="auto"/>
        <w:jc w:val="center"/>
        <w:rPr>
          <w:rFonts w:eastAsia="Calibri"/>
          <w:b/>
          <w:color w:val="000099"/>
          <w:sz w:val="36"/>
          <w:szCs w:val="36"/>
        </w:rPr>
      </w:pPr>
    </w:p>
    <w:p w14:paraId="26B09B79" w14:textId="77777777" w:rsidR="0052398F" w:rsidRDefault="0052398F" w:rsidP="0052398F">
      <w:pPr>
        <w:spacing w:after="0" w:line="259" w:lineRule="auto"/>
        <w:jc w:val="center"/>
        <w:rPr>
          <w:rFonts w:eastAsia="Calibri"/>
          <w:b/>
          <w:color w:val="000099"/>
          <w:sz w:val="36"/>
          <w:szCs w:val="36"/>
        </w:rPr>
      </w:pPr>
    </w:p>
    <w:p w14:paraId="1D453617" w14:textId="77777777" w:rsidR="0052398F" w:rsidRDefault="0052398F" w:rsidP="0052398F">
      <w:pPr>
        <w:spacing w:after="0" w:line="259" w:lineRule="auto"/>
        <w:jc w:val="center"/>
        <w:rPr>
          <w:rFonts w:eastAsia="Calibri"/>
          <w:b/>
          <w:color w:val="000099"/>
          <w:sz w:val="36"/>
          <w:szCs w:val="36"/>
        </w:rPr>
      </w:pPr>
    </w:p>
    <w:p w14:paraId="0338C0D7" w14:textId="77777777" w:rsidR="0052398F" w:rsidRDefault="0052398F" w:rsidP="0052398F">
      <w:pPr>
        <w:spacing w:after="0" w:line="259" w:lineRule="auto"/>
        <w:jc w:val="center"/>
        <w:rPr>
          <w:rFonts w:eastAsia="Calibri"/>
          <w:b/>
          <w:color w:val="000099"/>
          <w:sz w:val="36"/>
          <w:szCs w:val="36"/>
        </w:rPr>
      </w:pPr>
    </w:p>
    <w:p w14:paraId="60493B82" w14:textId="77777777" w:rsidR="0052398F" w:rsidRDefault="0052398F" w:rsidP="0052398F">
      <w:pPr>
        <w:spacing w:after="0" w:line="259" w:lineRule="auto"/>
        <w:jc w:val="center"/>
        <w:rPr>
          <w:rFonts w:eastAsia="Calibri"/>
          <w:b/>
          <w:color w:val="000099"/>
          <w:sz w:val="36"/>
          <w:szCs w:val="36"/>
        </w:rPr>
      </w:pPr>
    </w:p>
    <w:p w14:paraId="51D68583" w14:textId="77777777" w:rsidR="007D3814" w:rsidRDefault="007D3814" w:rsidP="007D3814">
      <w:pPr>
        <w:spacing w:after="160" w:line="259" w:lineRule="auto"/>
        <w:rPr>
          <w:rFonts w:eastAsia="Calibri"/>
          <w:sz w:val="16"/>
          <w:szCs w:val="16"/>
        </w:rPr>
      </w:pPr>
    </w:p>
    <w:sectPr w:rsidR="007D3814" w:rsidSect="00F453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7E62F5" w14:textId="77777777" w:rsidR="00323328" w:rsidRDefault="00323328" w:rsidP="00481F86">
      <w:pPr>
        <w:spacing w:after="0" w:line="240" w:lineRule="auto"/>
      </w:pPr>
      <w:r>
        <w:separator/>
      </w:r>
    </w:p>
  </w:endnote>
  <w:endnote w:type="continuationSeparator" w:id="0">
    <w:p w14:paraId="427EEB79" w14:textId="77777777" w:rsidR="00323328" w:rsidRDefault="00323328" w:rsidP="00481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46AC8" w14:textId="77777777" w:rsidR="00D8232D" w:rsidRDefault="00D8232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  <w:p w14:paraId="315142E3" w14:textId="77777777" w:rsidR="00D8232D" w:rsidRDefault="00D823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F7348" w14:textId="77777777" w:rsidR="00D8232D" w:rsidRDefault="00D8232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955576">
      <w:rPr>
        <w:noProof/>
      </w:rPr>
      <w:t>12</w:t>
    </w:r>
    <w:r>
      <w:rPr>
        <w:noProof/>
      </w:rPr>
      <w:fldChar w:fldCharType="end"/>
    </w:r>
  </w:p>
  <w:p w14:paraId="68667A6E" w14:textId="77777777" w:rsidR="00D8232D" w:rsidRDefault="00D8232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116BF7" w14:textId="77777777" w:rsidR="00D8232D" w:rsidRDefault="00D8232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3C67AFC2" w14:textId="77777777" w:rsidR="00D8232D" w:rsidRDefault="00D823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31E562" w14:textId="77777777" w:rsidR="00323328" w:rsidRDefault="00323328" w:rsidP="00481F86">
      <w:pPr>
        <w:spacing w:after="0" w:line="240" w:lineRule="auto"/>
      </w:pPr>
      <w:r>
        <w:separator/>
      </w:r>
    </w:p>
  </w:footnote>
  <w:footnote w:type="continuationSeparator" w:id="0">
    <w:p w14:paraId="25506B9D" w14:textId="77777777" w:rsidR="00323328" w:rsidRDefault="00323328" w:rsidP="00481F86">
      <w:pPr>
        <w:spacing w:after="0" w:line="240" w:lineRule="auto"/>
      </w:pPr>
      <w:r>
        <w:continuationSeparator/>
      </w:r>
    </w:p>
  </w:footnote>
  <w:footnote w:id="1">
    <w:p w14:paraId="3E1696F0" w14:textId="77777777" w:rsidR="0036145A" w:rsidRDefault="0036145A" w:rsidP="0036145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C1CD1">
        <w:rPr>
          <w:rFonts w:ascii="Calibri" w:hAnsi="Calibri"/>
          <w:szCs w:val="16"/>
        </w:rPr>
        <w:t>Wybrać właściwe.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06336" w14:textId="77777777" w:rsidR="00D8232D" w:rsidRPr="007D3814" w:rsidRDefault="00D8232D" w:rsidP="006A3C03">
    <w:pPr>
      <w:spacing w:after="0" w:line="240" w:lineRule="auto"/>
      <w:rPr>
        <w:i/>
        <w:sz w:val="20"/>
        <w:szCs w:val="24"/>
      </w:rPr>
    </w:pPr>
    <w:r w:rsidRPr="007D3814">
      <w:rPr>
        <w:i/>
        <w:sz w:val="20"/>
        <w:szCs w:val="24"/>
      </w:rPr>
      <w:t xml:space="preserve">Załącznik nr 3 do SZOOP RPO WO 2014-2020 </w:t>
    </w:r>
  </w:p>
  <w:p w14:paraId="407B0B39" w14:textId="77777777" w:rsidR="00D8232D" w:rsidRPr="007D3814" w:rsidRDefault="00D8232D" w:rsidP="006A3C03">
    <w:pPr>
      <w:spacing w:after="0" w:line="240" w:lineRule="auto"/>
      <w:rPr>
        <w:i/>
        <w:sz w:val="20"/>
        <w:szCs w:val="24"/>
      </w:rPr>
    </w:pPr>
    <w:r w:rsidRPr="007D3814">
      <w:rPr>
        <w:i/>
        <w:sz w:val="20"/>
        <w:szCs w:val="24"/>
      </w:rPr>
      <w:t>Zakres: Europejski Fundusz Społeczny</w:t>
    </w:r>
  </w:p>
  <w:p w14:paraId="4B6A662B" w14:textId="1D9A67BF" w:rsidR="00D8232D" w:rsidRPr="007D3814" w:rsidRDefault="00D8232D" w:rsidP="006A3C03">
    <w:pPr>
      <w:spacing w:after="0" w:line="240" w:lineRule="auto"/>
      <w:rPr>
        <w:i/>
        <w:sz w:val="20"/>
        <w:szCs w:val="24"/>
      </w:rPr>
    </w:pPr>
    <w:r w:rsidRPr="007D3814">
      <w:rPr>
        <w:i/>
        <w:sz w:val="20"/>
        <w:szCs w:val="24"/>
      </w:rPr>
      <w:t>Projekt, wersja nr 1, czerwiec 2015 r.</w:t>
    </w:r>
  </w:p>
  <w:p w14:paraId="7A6519D0" w14:textId="69E43C5E" w:rsidR="00D8232D" w:rsidRDefault="00D8232D" w:rsidP="008304EB">
    <w:pPr>
      <w:pStyle w:val="Nagwek"/>
      <w:tabs>
        <w:tab w:val="clear" w:pos="4536"/>
        <w:tab w:val="clear" w:pos="9072"/>
        <w:tab w:val="left" w:pos="963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447DB" w14:textId="77777777" w:rsidR="00D8232D" w:rsidRDefault="00D8232D" w:rsidP="004E74B3">
    <w:pPr>
      <w:spacing w:after="0" w:line="240" w:lineRule="auto"/>
      <w:jc w:val="right"/>
      <w:rPr>
        <w:i/>
        <w:sz w:val="20"/>
        <w:szCs w:val="24"/>
      </w:rPr>
    </w:pPr>
  </w:p>
  <w:p w14:paraId="6398F6DC" w14:textId="0686532C" w:rsidR="00D8232D" w:rsidRDefault="00D8232D" w:rsidP="006F02A1">
    <w:pPr>
      <w:spacing w:after="0" w:line="240" w:lineRule="auto"/>
      <w:jc w:val="right"/>
      <w:rPr>
        <w:i/>
        <w:sz w:val="20"/>
        <w:szCs w:val="24"/>
      </w:rPr>
    </w:pPr>
    <w:r w:rsidRPr="00E85224">
      <w:rPr>
        <w:rFonts w:asciiTheme="minorHAnsi" w:hAnsiTheme="minorHAnsi"/>
        <w:b/>
        <w:i/>
        <w:sz w:val="20"/>
        <w:szCs w:val="24"/>
      </w:rPr>
      <w:t xml:space="preserve">Załącznik nr </w:t>
    </w:r>
    <w:r w:rsidR="009E03A9">
      <w:rPr>
        <w:rFonts w:asciiTheme="minorHAnsi" w:hAnsiTheme="minorHAnsi"/>
        <w:b/>
        <w:i/>
        <w:sz w:val="20"/>
        <w:szCs w:val="24"/>
      </w:rPr>
      <w:t>5</w:t>
    </w:r>
    <w:r w:rsidR="002021E7">
      <w:rPr>
        <w:rFonts w:asciiTheme="minorHAnsi" w:hAnsiTheme="minorHAnsi"/>
        <w:b/>
        <w:i/>
        <w:sz w:val="20"/>
        <w:szCs w:val="24"/>
      </w:rPr>
      <w:t>a</w:t>
    </w:r>
    <w:r w:rsidRPr="00964A43">
      <w:rPr>
        <w:rFonts w:asciiTheme="minorHAnsi" w:hAnsiTheme="minorHAnsi"/>
        <w:i/>
        <w:sz w:val="20"/>
        <w:szCs w:val="24"/>
      </w:rPr>
      <w:t xml:space="preserve"> </w:t>
    </w:r>
    <w:r>
      <w:rPr>
        <w:rFonts w:asciiTheme="minorHAnsi" w:hAnsiTheme="minorHAnsi"/>
        <w:i/>
        <w:sz w:val="20"/>
        <w:szCs w:val="24"/>
      </w:rPr>
      <w:t xml:space="preserve">do </w:t>
    </w:r>
    <w:r w:rsidRPr="002E00F2">
      <w:rPr>
        <w:rFonts w:asciiTheme="minorHAnsi" w:hAnsiTheme="minorHAnsi"/>
        <w:i/>
        <w:sz w:val="20"/>
        <w:szCs w:val="24"/>
        <w:u w:val="single"/>
      </w:rPr>
      <w:t>REGULAMINU KONKURSU</w:t>
    </w:r>
    <w:r>
      <w:rPr>
        <w:rFonts w:asciiTheme="minorHAnsi" w:hAnsiTheme="minorHAnsi"/>
        <w:i/>
        <w:sz w:val="20"/>
        <w:szCs w:val="24"/>
      </w:rPr>
      <w:t xml:space="preserve"> dotyczącego projektów złożonych w ramach: </w:t>
    </w:r>
    <w:r w:rsidRPr="00007637">
      <w:rPr>
        <w:i/>
        <w:sz w:val="20"/>
        <w:szCs w:val="24"/>
      </w:rPr>
      <w:t xml:space="preserve">Osi </w:t>
    </w:r>
    <w:r>
      <w:rPr>
        <w:i/>
        <w:sz w:val="20"/>
        <w:szCs w:val="24"/>
      </w:rPr>
      <w:t>VIII Integracja społeczna</w:t>
    </w:r>
    <w:r w:rsidRPr="00007637">
      <w:rPr>
        <w:i/>
        <w:sz w:val="20"/>
        <w:szCs w:val="24"/>
      </w:rPr>
      <w:t xml:space="preserve"> </w:t>
    </w:r>
    <w:r>
      <w:rPr>
        <w:i/>
        <w:sz w:val="20"/>
        <w:szCs w:val="24"/>
      </w:rPr>
      <w:t xml:space="preserve">8.1 Dostęp do wysokiej jakości usług zdrowotnych </w:t>
    </w:r>
    <w:r w:rsidR="002021E7">
      <w:rPr>
        <w:i/>
        <w:sz w:val="20"/>
        <w:szCs w:val="24"/>
      </w:rPr>
      <w:t xml:space="preserve">                </w:t>
    </w:r>
    <w:r>
      <w:rPr>
        <w:i/>
        <w:sz w:val="20"/>
        <w:szCs w:val="24"/>
      </w:rPr>
      <w:t xml:space="preserve">i społecznych </w:t>
    </w:r>
    <w:r w:rsidRPr="00007637">
      <w:rPr>
        <w:i/>
        <w:sz w:val="20"/>
        <w:szCs w:val="24"/>
      </w:rPr>
      <w:t xml:space="preserve">w ramach RPO WO 2014-2020 Nabór </w:t>
    </w:r>
    <w:r>
      <w:rPr>
        <w:i/>
        <w:sz w:val="20"/>
        <w:szCs w:val="24"/>
      </w:rPr>
      <w:t xml:space="preserve">nr 2 </w:t>
    </w:r>
  </w:p>
  <w:p w14:paraId="7E433860" w14:textId="77777777" w:rsidR="00D8232D" w:rsidRDefault="00D8232D" w:rsidP="006F02A1">
    <w:pPr>
      <w:spacing w:after="0" w:line="240" w:lineRule="auto"/>
      <w:jc w:val="right"/>
      <w:rPr>
        <w:i/>
        <w:sz w:val="20"/>
      </w:rPr>
    </w:pPr>
    <w:r w:rsidRPr="00007637">
      <w:rPr>
        <w:i/>
        <w:sz w:val="20"/>
      </w:rPr>
      <w:t xml:space="preserve">Wersja nr 1, </w:t>
    </w:r>
    <w:r>
      <w:rPr>
        <w:i/>
        <w:sz w:val="20"/>
      </w:rPr>
      <w:t xml:space="preserve">marzec </w:t>
    </w:r>
    <w:r w:rsidRPr="00007637">
      <w:rPr>
        <w:i/>
        <w:sz w:val="20"/>
      </w:rPr>
      <w:t>201</w:t>
    </w:r>
    <w:r>
      <w:rPr>
        <w:i/>
        <w:sz w:val="20"/>
      </w:rPr>
      <w:t>6</w:t>
    </w:r>
    <w:r w:rsidRPr="00007637">
      <w:rPr>
        <w:i/>
        <w:sz w:val="20"/>
      </w:rPr>
      <w:t xml:space="preserve"> r.</w:t>
    </w:r>
  </w:p>
  <w:p w14:paraId="36358DB5" w14:textId="74219ACF" w:rsidR="00D8232D" w:rsidRPr="00E85224" w:rsidRDefault="00D8232D" w:rsidP="006F02A1">
    <w:pPr>
      <w:spacing w:after="0" w:line="240" w:lineRule="auto"/>
      <w:jc w:val="right"/>
      <w:rPr>
        <w:rFonts w:asciiTheme="minorHAnsi" w:hAnsiTheme="minorHAnsi"/>
        <w:i/>
        <w:sz w:val="20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96BF9" w14:textId="77777777" w:rsidR="00D8232D" w:rsidRPr="007D3814" w:rsidRDefault="00D8232D" w:rsidP="006A3C03">
    <w:pPr>
      <w:spacing w:after="0" w:line="240" w:lineRule="auto"/>
      <w:rPr>
        <w:i/>
        <w:sz w:val="20"/>
        <w:szCs w:val="24"/>
      </w:rPr>
    </w:pPr>
    <w:r w:rsidRPr="007D3814">
      <w:rPr>
        <w:i/>
        <w:sz w:val="20"/>
        <w:szCs w:val="24"/>
      </w:rPr>
      <w:t xml:space="preserve">Załącznik nr 3 do SZOOP RPO WO 2014-2020 </w:t>
    </w:r>
  </w:p>
  <w:p w14:paraId="1FC00B06" w14:textId="529B477F" w:rsidR="00D8232D" w:rsidRPr="007D3814" w:rsidRDefault="00D8232D" w:rsidP="00FD6ED3">
    <w:pPr>
      <w:tabs>
        <w:tab w:val="left" w:pos="5730"/>
      </w:tabs>
      <w:spacing w:after="0" w:line="240" w:lineRule="auto"/>
      <w:rPr>
        <w:i/>
        <w:sz w:val="20"/>
        <w:szCs w:val="24"/>
      </w:rPr>
    </w:pPr>
    <w:r w:rsidRPr="007D3814">
      <w:rPr>
        <w:i/>
        <w:sz w:val="20"/>
        <w:szCs w:val="24"/>
      </w:rPr>
      <w:t>Zakres: Europejski Fundusz Społeczny</w:t>
    </w:r>
    <w:r w:rsidRPr="007D3814">
      <w:rPr>
        <w:i/>
        <w:sz w:val="20"/>
        <w:szCs w:val="24"/>
      </w:rPr>
      <w:tab/>
    </w:r>
  </w:p>
  <w:p w14:paraId="2573974F" w14:textId="4D55CD12" w:rsidR="00D8232D" w:rsidRPr="007D3814" w:rsidRDefault="00D8232D" w:rsidP="006A3C03">
    <w:pPr>
      <w:spacing w:after="0" w:line="240" w:lineRule="auto"/>
      <w:rPr>
        <w:i/>
        <w:sz w:val="20"/>
        <w:szCs w:val="24"/>
      </w:rPr>
    </w:pPr>
    <w:r w:rsidRPr="007D3814">
      <w:rPr>
        <w:i/>
        <w:sz w:val="20"/>
        <w:szCs w:val="24"/>
      </w:rPr>
      <w:t>wersja nr 1, czerwiec 2015 r.</w:t>
    </w:r>
  </w:p>
  <w:p w14:paraId="7561DD8B" w14:textId="77777777" w:rsidR="00D8232D" w:rsidRPr="006A3C03" w:rsidRDefault="00D8232D" w:rsidP="006A3C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B42F7"/>
    <w:multiLevelType w:val="hybridMultilevel"/>
    <w:tmpl w:val="80F22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D6BE6"/>
    <w:multiLevelType w:val="hybridMultilevel"/>
    <w:tmpl w:val="54B4E80A"/>
    <w:lvl w:ilvl="0" w:tplc="84ECF99E">
      <w:start w:val="1"/>
      <w:numFmt w:val="bullet"/>
      <w:lvlText w:val="-"/>
      <w:lvlJc w:val="left"/>
      <w:pPr>
        <w:ind w:left="1173" w:hanging="360"/>
      </w:pPr>
      <w:rPr>
        <w:rFonts w:ascii="Times New Roman" w:hAnsi="Times New Roman"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  <w:rPr>
        <w:rFonts w:cs="Times New Roman"/>
      </w:rPr>
    </w:lvl>
  </w:abstractNum>
  <w:abstractNum w:abstractNumId="2" w15:restartNumberingAfterBreak="0">
    <w:nsid w:val="0F887DF6"/>
    <w:multiLevelType w:val="hybridMultilevel"/>
    <w:tmpl w:val="295AB844"/>
    <w:lvl w:ilvl="0" w:tplc="BF54A18A">
      <w:start w:val="1"/>
      <w:numFmt w:val="lowerLetter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051B5"/>
    <w:multiLevelType w:val="hybridMultilevel"/>
    <w:tmpl w:val="95847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E77AC"/>
    <w:multiLevelType w:val="hybridMultilevel"/>
    <w:tmpl w:val="4796CEDA"/>
    <w:lvl w:ilvl="0" w:tplc="48C8B4C8">
      <w:start w:val="1"/>
      <w:numFmt w:val="bullet"/>
      <w:lvlText w:val="-"/>
      <w:lvlJc w:val="left"/>
      <w:pPr>
        <w:ind w:left="748" w:hanging="360"/>
      </w:pPr>
      <w:rPr>
        <w:rFonts w:ascii="Times New Roman" w:hAnsi="Times New Roman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5" w15:restartNumberingAfterBreak="0">
    <w:nsid w:val="198B185D"/>
    <w:multiLevelType w:val="hybridMultilevel"/>
    <w:tmpl w:val="6B729352"/>
    <w:lvl w:ilvl="0" w:tplc="3FF4BD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  <w:sz w:val="22"/>
        <w:szCs w:val="22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D41615"/>
    <w:multiLevelType w:val="hybridMultilevel"/>
    <w:tmpl w:val="295AB844"/>
    <w:lvl w:ilvl="0" w:tplc="BF54A18A">
      <w:start w:val="1"/>
      <w:numFmt w:val="lowerLetter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91FDD"/>
    <w:multiLevelType w:val="hybridMultilevel"/>
    <w:tmpl w:val="0BC4E08C"/>
    <w:lvl w:ilvl="0" w:tplc="89A0302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067C61"/>
    <w:multiLevelType w:val="hybridMultilevel"/>
    <w:tmpl w:val="4C4C8F10"/>
    <w:lvl w:ilvl="0" w:tplc="48C8B4C8">
      <w:start w:val="1"/>
      <w:numFmt w:val="bullet"/>
      <w:lvlText w:val="-"/>
      <w:lvlJc w:val="left"/>
      <w:pPr>
        <w:ind w:left="748" w:hanging="360"/>
      </w:pPr>
      <w:rPr>
        <w:rFonts w:ascii="Times New Roman" w:hAnsi="Times New Roman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9" w15:restartNumberingAfterBreak="0">
    <w:nsid w:val="1D8F25D1"/>
    <w:multiLevelType w:val="multilevel"/>
    <w:tmpl w:val="607AAB7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1E753764"/>
    <w:multiLevelType w:val="hybridMultilevel"/>
    <w:tmpl w:val="67521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A0C4A"/>
    <w:multiLevelType w:val="hybridMultilevel"/>
    <w:tmpl w:val="2DFEB04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1144D1"/>
    <w:multiLevelType w:val="hybridMultilevel"/>
    <w:tmpl w:val="B756090A"/>
    <w:lvl w:ilvl="0" w:tplc="A1AA9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57445F"/>
    <w:multiLevelType w:val="hybridMultilevel"/>
    <w:tmpl w:val="0F243BD8"/>
    <w:lvl w:ilvl="0" w:tplc="C62C10C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5527F1"/>
    <w:multiLevelType w:val="hybridMultilevel"/>
    <w:tmpl w:val="709212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1A20E2"/>
    <w:multiLevelType w:val="hybridMultilevel"/>
    <w:tmpl w:val="6672A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0D42D8"/>
    <w:multiLevelType w:val="hybridMultilevel"/>
    <w:tmpl w:val="2E2E13D6"/>
    <w:lvl w:ilvl="0" w:tplc="BF54A18A">
      <w:start w:val="1"/>
      <w:numFmt w:val="lowerLetter"/>
      <w:lvlText w:val="%1)"/>
      <w:lvlJc w:val="left"/>
      <w:pPr>
        <w:ind w:left="1155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8" w15:restartNumberingAfterBreak="0">
    <w:nsid w:val="38294BC9"/>
    <w:multiLevelType w:val="hybridMultilevel"/>
    <w:tmpl w:val="A0B6C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1B6BC1"/>
    <w:multiLevelType w:val="hybridMultilevel"/>
    <w:tmpl w:val="709212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52062D"/>
    <w:multiLevelType w:val="hybridMultilevel"/>
    <w:tmpl w:val="5ED8D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247E51"/>
    <w:multiLevelType w:val="hybridMultilevel"/>
    <w:tmpl w:val="44AE4C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8256DDD"/>
    <w:multiLevelType w:val="hybridMultilevel"/>
    <w:tmpl w:val="B8B8EB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A001BF9"/>
    <w:multiLevelType w:val="hybridMultilevel"/>
    <w:tmpl w:val="CA9EB55E"/>
    <w:lvl w:ilvl="0" w:tplc="A1AA95B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1A3F9A"/>
    <w:multiLevelType w:val="hybridMultilevel"/>
    <w:tmpl w:val="9D88CF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1904A49"/>
    <w:multiLevelType w:val="hybridMultilevel"/>
    <w:tmpl w:val="0164D8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B50161"/>
    <w:multiLevelType w:val="hybridMultilevel"/>
    <w:tmpl w:val="465802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916109"/>
    <w:multiLevelType w:val="hybridMultilevel"/>
    <w:tmpl w:val="8BD047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E163DC8"/>
    <w:multiLevelType w:val="hybridMultilevel"/>
    <w:tmpl w:val="B11ABE32"/>
    <w:lvl w:ilvl="0" w:tplc="D1B489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E1B7DF3"/>
    <w:multiLevelType w:val="hybridMultilevel"/>
    <w:tmpl w:val="44EC72BC"/>
    <w:lvl w:ilvl="0" w:tplc="A1AA9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9B6155"/>
    <w:multiLevelType w:val="hybridMultilevel"/>
    <w:tmpl w:val="CEFE7F56"/>
    <w:lvl w:ilvl="0" w:tplc="A1AA95B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B11DA2"/>
    <w:multiLevelType w:val="hybridMultilevel"/>
    <w:tmpl w:val="EB606B50"/>
    <w:lvl w:ilvl="0" w:tplc="91BA1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A56F7B"/>
    <w:multiLevelType w:val="hybridMultilevel"/>
    <w:tmpl w:val="2FCC3416"/>
    <w:lvl w:ilvl="0" w:tplc="84ECF9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color w:val="00000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3D5439"/>
    <w:multiLevelType w:val="hybridMultilevel"/>
    <w:tmpl w:val="A2540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4277F5"/>
    <w:multiLevelType w:val="hybridMultilevel"/>
    <w:tmpl w:val="866A09D2"/>
    <w:lvl w:ilvl="0" w:tplc="006EE848">
      <w:start w:val="1"/>
      <w:numFmt w:val="lowerRoman"/>
      <w:lvlText w:val="%1)"/>
      <w:lvlJc w:val="left"/>
      <w:pPr>
        <w:ind w:left="1440" w:hanging="72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AFF16B0"/>
    <w:multiLevelType w:val="hybridMultilevel"/>
    <w:tmpl w:val="323C7C46"/>
    <w:lvl w:ilvl="0" w:tplc="A1AA95B8">
      <w:start w:val="1"/>
      <w:numFmt w:val="bullet"/>
      <w:lvlText w:val="-"/>
      <w:lvlJc w:val="left"/>
      <w:pPr>
        <w:ind w:left="76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 w15:restartNumberingAfterBreak="0">
    <w:nsid w:val="72416A3D"/>
    <w:multiLevelType w:val="hybridMultilevel"/>
    <w:tmpl w:val="EFB81FFC"/>
    <w:lvl w:ilvl="0" w:tplc="D966B3F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535F16"/>
    <w:multiLevelType w:val="hybridMultilevel"/>
    <w:tmpl w:val="8BD047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59A6D09"/>
    <w:multiLevelType w:val="hybridMultilevel"/>
    <w:tmpl w:val="64627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8FE7747"/>
    <w:multiLevelType w:val="hybridMultilevel"/>
    <w:tmpl w:val="BE74EC18"/>
    <w:lvl w:ilvl="0" w:tplc="4BA679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4"/>
  </w:num>
  <w:num w:numId="5">
    <w:abstractNumId w:val="8"/>
  </w:num>
  <w:num w:numId="6">
    <w:abstractNumId w:val="22"/>
  </w:num>
  <w:num w:numId="7">
    <w:abstractNumId w:val="21"/>
  </w:num>
  <w:num w:numId="8">
    <w:abstractNumId w:val="32"/>
  </w:num>
  <w:num w:numId="9">
    <w:abstractNumId w:val="1"/>
  </w:num>
  <w:num w:numId="10">
    <w:abstractNumId w:val="31"/>
  </w:num>
  <w:num w:numId="11">
    <w:abstractNumId w:val="13"/>
  </w:num>
  <w:num w:numId="12">
    <w:abstractNumId w:val="28"/>
  </w:num>
  <w:num w:numId="13">
    <w:abstractNumId w:val="29"/>
  </w:num>
  <w:num w:numId="14">
    <w:abstractNumId w:val="24"/>
  </w:num>
  <w:num w:numId="15">
    <w:abstractNumId w:val="2"/>
  </w:num>
  <w:num w:numId="16">
    <w:abstractNumId w:val="6"/>
  </w:num>
  <w:num w:numId="17">
    <w:abstractNumId w:val="3"/>
  </w:num>
  <w:num w:numId="18">
    <w:abstractNumId w:val="16"/>
  </w:num>
  <w:num w:numId="19">
    <w:abstractNumId w:val="0"/>
  </w:num>
  <w:num w:numId="20">
    <w:abstractNumId w:val="20"/>
  </w:num>
  <w:num w:numId="21">
    <w:abstractNumId w:val="36"/>
  </w:num>
  <w:num w:numId="22">
    <w:abstractNumId w:val="10"/>
  </w:num>
  <w:num w:numId="23">
    <w:abstractNumId w:val="12"/>
  </w:num>
  <w:num w:numId="24">
    <w:abstractNumId w:val="11"/>
  </w:num>
  <w:num w:numId="25">
    <w:abstractNumId w:val="39"/>
  </w:num>
  <w:num w:numId="26">
    <w:abstractNumId w:val="26"/>
  </w:num>
  <w:num w:numId="27">
    <w:abstractNumId w:val="15"/>
  </w:num>
  <w:num w:numId="28">
    <w:abstractNumId w:val="19"/>
  </w:num>
  <w:num w:numId="29">
    <w:abstractNumId w:val="23"/>
  </w:num>
  <w:num w:numId="30">
    <w:abstractNumId w:val="30"/>
  </w:num>
  <w:num w:numId="31">
    <w:abstractNumId w:val="17"/>
  </w:num>
  <w:num w:numId="32">
    <w:abstractNumId w:val="35"/>
  </w:num>
  <w:num w:numId="33">
    <w:abstractNumId w:val="27"/>
  </w:num>
  <w:num w:numId="34">
    <w:abstractNumId w:val="38"/>
  </w:num>
  <w:num w:numId="35">
    <w:abstractNumId w:val="37"/>
  </w:num>
  <w:num w:numId="36">
    <w:abstractNumId w:val="25"/>
  </w:num>
  <w:num w:numId="37">
    <w:abstractNumId w:val="18"/>
  </w:num>
  <w:num w:numId="38">
    <w:abstractNumId w:val="33"/>
  </w:num>
  <w:num w:numId="39">
    <w:abstractNumId w:val="34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75E"/>
    <w:rsid w:val="00004540"/>
    <w:rsid w:val="0001139E"/>
    <w:rsid w:val="0001444A"/>
    <w:rsid w:val="00014567"/>
    <w:rsid w:val="00022467"/>
    <w:rsid w:val="00025635"/>
    <w:rsid w:val="00037299"/>
    <w:rsid w:val="00044BD1"/>
    <w:rsid w:val="00044F93"/>
    <w:rsid w:val="00045E26"/>
    <w:rsid w:val="00050779"/>
    <w:rsid w:val="00051B5A"/>
    <w:rsid w:val="000528BD"/>
    <w:rsid w:val="000533E7"/>
    <w:rsid w:val="00053BEB"/>
    <w:rsid w:val="0005562C"/>
    <w:rsid w:val="00057752"/>
    <w:rsid w:val="00065F4E"/>
    <w:rsid w:val="00070084"/>
    <w:rsid w:val="00070478"/>
    <w:rsid w:val="00071227"/>
    <w:rsid w:val="00073713"/>
    <w:rsid w:val="000860DB"/>
    <w:rsid w:val="00086386"/>
    <w:rsid w:val="000A3698"/>
    <w:rsid w:val="000B00E9"/>
    <w:rsid w:val="000B3C6F"/>
    <w:rsid w:val="000B3FB1"/>
    <w:rsid w:val="000B59B5"/>
    <w:rsid w:val="000C148F"/>
    <w:rsid w:val="000D6682"/>
    <w:rsid w:val="000E6A05"/>
    <w:rsid w:val="000F0344"/>
    <w:rsid w:val="000F5E34"/>
    <w:rsid w:val="000F6FA8"/>
    <w:rsid w:val="0010078F"/>
    <w:rsid w:val="00100D7A"/>
    <w:rsid w:val="00103131"/>
    <w:rsid w:val="0011270F"/>
    <w:rsid w:val="00115B05"/>
    <w:rsid w:val="00120DEE"/>
    <w:rsid w:val="0012495B"/>
    <w:rsid w:val="001259EB"/>
    <w:rsid w:val="0012772D"/>
    <w:rsid w:val="00131ECB"/>
    <w:rsid w:val="00135CB1"/>
    <w:rsid w:val="001377DB"/>
    <w:rsid w:val="00145AB6"/>
    <w:rsid w:val="00145C6D"/>
    <w:rsid w:val="00156EBE"/>
    <w:rsid w:val="0016098B"/>
    <w:rsid w:val="00162F7B"/>
    <w:rsid w:val="00181B49"/>
    <w:rsid w:val="00183D5E"/>
    <w:rsid w:val="00194473"/>
    <w:rsid w:val="001B0C92"/>
    <w:rsid w:val="001B1E10"/>
    <w:rsid w:val="001C1CD1"/>
    <w:rsid w:val="001C2422"/>
    <w:rsid w:val="001C3293"/>
    <w:rsid w:val="001D6CC0"/>
    <w:rsid w:val="001E0C89"/>
    <w:rsid w:val="001E67B6"/>
    <w:rsid w:val="001F484C"/>
    <w:rsid w:val="00200F34"/>
    <w:rsid w:val="00201B63"/>
    <w:rsid w:val="002021E7"/>
    <w:rsid w:val="0020237B"/>
    <w:rsid w:val="0021239C"/>
    <w:rsid w:val="002136C3"/>
    <w:rsid w:val="00217D1F"/>
    <w:rsid w:val="00220F77"/>
    <w:rsid w:val="002212A3"/>
    <w:rsid w:val="00222F0D"/>
    <w:rsid w:val="00226D82"/>
    <w:rsid w:val="00230824"/>
    <w:rsid w:val="002356FF"/>
    <w:rsid w:val="002431E8"/>
    <w:rsid w:val="00261B53"/>
    <w:rsid w:val="00266919"/>
    <w:rsid w:val="0027656B"/>
    <w:rsid w:val="00280964"/>
    <w:rsid w:val="002810AA"/>
    <w:rsid w:val="00286586"/>
    <w:rsid w:val="002916E8"/>
    <w:rsid w:val="002A0099"/>
    <w:rsid w:val="002B528A"/>
    <w:rsid w:val="002C1F84"/>
    <w:rsid w:val="002C4B39"/>
    <w:rsid w:val="002C66A5"/>
    <w:rsid w:val="002C791E"/>
    <w:rsid w:val="002C7C94"/>
    <w:rsid w:val="002E438D"/>
    <w:rsid w:val="002E4AB9"/>
    <w:rsid w:val="002F2ABA"/>
    <w:rsid w:val="002F6D8D"/>
    <w:rsid w:val="00303713"/>
    <w:rsid w:val="003071F6"/>
    <w:rsid w:val="003123F2"/>
    <w:rsid w:val="0031405C"/>
    <w:rsid w:val="0031696B"/>
    <w:rsid w:val="00323328"/>
    <w:rsid w:val="003242D7"/>
    <w:rsid w:val="0033504D"/>
    <w:rsid w:val="003362AA"/>
    <w:rsid w:val="00336CFE"/>
    <w:rsid w:val="00341B0E"/>
    <w:rsid w:val="003502BA"/>
    <w:rsid w:val="00351E6B"/>
    <w:rsid w:val="00352951"/>
    <w:rsid w:val="00355C51"/>
    <w:rsid w:val="00360E45"/>
    <w:rsid w:val="00360F8A"/>
    <w:rsid w:val="0036145A"/>
    <w:rsid w:val="00366D3E"/>
    <w:rsid w:val="00381907"/>
    <w:rsid w:val="00385403"/>
    <w:rsid w:val="00393303"/>
    <w:rsid w:val="0039572D"/>
    <w:rsid w:val="00396E8C"/>
    <w:rsid w:val="003A3C46"/>
    <w:rsid w:val="003B117F"/>
    <w:rsid w:val="003B1DF0"/>
    <w:rsid w:val="003B5EEB"/>
    <w:rsid w:val="003C09C0"/>
    <w:rsid w:val="003C1E57"/>
    <w:rsid w:val="003D1156"/>
    <w:rsid w:val="003E089D"/>
    <w:rsid w:val="003E249B"/>
    <w:rsid w:val="003E3227"/>
    <w:rsid w:val="003F151B"/>
    <w:rsid w:val="003F7F40"/>
    <w:rsid w:val="00404C8B"/>
    <w:rsid w:val="0041727E"/>
    <w:rsid w:val="00422B24"/>
    <w:rsid w:val="0042532F"/>
    <w:rsid w:val="00430984"/>
    <w:rsid w:val="0043298F"/>
    <w:rsid w:val="00434E0C"/>
    <w:rsid w:val="004362D1"/>
    <w:rsid w:val="00444726"/>
    <w:rsid w:val="00452445"/>
    <w:rsid w:val="00455AF3"/>
    <w:rsid w:val="00456C7B"/>
    <w:rsid w:val="004576B2"/>
    <w:rsid w:val="00461210"/>
    <w:rsid w:val="004612DD"/>
    <w:rsid w:val="00463F0B"/>
    <w:rsid w:val="0047101E"/>
    <w:rsid w:val="00471AC8"/>
    <w:rsid w:val="00473862"/>
    <w:rsid w:val="00481F86"/>
    <w:rsid w:val="00482464"/>
    <w:rsid w:val="004878C5"/>
    <w:rsid w:val="00490C6C"/>
    <w:rsid w:val="004A364E"/>
    <w:rsid w:val="004A4703"/>
    <w:rsid w:val="004A690F"/>
    <w:rsid w:val="004B135A"/>
    <w:rsid w:val="004B7C45"/>
    <w:rsid w:val="004C3C54"/>
    <w:rsid w:val="004D11CE"/>
    <w:rsid w:val="004D17EF"/>
    <w:rsid w:val="004D29F4"/>
    <w:rsid w:val="004D2ACC"/>
    <w:rsid w:val="004E192F"/>
    <w:rsid w:val="004E3ECC"/>
    <w:rsid w:val="004E74B3"/>
    <w:rsid w:val="004F578F"/>
    <w:rsid w:val="00503737"/>
    <w:rsid w:val="00507D6A"/>
    <w:rsid w:val="00511283"/>
    <w:rsid w:val="00511D71"/>
    <w:rsid w:val="00516D7C"/>
    <w:rsid w:val="00521976"/>
    <w:rsid w:val="0052398F"/>
    <w:rsid w:val="00531D0D"/>
    <w:rsid w:val="0053338B"/>
    <w:rsid w:val="00537030"/>
    <w:rsid w:val="00540818"/>
    <w:rsid w:val="005431D9"/>
    <w:rsid w:val="005617FF"/>
    <w:rsid w:val="00562B1B"/>
    <w:rsid w:val="005669A8"/>
    <w:rsid w:val="00574151"/>
    <w:rsid w:val="005811BF"/>
    <w:rsid w:val="00581982"/>
    <w:rsid w:val="00583D58"/>
    <w:rsid w:val="00583EDD"/>
    <w:rsid w:val="00585656"/>
    <w:rsid w:val="0059143D"/>
    <w:rsid w:val="00593015"/>
    <w:rsid w:val="00597CE4"/>
    <w:rsid w:val="005A3D22"/>
    <w:rsid w:val="005A59AF"/>
    <w:rsid w:val="005B23A7"/>
    <w:rsid w:val="005C075C"/>
    <w:rsid w:val="005C0E68"/>
    <w:rsid w:val="005C1374"/>
    <w:rsid w:val="005C4931"/>
    <w:rsid w:val="005C6C41"/>
    <w:rsid w:val="005D1314"/>
    <w:rsid w:val="005D3254"/>
    <w:rsid w:val="005D6276"/>
    <w:rsid w:val="005E0B0F"/>
    <w:rsid w:val="005E0C08"/>
    <w:rsid w:val="005E20BA"/>
    <w:rsid w:val="005E4528"/>
    <w:rsid w:val="005E5610"/>
    <w:rsid w:val="005E7198"/>
    <w:rsid w:val="005F296F"/>
    <w:rsid w:val="005F5E24"/>
    <w:rsid w:val="005F7FDF"/>
    <w:rsid w:val="00600753"/>
    <w:rsid w:val="006007C3"/>
    <w:rsid w:val="006077B8"/>
    <w:rsid w:val="006161AE"/>
    <w:rsid w:val="0062787E"/>
    <w:rsid w:val="00631583"/>
    <w:rsid w:val="00632C45"/>
    <w:rsid w:val="00653CC2"/>
    <w:rsid w:val="006604C4"/>
    <w:rsid w:val="00662567"/>
    <w:rsid w:val="006752DF"/>
    <w:rsid w:val="0067592D"/>
    <w:rsid w:val="006773B3"/>
    <w:rsid w:val="006811E1"/>
    <w:rsid w:val="006833B0"/>
    <w:rsid w:val="00690251"/>
    <w:rsid w:val="006909BD"/>
    <w:rsid w:val="00690B1A"/>
    <w:rsid w:val="00693E9B"/>
    <w:rsid w:val="00695A30"/>
    <w:rsid w:val="00696992"/>
    <w:rsid w:val="006A1867"/>
    <w:rsid w:val="006A3A2B"/>
    <w:rsid w:val="006A3C03"/>
    <w:rsid w:val="006B5879"/>
    <w:rsid w:val="006B59D6"/>
    <w:rsid w:val="006C10EB"/>
    <w:rsid w:val="006C140F"/>
    <w:rsid w:val="006C2475"/>
    <w:rsid w:val="006C55B6"/>
    <w:rsid w:val="006C79E3"/>
    <w:rsid w:val="006D2509"/>
    <w:rsid w:val="006D79C3"/>
    <w:rsid w:val="006E54B9"/>
    <w:rsid w:val="006F02A1"/>
    <w:rsid w:val="006F342C"/>
    <w:rsid w:val="006F58E2"/>
    <w:rsid w:val="006F65F0"/>
    <w:rsid w:val="006F675C"/>
    <w:rsid w:val="007004E4"/>
    <w:rsid w:val="00701A42"/>
    <w:rsid w:val="00702D86"/>
    <w:rsid w:val="00710D52"/>
    <w:rsid w:val="0071492A"/>
    <w:rsid w:val="00723C29"/>
    <w:rsid w:val="00725BC2"/>
    <w:rsid w:val="00730868"/>
    <w:rsid w:val="0073319E"/>
    <w:rsid w:val="0074416B"/>
    <w:rsid w:val="00744766"/>
    <w:rsid w:val="00744C1F"/>
    <w:rsid w:val="00760517"/>
    <w:rsid w:val="00760AA1"/>
    <w:rsid w:val="00762C2B"/>
    <w:rsid w:val="00766890"/>
    <w:rsid w:val="007716D0"/>
    <w:rsid w:val="007722D6"/>
    <w:rsid w:val="0077742E"/>
    <w:rsid w:val="0078377D"/>
    <w:rsid w:val="007A0135"/>
    <w:rsid w:val="007A3F09"/>
    <w:rsid w:val="007B1043"/>
    <w:rsid w:val="007C1F86"/>
    <w:rsid w:val="007C29D9"/>
    <w:rsid w:val="007C3422"/>
    <w:rsid w:val="007C4D73"/>
    <w:rsid w:val="007C508D"/>
    <w:rsid w:val="007D3814"/>
    <w:rsid w:val="007D5CB8"/>
    <w:rsid w:val="007E2C73"/>
    <w:rsid w:val="007E78FC"/>
    <w:rsid w:val="007F20F0"/>
    <w:rsid w:val="007F3180"/>
    <w:rsid w:val="007F3A0B"/>
    <w:rsid w:val="008002A5"/>
    <w:rsid w:val="00806E7A"/>
    <w:rsid w:val="00811AB8"/>
    <w:rsid w:val="0081375E"/>
    <w:rsid w:val="008215B0"/>
    <w:rsid w:val="00827474"/>
    <w:rsid w:val="008304EB"/>
    <w:rsid w:val="00830D2C"/>
    <w:rsid w:val="00832A33"/>
    <w:rsid w:val="00835301"/>
    <w:rsid w:val="008353B5"/>
    <w:rsid w:val="00835932"/>
    <w:rsid w:val="008405EF"/>
    <w:rsid w:val="008407A2"/>
    <w:rsid w:val="00842274"/>
    <w:rsid w:val="008501F0"/>
    <w:rsid w:val="008532C1"/>
    <w:rsid w:val="008542BA"/>
    <w:rsid w:val="00863494"/>
    <w:rsid w:val="0086372E"/>
    <w:rsid w:val="008642F4"/>
    <w:rsid w:val="00867A98"/>
    <w:rsid w:val="00880812"/>
    <w:rsid w:val="00886631"/>
    <w:rsid w:val="00886DC2"/>
    <w:rsid w:val="008922BC"/>
    <w:rsid w:val="008954F0"/>
    <w:rsid w:val="00896E9B"/>
    <w:rsid w:val="008A226E"/>
    <w:rsid w:val="008A252E"/>
    <w:rsid w:val="008A5E6E"/>
    <w:rsid w:val="008A71D0"/>
    <w:rsid w:val="008B3E94"/>
    <w:rsid w:val="008B440B"/>
    <w:rsid w:val="008B6B4A"/>
    <w:rsid w:val="008D024D"/>
    <w:rsid w:val="008D0F47"/>
    <w:rsid w:val="008E5F3A"/>
    <w:rsid w:val="008E7AE8"/>
    <w:rsid w:val="008F16E9"/>
    <w:rsid w:val="008F1EC2"/>
    <w:rsid w:val="008F261F"/>
    <w:rsid w:val="008F38E7"/>
    <w:rsid w:val="009071DE"/>
    <w:rsid w:val="00907CEB"/>
    <w:rsid w:val="009114F4"/>
    <w:rsid w:val="00912952"/>
    <w:rsid w:val="0091592B"/>
    <w:rsid w:val="00916565"/>
    <w:rsid w:val="00922158"/>
    <w:rsid w:val="00922816"/>
    <w:rsid w:val="00924A4A"/>
    <w:rsid w:val="00933AAC"/>
    <w:rsid w:val="00947A27"/>
    <w:rsid w:val="00947AA4"/>
    <w:rsid w:val="00950058"/>
    <w:rsid w:val="00951048"/>
    <w:rsid w:val="00951972"/>
    <w:rsid w:val="0095454F"/>
    <w:rsid w:val="00955576"/>
    <w:rsid w:val="00964A43"/>
    <w:rsid w:val="00967A6F"/>
    <w:rsid w:val="0097100A"/>
    <w:rsid w:val="0097757A"/>
    <w:rsid w:val="009840D3"/>
    <w:rsid w:val="0098464E"/>
    <w:rsid w:val="009926DA"/>
    <w:rsid w:val="00994BDC"/>
    <w:rsid w:val="0099740A"/>
    <w:rsid w:val="009A0A92"/>
    <w:rsid w:val="009A6E66"/>
    <w:rsid w:val="009A6F3F"/>
    <w:rsid w:val="009B2247"/>
    <w:rsid w:val="009B3015"/>
    <w:rsid w:val="009B4150"/>
    <w:rsid w:val="009B5216"/>
    <w:rsid w:val="009B6313"/>
    <w:rsid w:val="009C497C"/>
    <w:rsid w:val="009D11DC"/>
    <w:rsid w:val="009D1AB5"/>
    <w:rsid w:val="009D1FE6"/>
    <w:rsid w:val="009D60AB"/>
    <w:rsid w:val="009D7041"/>
    <w:rsid w:val="009E03A9"/>
    <w:rsid w:val="009E4172"/>
    <w:rsid w:val="009E55C6"/>
    <w:rsid w:val="009F3276"/>
    <w:rsid w:val="009F5FEF"/>
    <w:rsid w:val="00A01338"/>
    <w:rsid w:val="00A037B2"/>
    <w:rsid w:val="00A04F6E"/>
    <w:rsid w:val="00A16DCB"/>
    <w:rsid w:val="00A279BB"/>
    <w:rsid w:val="00A33C8E"/>
    <w:rsid w:val="00A412ED"/>
    <w:rsid w:val="00A414DA"/>
    <w:rsid w:val="00A41863"/>
    <w:rsid w:val="00A41E41"/>
    <w:rsid w:val="00A474DB"/>
    <w:rsid w:val="00A62B48"/>
    <w:rsid w:val="00A67BF6"/>
    <w:rsid w:val="00A74289"/>
    <w:rsid w:val="00A77A2D"/>
    <w:rsid w:val="00A852B8"/>
    <w:rsid w:val="00AA2A04"/>
    <w:rsid w:val="00AA5E8B"/>
    <w:rsid w:val="00AA62E5"/>
    <w:rsid w:val="00AA6ED7"/>
    <w:rsid w:val="00AB2B6D"/>
    <w:rsid w:val="00AB42D5"/>
    <w:rsid w:val="00AB4905"/>
    <w:rsid w:val="00AB6E32"/>
    <w:rsid w:val="00AC6CC1"/>
    <w:rsid w:val="00AD1038"/>
    <w:rsid w:val="00AD487E"/>
    <w:rsid w:val="00AD767E"/>
    <w:rsid w:val="00AE4B6D"/>
    <w:rsid w:val="00AE5A64"/>
    <w:rsid w:val="00AF19A2"/>
    <w:rsid w:val="00AF1B9D"/>
    <w:rsid w:val="00AF2F20"/>
    <w:rsid w:val="00AF39A6"/>
    <w:rsid w:val="00AF5179"/>
    <w:rsid w:val="00B04976"/>
    <w:rsid w:val="00B125F7"/>
    <w:rsid w:val="00B16919"/>
    <w:rsid w:val="00B2506B"/>
    <w:rsid w:val="00B4297B"/>
    <w:rsid w:val="00B506A3"/>
    <w:rsid w:val="00B53BA8"/>
    <w:rsid w:val="00B54E5A"/>
    <w:rsid w:val="00B616E3"/>
    <w:rsid w:val="00B66B22"/>
    <w:rsid w:val="00B70D3E"/>
    <w:rsid w:val="00B7206B"/>
    <w:rsid w:val="00B74609"/>
    <w:rsid w:val="00B76EB6"/>
    <w:rsid w:val="00B82E9B"/>
    <w:rsid w:val="00B83E8B"/>
    <w:rsid w:val="00B87967"/>
    <w:rsid w:val="00B94BF9"/>
    <w:rsid w:val="00BA0137"/>
    <w:rsid w:val="00BA2B27"/>
    <w:rsid w:val="00BB2A7A"/>
    <w:rsid w:val="00BB43D0"/>
    <w:rsid w:val="00BB68EB"/>
    <w:rsid w:val="00BC09A0"/>
    <w:rsid w:val="00BC16D3"/>
    <w:rsid w:val="00BC1CAC"/>
    <w:rsid w:val="00BC6EE9"/>
    <w:rsid w:val="00BD29AC"/>
    <w:rsid w:val="00BE3207"/>
    <w:rsid w:val="00BE37FC"/>
    <w:rsid w:val="00BF14C1"/>
    <w:rsid w:val="00BF2B9B"/>
    <w:rsid w:val="00C01A3B"/>
    <w:rsid w:val="00C031BB"/>
    <w:rsid w:val="00C051C4"/>
    <w:rsid w:val="00C05CFF"/>
    <w:rsid w:val="00C115DC"/>
    <w:rsid w:val="00C15F1F"/>
    <w:rsid w:val="00C167E8"/>
    <w:rsid w:val="00C17757"/>
    <w:rsid w:val="00C311C0"/>
    <w:rsid w:val="00C33763"/>
    <w:rsid w:val="00C371B3"/>
    <w:rsid w:val="00C411E1"/>
    <w:rsid w:val="00C45E8A"/>
    <w:rsid w:val="00C45FBD"/>
    <w:rsid w:val="00C47B68"/>
    <w:rsid w:val="00C51244"/>
    <w:rsid w:val="00C51CCC"/>
    <w:rsid w:val="00C54FD5"/>
    <w:rsid w:val="00C60046"/>
    <w:rsid w:val="00C6186A"/>
    <w:rsid w:val="00C71E09"/>
    <w:rsid w:val="00C735EA"/>
    <w:rsid w:val="00C80212"/>
    <w:rsid w:val="00C811A1"/>
    <w:rsid w:val="00C8157C"/>
    <w:rsid w:val="00C81E2C"/>
    <w:rsid w:val="00C83EE0"/>
    <w:rsid w:val="00C85775"/>
    <w:rsid w:val="00C872D2"/>
    <w:rsid w:val="00C95718"/>
    <w:rsid w:val="00CA36F4"/>
    <w:rsid w:val="00CB7627"/>
    <w:rsid w:val="00CE0704"/>
    <w:rsid w:val="00CF1B69"/>
    <w:rsid w:val="00D04B22"/>
    <w:rsid w:val="00D0576C"/>
    <w:rsid w:val="00D06133"/>
    <w:rsid w:val="00D20AAA"/>
    <w:rsid w:val="00D24D03"/>
    <w:rsid w:val="00D2528C"/>
    <w:rsid w:val="00D25737"/>
    <w:rsid w:val="00D27053"/>
    <w:rsid w:val="00D2715D"/>
    <w:rsid w:val="00D33002"/>
    <w:rsid w:val="00D40F94"/>
    <w:rsid w:val="00D65AEB"/>
    <w:rsid w:val="00D65DFB"/>
    <w:rsid w:val="00D71818"/>
    <w:rsid w:val="00D80DB8"/>
    <w:rsid w:val="00D8184E"/>
    <w:rsid w:val="00D8232D"/>
    <w:rsid w:val="00D83FB9"/>
    <w:rsid w:val="00D919EC"/>
    <w:rsid w:val="00DA335C"/>
    <w:rsid w:val="00DA6345"/>
    <w:rsid w:val="00DB07C7"/>
    <w:rsid w:val="00DB5CF5"/>
    <w:rsid w:val="00DB6151"/>
    <w:rsid w:val="00DC0AF0"/>
    <w:rsid w:val="00DC39C8"/>
    <w:rsid w:val="00DD0BB9"/>
    <w:rsid w:val="00DD0E41"/>
    <w:rsid w:val="00DF3D4F"/>
    <w:rsid w:val="00E049EC"/>
    <w:rsid w:val="00E0602F"/>
    <w:rsid w:val="00E06FDA"/>
    <w:rsid w:val="00E115DF"/>
    <w:rsid w:val="00E11FF4"/>
    <w:rsid w:val="00E14897"/>
    <w:rsid w:val="00E17B62"/>
    <w:rsid w:val="00E219A9"/>
    <w:rsid w:val="00E237BA"/>
    <w:rsid w:val="00E31298"/>
    <w:rsid w:val="00E4301F"/>
    <w:rsid w:val="00E43A12"/>
    <w:rsid w:val="00E457B6"/>
    <w:rsid w:val="00E5250E"/>
    <w:rsid w:val="00E558E9"/>
    <w:rsid w:val="00E55AA2"/>
    <w:rsid w:val="00E60317"/>
    <w:rsid w:val="00E622DA"/>
    <w:rsid w:val="00E64900"/>
    <w:rsid w:val="00E67DEA"/>
    <w:rsid w:val="00E737C8"/>
    <w:rsid w:val="00E74643"/>
    <w:rsid w:val="00E7569A"/>
    <w:rsid w:val="00E814BE"/>
    <w:rsid w:val="00E82175"/>
    <w:rsid w:val="00E83204"/>
    <w:rsid w:val="00E85224"/>
    <w:rsid w:val="00E86753"/>
    <w:rsid w:val="00E949A2"/>
    <w:rsid w:val="00EA2111"/>
    <w:rsid w:val="00EA23A6"/>
    <w:rsid w:val="00EA281E"/>
    <w:rsid w:val="00EA292F"/>
    <w:rsid w:val="00EA6068"/>
    <w:rsid w:val="00EB1F86"/>
    <w:rsid w:val="00EC4809"/>
    <w:rsid w:val="00ED0AF9"/>
    <w:rsid w:val="00EE2167"/>
    <w:rsid w:val="00EF0C71"/>
    <w:rsid w:val="00EF1F67"/>
    <w:rsid w:val="00F12306"/>
    <w:rsid w:val="00F156DC"/>
    <w:rsid w:val="00F169C6"/>
    <w:rsid w:val="00F2423C"/>
    <w:rsid w:val="00F258D0"/>
    <w:rsid w:val="00F30C15"/>
    <w:rsid w:val="00F374DE"/>
    <w:rsid w:val="00F40246"/>
    <w:rsid w:val="00F4042B"/>
    <w:rsid w:val="00F4052F"/>
    <w:rsid w:val="00F40848"/>
    <w:rsid w:val="00F40DC4"/>
    <w:rsid w:val="00F42D8B"/>
    <w:rsid w:val="00F45310"/>
    <w:rsid w:val="00F5086F"/>
    <w:rsid w:val="00F50A1F"/>
    <w:rsid w:val="00F54E69"/>
    <w:rsid w:val="00F6338E"/>
    <w:rsid w:val="00F677C9"/>
    <w:rsid w:val="00F71A35"/>
    <w:rsid w:val="00F77629"/>
    <w:rsid w:val="00F87612"/>
    <w:rsid w:val="00F97A7F"/>
    <w:rsid w:val="00FA0B2B"/>
    <w:rsid w:val="00FA7E84"/>
    <w:rsid w:val="00FB0202"/>
    <w:rsid w:val="00FB4E93"/>
    <w:rsid w:val="00FB54A7"/>
    <w:rsid w:val="00FC1F6B"/>
    <w:rsid w:val="00FC4211"/>
    <w:rsid w:val="00FC5AD2"/>
    <w:rsid w:val="00FC5E95"/>
    <w:rsid w:val="00FD3BBD"/>
    <w:rsid w:val="00FD6ED3"/>
    <w:rsid w:val="00FE296E"/>
    <w:rsid w:val="00FE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AC1587E"/>
  <w15:docId w15:val="{22D35300-6E5D-4AB8-8DD2-27FC17AE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EE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A59A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A59AF"/>
    <w:rPr>
      <w:rFonts w:ascii="Cambria" w:hAnsi="Cambria" w:cs="Times New Roman"/>
      <w:b/>
      <w:bCs/>
      <w:color w:val="365F9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813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1375E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481F86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rsid w:val="00481F86"/>
    <w:pPr>
      <w:tabs>
        <w:tab w:val="right" w:leader="dot" w:pos="9060"/>
      </w:tabs>
      <w:spacing w:after="0" w:line="240" w:lineRule="auto"/>
      <w:jc w:val="both"/>
    </w:pPr>
    <w:rPr>
      <w:b/>
      <w:bCs/>
      <w:noProof/>
      <w:color w:val="000099"/>
      <w:kern w:val="32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481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81F8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81F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81F86"/>
    <w:rPr>
      <w:rFonts w:ascii="Calibri" w:hAnsi="Calibri" w:cs="Times New Roman"/>
    </w:rPr>
  </w:style>
  <w:style w:type="paragraph" w:styleId="Akapitzlist">
    <w:name w:val="List Paragraph"/>
    <w:basedOn w:val="Normalny"/>
    <w:uiPriority w:val="34"/>
    <w:qFormat/>
    <w:rsid w:val="002C66A5"/>
    <w:pPr>
      <w:ind w:left="720"/>
      <w:contextualSpacing/>
    </w:p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footnote text,Zna"/>
    <w:basedOn w:val="Normalny"/>
    <w:link w:val="TekstprzypisudolnegoZnak"/>
    <w:uiPriority w:val="99"/>
    <w:qFormat/>
    <w:rsid w:val="00070478"/>
    <w:pPr>
      <w:suppressAutoHyphens/>
      <w:spacing w:after="0" w:line="240" w:lineRule="auto"/>
    </w:pPr>
    <w:rPr>
      <w:rFonts w:ascii="Arial" w:hAnsi="Arial" w:cs="Tahoma"/>
      <w:sz w:val="16"/>
      <w:szCs w:val="20"/>
    </w:rPr>
  </w:style>
  <w:style w:type="character" w:customStyle="1" w:styleId="FootnoteTextChar">
    <w:name w:val="Footnote Text Char"/>
    <w:aliases w:val="Tekst przypisu Char,-E Fuﬂnotentext Char,Fuﬂnotentext Ursprung Char,Fußnotentext Ursprung Char,-E Fußnotentext Char,Fußnote Char,Podrozdział Char,Footnote Char,Podrozdzia3 Char,Footnote text Char,Znak Char,FOOTNOTES Char,o Char"/>
    <w:uiPriority w:val="99"/>
    <w:semiHidden/>
    <w:locked/>
    <w:rsid w:val="002356FF"/>
    <w:rPr>
      <w:rFonts w:eastAsia="Times New Roman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link w:val="Tekstprzypisudolnego"/>
    <w:uiPriority w:val="99"/>
    <w:locked/>
    <w:rsid w:val="00070478"/>
    <w:rPr>
      <w:rFonts w:ascii="Arial" w:hAnsi="Arial" w:cs="Tahoma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070478"/>
    <w:rPr>
      <w:rFonts w:ascii="Arial" w:hAnsi="Arial" w:cs="Times New Roman"/>
      <w:sz w:val="16"/>
      <w:shd w:val="clear" w:color="auto" w:fill="auto"/>
      <w:vertAlign w:val="superscript"/>
    </w:rPr>
  </w:style>
  <w:style w:type="character" w:styleId="Odwoaniedokomentarza">
    <w:name w:val="annotation reference"/>
    <w:uiPriority w:val="99"/>
    <w:semiHidden/>
    <w:rsid w:val="0001444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A36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0A3698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A369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0A3698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5A3D22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3C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3C03"/>
    <w:rPr>
      <w:rFonts w:eastAsia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3C03"/>
    <w:rPr>
      <w:vertAlign w:val="superscript"/>
    </w:rPr>
  </w:style>
  <w:style w:type="paragraph" w:styleId="Poprawka">
    <w:name w:val="Revision"/>
    <w:hidden/>
    <w:uiPriority w:val="99"/>
    <w:semiHidden/>
    <w:rsid w:val="00863494"/>
    <w:rPr>
      <w:rFonts w:eastAsia="Times New Roman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7D3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28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3E6F2-7561-4178-B81C-5E8124F82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2450</Words>
  <Characters>16793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Opolskiego</Company>
  <LinksUpToDate>false</LinksUpToDate>
  <CharactersWithSpaces>19205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magdalena.fila</dc:creator>
  <cp:keywords/>
  <dc:description/>
  <cp:lastModifiedBy>ILONA BONDAREWICZ</cp:lastModifiedBy>
  <cp:revision>12</cp:revision>
  <cp:lastPrinted>2016-03-03T10:48:00Z</cp:lastPrinted>
  <dcterms:created xsi:type="dcterms:W3CDTF">2016-03-02T12:53:00Z</dcterms:created>
  <dcterms:modified xsi:type="dcterms:W3CDTF">2016-03-17T09:27:00Z</dcterms:modified>
</cp:coreProperties>
</file>