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E307B" w14:textId="34874102" w:rsidR="00C90BA8" w:rsidRDefault="0035162F" w:rsidP="00C90BA8">
      <w:pPr>
        <w:tabs>
          <w:tab w:val="right" w:pos="9072"/>
        </w:tabs>
        <w:ind w:firstLine="1"/>
        <w:jc w:val="center"/>
        <w:rPr>
          <w:rFonts w:cs="Calibri"/>
          <w:color w:val="808080"/>
          <w:sz w:val="32"/>
        </w:rPr>
      </w:pPr>
      <w:bookmarkStart w:id="0" w:name="_GoBack"/>
      <w:bookmarkEnd w:id="0"/>
      <w:r w:rsidRPr="0035162F">
        <w:rPr>
          <w:noProof/>
          <w:lang w:eastAsia="pl-PL"/>
        </w:rPr>
        <w:drawing>
          <wp:inline distT="0" distB="0" distL="0" distR="0" wp14:anchorId="43D5C943" wp14:editId="7B96D984">
            <wp:extent cx="5762625" cy="657225"/>
            <wp:effectExtent l="0" t="0" r="9525" b="9525"/>
            <wp:docPr id="1" name="Obraz 2" descr="RPO+PL+OPO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PL+OPO+EF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6C4CF" w14:textId="77777777" w:rsidR="00C90BA8" w:rsidRDefault="00C90BA8" w:rsidP="00C90BA8">
      <w:pPr>
        <w:rPr>
          <w:rFonts w:cs="Calibri"/>
          <w:color w:val="808080"/>
          <w:sz w:val="32"/>
        </w:rPr>
      </w:pPr>
      <w:r>
        <w:rPr>
          <w:rFonts w:cs="Calibri"/>
          <w:color w:val="808080"/>
          <w:sz w:val="32"/>
        </w:rPr>
        <w:tab/>
      </w:r>
    </w:p>
    <w:p w14:paraId="5EE92924" w14:textId="77777777" w:rsidR="00C90BA8" w:rsidRPr="00BC64AC" w:rsidRDefault="00C90BA8" w:rsidP="00C90BA8">
      <w:pPr>
        <w:tabs>
          <w:tab w:val="center" w:pos="4536"/>
          <w:tab w:val="right" w:pos="9072"/>
        </w:tabs>
        <w:ind w:firstLine="1"/>
        <w:jc w:val="center"/>
        <w:rPr>
          <w:color w:val="000099"/>
        </w:rPr>
      </w:pPr>
      <w:r w:rsidRPr="00186F1B">
        <w:rPr>
          <w:rFonts w:cs="Calibri"/>
          <w:sz w:val="32"/>
        </w:rPr>
        <w:t>ZARZĄD WOJEWÓDZTWA OPOLSKIEGO</w:t>
      </w:r>
    </w:p>
    <w:p w14:paraId="31DC3228" w14:textId="77777777" w:rsidR="00C90BA8" w:rsidRDefault="00C90BA8" w:rsidP="00C90BA8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677CE778" w14:textId="77777777" w:rsidR="00C90BA8" w:rsidRDefault="00C90BA8" w:rsidP="00C90BA8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3DC8D69D" w14:textId="77777777" w:rsidR="00C90BA8" w:rsidRDefault="00C90BA8" w:rsidP="00C90BA8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POWIĄZANIA OSI PRIORYTETOWYCH Z CELAMI STRATEGICZNYMI NA POZIOMIE UE, KRAJU, REGIONU</w:t>
      </w:r>
    </w:p>
    <w:p w14:paraId="5CDE0DB7" w14:textId="77777777" w:rsidR="00C90BA8" w:rsidRDefault="00C90BA8" w:rsidP="00C90BA8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RPO WO 2014-2020</w:t>
      </w:r>
    </w:p>
    <w:p w14:paraId="4DC106A9" w14:textId="77777777" w:rsidR="00C90BA8" w:rsidRPr="00956872" w:rsidRDefault="00C90BA8" w:rsidP="00C90BA8">
      <w:pPr>
        <w:keepNext/>
        <w:spacing w:before="240" w:after="120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[Sekcja 1</w:t>
      </w:r>
      <w:r w:rsidRPr="00956872">
        <w:rPr>
          <w:b/>
          <w:i/>
          <w:color w:val="000099"/>
          <w:sz w:val="44"/>
          <w:szCs w:val="44"/>
        </w:rPr>
        <w:t>]</w:t>
      </w:r>
    </w:p>
    <w:p w14:paraId="012971CB" w14:textId="77777777" w:rsidR="00C90BA8" w:rsidRPr="00025539" w:rsidRDefault="00C90BA8" w:rsidP="00C90BA8">
      <w:pPr>
        <w:rPr>
          <w:sz w:val="48"/>
          <w:szCs w:val="44"/>
        </w:rPr>
      </w:pPr>
    </w:p>
    <w:p w14:paraId="2DFF178B" w14:textId="77777777" w:rsidR="00C90BA8" w:rsidRDefault="00C90BA8" w:rsidP="00C90BA8"/>
    <w:p w14:paraId="2E36FC13" w14:textId="77777777" w:rsidR="00C90BA8" w:rsidRDefault="00C90BA8" w:rsidP="00C90BA8"/>
    <w:p w14:paraId="0E713C4F" w14:textId="77777777" w:rsidR="00C90BA8" w:rsidRDefault="00C90BA8" w:rsidP="00BA5107">
      <w:pPr>
        <w:jc w:val="center"/>
      </w:pPr>
    </w:p>
    <w:p w14:paraId="292364E6" w14:textId="77777777" w:rsidR="00C90BA8" w:rsidRDefault="00C90BA8" w:rsidP="00C90BA8"/>
    <w:p w14:paraId="4DE2A49B" w14:textId="77777777" w:rsidR="00C90BA8" w:rsidRDefault="00C90BA8" w:rsidP="00C90BA8"/>
    <w:p w14:paraId="0AD1B6BA" w14:textId="77777777" w:rsidR="00C90BA8" w:rsidRDefault="00C90BA8" w:rsidP="00C90BA8"/>
    <w:p w14:paraId="2A5BA249" w14:textId="77777777" w:rsidR="00C90BA8" w:rsidRDefault="00C90BA8" w:rsidP="00C90BA8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186DA483" w14:textId="2B9A4DAD" w:rsidR="006B5C15" w:rsidRPr="00FE2EBF" w:rsidRDefault="00FE2EBF" w:rsidP="00C90BA8">
      <w:pPr>
        <w:spacing w:after="120"/>
        <w:jc w:val="center"/>
        <w:rPr>
          <w:rFonts w:cs="Arial"/>
          <w:b/>
          <w:sz w:val="18"/>
          <w:szCs w:val="20"/>
        </w:rPr>
      </w:pPr>
      <w:r w:rsidRPr="00FE2EBF">
        <w:rPr>
          <w:rFonts w:asciiTheme="minorHAnsi" w:hAnsiTheme="minorHAnsi"/>
          <w:sz w:val="24"/>
          <w:szCs w:val="28"/>
        </w:rPr>
        <w:t xml:space="preserve">OPOLE, </w:t>
      </w:r>
      <w:r w:rsidR="004B32C5">
        <w:rPr>
          <w:rFonts w:asciiTheme="minorHAnsi" w:hAnsiTheme="minorHAnsi"/>
          <w:sz w:val="24"/>
          <w:szCs w:val="28"/>
        </w:rPr>
        <w:t xml:space="preserve">MAJ </w:t>
      </w:r>
      <w:r w:rsidR="00866A43">
        <w:rPr>
          <w:rFonts w:asciiTheme="minorHAnsi" w:hAnsiTheme="minorHAnsi"/>
          <w:sz w:val="24"/>
          <w:szCs w:val="28"/>
        </w:rPr>
        <w:t>2018</w:t>
      </w:r>
    </w:p>
    <w:p w14:paraId="414CEED6" w14:textId="77777777" w:rsidR="006D45F0" w:rsidRDefault="006D45F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3F7358E4" w14:textId="77777777" w:rsidR="006D45F0" w:rsidRDefault="006D45F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br w:type="page"/>
      </w:r>
    </w:p>
    <w:p w14:paraId="4725F1CD" w14:textId="77777777" w:rsidR="006B5C15" w:rsidRDefault="006B5C15" w:rsidP="006B5C15">
      <w:pPr>
        <w:spacing w:after="0" w:line="240" w:lineRule="auto"/>
        <w:ind w:left="442" w:hanging="992"/>
        <w:jc w:val="both"/>
        <w:rPr>
          <w:rFonts w:cs="Arial"/>
          <w:b/>
          <w:sz w:val="20"/>
          <w:szCs w:val="20"/>
        </w:rPr>
        <w:sectPr w:rsidR="006B5C15" w:rsidSect="006B5C15">
          <w:headerReference w:type="default" r:id="rId8"/>
          <w:footerReference w:type="default" r:id="rId9"/>
          <w:headerReference w:type="first" r:id="rId10"/>
          <w:pgSz w:w="11906" w:h="16838"/>
          <w:pgMar w:top="1418" w:right="1128" w:bottom="1418" w:left="1418" w:header="709" w:footer="709" w:gutter="0"/>
          <w:cols w:space="708"/>
          <w:titlePg/>
          <w:docGrid w:linePitch="360"/>
        </w:sectPr>
      </w:pPr>
    </w:p>
    <w:p w14:paraId="15BA308C" w14:textId="77777777" w:rsidR="006B5C15" w:rsidRPr="00BE032B" w:rsidRDefault="006B5C15" w:rsidP="006B5C15">
      <w:pPr>
        <w:spacing w:after="0" w:line="240" w:lineRule="auto"/>
        <w:ind w:left="442" w:hanging="992"/>
        <w:jc w:val="both"/>
        <w:rPr>
          <w:rFonts w:cs="Arial"/>
          <w:sz w:val="20"/>
          <w:szCs w:val="20"/>
        </w:rPr>
      </w:pPr>
      <w:r w:rsidRPr="00BE032B">
        <w:rPr>
          <w:rFonts w:cs="Arial"/>
          <w:b/>
          <w:sz w:val="20"/>
          <w:szCs w:val="20"/>
        </w:rPr>
        <w:lastRenderedPageBreak/>
        <w:t>Tabela 1:</w:t>
      </w:r>
      <w:r w:rsidRPr="00BE032B">
        <w:rPr>
          <w:rFonts w:cs="Arial"/>
          <w:sz w:val="20"/>
          <w:szCs w:val="20"/>
        </w:rPr>
        <w:t xml:space="preserve"> Powiązania Osi priorytetowych RPO WO 2014-2020 z celami strategicznymi wyznaczonymi na poziomie UE, kraju i regionu</w:t>
      </w:r>
      <w:r>
        <w:rPr>
          <w:rFonts w:cs="Arial"/>
          <w:sz w:val="20"/>
          <w:szCs w:val="20"/>
        </w:rPr>
        <w:t xml:space="preserve"> z uwzględnieniem Country </w:t>
      </w:r>
      <w:proofErr w:type="spellStart"/>
      <w:r>
        <w:rPr>
          <w:rFonts w:cs="Arial"/>
          <w:sz w:val="20"/>
          <w:szCs w:val="20"/>
        </w:rPr>
        <w:t>Specific</w:t>
      </w:r>
      <w:proofErr w:type="spellEnd"/>
      <w:r w:rsidRPr="00BE032B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Recommendations</w:t>
      </w:r>
      <w:proofErr w:type="spellEnd"/>
    </w:p>
    <w:tbl>
      <w:tblPr>
        <w:tblW w:w="14525" w:type="dxa"/>
        <w:tblInd w:w="-442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ook w:val="04A0" w:firstRow="1" w:lastRow="0" w:firstColumn="1" w:lastColumn="0" w:noHBand="0" w:noVBand="1"/>
      </w:tblPr>
      <w:tblGrid>
        <w:gridCol w:w="2640"/>
        <w:gridCol w:w="2970"/>
        <w:gridCol w:w="2126"/>
        <w:gridCol w:w="3119"/>
        <w:gridCol w:w="3670"/>
      </w:tblGrid>
      <w:tr w:rsidR="006B5C15" w:rsidRPr="00933A4C" w14:paraId="1DA5BA96" w14:textId="77777777" w:rsidTr="002D5508">
        <w:trPr>
          <w:trHeight w:val="394"/>
          <w:tblHeader/>
        </w:trPr>
        <w:tc>
          <w:tcPr>
            <w:tcW w:w="2640" w:type="dxa"/>
            <w:tcBorders>
              <w:top w:val="single" w:sz="4" w:space="0" w:color="00CC00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BFBFBF"/>
            <w:vAlign w:val="center"/>
          </w:tcPr>
          <w:p w14:paraId="22E533FE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UE</w:t>
            </w:r>
          </w:p>
        </w:tc>
        <w:tc>
          <w:tcPr>
            <w:tcW w:w="2970" w:type="dxa"/>
            <w:tcBorders>
              <w:top w:val="single" w:sz="4" w:space="0" w:color="00CC00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BFBFBF"/>
            <w:vAlign w:val="center"/>
          </w:tcPr>
          <w:p w14:paraId="4E08558A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UE</w:t>
            </w:r>
          </w:p>
        </w:tc>
        <w:tc>
          <w:tcPr>
            <w:tcW w:w="2126" w:type="dxa"/>
            <w:tcBorders>
              <w:top w:val="single" w:sz="4" w:space="0" w:color="00CC00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BFBFBF"/>
            <w:vAlign w:val="center"/>
          </w:tcPr>
          <w:p w14:paraId="30C666CD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REGION</w:t>
            </w:r>
          </w:p>
        </w:tc>
        <w:tc>
          <w:tcPr>
            <w:tcW w:w="3119" w:type="dxa"/>
            <w:tcBorders>
              <w:top w:val="single" w:sz="4" w:space="0" w:color="00CC00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BFBFBF"/>
            <w:vAlign w:val="center"/>
          </w:tcPr>
          <w:p w14:paraId="46628DE1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REGION</w:t>
            </w:r>
          </w:p>
        </w:tc>
        <w:tc>
          <w:tcPr>
            <w:tcW w:w="3670" w:type="dxa"/>
            <w:tcBorders>
              <w:top w:val="single" w:sz="4" w:space="0" w:color="00CC00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BFBFBF"/>
            <w:vAlign w:val="center"/>
          </w:tcPr>
          <w:p w14:paraId="4DE9CE8C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KRAJ</w:t>
            </w:r>
          </w:p>
        </w:tc>
      </w:tr>
      <w:tr w:rsidR="006B5C15" w:rsidRPr="00933A4C" w14:paraId="6F2C94BF" w14:textId="77777777" w:rsidTr="002D5508">
        <w:trPr>
          <w:trHeight w:val="414"/>
          <w:tblHeader/>
        </w:trPr>
        <w:tc>
          <w:tcPr>
            <w:tcW w:w="2640" w:type="dxa"/>
            <w:tcBorders>
              <w:top w:val="nil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FFFFFF"/>
            <w:vAlign w:val="center"/>
          </w:tcPr>
          <w:p w14:paraId="79F3CB47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EU 2020</w:t>
            </w:r>
          </w:p>
        </w:tc>
        <w:tc>
          <w:tcPr>
            <w:tcW w:w="2970" w:type="dxa"/>
            <w:tcBorders>
              <w:top w:val="nil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FFFFFF"/>
            <w:vAlign w:val="center"/>
          </w:tcPr>
          <w:p w14:paraId="18CA6B3D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 xml:space="preserve">Country </w:t>
            </w:r>
            <w:proofErr w:type="spellStart"/>
            <w:r>
              <w:rPr>
                <w:b/>
                <w:color w:val="000099"/>
                <w:sz w:val="18"/>
                <w:szCs w:val="18"/>
              </w:rPr>
              <w:t>Specific</w:t>
            </w:r>
            <w:proofErr w:type="spellEnd"/>
            <w:r>
              <w:rPr>
                <w:b/>
                <w:color w:val="000099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99"/>
                <w:sz w:val="18"/>
                <w:szCs w:val="18"/>
              </w:rPr>
              <w:t>Recommendations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FFFFFF"/>
            <w:vAlign w:val="center"/>
          </w:tcPr>
          <w:p w14:paraId="2880D429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RPO WO 2014-2020</w:t>
            </w:r>
          </w:p>
        </w:tc>
        <w:tc>
          <w:tcPr>
            <w:tcW w:w="3119" w:type="dxa"/>
            <w:tcBorders>
              <w:top w:val="nil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FFFFFF"/>
            <w:vAlign w:val="center"/>
          </w:tcPr>
          <w:p w14:paraId="7157E9EE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>SRWO 2020</w:t>
            </w:r>
          </w:p>
        </w:tc>
        <w:tc>
          <w:tcPr>
            <w:tcW w:w="3670" w:type="dxa"/>
            <w:tcBorders>
              <w:top w:val="nil"/>
              <w:left w:val="single" w:sz="4" w:space="0" w:color="00CC00"/>
              <w:bottom w:val="nil"/>
              <w:right w:val="single" w:sz="4" w:space="0" w:color="00CC00"/>
            </w:tcBorders>
            <w:shd w:val="clear" w:color="auto" w:fill="FFFFFF"/>
            <w:vAlign w:val="center"/>
          </w:tcPr>
          <w:p w14:paraId="54B642C6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 w:rsidRPr="00933A4C">
              <w:rPr>
                <w:b/>
                <w:color w:val="000099"/>
                <w:sz w:val="18"/>
                <w:szCs w:val="18"/>
              </w:rPr>
              <w:t xml:space="preserve">SRK 2020 </w:t>
            </w:r>
          </w:p>
        </w:tc>
      </w:tr>
      <w:tr w:rsidR="006B5C15" w:rsidRPr="00933A4C" w14:paraId="3BBC85BD" w14:textId="77777777" w:rsidTr="002D5508">
        <w:trPr>
          <w:trHeight w:val="338"/>
          <w:tblHeader/>
        </w:trPr>
        <w:tc>
          <w:tcPr>
            <w:tcW w:w="2640" w:type="dxa"/>
            <w:tcBorders>
              <w:top w:val="nil"/>
              <w:left w:val="single" w:sz="4" w:space="0" w:color="00CC00"/>
              <w:bottom w:val="single" w:sz="4" w:space="0" w:color="00CC00"/>
              <w:right w:val="single" w:sz="4" w:space="0" w:color="00CC00"/>
            </w:tcBorders>
            <w:shd w:val="clear" w:color="auto" w:fill="BFBFBF"/>
            <w:vAlign w:val="center"/>
          </w:tcPr>
          <w:p w14:paraId="1C535608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 w:rsidRPr="00933A4C">
              <w:rPr>
                <w:b/>
                <w:i/>
                <w:color w:val="000099"/>
                <w:sz w:val="18"/>
                <w:szCs w:val="18"/>
              </w:rPr>
              <w:t>PRIORYTET</w:t>
            </w:r>
          </w:p>
          <w:p w14:paraId="44182116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 w:rsidRPr="00933A4C">
              <w:rPr>
                <w:b/>
                <w:i/>
                <w:color w:val="000099"/>
                <w:sz w:val="18"/>
                <w:szCs w:val="18"/>
              </w:rPr>
              <w:t>projekt przewodni</w:t>
            </w:r>
          </w:p>
        </w:tc>
        <w:tc>
          <w:tcPr>
            <w:tcW w:w="2970" w:type="dxa"/>
            <w:tcBorders>
              <w:top w:val="nil"/>
              <w:left w:val="single" w:sz="4" w:space="0" w:color="00CC00"/>
              <w:bottom w:val="single" w:sz="4" w:space="0" w:color="00CC00"/>
              <w:right w:val="single" w:sz="4" w:space="0" w:color="00CC00"/>
            </w:tcBorders>
            <w:shd w:val="clear" w:color="auto" w:fill="BFBFBF"/>
            <w:vAlign w:val="center"/>
          </w:tcPr>
          <w:p w14:paraId="6CBA1AF6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>
              <w:rPr>
                <w:b/>
                <w:i/>
                <w:color w:val="000099"/>
                <w:sz w:val="18"/>
                <w:szCs w:val="18"/>
              </w:rPr>
              <w:t>Rekomendacje</w:t>
            </w:r>
          </w:p>
        </w:tc>
        <w:tc>
          <w:tcPr>
            <w:tcW w:w="2126" w:type="dxa"/>
            <w:tcBorders>
              <w:top w:val="nil"/>
              <w:left w:val="single" w:sz="4" w:space="0" w:color="00CC00"/>
              <w:bottom w:val="single" w:sz="4" w:space="0" w:color="00CC00"/>
              <w:right w:val="single" w:sz="4" w:space="0" w:color="00CC00"/>
            </w:tcBorders>
            <w:shd w:val="clear" w:color="auto" w:fill="BFBFBF"/>
            <w:vAlign w:val="center"/>
          </w:tcPr>
          <w:p w14:paraId="3AA944A1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 w:rsidRPr="00933A4C">
              <w:rPr>
                <w:b/>
                <w:i/>
                <w:color w:val="000099"/>
                <w:sz w:val="18"/>
                <w:szCs w:val="18"/>
              </w:rPr>
              <w:t>Osie priorytetowe</w:t>
            </w:r>
          </w:p>
        </w:tc>
        <w:tc>
          <w:tcPr>
            <w:tcW w:w="3119" w:type="dxa"/>
            <w:tcBorders>
              <w:top w:val="nil"/>
              <w:left w:val="single" w:sz="4" w:space="0" w:color="00CC00"/>
              <w:bottom w:val="single" w:sz="4" w:space="0" w:color="00CC00"/>
              <w:right w:val="single" w:sz="4" w:space="0" w:color="00CC00"/>
            </w:tcBorders>
            <w:shd w:val="clear" w:color="auto" w:fill="BFBFBF"/>
            <w:vAlign w:val="center"/>
          </w:tcPr>
          <w:p w14:paraId="0ABAB8AC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>
              <w:rPr>
                <w:b/>
                <w:i/>
                <w:color w:val="000099"/>
                <w:sz w:val="18"/>
                <w:szCs w:val="18"/>
              </w:rPr>
              <w:t>C</w:t>
            </w:r>
            <w:r w:rsidRPr="00933A4C">
              <w:rPr>
                <w:b/>
                <w:i/>
                <w:color w:val="000099"/>
                <w:sz w:val="18"/>
                <w:szCs w:val="18"/>
              </w:rPr>
              <w:t>ele strategiczne</w:t>
            </w:r>
          </w:p>
        </w:tc>
        <w:tc>
          <w:tcPr>
            <w:tcW w:w="3670" w:type="dxa"/>
            <w:tcBorders>
              <w:top w:val="nil"/>
              <w:left w:val="single" w:sz="4" w:space="0" w:color="00CC00"/>
              <w:bottom w:val="single" w:sz="4" w:space="0" w:color="00CC00"/>
              <w:right w:val="single" w:sz="4" w:space="0" w:color="00CC00"/>
            </w:tcBorders>
            <w:shd w:val="clear" w:color="auto" w:fill="BFBFBF"/>
            <w:vAlign w:val="center"/>
          </w:tcPr>
          <w:p w14:paraId="384B4C57" w14:textId="77777777" w:rsidR="006B5C15" w:rsidRPr="00933A4C" w:rsidRDefault="006B5C15" w:rsidP="002D5508">
            <w:pPr>
              <w:spacing w:after="0" w:line="240" w:lineRule="auto"/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>
              <w:rPr>
                <w:b/>
                <w:i/>
                <w:color w:val="000099"/>
                <w:sz w:val="18"/>
                <w:szCs w:val="18"/>
              </w:rPr>
              <w:t>C</w:t>
            </w:r>
            <w:r w:rsidRPr="00933A4C">
              <w:rPr>
                <w:b/>
                <w:i/>
                <w:color w:val="000099"/>
                <w:sz w:val="18"/>
                <w:szCs w:val="18"/>
              </w:rPr>
              <w:t>ele strategiczne</w:t>
            </w:r>
          </w:p>
        </w:tc>
      </w:tr>
      <w:tr w:rsidR="006B5C15" w:rsidRPr="00933A4C" w14:paraId="5FD01AD8" w14:textId="77777777" w:rsidTr="002D5508">
        <w:trPr>
          <w:trHeight w:val="682"/>
        </w:trPr>
        <w:tc>
          <w:tcPr>
            <w:tcW w:w="2640" w:type="dxa"/>
            <w:tcBorders>
              <w:top w:val="single" w:sz="4" w:space="0" w:color="00CC00"/>
            </w:tcBorders>
          </w:tcPr>
          <w:p w14:paraId="4A637F39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66148632" w14:textId="77777777" w:rsidR="006B5C15" w:rsidRDefault="006B5C15" w:rsidP="002D5508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Unia innowacji</w:t>
            </w:r>
          </w:p>
          <w:p w14:paraId="3C6D19DC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4085E3C4" w14:textId="77777777" w:rsidR="006B5C15" w:rsidRPr="00933A4C" w:rsidRDefault="006B5C15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</w:tc>
        <w:tc>
          <w:tcPr>
            <w:tcW w:w="2970" w:type="dxa"/>
            <w:tcBorders>
              <w:top w:val="single" w:sz="4" w:space="0" w:color="00CC00"/>
            </w:tcBorders>
            <w:shd w:val="clear" w:color="auto" w:fill="auto"/>
          </w:tcPr>
          <w:p w14:paraId="6B7F9DAF" w14:textId="77777777" w:rsidR="006B5C15" w:rsidRPr="00B223BE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B223BE">
              <w:rPr>
                <w:color w:val="000099"/>
                <w:sz w:val="18"/>
                <w:szCs w:val="18"/>
              </w:rPr>
              <w:t xml:space="preserve">CSR nr </w:t>
            </w:r>
            <w:r w:rsidR="0010401F">
              <w:rPr>
                <w:color w:val="000099"/>
                <w:sz w:val="18"/>
                <w:szCs w:val="18"/>
              </w:rPr>
              <w:t>4</w:t>
            </w:r>
            <w:r w:rsidRPr="00B223BE">
              <w:rPr>
                <w:color w:val="000099"/>
                <w:sz w:val="18"/>
                <w:szCs w:val="18"/>
              </w:rPr>
              <w:t xml:space="preserve"> </w:t>
            </w:r>
          </w:p>
          <w:p w14:paraId="19D1275B" w14:textId="77777777" w:rsidR="006B5C15" w:rsidRPr="00880FA0" w:rsidRDefault="008D0EEB" w:rsidP="008D0E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Poprawa skuteczności bodźców podatkowych we wspieraniu badań i rozwoju w sektorze prywatnym w ramach dążenia do zacieśnienia powiązań między polityką w obszarach badań, innowacji i przemysłu, a także l</w:t>
            </w:r>
            <w:r w:rsidR="0010401F">
              <w:rPr>
                <w:i/>
                <w:color w:val="000099"/>
                <w:sz w:val="18"/>
                <w:szCs w:val="18"/>
              </w:rPr>
              <w:t>epsze dostosowanie istniejących</w:t>
            </w:r>
            <w:r w:rsidR="006B5C15" w:rsidRPr="00880FA0">
              <w:rPr>
                <w:i/>
                <w:color w:val="000099"/>
                <w:sz w:val="18"/>
                <w:szCs w:val="18"/>
              </w:rPr>
              <w:t xml:space="preserve"> instrument</w:t>
            </w:r>
            <w:r w:rsidR="006B5C15" w:rsidRPr="00880FA0">
              <w:rPr>
                <w:rFonts w:hint="eastAsia"/>
                <w:i/>
                <w:color w:val="000099"/>
                <w:sz w:val="18"/>
                <w:szCs w:val="18"/>
              </w:rPr>
              <w:t>ó</w:t>
            </w:r>
            <w:r>
              <w:rPr>
                <w:i/>
                <w:color w:val="000099"/>
                <w:sz w:val="18"/>
                <w:szCs w:val="18"/>
              </w:rPr>
              <w:t>w</w:t>
            </w:r>
            <w:r w:rsidR="006B5C15" w:rsidRPr="00880FA0">
              <w:rPr>
                <w:i/>
                <w:color w:val="000099"/>
                <w:sz w:val="18"/>
                <w:szCs w:val="18"/>
              </w:rPr>
              <w:t xml:space="preserve"> do</w:t>
            </w:r>
            <w:r w:rsidR="006B5C15">
              <w:rPr>
                <w:i/>
                <w:color w:val="000099"/>
                <w:sz w:val="18"/>
                <w:szCs w:val="18"/>
              </w:rPr>
              <w:t xml:space="preserve"> </w:t>
            </w:r>
            <w:r w:rsidR="006B5C15" w:rsidRPr="00880FA0">
              <w:rPr>
                <w:i/>
                <w:color w:val="000099"/>
                <w:sz w:val="18"/>
                <w:szCs w:val="18"/>
              </w:rPr>
              <w:t>poszczeg</w:t>
            </w:r>
            <w:r w:rsidR="006B5C15" w:rsidRPr="00880FA0">
              <w:rPr>
                <w:rFonts w:hint="eastAsia"/>
                <w:i/>
                <w:color w:val="000099"/>
                <w:sz w:val="18"/>
                <w:szCs w:val="18"/>
              </w:rPr>
              <w:t>ó</w:t>
            </w:r>
            <w:r w:rsidR="006B5C15" w:rsidRPr="00880FA0">
              <w:rPr>
                <w:i/>
                <w:color w:val="000099"/>
                <w:sz w:val="18"/>
                <w:szCs w:val="18"/>
              </w:rPr>
              <w:t>lnych etap</w:t>
            </w:r>
            <w:r w:rsidR="006B5C15" w:rsidRPr="00880FA0">
              <w:rPr>
                <w:rFonts w:hint="eastAsia"/>
                <w:i/>
                <w:color w:val="000099"/>
                <w:sz w:val="18"/>
                <w:szCs w:val="18"/>
              </w:rPr>
              <w:t>ó</w:t>
            </w:r>
            <w:r w:rsidR="006B5C15">
              <w:rPr>
                <w:i/>
                <w:color w:val="000099"/>
                <w:sz w:val="18"/>
                <w:szCs w:val="18"/>
              </w:rPr>
              <w:t xml:space="preserve">w cyklu </w:t>
            </w:r>
            <w:r w:rsidR="006B5C15" w:rsidRPr="00880FA0">
              <w:rPr>
                <w:i/>
                <w:color w:val="000099"/>
                <w:sz w:val="18"/>
                <w:szCs w:val="18"/>
              </w:rPr>
              <w:t>innowacji.</w:t>
            </w:r>
          </w:p>
        </w:tc>
        <w:tc>
          <w:tcPr>
            <w:tcW w:w="2126" w:type="dxa"/>
            <w:tcBorders>
              <w:top w:val="single" w:sz="4" w:space="0" w:color="00CC00"/>
            </w:tcBorders>
            <w:shd w:val="clear" w:color="auto" w:fill="F2F2F2"/>
          </w:tcPr>
          <w:p w14:paraId="07DF8D60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 xml:space="preserve">OP I. INNOWACJE </w:t>
            </w:r>
            <w:r w:rsidRPr="00933A4C">
              <w:rPr>
                <w:b/>
                <w:sz w:val="18"/>
                <w:szCs w:val="18"/>
              </w:rPr>
              <w:br/>
              <w:t>W GOSPODARCE</w:t>
            </w:r>
          </w:p>
        </w:tc>
        <w:tc>
          <w:tcPr>
            <w:tcW w:w="3119" w:type="dxa"/>
            <w:tcBorders>
              <w:top w:val="single" w:sz="4" w:space="0" w:color="00CC00"/>
            </w:tcBorders>
          </w:tcPr>
          <w:p w14:paraId="263F6203" w14:textId="77777777" w:rsidR="006B5C15" w:rsidRPr="0032146D" w:rsidRDefault="0032146D" w:rsidP="004C5F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 xml:space="preserve"> </w:t>
            </w:r>
            <w:r w:rsidR="006B5C15" w:rsidRPr="0032146D">
              <w:rPr>
                <w:sz w:val="18"/>
                <w:szCs w:val="18"/>
              </w:rPr>
              <w:t xml:space="preserve">Innowacyjna i konkurencyjna gospodarka </w:t>
            </w:r>
          </w:p>
          <w:p w14:paraId="689FC12A" w14:textId="77777777" w:rsidR="006B5C15" w:rsidRPr="0032146D" w:rsidRDefault="006B5C15" w:rsidP="003214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>Dynamiczne przedsiębiorstwa</w:t>
            </w:r>
          </w:p>
        </w:tc>
        <w:tc>
          <w:tcPr>
            <w:tcW w:w="3670" w:type="dxa"/>
            <w:tcBorders>
              <w:top w:val="single" w:sz="4" w:space="0" w:color="00CC00"/>
            </w:tcBorders>
          </w:tcPr>
          <w:p w14:paraId="53C24B50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II.3 Zwiększenie innowacyjności gospodarki</w:t>
            </w:r>
          </w:p>
        </w:tc>
      </w:tr>
      <w:tr w:rsidR="006B5C15" w:rsidRPr="00933A4C" w14:paraId="4A645BAD" w14:textId="77777777" w:rsidTr="002D5508">
        <w:trPr>
          <w:trHeight w:val="699"/>
        </w:trPr>
        <w:tc>
          <w:tcPr>
            <w:tcW w:w="2640" w:type="dxa"/>
          </w:tcPr>
          <w:p w14:paraId="4DA2C80E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78E19707" w14:textId="77777777" w:rsidR="006B5C15" w:rsidRDefault="006B5C15" w:rsidP="008A59DF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Polityka przemysłowa w erze globalizacji</w:t>
            </w:r>
            <w:r w:rsidRPr="00933A4C">
              <w:rPr>
                <w:color w:val="000099"/>
                <w:sz w:val="18"/>
                <w:szCs w:val="18"/>
              </w:rPr>
              <w:t xml:space="preserve"> </w:t>
            </w:r>
          </w:p>
          <w:p w14:paraId="016BCE80" w14:textId="77777777" w:rsidR="008A59DF" w:rsidRDefault="008A59DF" w:rsidP="002D5508">
            <w:pPr>
              <w:spacing w:after="12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Europejska agenda cyfrowa</w:t>
            </w:r>
          </w:p>
          <w:p w14:paraId="1FDDA7CB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157ADF6E" w14:textId="77777777" w:rsidR="002D5508" w:rsidRDefault="006B5C15" w:rsidP="002D5508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  <w:p w14:paraId="25DA4548" w14:textId="77777777" w:rsidR="002D5508" w:rsidRPr="00933A4C" w:rsidRDefault="002D5508" w:rsidP="002D5508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1A0B3D6" w14:textId="77777777" w:rsidR="009C15CE" w:rsidRDefault="009C15CE" w:rsidP="002D5508">
            <w:pPr>
              <w:autoSpaceDE w:val="0"/>
              <w:autoSpaceDN w:val="0"/>
              <w:adjustRightInd w:val="0"/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C15CE">
              <w:rPr>
                <w:color w:val="000099"/>
                <w:sz w:val="18"/>
                <w:szCs w:val="18"/>
              </w:rPr>
              <w:t>CSR nr 6</w:t>
            </w:r>
          </w:p>
          <w:p w14:paraId="4D1FDE50" w14:textId="77777777" w:rsidR="009C15CE" w:rsidRPr="009C15CE" w:rsidRDefault="009C15CE" w:rsidP="009C15CE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99"/>
                <w:sz w:val="18"/>
                <w:szCs w:val="18"/>
                <w:highlight w:val="yellow"/>
              </w:rPr>
            </w:pPr>
            <w:r>
              <w:rPr>
                <w:i/>
                <w:color w:val="000099"/>
                <w:sz w:val="18"/>
                <w:szCs w:val="18"/>
              </w:rPr>
              <w:t xml:space="preserve">Podjęcie działań w celu poprawy otoczenia biznesu </w:t>
            </w:r>
          </w:p>
        </w:tc>
        <w:tc>
          <w:tcPr>
            <w:tcW w:w="2126" w:type="dxa"/>
            <w:shd w:val="clear" w:color="auto" w:fill="F2F2F2"/>
          </w:tcPr>
          <w:p w14:paraId="5AA082D2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>OP II. KONKURENCYJNA GOSPODARKA</w:t>
            </w:r>
          </w:p>
        </w:tc>
        <w:tc>
          <w:tcPr>
            <w:tcW w:w="3119" w:type="dxa"/>
            <w:shd w:val="clear" w:color="auto" w:fill="auto"/>
          </w:tcPr>
          <w:p w14:paraId="5AC7915F" w14:textId="77777777" w:rsidR="006B5C15" w:rsidRPr="0032146D" w:rsidRDefault="006B5C15" w:rsidP="009749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 xml:space="preserve">Innowacyjna i konkurencyjna gospodarka </w:t>
            </w:r>
          </w:p>
          <w:p w14:paraId="3520D69C" w14:textId="77777777" w:rsidR="006B5C15" w:rsidRPr="0032146D" w:rsidRDefault="006B5C15" w:rsidP="009749A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>Dynamiczne przedsiębiorstwa</w:t>
            </w:r>
          </w:p>
          <w:p w14:paraId="47D5E421" w14:textId="77777777" w:rsidR="00FB4823" w:rsidRPr="0032146D" w:rsidRDefault="00FB4823" w:rsidP="009749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 xml:space="preserve"> Konkurencyjna aglomeracja opolska</w:t>
            </w:r>
          </w:p>
          <w:p w14:paraId="739DAE6F" w14:textId="77777777" w:rsidR="006B5C15" w:rsidRPr="0032146D" w:rsidRDefault="006B5C15" w:rsidP="009749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32146D">
              <w:rPr>
                <w:sz w:val="18"/>
                <w:szCs w:val="18"/>
              </w:rPr>
              <w:t>Ośrodki miejskie biegunami wzrostu</w:t>
            </w:r>
          </w:p>
        </w:tc>
        <w:tc>
          <w:tcPr>
            <w:tcW w:w="3670" w:type="dxa"/>
          </w:tcPr>
          <w:p w14:paraId="0339E079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II.1 Wzmocnienie stabilności makroekonomicznej</w:t>
            </w:r>
          </w:p>
          <w:p w14:paraId="5E653714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II.2 Wzrost wydajności gospodarki</w:t>
            </w:r>
          </w:p>
          <w:p w14:paraId="6BFEF227" w14:textId="77777777" w:rsidR="008A59DF" w:rsidRDefault="008A59DF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II.5 Zwiększenie wykorzystania technologii cyfr</w:t>
            </w:r>
            <w:r>
              <w:rPr>
                <w:sz w:val="18"/>
                <w:szCs w:val="18"/>
              </w:rPr>
              <w:t xml:space="preserve">owych </w:t>
            </w:r>
          </w:p>
          <w:p w14:paraId="2E9CA4A0" w14:textId="77777777" w:rsidR="00FB4823" w:rsidRPr="001349BA" w:rsidRDefault="00FB4823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0A5758">
              <w:rPr>
                <w:sz w:val="18"/>
                <w:szCs w:val="18"/>
              </w:rPr>
              <w:t>III.3 Wzmocnienie mechanizmów terytorialnego równoważenia rozwoju oraz integracja przestrzenna dla rozwijania i pełnego wykorzystania potencjałów regionalnych</w:t>
            </w:r>
          </w:p>
        </w:tc>
      </w:tr>
      <w:tr w:rsidR="006B5C15" w:rsidRPr="00933A4C" w14:paraId="03190DC0" w14:textId="77777777" w:rsidTr="002D5508">
        <w:trPr>
          <w:trHeight w:val="1163"/>
        </w:trPr>
        <w:tc>
          <w:tcPr>
            <w:tcW w:w="2640" w:type="dxa"/>
          </w:tcPr>
          <w:p w14:paraId="071DD59E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1E98B2BE" w14:textId="77777777" w:rsidR="006B5C15" w:rsidRPr="00933A4C" w:rsidRDefault="006B5C15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</w:tc>
        <w:tc>
          <w:tcPr>
            <w:tcW w:w="2970" w:type="dxa"/>
            <w:shd w:val="clear" w:color="auto" w:fill="auto"/>
          </w:tcPr>
          <w:p w14:paraId="630DDA2B" w14:textId="77777777" w:rsidR="006B5C15" w:rsidRPr="00B223BE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B223BE">
              <w:rPr>
                <w:color w:val="000099"/>
                <w:sz w:val="18"/>
                <w:szCs w:val="18"/>
              </w:rPr>
              <w:t xml:space="preserve">CSR nr </w:t>
            </w:r>
            <w:r w:rsidR="002877BB">
              <w:rPr>
                <w:color w:val="000099"/>
                <w:sz w:val="18"/>
                <w:szCs w:val="18"/>
              </w:rPr>
              <w:t>5</w:t>
            </w:r>
          </w:p>
          <w:p w14:paraId="257797D6" w14:textId="77777777" w:rsidR="006B5C15" w:rsidRPr="001349BA" w:rsidRDefault="006B5C15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B223BE">
              <w:rPr>
                <w:i/>
                <w:color w:val="000099"/>
                <w:sz w:val="18"/>
                <w:szCs w:val="18"/>
              </w:rPr>
              <w:t>Odnowienie i rozbudow</w:t>
            </w:r>
            <w:r>
              <w:rPr>
                <w:i/>
                <w:color w:val="000099"/>
                <w:sz w:val="18"/>
                <w:szCs w:val="18"/>
              </w:rPr>
              <w:t xml:space="preserve">a mocy wytwórczych oraz poprawa efektywności w całym łańcuchu </w:t>
            </w:r>
            <w:r w:rsidRPr="00B223BE">
              <w:rPr>
                <w:i/>
                <w:color w:val="000099"/>
                <w:sz w:val="18"/>
                <w:szCs w:val="18"/>
              </w:rPr>
              <w:t>energii</w:t>
            </w:r>
          </w:p>
        </w:tc>
        <w:tc>
          <w:tcPr>
            <w:tcW w:w="2126" w:type="dxa"/>
            <w:shd w:val="clear" w:color="auto" w:fill="F2F2F2"/>
          </w:tcPr>
          <w:p w14:paraId="7808BC03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>OP I</w:t>
            </w:r>
            <w:r w:rsidR="002D5508">
              <w:rPr>
                <w:b/>
                <w:sz w:val="18"/>
                <w:szCs w:val="18"/>
              </w:rPr>
              <w:t>II</w:t>
            </w:r>
            <w:r w:rsidRPr="00933A4C">
              <w:rPr>
                <w:b/>
                <w:sz w:val="18"/>
                <w:szCs w:val="18"/>
              </w:rPr>
              <w:t>.GOSPODARKA NISKOEMISYJNA</w:t>
            </w:r>
          </w:p>
        </w:tc>
        <w:tc>
          <w:tcPr>
            <w:tcW w:w="3119" w:type="dxa"/>
          </w:tcPr>
          <w:p w14:paraId="0221C60A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4. Dynamiczne przedsiębiorstwa</w:t>
            </w:r>
          </w:p>
          <w:p w14:paraId="64B7265A" w14:textId="77777777" w:rsidR="006B5C15" w:rsidRPr="00933A4C" w:rsidRDefault="00164337" w:rsidP="00164337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6B5C15" w:rsidRPr="00933A4C">
              <w:rPr>
                <w:sz w:val="18"/>
                <w:szCs w:val="18"/>
              </w:rPr>
              <w:t>Dobra dostępność rynków pracy, dóbr i usług</w:t>
            </w:r>
          </w:p>
          <w:p w14:paraId="614737CB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7. Wysoka jakość środowiska</w:t>
            </w:r>
          </w:p>
          <w:p w14:paraId="04344336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8. Konkurencyjna aglomeracja opolska</w:t>
            </w:r>
          </w:p>
          <w:p w14:paraId="640327A3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Ośrodki miejskie biegunami wzrostu</w:t>
            </w:r>
          </w:p>
        </w:tc>
        <w:tc>
          <w:tcPr>
            <w:tcW w:w="3670" w:type="dxa"/>
          </w:tcPr>
          <w:p w14:paraId="68147AD1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 xml:space="preserve">II.6 Bezpieczeństwo energetyczne i środowisko </w:t>
            </w:r>
          </w:p>
          <w:p w14:paraId="74B8A5A0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II.7 Zwiększenie efektywności transportu</w:t>
            </w:r>
          </w:p>
          <w:p w14:paraId="6AB6D512" w14:textId="77777777" w:rsidR="00FB4823" w:rsidRPr="00933A4C" w:rsidRDefault="00FB4823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5758">
              <w:rPr>
                <w:sz w:val="18"/>
                <w:szCs w:val="18"/>
              </w:rPr>
              <w:t>III.3 Wzmocnienie mechanizmów terytorialnego równoważenia rozwoju oraz integracja przestrzenna dla rozwijania i pełnego wykorzystania potencjałów regionalnych</w:t>
            </w:r>
          </w:p>
        </w:tc>
      </w:tr>
      <w:tr w:rsidR="006B5C15" w:rsidRPr="00933A4C" w14:paraId="1E20EB5F" w14:textId="77777777" w:rsidTr="002D5508">
        <w:trPr>
          <w:trHeight w:val="714"/>
        </w:trPr>
        <w:tc>
          <w:tcPr>
            <w:tcW w:w="2640" w:type="dxa"/>
          </w:tcPr>
          <w:p w14:paraId="73313C0A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42D93BCE" w14:textId="77777777" w:rsidR="006B5C15" w:rsidRPr="00933A4C" w:rsidRDefault="006B5C15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</w:tc>
        <w:tc>
          <w:tcPr>
            <w:tcW w:w="2970" w:type="dxa"/>
            <w:shd w:val="clear" w:color="auto" w:fill="auto"/>
          </w:tcPr>
          <w:p w14:paraId="22D81518" w14:textId="77777777" w:rsidR="006B5C15" w:rsidRPr="00B223BE" w:rsidRDefault="006B5C15" w:rsidP="002D5508">
            <w:pPr>
              <w:spacing w:after="0" w:line="240" w:lineRule="auto"/>
              <w:rPr>
                <w:b/>
                <w:color w:val="000099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14:paraId="56AE0997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 xml:space="preserve">OP </w:t>
            </w:r>
            <w:r w:rsidR="002D5508">
              <w:rPr>
                <w:b/>
                <w:sz w:val="18"/>
                <w:szCs w:val="18"/>
              </w:rPr>
              <w:t>I</w:t>
            </w:r>
            <w:r w:rsidRPr="00933A4C">
              <w:rPr>
                <w:b/>
                <w:sz w:val="18"/>
                <w:szCs w:val="18"/>
              </w:rPr>
              <w:t>V. ZAPOBIEGANIE ZAGROŻENIOM</w:t>
            </w:r>
          </w:p>
        </w:tc>
        <w:tc>
          <w:tcPr>
            <w:tcW w:w="3119" w:type="dxa"/>
          </w:tcPr>
          <w:p w14:paraId="6DB2D7D2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7. Wysoka jakość środowiska</w:t>
            </w:r>
          </w:p>
        </w:tc>
        <w:tc>
          <w:tcPr>
            <w:tcW w:w="3670" w:type="dxa"/>
          </w:tcPr>
          <w:p w14:paraId="010E77B2" w14:textId="77777777" w:rsidR="000D247C" w:rsidRDefault="000D247C" w:rsidP="002D5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 Wzmocnienie warunków sprzyjających realizacji indywidualnych potrzeb i aktywności obywatela</w:t>
            </w:r>
          </w:p>
          <w:p w14:paraId="2312AA6D" w14:textId="77777777" w:rsidR="006B5C15" w:rsidRPr="00933A4C" w:rsidRDefault="006B5C15" w:rsidP="002D5508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II.6 Bezpieczeństwo energetyczne i środowisko</w:t>
            </w:r>
          </w:p>
        </w:tc>
      </w:tr>
      <w:tr w:rsidR="006B5C15" w:rsidRPr="00933A4C" w14:paraId="063834CE" w14:textId="77777777" w:rsidTr="002D5508">
        <w:trPr>
          <w:trHeight w:val="1278"/>
        </w:trPr>
        <w:tc>
          <w:tcPr>
            <w:tcW w:w="2640" w:type="dxa"/>
          </w:tcPr>
          <w:p w14:paraId="6FF25D55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lastRenderedPageBreak/>
              <w:t>ROZWÓJ ZRÓWNOWAŻONY</w:t>
            </w:r>
          </w:p>
          <w:p w14:paraId="3FF388D1" w14:textId="77777777" w:rsidR="006B5C15" w:rsidRPr="00933A4C" w:rsidRDefault="006B5C15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</w:tc>
        <w:tc>
          <w:tcPr>
            <w:tcW w:w="2970" w:type="dxa"/>
            <w:shd w:val="clear" w:color="auto" w:fill="auto"/>
          </w:tcPr>
          <w:p w14:paraId="7CD4909D" w14:textId="77777777" w:rsidR="006B5C15" w:rsidRPr="00B223BE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B223BE">
              <w:rPr>
                <w:color w:val="000099"/>
                <w:sz w:val="18"/>
                <w:szCs w:val="18"/>
              </w:rPr>
              <w:t>CSR nr 6</w:t>
            </w:r>
          </w:p>
          <w:p w14:paraId="01BCDD50" w14:textId="77777777" w:rsidR="006B5C15" w:rsidRPr="008D0EEB" w:rsidRDefault="006B5C15" w:rsidP="002D5508">
            <w:pPr>
              <w:spacing w:after="0" w:line="240" w:lineRule="auto"/>
              <w:rPr>
                <w:i/>
                <w:strike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Poprawa gospodarki odpadami</w:t>
            </w:r>
          </w:p>
          <w:p w14:paraId="4582E65B" w14:textId="77777777" w:rsidR="006B5C15" w:rsidRPr="00B223BE" w:rsidRDefault="006B5C15" w:rsidP="002D5508">
            <w:pPr>
              <w:spacing w:after="0" w:line="240" w:lineRule="auto"/>
              <w:rPr>
                <w:b/>
                <w:color w:val="000099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14:paraId="49CC15EA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 xml:space="preserve">OP V. OCHRONA ŚRODOWISKA, DZIEDZICTWA KULTUROWEGO </w:t>
            </w:r>
            <w:r w:rsidRPr="00933A4C">
              <w:rPr>
                <w:b/>
                <w:sz w:val="18"/>
                <w:szCs w:val="18"/>
              </w:rPr>
              <w:br/>
              <w:t>I NATURALNEGO</w:t>
            </w:r>
          </w:p>
        </w:tc>
        <w:tc>
          <w:tcPr>
            <w:tcW w:w="3119" w:type="dxa"/>
          </w:tcPr>
          <w:p w14:paraId="35718F38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2.Aktywna społeczność regionalna</w:t>
            </w:r>
          </w:p>
          <w:p w14:paraId="60902FAF" w14:textId="77777777" w:rsidR="006B5C15" w:rsidRPr="00933A4C" w:rsidRDefault="006B5C15" w:rsidP="00046F3C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5. Nowoczesne usługi oraz atrakcyjna oferta turystyczno-kulturalna</w:t>
            </w:r>
          </w:p>
          <w:p w14:paraId="16822C56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7. Wysoka jakość środowiska</w:t>
            </w:r>
          </w:p>
          <w:p w14:paraId="1AEB97F7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8. Konkurencyjna aglomeracja opolska</w:t>
            </w:r>
          </w:p>
          <w:p w14:paraId="5B31A576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Ośrodki miejskie biegunami wzrostu</w:t>
            </w:r>
          </w:p>
        </w:tc>
        <w:tc>
          <w:tcPr>
            <w:tcW w:w="3670" w:type="dxa"/>
          </w:tcPr>
          <w:p w14:paraId="1AA58BB1" w14:textId="77777777" w:rsidR="006B5C15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II.6 Bezpieczeństwo energetyczne i środowisko</w:t>
            </w:r>
          </w:p>
          <w:p w14:paraId="5BECC763" w14:textId="77777777" w:rsidR="00FB4823" w:rsidRPr="001349BA" w:rsidRDefault="00FB4823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0A5758">
              <w:rPr>
                <w:sz w:val="18"/>
                <w:szCs w:val="18"/>
              </w:rPr>
              <w:t>III.3 Wzmocnienie mechanizmów terytorialnego równoważenia rozwoju oraz integracja przestrzenna dla rozwijania i pełnego wykorzystania potencjałów regionalnych</w:t>
            </w:r>
          </w:p>
          <w:p w14:paraId="25AA02C0" w14:textId="77777777" w:rsidR="006B5C15" w:rsidRPr="00933A4C" w:rsidRDefault="006B5C15" w:rsidP="002D550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B5C15" w:rsidRPr="00933A4C" w14:paraId="0FFF8DFC" w14:textId="77777777" w:rsidTr="002D5508">
        <w:trPr>
          <w:trHeight w:val="1226"/>
        </w:trPr>
        <w:tc>
          <w:tcPr>
            <w:tcW w:w="2640" w:type="dxa"/>
          </w:tcPr>
          <w:p w14:paraId="354E6707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ZRÓWNOWAŻONY</w:t>
            </w:r>
          </w:p>
          <w:p w14:paraId="1BD3471F" w14:textId="77777777" w:rsidR="006B5C15" w:rsidRPr="00933A4C" w:rsidRDefault="006B5C15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Europa efektywnie korzystająca z zasobów</w:t>
            </w:r>
          </w:p>
        </w:tc>
        <w:tc>
          <w:tcPr>
            <w:tcW w:w="2970" w:type="dxa"/>
            <w:shd w:val="clear" w:color="auto" w:fill="auto"/>
          </w:tcPr>
          <w:p w14:paraId="135C1FFE" w14:textId="77777777" w:rsidR="006B5C15" w:rsidRDefault="00FF465C" w:rsidP="002D5508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FF465C">
              <w:rPr>
                <w:color w:val="000099"/>
                <w:sz w:val="18"/>
                <w:szCs w:val="18"/>
              </w:rPr>
              <w:t>CSR</w:t>
            </w:r>
            <w:r>
              <w:rPr>
                <w:color w:val="000099"/>
                <w:sz w:val="18"/>
                <w:szCs w:val="18"/>
              </w:rPr>
              <w:t xml:space="preserve"> nr 5</w:t>
            </w:r>
          </w:p>
          <w:p w14:paraId="504421CC" w14:textId="77777777" w:rsidR="00FF465C" w:rsidRPr="00FF465C" w:rsidRDefault="00FF465C" w:rsidP="002D5508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 xml:space="preserve">Zapewnienie skutecznej realizacji projektów inwestycyjnych w dziedzinie kolejnictwa </w:t>
            </w:r>
          </w:p>
        </w:tc>
        <w:tc>
          <w:tcPr>
            <w:tcW w:w="2126" w:type="dxa"/>
            <w:shd w:val="clear" w:color="auto" w:fill="F2F2F2"/>
          </w:tcPr>
          <w:p w14:paraId="60D176BC" w14:textId="77777777" w:rsidR="006B5C15" w:rsidRPr="00933A4C" w:rsidRDefault="006B5C15" w:rsidP="002D55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>OP VI. ZRÓWNOWAŻONY TRANSPORT NA RZECZ MOBILNOŚCI MIESZKAŃCÓW</w:t>
            </w:r>
          </w:p>
        </w:tc>
        <w:tc>
          <w:tcPr>
            <w:tcW w:w="3119" w:type="dxa"/>
          </w:tcPr>
          <w:p w14:paraId="5EC4EC27" w14:textId="77777777" w:rsidR="006B5C15" w:rsidRPr="00933A4C" w:rsidRDefault="006B5C15" w:rsidP="00046F3C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6. Dobra dostępność rynków pracy, dóbr i usług</w:t>
            </w:r>
          </w:p>
        </w:tc>
        <w:tc>
          <w:tcPr>
            <w:tcW w:w="3670" w:type="dxa"/>
          </w:tcPr>
          <w:p w14:paraId="43A4768D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II.7 Zwiększenie efektywności transportu</w:t>
            </w:r>
          </w:p>
          <w:p w14:paraId="1764C5A8" w14:textId="77777777" w:rsidR="006B5C15" w:rsidRPr="00933A4C" w:rsidRDefault="006B5C15" w:rsidP="002D5508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III.3 Wzmocnienie mechanizmów terytorialnego równoważenia rozwoju oraz integracja przestrzenna dla ro</w:t>
            </w:r>
            <w:r>
              <w:rPr>
                <w:sz w:val="18"/>
                <w:szCs w:val="18"/>
              </w:rPr>
              <w:t>zwijania i </w:t>
            </w:r>
            <w:r w:rsidRPr="00933A4C">
              <w:rPr>
                <w:sz w:val="18"/>
                <w:szCs w:val="18"/>
              </w:rPr>
              <w:t>pełnego wykorzystania potencjałów regionalnych</w:t>
            </w:r>
          </w:p>
        </w:tc>
      </w:tr>
      <w:tr w:rsidR="00010D9E" w:rsidRPr="00933A4C" w14:paraId="72B6E29C" w14:textId="77777777" w:rsidTr="00CC5292">
        <w:trPr>
          <w:trHeight w:val="330"/>
        </w:trPr>
        <w:tc>
          <w:tcPr>
            <w:tcW w:w="2640" w:type="dxa"/>
          </w:tcPr>
          <w:p w14:paraId="59F6A8C1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SPRZYJAJĄCY WŁĄCZENIU SPOŁECZNEMU</w:t>
            </w:r>
          </w:p>
          <w:p w14:paraId="66B4D465" w14:textId="77777777" w:rsidR="00010D9E" w:rsidRDefault="00010D9E" w:rsidP="00010D9E">
            <w:pPr>
              <w:spacing w:after="120" w:line="240" w:lineRule="auto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Program na rzecz nowych umiejętności i zatrudnienia</w:t>
            </w:r>
          </w:p>
          <w:p w14:paraId="42451031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6E8AF80C" w14:textId="77777777" w:rsidR="00010D9E" w:rsidRPr="00933A4C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Młodzież w drodze</w:t>
            </w:r>
          </w:p>
        </w:tc>
        <w:tc>
          <w:tcPr>
            <w:tcW w:w="2970" w:type="dxa"/>
            <w:shd w:val="clear" w:color="auto" w:fill="auto"/>
          </w:tcPr>
          <w:p w14:paraId="645AD2CD" w14:textId="77777777" w:rsidR="00B93923" w:rsidRPr="00B93923" w:rsidRDefault="00B93923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CSR nr 2</w:t>
            </w:r>
          </w:p>
          <w:p w14:paraId="0B55F8CA" w14:textId="77777777" w:rsidR="00B93923" w:rsidRPr="00B93923" w:rsidRDefault="00B93923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B93923">
              <w:rPr>
                <w:i/>
                <w:color w:val="000099"/>
                <w:sz w:val="18"/>
                <w:szCs w:val="18"/>
              </w:rPr>
              <w:t>Zwalczania segmentacji rynku pracy poprzez zwiększenie wysiłków na rzecz zapewnienia lepszego przejście z umów na czas określony do stałego zatrudnienia i ograniczenie nadmiernego wykorzystania umów cywilnoprawnych</w:t>
            </w:r>
          </w:p>
          <w:p w14:paraId="7C360996" w14:textId="77777777" w:rsidR="00010D9E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401AC623" w14:textId="77777777" w:rsidR="00010D9E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CSR nr 3</w:t>
            </w:r>
          </w:p>
          <w:p w14:paraId="5E30164A" w14:textId="77777777" w:rsidR="00B722B2" w:rsidRDefault="00B93923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B93923">
              <w:rPr>
                <w:i/>
                <w:color w:val="000099"/>
                <w:sz w:val="18"/>
                <w:szCs w:val="18"/>
              </w:rPr>
              <w:t>Zwiększenie udziału kobiet w rynku pracy, w szczególności poprzez podjęcie dalszych kroków w celu zwiększenia dostępności do niedrogich i dobrych placówek świadczących opiekę nad dziećmi i edukację przedszkolną</w:t>
            </w:r>
          </w:p>
          <w:p w14:paraId="75D3EC19" w14:textId="77777777" w:rsidR="00B93923" w:rsidRPr="00B93923" w:rsidRDefault="00B93923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5E156567" w14:textId="77777777" w:rsidR="00B722B2" w:rsidRPr="009117D4" w:rsidRDefault="00B93923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B93923">
              <w:rPr>
                <w:i/>
                <w:color w:val="000099"/>
                <w:sz w:val="18"/>
                <w:szCs w:val="18"/>
              </w:rPr>
              <w:t>Zwiększenie szans starszych pracowników na zatrudnienie, tak aby podnieść wiek dezaktywizacji zawodowej</w:t>
            </w:r>
          </w:p>
        </w:tc>
        <w:tc>
          <w:tcPr>
            <w:tcW w:w="2126" w:type="dxa"/>
            <w:shd w:val="clear" w:color="auto" w:fill="F2F2F2"/>
          </w:tcPr>
          <w:p w14:paraId="75E01707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>OP VII. KONKURENCYJNY RYNEK PRACY</w:t>
            </w:r>
          </w:p>
        </w:tc>
        <w:tc>
          <w:tcPr>
            <w:tcW w:w="3119" w:type="dxa"/>
          </w:tcPr>
          <w:p w14:paraId="30E055FD" w14:textId="77777777" w:rsidR="00010D9E" w:rsidRPr="00F23C92" w:rsidRDefault="00010D9E" w:rsidP="00010D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D63A8">
              <w:rPr>
                <w:sz w:val="18"/>
                <w:szCs w:val="18"/>
              </w:rPr>
              <w:t>Konkurencyjny i stabilny rynek pracy</w:t>
            </w:r>
          </w:p>
          <w:p w14:paraId="294F9ADC" w14:textId="77777777" w:rsidR="00010D9E" w:rsidRPr="00F23C92" w:rsidRDefault="00010D9E" w:rsidP="00046F3C">
            <w:pPr>
              <w:tabs>
                <w:tab w:val="center" w:pos="4536"/>
                <w:tab w:val="right" w:pos="9072"/>
              </w:tabs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F23C92">
              <w:rPr>
                <w:sz w:val="18"/>
                <w:szCs w:val="18"/>
              </w:rPr>
              <w:t>5. Nowoczesne usługi oraz atrakcyjna oferta turystyczno-kulturalna</w:t>
            </w:r>
          </w:p>
        </w:tc>
        <w:tc>
          <w:tcPr>
            <w:tcW w:w="3670" w:type="dxa"/>
          </w:tcPr>
          <w:p w14:paraId="6DF4BC7E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 Wzmocnienie warunków sprzyjających realizacji indywidualnych potrzeb i aktywności obywatela</w:t>
            </w:r>
          </w:p>
          <w:p w14:paraId="60F00E0E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II.4 Rozwój kapitału ludzkiego</w:t>
            </w:r>
          </w:p>
          <w:p w14:paraId="745818A8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5758">
              <w:rPr>
                <w:sz w:val="18"/>
                <w:szCs w:val="18"/>
              </w:rPr>
              <w:t>III.3 Wzmocnienie mechanizmów terytorialnego równoważenia rozwoju oraz integracja przestrzenna dla rozwijania i</w:t>
            </w:r>
            <w:r>
              <w:rPr>
                <w:sz w:val="18"/>
                <w:szCs w:val="18"/>
              </w:rPr>
              <w:t> </w:t>
            </w:r>
            <w:r w:rsidRPr="000A5758">
              <w:rPr>
                <w:sz w:val="18"/>
                <w:szCs w:val="18"/>
              </w:rPr>
              <w:t>pełnego wykorzystania potencjałów regionalnych</w:t>
            </w:r>
          </w:p>
        </w:tc>
      </w:tr>
      <w:tr w:rsidR="00010D9E" w:rsidRPr="00933A4C" w14:paraId="7E8390E8" w14:textId="77777777" w:rsidTr="002D5508">
        <w:trPr>
          <w:trHeight w:val="841"/>
        </w:trPr>
        <w:tc>
          <w:tcPr>
            <w:tcW w:w="2640" w:type="dxa"/>
          </w:tcPr>
          <w:p w14:paraId="6D2064FE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SPRZYJAJĄCY WŁĄCZENIU SPOŁECZNEMU</w:t>
            </w:r>
          </w:p>
          <w:p w14:paraId="0ECF5AE3" w14:textId="77777777" w:rsidR="00010D9E" w:rsidRPr="00933A4C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Europejski program walki z </w:t>
            </w:r>
            <w:r w:rsidRPr="00933A4C">
              <w:rPr>
                <w:i/>
                <w:color w:val="000099"/>
                <w:sz w:val="18"/>
                <w:szCs w:val="18"/>
              </w:rPr>
              <w:t>ubóstwem</w:t>
            </w:r>
          </w:p>
        </w:tc>
        <w:tc>
          <w:tcPr>
            <w:tcW w:w="2970" w:type="dxa"/>
            <w:shd w:val="clear" w:color="auto" w:fill="auto"/>
          </w:tcPr>
          <w:p w14:paraId="43DE7E9F" w14:textId="77777777" w:rsidR="00010D9E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CSR nr 1</w:t>
            </w:r>
          </w:p>
          <w:p w14:paraId="49AC7087" w14:textId="77777777" w:rsidR="00010D9E" w:rsidRDefault="006950A5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6950A5">
              <w:rPr>
                <w:i/>
                <w:color w:val="000099"/>
                <w:sz w:val="18"/>
                <w:szCs w:val="18"/>
              </w:rPr>
              <w:t>Ogólna wydajność w sektorze opieki zdrowotnej</w:t>
            </w:r>
          </w:p>
          <w:p w14:paraId="7765D1EB" w14:textId="77777777" w:rsidR="00B722B2" w:rsidRDefault="00B722B2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18330D46" w14:textId="77777777" w:rsidR="00B722B2" w:rsidRDefault="00B722B2" w:rsidP="00010D9E">
            <w:pPr>
              <w:spacing w:after="0" w:line="240" w:lineRule="auto"/>
              <w:rPr>
                <w:color w:val="000099"/>
                <w:sz w:val="18"/>
                <w:szCs w:val="18"/>
                <w:highlight w:val="yellow"/>
              </w:rPr>
            </w:pPr>
            <w:r>
              <w:rPr>
                <w:i/>
                <w:color w:val="000099"/>
                <w:sz w:val="18"/>
                <w:szCs w:val="18"/>
              </w:rPr>
              <w:t>Lepsze ukierunkowanie polityki społecznej</w:t>
            </w:r>
          </w:p>
          <w:p w14:paraId="7990F54B" w14:textId="77777777" w:rsidR="00010D9E" w:rsidRPr="001349BA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14:paraId="491F274C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 xml:space="preserve">OP </w:t>
            </w:r>
            <w:r>
              <w:rPr>
                <w:b/>
                <w:sz w:val="18"/>
                <w:szCs w:val="18"/>
              </w:rPr>
              <w:t>VIII</w:t>
            </w:r>
            <w:r w:rsidRPr="00933A4C">
              <w:rPr>
                <w:b/>
                <w:sz w:val="18"/>
                <w:szCs w:val="18"/>
              </w:rPr>
              <w:t>. INTEGRACJA SPOŁECZNA</w:t>
            </w:r>
          </w:p>
        </w:tc>
        <w:tc>
          <w:tcPr>
            <w:tcW w:w="3119" w:type="dxa"/>
          </w:tcPr>
          <w:p w14:paraId="4B335B8F" w14:textId="77777777" w:rsidR="00010D9E" w:rsidRPr="00F23C92" w:rsidRDefault="00010D9E" w:rsidP="00010D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F23C92">
              <w:rPr>
                <w:sz w:val="18"/>
                <w:szCs w:val="18"/>
              </w:rPr>
              <w:t>Konkurencyjny i stabilny rynek pracy</w:t>
            </w:r>
          </w:p>
          <w:p w14:paraId="0C4C6BB2" w14:textId="77777777" w:rsidR="00010D9E" w:rsidRPr="00F23C92" w:rsidRDefault="00010D9E" w:rsidP="00FA52C6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F23C92">
              <w:rPr>
                <w:sz w:val="18"/>
                <w:szCs w:val="18"/>
              </w:rPr>
              <w:t>5. Nowoczesne usługi oraz atrakcyjna oferta turystyczno-kulturalna</w:t>
            </w:r>
          </w:p>
        </w:tc>
        <w:tc>
          <w:tcPr>
            <w:tcW w:w="3670" w:type="dxa"/>
          </w:tcPr>
          <w:p w14:paraId="6ACC50F8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 Wzmocnienie warunków sprzyjających realizacji indywidualnych potrzeb i aktywności obywatela</w:t>
            </w:r>
          </w:p>
          <w:p w14:paraId="3B4B3AF9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II.4 Rozwój kapitału ludzkiego</w:t>
            </w:r>
          </w:p>
          <w:p w14:paraId="5022261E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III.1 Integracja społeczna</w:t>
            </w:r>
          </w:p>
          <w:p w14:paraId="491D2790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1DEC">
              <w:rPr>
                <w:sz w:val="18"/>
                <w:szCs w:val="18"/>
              </w:rPr>
              <w:t>III.2. Zapewnienie dostępu i określonych standardów usług publicznych</w:t>
            </w:r>
          </w:p>
        </w:tc>
      </w:tr>
      <w:tr w:rsidR="00010D9E" w:rsidRPr="00933A4C" w14:paraId="49B2EC48" w14:textId="77777777" w:rsidTr="002D5508">
        <w:trPr>
          <w:trHeight w:val="1795"/>
        </w:trPr>
        <w:tc>
          <w:tcPr>
            <w:tcW w:w="2640" w:type="dxa"/>
          </w:tcPr>
          <w:p w14:paraId="185B0D12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78111785" w14:textId="77777777" w:rsidR="00010D9E" w:rsidRDefault="00010D9E" w:rsidP="00010D9E">
            <w:pPr>
              <w:pStyle w:val="Default"/>
              <w:spacing w:after="120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Młodzież w drodze</w:t>
            </w:r>
          </w:p>
          <w:p w14:paraId="42C03B0F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SPRZYJAJĄCY WŁĄCZENIU SPOŁECZNEMU</w:t>
            </w:r>
          </w:p>
          <w:p w14:paraId="63A67E19" w14:textId="77777777" w:rsidR="00010D9E" w:rsidRPr="00933A4C" w:rsidRDefault="00010D9E" w:rsidP="00010D9E">
            <w:pPr>
              <w:pStyle w:val="Default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Program na rzecz nowych umiejętności i zatrudnienia</w:t>
            </w:r>
          </w:p>
        </w:tc>
        <w:tc>
          <w:tcPr>
            <w:tcW w:w="2970" w:type="dxa"/>
            <w:shd w:val="clear" w:color="auto" w:fill="auto"/>
          </w:tcPr>
          <w:p w14:paraId="05406226" w14:textId="77777777" w:rsidR="00010D9E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B223BE">
              <w:rPr>
                <w:color w:val="000099"/>
                <w:sz w:val="18"/>
                <w:szCs w:val="18"/>
              </w:rPr>
              <w:t>CSR nr</w:t>
            </w:r>
            <w:r>
              <w:rPr>
                <w:color w:val="000099"/>
                <w:sz w:val="18"/>
                <w:szCs w:val="18"/>
              </w:rPr>
              <w:t xml:space="preserve"> 2 </w:t>
            </w:r>
          </w:p>
          <w:p w14:paraId="1201EFD9" w14:textId="77777777" w:rsidR="00010D9E" w:rsidRPr="009117D4" w:rsidRDefault="00010D9E" w:rsidP="00010D9E">
            <w:pPr>
              <w:spacing w:after="0" w:line="240" w:lineRule="auto"/>
              <w:rPr>
                <w:rFonts w:ascii="Arial" w:hAnsi="Arial" w:cs="Arial"/>
                <w:i/>
                <w:color w:val="222222"/>
                <w:sz w:val="24"/>
                <w:szCs w:val="24"/>
                <w:lang w:eastAsia="pl-PL"/>
              </w:rPr>
            </w:pPr>
            <w:r>
              <w:rPr>
                <w:i/>
                <w:color w:val="000099"/>
                <w:sz w:val="18"/>
                <w:szCs w:val="18"/>
              </w:rPr>
              <w:t>Lepsze dostosowanie edukacji do potrzeb rynku pracy, zwiększenie dostępności programów przyuczania do zawodu i uczenia się poprze praktykę, zacieśnianie współpracy między szkołami a pracodawcami</w:t>
            </w:r>
          </w:p>
          <w:p w14:paraId="6F5B1977" w14:textId="77777777" w:rsidR="00010D9E" w:rsidRDefault="00010D9E" w:rsidP="00010D9E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  <w:lang w:eastAsia="pl-PL"/>
              </w:rPr>
            </w:pPr>
          </w:p>
          <w:p w14:paraId="14ECEEEE" w14:textId="77777777" w:rsidR="00010D9E" w:rsidRDefault="00CC5292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CC5292">
              <w:rPr>
                <w:i/>
                <w:color w:val="000099"/>
                <w:sz w:val="18"/>
                <w:szCs w:val="18"/>
              </w:rPr>
              <w:t>Zwiększenie udziału dorosłych w procesie uczenia się przez całe życie w celu dostosowania podaży do popytu na umiejętności</w:t>
            </w:r>
          </w:p>
          <w:p w14:paraId="6096EE4F" w14:textId="77777777" w:rsidR="00CC5292" w:rsidRDefault="00CC5292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</w:p>
          <w:p w14:paraId="19414257" w14:textId="77777777" w:rsidR="00CC5292" w:rsidRPr="00CC5292" w:rsidRDefault="00CC5292" w:rsidP="00CC5292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CC5292">
              <w:rPr>
                <w:i/>
                <w:color w:val="000099"/>
                <w:sz w:val="18"/>
                <w:szCs w:val="18"/>
              </w:rPr>
              <w:t>CSR nr 3</w:t>
            </w:r>
          </w:p>
          <w:p w14:paraId="779ABDD2" w14:textId="77777777" w:rsidR="00CC5292" w:rsidRPr="00876FB4" w:rsidRDefault="00CC5292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CC5292">
              <w:rPr>
                <w:i/>
                <w:color w:val="000099"/>
                <w:sz w:val="18"/>
                <w:szCs w:val="18"/>
              </w:rPr>
              <w:t>Zwiększenie udziału kobiet w rynku pracy, w szczególności poprzez podjęcie dalszych kroków w celu zwiększenia dostępności do niedrogich i dobrych placówek świadczących opiekę nad dziećmi i edukację przedszkolną</w:t>
            </w:r>
          </w:p>
        </w:tc>
        <w:tc>
          <w:tcPr>
            <w:tcW w:w="2126" w:type="dxa"/>
            <w:shd w:val="clear" w:color="auto" w:fill="F2F2F2"/>
          </w:tcPr>
          <w:p w14:paraId="067126AA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 xml:space="preserve">OP </w:t>
            </w:r>
            <w:r>
              <w:rPr>
                <w:b/>
                <w:sz w:val="18"/>
                <w:szCs w:val="18"/>
              </w:rPr>
              <w:t>I</w:t>
            </w:r>
            <w:r w:rsidRPr="00933A4C">
              <w:rPr>
                <w:b/>
                <w:sz w:val="18"/>
                <w:szCs w:val="18"/>
              </w:rPr>
              <w:t>X. WYSOKA JAKOŚĆ EDUKACJI</w:t>
            </w:r>
          </w:p>
        </w:tc>
        <w:tc>
          <w:tcPr>
            <w:tcW w:w="3119" w:type="dxa"/>
          </w:tcPr>
          <w:p w14:paraId="3DE50786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 w:rsidRPr="00933A4C">
              <w:rPr>
                <w:sz w:val="18"/>
                <w:szCs w:val="18"/>
              </w:rPr>
              <w:t>1. Konkurencyjny i stabilny rynek pracy</w:t>
            </w:r>
          </w:p>
          <w:p w14:paraId="165E6943" w14:textId="77777777" w:rsidR="00010D9E" w:rsidRPr="00C31DEC" w:rsidRDefault="00010D9E" w:rsidP="00FA52C6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C31DEC">
              <w:rPr>
                <w:sz w:val="18"/>
                <w:szCs w:val="18"/>
              </w:rPr>
              <w:t>5. Nowoczesne usługi oraz atrakcyjna oferta turystyczno-kulturalna</w:t>
            </w:r>
          </w:p>
          <w:p w14:paraId="3EF8F10D" w14:textId="77777777" w:rsidR="00010D9E" w:rsidRPr="00933A4C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 w:rsidRPr="00C31DEC">
              <w:rPr>
                <w:sz w:val="18"/>
                <w:szCs w:val="18"/>
              </w:rPr>
              <w:t>8. Konkurencyjna aglomeracja opolska</w:t>
            </w:r>
          </w:p>
        </w:tc>
        <w:tc>
          <w:tcPr>
            <w:tcW w:w="3670" w:type="dxa"/>
          </w:tcPr>
          <w:p w14:paraId="6F446506" w14:textId="77777777" w:rsidR="00010D9E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 Wzmocnienie warunków sprzyjających realizacji indywidualnych potrzeb i aktywności obywatela</w:t>
            </w:r>
          </w:p>
          <w:p w14:paraId="2DE48733" w14:textId="77777777" w:rsidR="00010D9E" w:rsidRPr="00933A4C" w:rsidRDefault="00010D9E" w:rsidP="00010D9E">
            <w:pPr>
              <w:pStyle w:val="Default"/>
              <w:rPr>
                <w:color w:val="auto"/>
                <w:sz w:val="18"/>
                <w:szCs w:val="18"/>
              </w:rPr>
            </w:pPr>
            <w:r w:rsidRPr="00933A4C">
              <w:rPr>
                <w:color w:val="auto"/>
                <w:sz w:val="18"/>
                <w:szCs w:val="18"/>
              </w:rPr>
              <w:t xml:space="preserve">II.4 Rozwój kapitału ludzkiego </w:t>
            </w:r>
          </w:p>
          <w:p w14:paraId="33237849" w14:textId="77777777" w:rsidR="00010D9E" w:rsidRPr="00C31DEC" w:rsidRDefault="00010D9E" w:rsidP="00010D9E">
            <w:pPr>
              <w:pStyle w:val="Default"/>
              <w:rPr>
                <w:color w:val="auto"/>
                <w:sz w:val="18"/>
                <w:szCs w:val="18"/>
              </w:rPr>
            </w:pPr>
            <w:r w:rsidRPr="00C31DEC">
              <w:rPr>
                <w:color w:val="auto"/>
                <w:sz w:val="18"/>
                <w:szCs w:val="18"/>
              </w:rPr>
              <w:t>III.3. Wzmocnienie mechanizmów terytorialnego równoważenia rozwoju</w:t>
            </w:r>
          </w:p>
          <w:p w14:paraId="72CA4A4E" w14:textId="77777777" w:rsidR="00010D9E" w:rsidRPr="00C31DEC" w:rsidRDefault="00010D9E" w:rsidP="00010D9E">
            <w:pPr>
              <w:pStyle w:val="Default"/>
              <w:rPr>
                <w:color w:val="auto"/>
                <w:sz w:val="18"/>
                <w:szCs w:val="18"/>
              </w:rPr>
            </w:pPr>
            <w:r w:rsidRPr="00C31DEC">
              <w:rPr>
                <w:color w:val="auto"/>
                <w:sz w:val="18"/>
                <w:szCs w:val="18"/>
              </w:rPr>
              <w:t>oraz integracja przestrzenna dla rozwijania i pełnego wykorzystania potencjałów</w:t>
            </w:r>
          </w:p>
          <w:p w14:paraId="55917E9B" w14:textId="77777777" w:rsidR="00010D9E" w:rsidRPr="00933A4C" w:rsidRDefault="00010D9E" w:rsidP="00010D9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C31DEC">
              <w:rPr>
                <w:color w:val="auto"/>
                <w:sz w:val="18"/>
                <w:szCs w:val="18"/>
              </w:rPr>
              <w:t>regionalnych</w:t>
            </w:r>
          </w:p>
        </w:tc>
      </w:tr>
      <w:tr w:rsidR="00010D9E" w:rsidRPr="00933A4C" w14:paraId="7A31E876" w14:textId="77777777" w:rsidTr="002D5508">
        <w:trPr>
          <w:trHeight w:val="1370"/>
        </w:trPr>
        <w:tc>
          <w:tcPr>
            <w:tcW w:w="2640" w:type="dxa"/>
          </w:tcPr>
          <w:p w14:paraId="701F562D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SPRZYJAJĄCY WŁĄCZENIU SPOŁECZNEMU</w:t>
            </w:r>
          </w:p>
          <w:p w14:paraId="7D39FC3F" w14:textId="77777777" w:rsidR="00010D9E" w:rsidRPr="00933A4C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Europejski program walki z </w:t>
            </w:r>
            <w:r w:rsidRPr="00933A4C">
              <w:rPr>
                <w:i/>
                <w:color w:val="000099"/>
                <w:sz w:val="18"/>
                <w:szCs w:val="18"/>
              </w:rPr>
              <w:t>ubóstwem</w:t>
            </w:r>
          </w:p>
          <w:p w14:paraId="348EFF7D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6CEC28F6" w14:textId="77777777" w:rsidR="00010D9E" w:rsidRPr="00933A4C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933A4C">
              <w:rPr>
                <w:color w:val="000099"/>
                <w:sz w:val="18"/>
                <w:szCs w:val="18"/>
              </w:rPr>
              <w:t>ROZWÓJ INTELIGENTNY</w:t>
            </w:r>
          </w:p>
          <w:p w14:paraId="3AEC5B4E" w14:textId="77777777" w:rsidR="00010D9E" w:rsidRDefault="00010D9E" w:rsidP="00010D9E">
            <w:pPr>
              <w:pStyle w:val="Default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Młodzież w drodze</w:t>
            </w:r>
          </w:p>
          <w:p w14:paraId="18779595" w14:textId="77777777" w:rsidR="00010D9E" w:rsidRDefault="00010D9E" w:rsidP="00010D9E">
            <w:pPr>
              <w:pStyle w:val="Default"/>
              <w:spacing w:after="120"/>
              <w:rPr>
                <w:i/>
                <w:color w:val="000099"/>
                <w:sz w:val="18"/>
                <w:szCs w:val="18"/>
              </w:rPr>
            </w:pPr>
            <w:r w:rsidRPr="00933A4C">
              <w:rPr>
                <w:i/>
                <w:color w:val="000099"/>
                <w:sz w:val="18"/>
                <w:szCs w:val="18"/>
              </w:rPr>
              <w:t>Europejska agenda cyfrowa</w:t>
            </w:r>
          </w:p>
          <w:p w14:paraId="3EB22B3A" w14:textId="77777777" w:rsidR="00010D9E" w:rsidRPr="00933A4C" w:rsidRDefault="00010D9E" w:rsidP="00010D9E">
            <w:pPr>
              <w:pStyle w:val="Default"/>
              <w:rPr>
                <w:i/>
                <w:color w:val="000099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54312F74" w14:textId="77777777" w:rsidR="00010D9E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CSR nr 1</w:t>
            </w:r>
          </w:p>
          <w:p w14:paraId="7DF657BE" w14:textId="77777777" w:rsidR="00010D9E" w:rsidRDefault="006950A5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 w:rsidRPr="006950A5">
              <w:rPr>
                <w:i/>
                <w:color w:val="000099"/>
                <w:sz w:val="18"/>
                <w:szCs w:val="18"/>
              </w:rPr>
              <w:t>Ogólna wydajność w sektorze opieki zdrowotnej</w:t>
            </w:r>
          </w:p>
          <w:p w14:paraId="6E9115B9" w14:textId="77777777" w:rsidR="006950A5" w:rsidRDefault="006950A5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</w:p>
          <w:p w14:paraId="4EFB443B" w14:textId="77777777" w:rsidR="00010D9E" w:rsidRDefault="00010D9E" w:rsidP="00010D9E">
            <w:pPr>
              <w:spacing w:after="0" w:line="240" w:lineRule="auto"/>
              <w:rPr>
                <w:color w:val="000099"/>
                <w:sz w:val="18"/>
                <w:szCs w:val="18"/>
              </w:rPr>
            </w:pPr>
            <w:r w:rsidRPr="00B223BE">
              <w:rPr>
                <w:color w:val="000099"/>
                <w:sz w:val="18"/>
                <w:szCs w:val="18"/>
              </w:rPr>
              <w:t>CSR nr</w:t>
            </w:r>
            <w:r>
              <w:rPr>
                <w:color w:val="000099"/>
                <w:sz w:val="18"/>
                <w:szCs w:val="18"/>
              </w:rPr>
              <w:t xml:space="preserve"> 2 </w:t>
            </w:r>
          </w:p>
          <w:p w14:paraId="1875662D" w14:textId="77777777" w:rsidR="00010D9E" w:rsidRPr="00B223BE" w:rsidRDefault="00010D9E" w:rsidP="00010D9E">
            <w:pPr>
              <w:spacing w:after="0" w:line="240" w:lineRule="auto"/>
              <w:rPr>
                <w:i/>
                <w:color w:val="000099"/>
                <w:sz w:val="18"/>
                <w:szCs w:val="18"/>
              </w:rPr>
            </w:pPr>
            <w:r>
              <w:rPr>
                <w:i/>
                <w:color w:val="000099"/>
                <w:sz w:val="18"/>
                <w:szCs w:val="18"/>
              </w:rPr>
              <w:t>Lepsze dostosowanie edukacji do potrzeb rynku pracy, zwiększenie dostępności programów przyuczania do zawodu i uczenia się poprze praktykę, zacieśnianie współpracy między szkołami a pracodawcami</w:t>
            </w:r>
          </w:p>
        </w:tc>
        <w:tc>
          <w:tcPr>
            <w:tcW w:w="2126" w:type="dxa"/>
            <w:shd w:val="clear" w:color="auto" w:fill="F2F2F2"/>
          </w:tcPr>
          <w:p w14:paraId="6ADD7E8C" w14:textId="77777777" w:rsidR="00010D9E" w:rsidRPr="00933A4C" w:rsidRDefault="00010D9E" w:rsidP="00010D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3A4C">
              <w:rPr>
                <w:b/>
                <w:sz w:val="18"/>
                <w:szCs w:val="18"/>
              </w:rPr>
              <w:t>OP X. INWESTYCJE W INFRASTRUKTURĘ SPOŁECZNĄ</w:t>
            </w:r>
          </w:p>
        </w:tc>
        <w:tc>
          <w:tcPr>
            <w:tcW w:w="3119" w:type="dxa"/>
          </w:tcPr>
          <w:p w14:paraId="4E4CB586" w14:textId="77777777" w:rsidR="0009292A" w:rsidRDefault="00010D9E" w:rsidP="00002628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 w:rsidRPr="00C31DEC">
              <w:rPr>
                <w:sz w:val="18"/>
                <w:szCs w:val="18"/>
              </w:rPr>
              <w:t>1. Konku</w:t>
            </w:r>
            <w:r w:rsidR="0009292A">
              <w:rPr>
                <w:sz w:val="18"/>
                <w:szCs w:val="18"/>
              </w:rPr>
              <w:t>rencyjny i stabilny rynek pracy</w:t>
            </w:r>
          </w:p>
          <w:p w14:paraId="6FDCA879" w14:textId="77777777" w:rsidR="00010D9E" w:rsidRDefault="0009292A" w:rsidP="00002628">
            <w:pPr>
              <w:spacing w:after="0" w:line="240" w:lineRule="auto"/>
              <w:ind w:left="219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010D9E" w:rsidRPr="00933A4C">
              <w:rPr>
                <w:sz w:val="18"/>
                <w:szCs w:val="18"/>
              </w:rPr>
              <w:t>Nowoczesne usługi oraz atrakcyjna oferta turystyczno-kulturalna</w:t>
            </w:r>
          </w:p>
          <w:p w14:paraId="7F381F24" w14:textId="77777777" w:rsidR="00010D9E" w:rsidRPr="00933A4C" w:rsidRDefault="00010D9E" w:rsidP="00010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Ośrodki miejskie biegunami wzrostu</w:t>
            </w:r>
          </w:p>
        </w:tc>
        <w:tc>
          <w:tcPr>
            <w:tcW w:w="3670" w:type="dxa"/>
          </w:tcPr>
          <w:p w14:paraId="270FAB94" w14:textId="77777777" w:rsidR="00010D9E" w:rsidRDefault="00010D9E" w:rsidP="00010D9E">
            <w:pPr>
              <w:pStyle w:val="Default"/>
              <w:rPr>
                <w:rFonts w:eastAsia="Times New Roman"/>
                <w:color w:val="auto"/>
                <w:sz w:val="18"/>
                <w:szCs w:val="18"/>
              </w:rPr>
            </w:pPr>
            <w:r w:rsidRPr="00C31DEC">
              <w:rPr>
                <w:rFonts w:eastAsia="Times New Roman"/>
                <w:color w:val="auto"/>
                <w:sz w:val="18"/>
                <w:szCs w:val="18"/>
              </w:rPr>
              <w:t xml:space="preserve">II.4 Rozwój kapitału ludzkiego </w:t>
            </w:r>
          </w:p>
          <w:p w14:paraId="1F361E37" w14:textId="77777777" w:rsidR="00010D9E" w:rsidRPr="00876FB4" w:rsidRDefault="00010D9E" w:rsidP="00010D9E">
            <w:pPr>
              <w:pStyle w:val="Default"/>
              <w:rPr>
                <w:color w:val="auto"/>
                <w:sz w:val="18"/>
                <w:szCs w:val="18"/>
              </w:rPr>
            </w:pPr>
            <w:r w:rsidRPr="00933A4C">
              <w:rPr>
                <w:rFonts w:eastAsia="Times New Roman"/>
                <w:color w:val="auto"/>
                <w:sz w:val="18"/>
                <w:szCs w:val="18"/>
              </w:rPr>
              <w:t>III.2. Zapewnienie dostępu i</w:t>
            </w: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  <w:r w:rsidRPr="00933A4C">
              <w:rPr>
                <w:rFonts w:eastAsia="Times New Roman"/>
                <w:color w:val="auto"/>
                <w:sz w:val="18"/>
                <w:szCs w:val="18"/>
              </w:rPr>
              <w:t>określonych standardów usług publicznych</w:t>
            </w:r>
          </w:p>
        </w:tc>
      </w:tr>
    </w:tbl>
    <w:p w14:paraId="67AFF7D1" w14:textId="77777777" w:rsidR="006B5C15" w:rsidRDefault="006B5C15" w:rsidP="006B5C15">
      <w:pPr>
        <w:spacing w:after="120" w:line="240" w:lineRule="auto"/>
        <w:ind w:left="-550"/>
        <w:jc w:val="both"/>
        <w:rPr>
          <w:i/>
          <w:sz w:val="20"/>
          <w:szCs w:val="18"/>
        </w:rPr>
      </w:pPr>
      <w:r w:rsidRPr="002C3CBE">
        <w:rPr>
          <w:i/>
          <w:sz w:val="20"/>
          <w:szCs w:val="18"/>
        </w:rPr>
        <w:t xml:space="preserve">Źródło: Opracowanie </w:t>
      </w:r>
      <w:r>
        <w:rPr>
          <w:i/>
          <w:sz w:val="20"/>
          <w:szCs w:val="18"/>
        </w:rPr>
        <w:t>IZRPO WO.</w:t>
      </w:r>
    </w:p>
    <w:p w14:paraId="64C2FDFE" w14:textId="77777777" w:rsidR="00B4768A" w:rsidRDefault="00B4768A"/>
    <w:sectPr w:rsidR="00B4768A" w:rsidSect="006B5C15">
      <w:pgSz w:w="16838" w:h="11906" w:orient="landscape"/>
      <w:pgMar w:top="1418" w:right="1418" w:bottom="112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3FB6" w14:textId="77777777" w:rsidR="00002628" w:rsidRDefault="00002628" w:rsidP="006B5C15">
      <w:pPr>
        <w:spacing w:after="0" w:line="240" w:lineRule="auto"/>
      </w:pPr>
      <w:r>
        <w:separator/>
      </w:r>
    </w:p>
  </w:endnote>
  <w:endnote w:type="continuationSeparator" w:id="0">
    <w:p w14:paraId="263CBDE9" w14:textId="77777777" w:rsidR="00002628" w:rsidRDefault="00002628" w:rsidP="006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5922"/>
      <w:docPartObj>
        <w:docPartGallery w:val="Page Numbers (Bottom of Page)"/>
        <w:docPartUnique/>
      </w:docPartObj>
    </w:sdtPr>
    <w:sdtEndPr/>
    <w:sdtContent>
      <w:p w14:paraId="2CFD13BA" w14:textId="77777777" w:rsidR="00002628" w:rsidRDefault="006E64E7">
        <w:pPr>
          <w:pStyle w:val="Stopka"/>
          <w:jc w:val="center"/>
        </w:pPr>
        <w:r w:rsidRPr="006B5C15">
          <w:rPr>
            <w:sz w:val="20"/>
            <w:szCs w:val="20"/>
          </w:rPr>
          <w:fldChar w:fldCharType="begin"/>
        </w:r>
        <w:r w:rsidR="00002628" w:rsidRPr="006B5C15">
          <w:rPr>
            <w:sz w:val="20"/>
            <w:szCs w:val="20"/>
          </w:rPr>
          <w:instrText xml:space="preserve"> PAGE   \* MERGEFORMAT </w:instrText>
        </w:r>
        <w:r w:rsidRPr="006B5C15">
          <w:rPr>
            <w:sz w:val="20"/>
            <w:szCs w:val="20"/>
          </w:rPr>
          <w:fldChar w:fldCharType="separate"/>
        </w:r>
        <w:r w:rsidR="00E64C42">
          <w:rPr>
            <w:noProof/>
            <w:sz w:val="20"/>
            <w:szCs w:val="20"/>
          </w:rPr>
          <w:t>5</w:t>
        </w:r>
        <w:r w:rsidRPr="006B5C15">
          <w:rPr>
            <w:sz w:val="20"/>
            <w:szCs w:val="20"/>
          </w:rPr>
          <w:fldChar w:fldCharType="end"/>
        </w:r>
      </w:p>
    </w:sdtContent>
  </w:sdt>
  <w:p w14:paraId="03EAA429" w14:textId="77777777" w:rsidR="00002628" w:rsidRDefault="00002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CFC8" w14:textId="77777777" w:rsidR="00002628" w:rsidRDefault="00002628" w:rsidP="006B5C15">
      <w:pPr>
        <w:spacing w:after="0" w:line="240" w:lineRule="auto"/>
      </w:pPr>
      <w:r>
        <w:separator/>
      </w:r>
    </w:p>
  </w:footnote>
  <w:footnote w:type="continuationSeparator" w:id="0">
    <w:p w14:paraId="485A6034" w14:textId="77777777" w:rsidR="00002628" w:rsidRDefault="00002628" w:rsidP="006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3584" w14:textId="77777777" w:rsidR="00002628" w:rsidRPr="0035162F" w:rsidRDefault="00002628" w:rsidP="00256354">
    <w:pPr>
      <w:jc w:val="right"/>
      <w:rPr>
        <w:color w:val="000099"/>
        <w:sz w:val="24"/>
        <w:szCs w:val="24"/>
      </w:rPr>
    </w:pPr>
    <w:r w:rsidRPr="0035162F">
      <w:rPr>
        <w:color w:val="000099"/>
        <w:sz w:val="24"/>
        <w:szCs w:val="24"/>
      </w:rPr>
      <w:t xml:space="preserve">Załącznik nr </w:t>
    </w:r>
    <w:r w:rsidR="00B75238" w:rsidRPr="0035162F">
      <w:rPr>
        <w:color w:val="000099"/>
        <w:sz w:val="24"/>
        <w:szCs w:val="24"/>
      </w:rPr>
      <w:t>2 do</w:t>
    </w:r>
    <w:r w:rsidRPr="0035162F">
      <w:rPr>
        <w:color w:val="000099"/>
        <w:sz w:val="24"/>
        <w:szCs w:val="24"/>
      </w:rPr>
      <w:t xml:space="preserve"> RPO WO 2014-2020</w:t>
    </w:r>
  </w:p>
  <w:p w14:paraId="3E54FCB8" w14:textId="77777777" w:rsidR="00002628" w:rsidRDefault="00002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B2D9" w14:textId="77777777" w:rsidR="00002628" w:rsidRPr="0035162F" w:rsidRDefault="00002628" w:rsidP="00C90BA8">
    <w:pPr>
      <w:jc w:val="right"/>
      <w:rPr>
        <w:color w:val="000099"/>
        <w:sz w:val="24"/>
        <w:szCs w:val="24"/>
      </w:rPr>
    </w:pPr>
    <w:r w:rsidRPr="0035162F">
      <w:rPr>
        <w:color w:val="000099"/>
        <w:sz w:val="24"/>
        <w:szCs w:val="24"/>
      </w:rPr>
      <w:t>Załącznik nr 2 do RPO WO 2014-2020</w:t>
    </w:r>
  </w:p>
  <w:p w14:paraId="7E870FC9" w14:textId="77777777" w:rsidR="00002628" w:rsidRDefault="00002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4655"/>
    <w:multiLevelType w:val="hybridMultilevel"/>
    <w:tmpl w:val="8D6E1FD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C017B"/>
    <w:multiLevelType w:val="hybridMultilevel"/>
    <w:tmpl w:val="9A7C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7BC3"/>
    <w:multiLevelType w:val="hybridMultilevel"/>
    <w:tmpl w:val="6588682A"/>
    <w:lvl w:ilvl="0" w:tplc="B00E8C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20CF1"/>
    <w:multiLevelType w:val="hybridMultilevel"/>
    <w:tmpl w:val="528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4404"/>
    <w:multiLevelType w:val="hybridMultilevel"/>
    <w:tmpl w:val="1E029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D095F"/>
    <w:multiLevelType w:val="hybridMultilevel"/>
    <w:tmpl w:val="FA8A2E8C"/>
    <w:lvl w:ilvl="0" w:tplc="4A6461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295C51"/>
    <w:multiLevelType w:val="hybridMultilevel"/>
    <w:tmpl w:val="5A02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15"/>
    <w:rsid w:val="00002628"/>
    <w:rsid w:val="00010D9E"/>
    <w:rsid w:val="00046F3C"/>
    <w:rsid w:val="0009292A"/>
    <w:rsid w:val="000D0162"/>
    <w:rsid w:val="000D247C"/>
    <w:rsid w:val="0010401F"/>
    <w:rsid w:val="00124731"/>
    <w:rsid w:val="00164337"/>
    <w:rsid w:val="001B4998"/>
    <w:rsid w:val="001D217D"/>
    <w:rsid w:val="001D4DD5"/>
    <w:rsid w:val="00256354"/>
    <w:rsid w:val="002877BB"/>
    <w:rsid w:val="002D273F"/>
    <w:rsid w:val="002D5508"/>
    <w:rsid w:val="002E3C13"/>
    <w:rsid w:val="00302740"/>
    <w:rsid w:val="0032146D"/>
    <w:rsid w:val="00321976"/>
    <w:rsid w:val="0033500C"/>
    <w:rsid w:val="0035162F"/>
    <w:rsid w:val="003A41FD"/>
    <w:rsid w:val="004B32C5"/>
    <w:rsid w:val="004C5F14"/>
    <w:rsid w:val="004D3199"/>
    <w:rsid w:val="004D5E40"/>
    <w:rsid w:val="00500C0B"/>
    <w:rsid w:val="00535D04"/>
    <w:rsid w:val="005804B2"/>
    <w:rsid w:val="00591551"/>
    <w:rsid w:val="00591DC5"/>
    <w:rsid w:val="00593F2C"/>
    <w:rsid w:val="00614EA5"/>
    <w:rsid w:val="006343F0"/>
    <w:rsid w:val="006432BC"/>
    <w:rsid w:val="006950A5"/>
    <w:rsid w:val="006B1561"/>
    <w:rsid w:val="006B5C15"/>
    <w:rsid w:val="006D45F0"/>
    <w:rsid w:val="006E64E7"/>
    <w:rsid w:val="006F0FBC"/>
    <w:rsid w:val="007C5189"/>
    <w:rsid w:val="007D65E7"/>
    <w:rsid w:val="0081782F"/>
    <w:rsid w:val="0085495A"/>
    <w:rsid w:val="00866A43"/>
    <w:rsid w:val="008A59DF"/>
    <w:rsid w:val="008D0EEB"/>
    <w:rsid w:val="009117D4"/>
    <w:rsid w:val="009309B9"/>
    <w:rsid w:val="00933A5D"/>
    <w:rsid w:val="0094716E"/>
    <w:rsid w:val="009749A5"/>
    <w:rsid w:val="009C15CE"/>
    <w:rsid w:val="00A44771"/>
    <w:rsid w:val="00A72C43"/>
    <w:rsid w:val="00B4768A"/>
    <w:rsid w:val="00B722B2"/>
    <w:rsid w:val="00B75238"/>
    <w:rsid w:val="00B93923"/>
    <w:rsid w:val="00BA5107"/>
    <w:rsid w:val="00C90BA8"/>
    <w:rsid w:val="00CC5292"/>
    <w:rsid w:val="00D95285"/>
    <w:rsid w:val="00DA4DF9"/>
    <w:rsid w:val="00DD63A8"/>
    <w:rsid w:val="00E078BE"/>
    <w:rsid w:val="00E64C42"/>
    <w:rsid w:val="00E74C22"/>
    <w:rsid w:val="00EA5826"/>
    <w:rsid w:val="00EE090B"/>
    <w:rsid w:val="00F2145E"/>
    <w:rsid w:val="00F23C92"/>
    <w:rsid w:val="00F27611"/>
    <w:rsid w:val="00F974D7"/>
    <w:rsid w:val="00FA52C6"/>
    <w:rsid w:val="00FB4823"/>
    <w:rsid w:val="00FE2EB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C717"/>
  <w15:docId w15:val="{629D2008-51C7-46F5-87EB-2B238B9A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C1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C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C1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1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A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4823"/>
    <w:pPr>
      <w:ind w:left="720"/>
      <w:contextualSpacing/>
    </w:pPr>
  </w:style>
  <w:style w:type="character" w:customStyle="1" w:styleId="hps">
    <w:name w:val="hps"/>
    <w:basedOn w:val="Domylnaczcionkaakapitu"/>
    <w:rsid w:val="00D95285"/>
  </w:style>
  <w:style w:type="paragraph" w:styleId="Poprawka">
    <w:name w:val="Revision"/>
    <w:hidden/>
    <w:uiPriority w:val="99"/>
    <w:semiHidden/>
    <w:rsid w:val="00EE090B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DF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DF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8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775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3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078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2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257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53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531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Grzegorz Janka</cp:lastModifiedBy>
  <cp:revision>13</cp:revision>
  <cp:lastPrinted>2014-09-18T14:23:00Z</cp:lastPrinted>
  <dcterms:created xsi:type="dcterms:W3CDTF">2017-04-20T08:34:00Z</dcterms:created>
  <dcterms:modified xsi:type="dcterms:W3CDTF">2018-06-05T09:24:00Z</dcterms:modified>
</cp:coreProperties>
</file>