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bookmarkStart w:id="0" w:name="_GoBack"/>
      <w:bookmarkEnd w:id="0"/>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Default="001920D7" w:rsidP="001920D7">
      <w:pPr>
        <w:spacing w:after="0" w:line="276" w:lineRule="auto"/>
        <w:jc w:val="center"/>
        <w:rPr>
          <w:rFonts w:ascii="Calibri" w:eastAsia="Times New Roman" w:hAnsi="Calibri" w:cs="Times New Roman"/>
          <w:b/>
          <w:color w:val="000099"/>
          <w:sz w:val="36"/>
          <w:szCs w:val="36"/>
        </w:rPr>
      </w:pPr>
    </w:p>
    <w:p w:rsidR="001920D7" w:rsidRPr="001920D7" w:rsidRDefault="001920D7" w:rsidP="001920D7">
      <w:pPr>
        <w:spacing w:after="0" w:line="276" w:lineRule="auto"/>
        <w:jc w:val="center"/>
        <w:rPr>
          <w:rFonts w:ascii="Calibri" w:eastAsia="Times New Roman" w:hAnsi="Calibri" w:cs="Times New Roman"/>
          <w:b/>
          <w:color w:val="000099"/>
          <w:sz w:val="36"/>
          <w:szCs w:val="36"/>
        </w:rPr>
      </w:pPr>
      <w:r w:rsidRPr="001920D7">
        <w:rPr>
          <w:rFonts w:ascii="Calibri" w:eastAsia="Times New Roman" w:hAnsi="Calibri" w:cs="Times New Roman"/>
          <w:b/>
          <w:color w:val="000099"/>
          <w:sz w:val="36"/>
          <w:szCs w:val="36"/>
        </w:rPr>
        <w:t>OŚ PRIORYTETOWA 9 RPO WO 2014-2020</w:t>
      </w:r>
    </w:p>
    <w:p w:rsidR="001920D7" w:rsidRPr="001920D7" w:rsidRDefault="001920D7" w:rsidP="001920D7">
      <w:pPr>
        <w:spacing w:after="0" w:line="276" w:lineRule="auto"/>
        <w:jc w:val="center"/>
        <w:rPr>
          <w:rFonts w:ascii="Calibri" w:eastAsia="Times New Roman" w:hAnsi="Calibri" w:cs="Times New Roman"/>
          <w:b/>
          <w:color w:val="000099"/>
          <w:sz w:val="36"/>
          <w:szCs w:val="36"/>
        </w:rPr>
      </w:pPr>
      <w:r w:rsidRPr="001920D7">
        <w:rPr>
          <w:rFonts w:ascii="Calibri" w:eastAsia="Times New Roman" w:hAnsi="Calibri" w:cs="Times New Roman"/>
          <w:b/>
          <w:color w:val="000099"/>
          <w:sz w:val="36"/>
          <w:szCs w:val="36"/>
        </w:rPr>
        <w:t>WYSOKA JAKOŚĆ EDUKACJI</w:t>
      </w:r>
    </w:p>
    <w:p w:rsidR="001920D7" w:rsidRPr="001920D7" w:rsidRDefault="001920D7" w:rsidP="001920D7">
      <w:pPr>
        <w:spacing w:after="0" w:line="276" w:lineRule="auto"/>
        <w:jc w:val="center"/>
        <w:rPr>
          <w:rFonts w:ascii="Calibri" w:eastAsia="Times New Roman" w:hAnsi="Calibri" w:cs="Times New Roman"/>
          <w:b/>
          <w:color w:val="000099"/>
          <w:sz w:val="36"/>
          <w:szCs w:val="36"/>
        </w:rPr>
      </w:pPr>
      <w:r w:rsidRPr="001920D7">
        <w:rPr>
          <w:rFonts w:ascii="Calibri" w:eastAsia="Times New Roman" w:hAnsi="Calibri" w:cs="Times New Roman"/>
          <w:b/>
          <w:color w:val="000099"/>
          <w:sz w:val="36"/>
          <w:szCs w:val="36"/>
        </w:rPr>
        <w:t>- KRYTERIA MERYTORYCZNE SZCZEGÓŁOWE -</w:t>
      </w:r>
    </w:p>
    <w:p w:rsidR="001920D7" w:rsidRPr="001920D7" w:rsidRDefault="001920D7" w:rsidP="001920D7">
      <w:pPr>
        <w:spacing w:after="200" w:line="276" w:lineRule="auto"/>
        <w:rPr>
          <w:rFonts w:ascii="Calibri" w:eastAsia="Times New Roman" w:hAnsi="Calibri" w:cs="Times New Roman"/>
          <w:b/>
          <w:sz w:val="36"/>
          <w:szCs w:val="36"/>
        </w:rPr>
      </w:pPr>
    </w:p>
    <w:p w:rsidR="001920D7" w:rsidRPr="001920D7" w:rsidRDefault="001920D7" w:rsidP="001920D7">
      <w:pPr>
        <w:spacing w:after="200" w:line="276" w:lineRule="auto"/>
        <w:jc w:val="center"/>
        <w:rPr>
          <w:rFonts w:ascii="Calibri" w:eastAsia="Times New Roman" w:hAnsi="Calibri" w:cs="Times New Roman"/>
          <w:b/>
          <w:sz w:val="36"/>
          <w:szCs w:val="36"/>
        </w:rPr>
      </w:pPr>
    </w:p>
    <w:p w:rsidR="001920D7" w:rsidRPr="001920D7" w:rsidRDefault="001920D7" w:rsidP="001920D7">
      <w:pPr>
        <w:spacing w:after="200" w:line="276" w:lineRule="auto"/>
        <w:jc w:val="center"/>
        <w:rPr>
          <w:rFonts w:ascii="Calibri" w:eastAsia="Times New Roman" w:hAnsi="Calibri" w:cs="Times New Roman"/>
          <w:b/>
          <w:sz w:val="36"/>
          <w:szCs w:val="36"/>
        </w:rPr>
      </w:pPr>
    </w:p>
    <w:p w:rsidR="001920D7" w:rsidRPr="001920D7" w:rsidRDefault="001920D7" w:rsidP="001920D7">
      <w:pPr>
        <w:spacing w:after="200" w:line="276" w:lineRule="auto"/>
        <w:jc w:val="center"/>
        <w:rPr>
          <w:rFonts w:ascii="Calibri" w:eastAsia="Times New Roman" w:hAnsi="Calibri" w:cs="Times New Roman"/>
          <w:b/>
          <w:sz w:val="36"/>
          <w:szCs w:val="36"/>
        </w:rPr>
      </w:pPr>
    </w:p>
    <w:p w:rsidR="001920D7" w:rsidRPr="001920D7" w:rsidRDefault="001920D7" w:rsidP="001920D7">
      <w:pPr>
        <w:spacing w:after="200" w:line="276" w:lineRule="auto"/>
        <w:rPr>
          <w:rFonts w:ascii="Calibri" w:eastAsia="Times New Roman" w:hAnsi="Calibri" w:cs="Times New Roman"/>
          <w:b/>
          <w:sz w:val="36"/>
          <w:szCs w:val="36"/>
        </w:rPr>
        <w:sectPr w:rsidR="001920D7" w:rsidRPr="001920D7" w:rsidSect="00F45310">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8" w:bottom="1418" w:left="1418" w:header="709" w:footer="709" w:gutter="0"/>
          <w:cols w:space="708"/>
          <w:docGrid w:linePitch="360"/>
        </w:sectPr>
      </w:pPr>
    </w:p>
    <w:tbl>
      <w:tblPr>
        <w:tblW w:w="1508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631"/>
        <w:gridCol w:w="2307"/>
        <w:gridCol w:w="1565"/>
        <w:gridCol w:w="1559"/>
        <w:gridCol w:w="1134"/>
        <w:gridCol w:w="7825"/>
        <w:gridCol w:w="63"/>
      </w:tblGrid>
      <w:tr w:rsidR="001920D7" w:rsidRPr="001920D7" w:rsidTr="00E83EB3">
        <w:trPr>
          <w:gridAfter w:val="1"/>
          <w:wAfter w:w="63" w:type="dxa"/>
          <w:trHeight w:val="318"/>
          <w:jc w:val="center"/>
        </w:trPr>
        <w:tc>
          <w:tcPr>
            <w:tcW w:w="2938" w:type="dxa"/>
            <w:gridSpan w:val="2"/>
            <w:noWrap/>
          </w:tcPr>
          <w:p w:rsidR="001920D7" w:rsidRPr="001920D7" w:rsidRDefault="001920D7" w:rsidP="001920D7">
            <w:pPr>
              <w:tabs>
                <w:tab w:val="right" w:leader="dot" w:pos="9060"/>
              </w:tabs>
              <w:spacing w:after="0" w:line="240" w:lineRule="auto"/>
              <w:jc w:val="both"/>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lastRenderedPageBreak/>
              <w:t>Oś priorytetowa</w:t>
            </w:r>
          </w:p>
        </w:tc>
        <w:tc>
          <w:tcPr>
            <w:tcW w:w="12083" w:type="dxa"/>
            <w:gridSpan w:val="4"/>
            <w:shd w:val="clear" w:color="auto" w:fill="FFFFFF"/>
            <w:noWrap/>
          </w:tcPr>
          <w:p w:rsidR="001920D7" w:rsidRPr="001920D7" w:rsidRDefault="001920D7" w:rsidP="001920D7">
            <w:pPr>
              <w:tabs>
                <w:tab w:val="right" w:leader="dot" w:pos="9060"/>
              </w:tabs>
              <w:spacing w:after="0" w:line="240" w:lineRule="auto"/>
              <w:jc w:val="both"/>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 xml:space="preserve">IX </w:t>
            </w:r>
            <w:r w:rsidRPr="001920D7">
              <w:rPr>
                <w:rFonts w:ascii="Calibri" w:eastAsia="Times New Roman" w:hAnsi="Calibri" w:cs="Times New Roman"/>
                <w:b/>
                <w:bCs/>
                <w:i/>
                <w:color w:val="000099"/>
                <w:sz w:val="18"/>
                <w:szCs w:val="18"/>
              </w:rPr>
              <w:t>Wysoka jakość edukacji</w:t>
            </w:r>
          </w:p>
        </w:tc>
      </w:tr>
      <w:tr w:rsidR="001920D7" w:rsidRPr="001920D7" w:rsidTr="00E83EB3">
        <w:trPr>
          <w:gridAfter w:val="1"/>
          <w:wAfter w:w="63" w:type="dxa"/>
          <w:trHeight w:val="318"/>
          <w:jc w:val="center"/>
        </w:trPr>
        <w:tc>
          <w:tcPr>
            <w:tcW w:w="2938" w:type="dxa"/>
            <w:gridSpan w:val="2"/>
            <w:noWrap/>
          </w:tcPr>
          <w:p w:rsidR="001920D7" w:rsidRPr="001920D7" w:rsidRDefault="001920D7" w:rsidP="001920D7">
            <w:pPr>
              <w:tabs>
                <w:tab w:val="right" w:leader="dot" w:pos="9060"/>
              </w:tabs>
              <w:spacing w:after="0" w:line="240" w:lineRule="auto"/>
              <w:jc w:val="both"/>
              <w:rPr>
                <w:rFonts w:ascii="Calibri" w:eastAsia="Times New Roman" w:hAnsi="Calibri" w:cs="Times New Roman"/>
                <w:b/>
                <w:bCs/>
                <w:color w:val="000099"/>
                <w:sz w:val="18"/>
                <w:szCs w:val="18"/>
              </w:rPr>
            </w:pPr>
            <w:r w:rsidRPr="001920D7">
              <w:rPr>
                <w:rFonts w:ascii="Calibri" w:eastAsia="Times New Roman" w:hAnsi="Calibri" w:cs="Times New Roman"/>
                <w:b/>
                <w:color w:val="000099"/>
                <w:sz w:val="18"/>
                <w:szCs w:val="18"/>
              </w:rPr>
              <w:br w:type="page"/>
            </w:r>
            <w:r w:rsidRPr="001920D7">
              <w:rPr>
                <w:rFonts w:ascii="Calibri" w:eastAsia="Times New Roman" w:hAnsi="Calibri" w:cs="Times New Roman"/>
                <w:b/>
                <w:color w:val="000099"/>
                <w:sz w:val="18"/>
                <w:szCs w:val="18"/>
              </w:rPr>
              <w:br w:type="page"/>
            </w:r>
            <w:r w:rsidRPr="001920D7">
              <w:rPr>
                <w:rFonts w:ascii="Calibri" w:eastAsia="Times New Roman" w:hAnsi="Calibri" w:cs="Times New Roman"/>
                <w:b/>
                <w:color w:val="000099"/>
                <w:sz w:val="18"/>
                <w:szCs w:val="18"/>
              </w:rPr>
              <w:br w:type="page"/>
            </w:r>
            <w:r w:rsidRPr="001920D7">
              <w:rPr>
                <w:rFonts w:ascii="Calibri" w:eastAsia="Times New Roman" w:hAnsi="Calibri" w:cs="Times New Roman"/>
                <w:b/>
                <w:bCs/>
                <w:color w:val="000099"/>
                <w:sz w:val="18"/>
                <w:szCs w:val="18"/>
              </w:rPr>
              <w:t>Działanie</w:t>
            </w:r>
          </w:p>
        </w:tc>
        <w:tc>
          <w:tcPr>
            <w:tcW w:w="12083" w:type="dxa"/>
            <w:gridSpan w:val="4"/>
            <w:shd w:val="clear" w:color="auto" w:fill="FFFFFF"/>
            <w:noWrap/>
          </w:tcPr>
          <w:p w:rsidR="001920D7" w:rsidRPr="001920D7" w:rsidRDefault="001920D7" w:rsidP="001920D7">
            <w:pPr>
              <w:tabs>
                <w:tab w:val="right" w:leader="dot" w:pos="9060"/>
              </w:tabs>
              <w:spacing w:after="0" w:line="240" w:lineRule="auto"/>
              <w:jc w:val="both"/>
              <w:rPr>
                <w:rFonts w:ascii="Calibri" w:eastAsia="Times New Roman" w:hAnsi="Calibri" w:cs="Times New Roman"/>
                <w:b/>
                <w:bCs/>
                <w:i/>
                <w:color w:val="000099"/>
                <w:sz w:val="18"/>
                <w:szCs w:val="18"/>
              </w:rPr>
            </w:pPr>
            <w:r w:rsidRPr="001920D7">
              <w:rPr>
                <w:rFonts w:ascii="Calibri" w:eastAsia="Times New Roman" w:hAnsi="Calibri" w:cs="Times New Roman"/>
                <w:b/>
                <w:bCs/>
                <w:i/>
                <w:color w:val="000099"/>
                <w:sz w:val="18"/>
                <w:szCs w:val="18"/>
              </w:rPr>
              <w:t>9.1 Rozwój edukacji</w:t>
            </w:r>
          </w:p>
        </w:tc>
      </w:tr>
      <w:tr w:rsidR="001920D7" w:rsidRPr="001920D7" w:rsidTr="00E83EB3">
        <w:trPr>
          <w:gridAfter w:val="1"/>
          <w:wAfter w:w="63" w:type="dxa"/>
          <w:trHeight w:val="318"/>
          <w:jc w:val="center"/>
        </w:trPr>
        <w:tc>
          <w:tcPr>
            <w:tcW w:w="2938" w:type="dxa"/>
            <w:gridSpan w:val="2"/>
            <w:noWrap/>
          </w:tcPr>
          <w:p w:rsidR="001920D7" w:rsidRPr="001920D7" w:rsidRDefault="001920D7" w:rsidP="001920D7">
            <w:pPr>
              <w:tabs>
                <w:tab w:val="right" w:leader="dot" w:pos="9060"/>
              </w:tabs>
              <w:spacing w:after="0" w:line="240" w:lineRule="auto"/>
              <w:jc w:val="both"/>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Poddziałanie</w:t>
            </w:r>
          </w:p>
        </w:tc>
        <w:tc>
          <w:tcPr>
            <w:tcW w:w="12083" w:type="dxa"/>
            <w:gridSpan w:val="4"/>
            <w:shd w:val="clear" w:color="auto" w:fill="FFFFFF"/>
          </w:tcPr>
          <w:p w:rsidR="001920D7" w:rsidRPr="001920D7" w:rsidRDefault="001920D7" w:rsidP="001920D7">
            <w:pPr>
              <w:tabs>
                <w:tab w:val="right" w:leader="dot" w:pos="9060"/>
              </w:tabs>
              <w:spacing w:after="0" w:line="240" w:lineRule="auto"/>
              <w:jc w:val="both"/>
              <w:rPr>
                <w:rFonts w:ascii="Calibri" w:eastAsia="Times New Roman" w:hAnsi="Calibri" w:cs="Times New Roman"/>
                <w:b/>
                <w:bCs/>
                <w:i/>
                <w:color w:val="000099"/>
                <w:sz w:val="18"/>
                <w:szCs w:val="18"/>
              </w:rPr>
            </w:pPr>
            <w:r w:rsidRPr="001920D7">
              <w:rPr>
                <w:rFonts w:ascii="Calibri" w:eastAsia="Times New Roman" w:hAnsi="Calibri" w:cs="Times New Roman"/>
                <w:b/>
                <w:bCs/>
                <w:i/>
                <w:color w:val="000099"/>
                <w:sz w:val="18"/>
                <w:szCs w:val="18"/>
              </w:rPr>
              <w:t>9.1.3 Wsparcie edukacji przedszkolnej</w:t>
            </w:r>
          </w:p>
        </w:tc>
      </w:tr>
      <w:tr w:rsidR="001920D7" w:rsidRPr="001920D7" w:rsidTr="00E83EB3">
        <w:trPr>
          <w:trHeight w:val="318"/>
          <w:jc w:val="center"/>
        </w:trPr>
        <w:tc>
          <w:tcPr>
            <w:tcW w:w="15084" w:type="dxa"/>
            <w:gridSpan w:val="7"/>
            <w:shd w:val="clear" w:color="auto" w:fill="A6A6A6"/>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Kryteria merytoryczne szczegółowe (TAK/NIE)</w:t>
            </w:r>
          </w:p>
        </w:tc>
      </w:tr>
      <w:tr w:rsidR="001920D7" w:rsidRPr="001920D7" w:rsidTr="00E83EB3">
        <w:trPr>
          <w:trHeight w:val="573"/>
          <w:jc w:val="center"/>
        </w:trPr>
        <w:tc>
          <w:tcPr>
            <w:tcW w:w="631" w:type="dxa"/>
            <w:shd w:val="clear" w:color="auto" w:fill="BFBFBF"/>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LP</w:t>
            </w:r>
          </w:p>
        </w:tc>
        <w:tc>
          <w:tcPr>
            <w:tcW w:w="3872" w:type="dxa"/>
            <w:gridSpan w:val="2"/>
            <w:shd w:val="clear" w:color="auto" w:fill="BFBFBF"/>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Nazwa kryterium</w:t>
            </w:r>
          </w:p>
        </w:tc>
        <w:tc>
          <w:tcPr>
            <w:tcW w:w="1559"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Charakter kryterium</w:t>
            </w:r>
            <w:r w:rsidRPr="001920D7">
              <w:rPr>
                <w:rFonts w:ascii="Calibri" w:eastAsia="Times New Roman" w:hAnsi="Calibri" w:cs="Times New Roman"/>
                <w:b/>
                <w:bCs/>
                <w:color w:val="000099"/>
                <w:sz w:val="18"/>
                <w:szCs w:val="18"/>
              </w:rPr>
              <w:br/>
              <w:t>W/B</w:t>
            </w:r>
          </w:p>
        </w:tc>
        <w:tc>
          <w:tcPr>
            <w:tcW w:w="7888" w:type="dxa"/>
            <w:gridSpan w:val="2"/>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Definicja</w:t>
            </w:r>
          </w:p>
        </w:tc>
      </w:tr>
      <w:tr w:rsidR="001920D7" w:rsidRPr="001920D7" w:rsidTr="00E83EB3">
        <w:trPr>
          <w:trHeight w:val="277"/>
          <w:jc w:val="center"/>
        </w:trPr>
        <w:tc>
          <w:tcPr>
            <w:tcW w:w="631" w:type="dxa"/>
            <w:shd w:val="clear" w:color="auto" w:fill="D9D9D9"/>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1</w:t>
            </w:r>
          </w:p>
        </w:tc>
        <w:tc>
          <w:tcPr>
            <w:tcW w:w="3872" w:type="dxa"/>
            <w:gridSpan w:val="2"/>
            <w:shd w:val="clear" w:color="auto" w:fill="D9D9D9"/>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2</w:t>
            </w:r>
          </w:p>
        </w:tc>
        <w:tc>
          <w:tcPr>
            <w:tcW w:w="1559"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3</w:t>
            </w:r>
          </w:p>
        </w:tc>
        <w:tc>
          <w:tcPr>
            <w:tcW w:w="1134"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4</w:t>
            </w:r>
          </w:p>
        </w:tc>
        <w:tc>
          <w:tcPr>
            <w:tcW w:w="7888" w:type="dxa"/>
            <w:gridSpan w:val="2"/>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5</w:t>
            </w: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1</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Ograniczenie terytorialne realizacji projektu</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 o dofinansowanie</w:t>
            </w:r>
            <w:r w:rsidRPr="001920D7">
              <w:rPr>
                <w:rFonts w:ascii="Calibri" w:eastAsia="Times New Roman" w:hAnsi="Calibri" w:cs="Times New Roman"/>
                <w:color w:val="000000"/>
                <w:sz w:val="16"/>
                <w:szCs w:val="16"/>
              </w:rPr>
              <w:t xml:space="preserve"> </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color w:val="000000"/>
                <w:sz w:val="16"/>
                <w:szCs w:val="16"/>
              </w:rPr>
              <w:t>Bezwzględny</w:t>
            </w:r>
          </w:p>
        </w:tc>
        <w:tc>
          <w:tcPr>
            <w:tcW w:w="7888" w:type="dxa"/>
            <w:gridSpan w:val="2"/>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Ze wsparcia wyłączone (i) są:</w:t>
            </w: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ośrodki wychowania przedszkolnego  (OWP) z terenu Aglomeracji Opolskiej,</w:t>
            </w: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 dzieci w wieku przedszkolnym wyżej wymienionych ośrodków wychowania przedszkolnego i  ich rodzice/opiekunowie, </w:t>
            </w: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 nauczyciele wyżej wymienionych ośrodków wychowania przedszkolnego </w:t>
            </w: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2.</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Trwałość nowopowstałych miejsc wychowania przedszkolnego </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w:t>
            </w: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Times New Roman" w:hAnsi="Calibri" w:cs="Times New Roman"/>
                <w:bCs/>
                <w:sz w:val="16"/>
                <w:szCs w:val="16"/>
              </w:rPr>
              <w:t xml:space="preserve">W przypadku projektów zakładających tworzenie nowych miejsc wychowania przedszkolnego będą one finansowane wyłącznie, jeżeli zostanie zagwarantowana trwałość </w:t>
            </w:r>
            <w:r w:rsidRPr="001920D7">
              <w:rPr>
                <w:rFonts w:ascii="Calibri" w:eastAsia="Times New Roman" w:hAnsi="Calibri" w:cs="Arial"/>
                <w:sz w:val="16"/>
                <w:szCs w:val="16"/>
                <w:lang w:eastAsia="pl-PL"/>
              </w:rPr>
              <w:t xml:space="preserve">utworzonych w ramach projektu miejsc wychowania przedszkolnego, przez okres co najmniej 2lat od daty zakończenia realizacji projektu, określonej w umowie o dofinansowanie projektu. </w:t>
            </w:r>
            <w:r w:rsidRPr="001920D7">
              <w:rPr>
                <w:rFonts w:ascii="Calibri" w:eastAsia="Times New Roman" w:hAnsi="Calibri" w:cs="Times New Roman"/>
                <w:bCs/>
                <w:sz w:val="16"/>
                <w:szCs w:val="16"/>
              </w:rPr>
              <w:t xml:space="preserve">Trwałość powinna być rozumiana jako instytucjonalna gotowość ośrodków wychowania przedszkolnego (OWP) do świadczenia usług przedszkolnych w ramach utworzonych w projekcie miejsc wychowania przedszkolnego </w:t>
            </w:r>
            <w:r w:rsidRPr="001920D7">
              <w:rPr>
                <w:rFonts w:ascii="Calibri" w:eastAsia="Times New Roman" w:hAnsi="Calibri" w:cs="Arial"/>
                <w:sz w:val="16"/>
                <w:szCs w:val="16"/>
                <w:lang w:eastAsia="pl-PL"/>
              </w:rPr>
              <w:t>finansowana ze środków innych niż europejskie</w:t>
            </w:r>
            <w:r w:rsidRPr="001920D7">
              <w:rPr>
                <w:rFonts w:ascii="Calibri" w:eastAsia="Times New Roman" w:hAnsi="Calibri" w:cs="Times New Roman"/>
                <w:bCs/>
                <w:sz w:val="16"/>
                <w:szCs w:val="16"/>
              </w:rPr>
              <w:t>.</w:t>
            </w:r>
            <w:r w:rsidRPr="001920D7">
              <w:rPr>
                <w:rFonts w:ascii="Calibri" w:eastAsia="Calibri" w:hAnsi="Calibri" w:cs="Arial"/>
                <w:sz w:val="16"/>
                <w:szCs w:val="16"/>
              </w:rPr>
              <w:t xml:space="preserve"> </w:t>
            </w:r>
            <w:r w:rsidRPr="001920D7">
              <w:rPr>
                <w:rFonts w:ascii="Calibri" w:eastAsia="Times New Roman" w:hAnsi="Calibri" w:cs="Arial"/>
                <w:sz w:val="16"/>
                <w:szCs w:val="16"/>
                <w:lang w:eastAsia="pl-PL"/>
              </w:rPr>
              <w:t>Liczba zadeklarowanych w arkuszu organizacyjnym placówki miejsc wychowania przedszkolnego musi uwzględniać dokładną liczbę miejsc utworzonych w projekcie</w:t>
            </w:r>
            <w:r w:rsidRPr="001920D7">
              <w:rPr>
                <w:rFonts w:ascii="Calibri" w:eastAsia="Times New Roman" w:hAnsi="Calibri" w:cs="Times New Roman"/>
                <w:bCs/>
                <w:sz w:val="16"/>
                <w:szCs w:val="16"/>
              </w:rPr>
              <w:t>.</w:t>
            </w:r>
            <w:r w:rsidRPr="001920D7">
              <w:rPr>
                <w:rFonts w:ascii="Calibri" w:eastAsia="Calibri" w:hAnsi="Calibri" w:cs="Arial"/>
                <w:sz w:val="16"/>
                <w:szCs w:val="16"/>
              </w:rPr>
              <w:t xml:space="preserve"> Wnioskodawca zobowiązany jest </w:t>
            </w:r>
            <w:r w:rsidRPr="001920D7">
              <w:rPr>
                <w:rFonts w:ascii="Calibri" w:eastAsia="Calibri" w:hAnsi="Calibri" w:cs="Times New Roman"/>
                <w:sz w:val="16"/>
                <w:szCs w:val="16"/>
              </w:rPr>
              <w:t xml:space="preserve">do zamieszczenia we wniosku o dofinansowanie informacji dotyczącej utrzymania utworzonych w ramach projektu miejsc wychowania przedszkolnego przez okres co najmniej 2 lata licząc od daty zakończenia </w:t>
            </w:r>
            <w:r w:rsidRPr="001920D7">
              <w:rPr>
                <w:rFonts w:ascii="Calibri" w:eastAsia="Calibri" w:hAnsi="Calibri" w:cs="Times New Roman"/>
                <w:bCs/>
                <w:sz w:val="16"/>
                <w:szCs w:val="16"/>
              </w:rPr>
              <w:t>realizacji projektu</w:t>
            </w:r>
            <w:r w:rsidRPr="001920D7">
              <w:rPr>
                <w:rFonts w:ascii="Calibri" w:eastAsia="Calibri" w:hAnsi="Calibri" w:cs="Times New Roman"/>
                <w:sz w:val="16"/>
                <w:szCs w:val="16"/>
              </w:rPr>
              <w:t>.</w:t>
            </w:r>
          </w:p>
          <w:p w:rsidR="001920D7" w:rsidRPr="001920D7" w:rsidRDefault="001920D7" w:rsidP="001920D7">
            <w:pPr>
              <w:spacing w:after="0" w:line="276" w:lineRule="auto"/>
              <w:jc w:val="both"/>
              <w:rPr>
                <w:rFonts w:ascii="Calibri" w:eastAsia="Calibri" w:hAnsi="Calibri" w:cs="Times New Roman"/>
                <w:sz w:val="16"/>
                <w:szCs w:val="16"/>
              </w:rPr>
            </w:pP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jc w:val="both"/>
              <w:rPr>
                <w:rFonts w:ascii="Calibri" w:eastAsia="Calibri" w:hAnsi="Calibri" w:cs="Times New Roman"/>
                <w:sz w:val="16"/>
                <w:szCs w:val="16"/>
              </w:rPr>
            </w:pP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1920D7" w:rsidRPr="001920D7" w:rsidRDefault="001920D7" w:rsidP="001920D7">
            <w:pPr>
              <w:spacing w:after="0" w:line="276" w:lineRule="auto"/>
              <w:rPr>
                <w:rFonts w:ascii="Calibri" w:eastAsia="Times New Roman" w:hAnsi="Calibri" w:cs="Times New Roman"/>
                <w:bCs/>
                <w:sz w:val="16"/>
                <w:szCs w:val="16"/>
              </w:rPr>
            </w:pP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3.</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Okres finansowania działań realizowanych w ramach projektu.</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w:t>
            </w: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Finansowanie działalności bieżącej nowoutworzonych miejsc wychowania przedszkolnego w ramach EFS możliwe jest przez okres nie dłuższy niż 12 miesięcy. Finansowanie realizacji dodatkowych zajęć w OWP oraz doskonalenie umiejętności, kompetencji lub kwalifikacji nauczycieli OWP możliwe jest przez okres nie dłuższy niż 24 miesiące. </w:t>
            </w:r>
          </w:p>
          <w:p w:rsidR="001920D7" w:rsidRPr="001920D7" w:rsidRDefault="001920D7" w:rsidP="001920D7">
            <w:pPr>
              <w:spacing w:after="0" w:line="276" w:lineRule="auto"/>
              <w:rPr>
                <w:rFonts w:ascii="Calibri" w:eastAsia="Times New Roman" w:hAnsi="Calibri" w:cs="Times New Roman"/>
                <w:bCs/>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8"/>
              </w:numPr>
              <w:spacing w:after="0" w:line="276" w:lineRule="auto"/>
              <w:contextualSpacing/>
              <w:rPr>
                <w:rFonts w:ascii="Calibri" w:eastAsia="Times New Roman" w:hAnsi="Calibri" w:cs="Times New Roman"/>
                <w:sz w:val="16"/>
                <w:szCs w:val="16"/>
              </w:rPr>
            </w:pPr>
            <w:r w:rsidRPr="001920D7">
              <w:rPr>
                <w:rFonts w:ascii="Calibri" w:eastAsia="Times New Roman" w:hAnsi="Calibri" w:cs="Times New Roman"/>
                <w:sz w:val="16"/>
                <w:szCs w:val="16"/>
              </w:rPr>
              <w:lastRenderedPageBreak/>
              <w:t xml:space="preserve">konieczności spełnienia odnoszących się do tego kryterium warunków jakie musi spełnić projekt, aby móc otrzymać dofinansowanie, lub/i </w:t>
            </w:r>
          </w:p>
          <w:p w:rsidR="001920D7" w:rsidRPr="001920D7" w:rsidRDefault="001920D7" w:rsidP="001920D7">
            <w:pPr>
              <w:numPr>
                <w:ilvl w:val="0"/>
                <w:numId w:val="8"/>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bCs/>
                <w:sz w:val="16"/>
                <w:szCs w:val="16"/>
              </w:rPr>
            </w:pPr>
          </w:p>
          <w:p w:rsidR="001920D7" w:rsidRPr="001920D7" w:rsidRDefault="001920D7" w:rsidP="001920D7">
            <w:pPr>
              <w:spacing w:after="0" w:line="276" w:lineRule="auto"/>
              <w:rPr>
                <w:rFonts w:ascii="Calibri" w:eastAsia="Times New Roman" w:hAnsi="Calibri" w:cs="Times New Roman"/>
                <w:bCs/>
                <w:sz w:val="16"/>
                <w:szCs w:val="16"/>
              </w:rPr>
            </w:pP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1920D7" w:rsidRPr="001920D7" w:rsidRDefault="001920D7" w:rsidP="001920D7">
            <w:pPr>
              <w:spacing w:after="0" w:line="276" w:lineRule="auto"/>
              <w:rPr>
                <w:rFonts w:ascii="Calibri" w:eastAsia="Times New Roman" w:hAnsi="Calibri" w:cs="Times New Roman"/>
                <w:bCs/>
                <w:sz w:val="16"/>
                <w:szCs w:val="16"/>
              </w:rPr>
            </w:pP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lastRenderedPageBreak/>
              <w:t>4.</w:t>
            </w:r>
          </w:p>
        </w:tc>
        <w:tc>
          <w:tcPr>
            <w:tcW w:w="3872" w:type="dxa"/>
            <w:gridSpan w:val="2"/>
            <w:shd w:val="clear" w:color="auto" w:fill="FFFFFF"/>
            <w:vAlign w:val="center"/>
          </w:tcPr>
          <w:p w:rsidR="001920D7" w:rsidRPr="001920D7" w:rsidRDefault="001920D7" w:rsidP="001920D7">
            <w:pPr>
              <w:spacing w:after="20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Mechanizm przeciwdziałania ryzyku podwójnego finansowania </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w:t>
            </w: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spacing w:after="200" w:line="276" w:lineRule="auto"/>
              <w:jc w:val="both"/>
              <w:rPr>
                <w:rFonts w:ascii="Calibri" w:eastAsia="Times New Roman" w:hAnsi="Calibri" w:cs="Times New Roman"/>
                <w:bCs/>
                <w:sz w:val="16"/>
                <w:szCs w:val="16"/>
              </w:rPr>
            </w:pPr>
            <w:r w:rsidRPr="001920D7">
              <w:rPr>
                <w:rFonts w:ascii="Calibri" w:eastAsia="Times New Roman" w:hAnsi="Calibri" w:cs="Times New Roman"/>
                <w:sz w:val="16"/>
                <w:szCs w:val="16"/>
              </w:rPr>
              <w:t>Korzystanie z finansowania działalności bieżącej nowo utworzonych miejsc wychowania przedszkolnego obliguje organ prowadzący OWP do złożenia oświadczenia, że działalność bieżąca w zakresie projektu EFS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Pr="001920D7">
              <w:rPr>
                <w:rFonts w:ascii="Calibri" w:eastAsia="Times New Roman" w:hAnsi="Calibri" w:cs="Times New Roman"/>
                <w:bCs/>
                <w:sz w:val="16"/>
                <w:szCs w:val="16"/>
              </w:rPr>
              <w:t xml:space="preserve"> Wnioskodawca zobowiązany jest do zamieszczenia we wniosku o dofinansowanie powyższej informacji.</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9"/>
              </w:numPr>
              <w:spacing w:after="0" w:line="276" w:lineRule="auto"/>
              <w:contextualSpacing/>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9"/>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200" w:line="276" w:lineRule="auto"/>
              <w:jc w:val="both"/>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p w:rsidR="001920D7" w:rsidRPr="001920D7" w:rsidRDefault="001920D7" w:rsidP="001920D7">
            <w:pPr>
              <w:spacing w:after="0" w:line="276" w:lineRule="auto"/>
              <w:rPr>
                <w:rFonts w:ascii="Calibri" w:eastAsia="Times New Roman" w:hAnsi="Calibri" w:cs="Times New Roman"/>
                <w:bCs/>
                <w:sz w:val="16"/>
                <w:szCs w:val="16"/>
              </w:rPr>
            </w:pP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sz w:val="16"/>
                <w:szCs w:val="16"/>
              </w:rPr>
              <w:t>5.</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sz w:val="16"/>
                <w:szCs w:val="16"/>
              </w:rPr>
              <w:t>Indywidualna analiza potrzeb ośrodków wychowania przedszkolnego.</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autoSpaceDE w:val="0"/>
              <w:autoSpaceDN w:val="0"/>
              <w:adjustRightInd w:val="0"/>
              <w:spacing w:after="0" w:line="276"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 xml:space="preserve">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 </w:t>
            </w:r>
            <w:r w:rsidRPr="001920D7">
              <w:rPr>
                <w:rFonts w:ascii="Calibri" w:eastAsia="Calibri" w:hAnsi="Calibri" w:cs="Calibri"/>
                <w:sz w:val="16"/>
                <w:szCs w:val="16"/>
                <w:lang w:eastAsia="pl-PL"/>
              </w:rPr>
              <w:t xml:space="preserve">Wnioskodawca zobowiązany </w:t>
            </w:r>
            <w:r w:rsidRPr="001920D7">
              <w:rPr>
                <w:rFonts w:ascii="Calibri" w:eastAsia="Calibri" w:hAnsi="Calibri" w:cs="Calibri"/>
                <w:sz w:val="16"/>
                <w:szCs w:val="16"/>
                <w:lang w:eastAsia="pl-PL"/>
              </w:rPr>
              <w:lastRenderedPageBreak/>
              <w:t>jest do zamieszczenia we wniosku o dofinansowanie projektu informacji, że diagnoza została zatwierdzona przez organ prowadzący bądź osobę upoważnioną do podejmowania decyzji.</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0"/>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0"/>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lastRenderedPageBreak/>
              <w:t>6.</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Analiza potrzeb dzieci w wieku przedszkolnym.</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 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autoSpaceDE w:val="0"/>
              <w:autoSpaceDN w:val="0"/>
              <w:adjustRightInd w:val="0"/>
              <w:spacing w:after="0" w:line="276" w:lineRule="auto"/>
              <w:jc w:val="both"/>
              <w:rPr>
                <w:rFonts w:ascii="Calibri" w:eastAsia="Calibri" w:hAnsi="Calibri" w:cs="Calibri"/>
                <w:sz w:val="16"/>
                <w:szCs w:val="16"/>
                <w:lang w:eastAsia="pl-PL"/>
              </w:rPr>
            </w:pPr>
            <w:r w:rsidRPr="001920D7">
              <w:rPr>
                <w:rFonts w:ascii="Calibri" w:eastAsia="Calibri" w:hAnsi="Calibri" w:cs="Calibri"/>
                <w:sz w:val="16"/>
                <w:szCs w:val="16"/>
                <w:lang w:eastAsia="pl-PL"/>
              </w:rPr>
              <w:t>Działania realizowane w ramach projektów muszą uwzględniać indywidualne potrzeby rozwojowe</w:t>
            </w:r>
          </w:p>
          <w:p w:rsidR="001920D7" w:rsidRPr="001920D7" w:rsidRDefault="001920D7" w:rsidP="001920D7">
            <w:pPr>
              <w:autoSpaceDE w:val="0"/>
              <w:autoSpaceDN w:val="0"/>
              <w:adjustRightInd w:val="0"/>
              <w:spacing w:after="0" w:line="240" w:lineRule="auto"/>
              <w:jc w:val="both"/>
              <w:rPr>
                <w:rFonts w:ascii="Calibri" w:eastAsia="Calibri" w:hAnsi="Calibri" w:cs="Calibri"/>
                <w:sz w:val="16"/>
                <w:szCs w:val="16"/>
                <w:lang w:eastAsia="pl-PL"/>
              </w:rPr>
            </w:pPr>
            <w:r w:rsidRPr="001920D7">
              <w:rPr>
                <w:rFonts w:ascii="Calibri" w:eastAsia="Calibri" w:hAnsi="Calibri" w:cs="Calibri"/>
                <w:sz w:val="16"/>
                <w:szCs w:val="16"/>
                <w:lang w:eastAsia="pl-PL"/>
              </w:rPr>
              <w:t>i edukacyjne oraz możliwości psychofizyczne dzieci objętych wsparciem, w tym z niepełnosprawnościami, poparte diagnozą przedstawioną we wniosku o dofinansowanie projektu. Wnioskodawca zobowiązany jest do zamieszczenia we wniosku o dofinansowanie stosownej informacji.</w:t>
            </w:r>
          </w:p>
          <w:p w:rsidR="001920D7" w:rsidRPr="001920D7" w:rsidRDefault="001920D7" w:rsidP="001920D7">
            <w:pPr>
              <w:autoSpaceDE w:val="0"/>
              <w:autoSpaceDN w:val="0"/>
              <w:adjustRightInd w:val="0"/>
              <w:spacing w:after="0" w:line="240" w:lineRule="auto"/>
              <w:jc w:val="both"/>
              <w:rPr>
                <w:rFonts w:ascii="Calibri" w:eastAsia="Calibri" w:hAnsi="Calibri" w:cs="Calibri"/>
                <w:sz w:val="16"/>
                <w:szCs w:val="16"/>
                <w:lang w:eastAsia="pl-PL"/>
              </w:rPr>
            </w:pP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1"/>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1"/>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konieczności uzyskania informacji i wyjaśnień wątpliwości dotyczących zapisów wniosku o dofinansowanie projektu.</w:t>
            </w:r>
          </w:p>
          <w:p w:rsidR="001920D7" w:rsidRPr="001920D7" w:rsidRDefault="001920D7" w:rsidP="001920D7">
            <w:pPr>
              <w:autoSpaceDE w:val="0"/>
              <w:autoSpaceDN w:val="0"/>
              <w:adjustRightInd w:val="0"/>
              <w:spacing w:after="0" w:line="240" w:lineRule="auto"/>
              <w:jc w:val="both"/>
              <w:rPr>
                <w:rFonts w:ascii="Calibri" w:eastAsia="Calibri" w:hAnsi="Calibri" w:cs="Calibri"/>
                <w:sz w:val="16"/>
                <w:szCs w:val="16"/>
                <w:lang w:eastAsia="pl-PL"/>
              </w:rPr>
            </w:pPr>
          </w:p>
          <w:p w:rsidR="001920D7" w:rsidRPr="001920D7" w:rsidRDefault="001920D7" w:rsidP="001920D7">
            <w:pPr>
              <w:autoSpaceDE w:val="0"/>
              <w:autoSpaceDN w:val="0"/>
              <w:adjustRightInd w:val="0"/>
              <w:spacing w:after="0" w:line="240" w:lineRule="auto"/>
              <w:jc w:val="both"/>
              <w:rPr>
                <w:rFonts w:ascii="Calibri" w:eastAsia="Calibri" w:hAnsi="Calibri" w:cs="Calibri"/>
                <w:sz w:val="16"/>
                <w:szCs w:val="16"/>
                <w:lang w:eastAsia="pl-PL"/>
              </w:rPr>
            </w:pP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1920D7" w:rsidRPr="001920D7" w:rsidTr="00E83EB3">
        <w:trPr>
          <w:trHeight w:val="428"/>
          <w:jc w:val="center"/>
        </w:trPr>
        <w:tc>
          <w:tcPr>
            <w:tcW w:w="631" w:type="dxa"/>
            <w:shd w:val="clear" w:color="auto" w:fill="FFFFFF"/>
            <w:noWrap/>
            <w:vAlign w:val="center"/>
          </w:tcPr>
          <w:p w:rsidR="001920D7" w:rsidRPr="001920D7" w:rsidDel="00AF7318"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7.</w:t>
            </w:r>
          </w:p>
        </w:tc>
        <w:tc>
          <w:tcPr>
            <w:tcW w:w="3872" w:type="dxa"/>
            <w:gridSpan w:val="2"/>
            <w:shd w:val="clear" w:color="auto" w:fill="FFFFFF"/>
            <w:vAlign w:val="center"/>
          </w:tcPr>
          <w:p w:rsidR="001920D7" w:rsidRPr="001920D7" w:rsidRDefault="001920D7" w:rsidP="001920D7">
            <w:pPr>
              <w:spacing w:after="0" w:line="276" w:lineRule="auto"/>
              <w:rPr>
                <w:rFonts w:ascii="Calibri" w:eastAsia="Times New Roman" w:hAnsi="Calibri" w:cs="Times New Roman"/>
                <w:bCs/>
                <w:sz w:val="16"/>
                <w:szCs w:val="16"/>
              </w:rPr>
            </w:pPr>
            <w:r w:rsidRPr="001920D7">
              <w:rPr>
                <w:rFonts w:ascii="Calibri" w:eastAsia="Times New Roman" w:hAnsi="Calibri" w:cs="Times New Roman"/>
                <w:sz w:val="16"/>
                <w:szCs w:val="16"/>
              </w:rPr>
              <w:t>Indywidualna diagnoza stopnia przygotowania nauczycieli ośrodków wychowania przedszkolnego do pracy z dziećmi w wieku przedszkolnym</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sz w:val="16"/>
                <w:szCs w:val="16"/>
              </w:rPr>
              <w:t>Wniosek 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vAlign w:val="center"/>
          </w:tcPr>
          <w:p w:rsidR="001920D7" w:rsidRPr="001920D7" w:rsidRDefault="001920D7" w:rsidP="001920D7">
            <w:pPr>
              <w:autoSpaceDE w:val="0"/>
              <w:autoSpaceDN w:val="0"/>
              <w:adjustRightInd w:val="0"/>
              <w:spacing w:after="0" w:line="276"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 xml:space="preserve">Realizacja projektu w zakresie doskonalenia umiejętności i kompetencji zawodowych nauczycieli OWP powinna każdorazowo zostać poprzedzona diagnozą stopnia przygotowania ww. grupy docelowej do pracy z dziećmi w wieku przedszkolnym, w tym z dziećmi ze specjalnymi potrzebami edukacyjnymi i rozwojowymi oraz analizą zapotrzebowania OWP na określone kompetencje i kwalifikacje. </w:t>
            </w:r>
            <w:r w:rsidRPr="001920D7">
              <w:rPr>
                <w:rFonts w:ascii="Calibri" w:eastAsia="Calibri" w:hAnsi="Calibri" w:cs="Calibri"/>
                <w:sz w:val="16"/>
                <w:szCs w:val="16"/>
                <w:lang w:eastAsia="pl-PL"/>
              </w:rPr>
              <w:t xml:space="preserve">Wnioskodawca zobowiązany jest do zamieszczenia we wniosku </w:t>
            </w:r>
            <w:r w:rsidRPr="001920D7">
              <w:rPr>
                <w:rFonts w:ascii="Calibri" w:eastAsia="Calibri" w:hAnsi="Calibri" w:cs="Calibri"/>
                <w:sz w:val="16"/>
                <w:szCs w:val="16"/>
                <w:lang w:eastAsia="pl-PL"/>
              </w:rPr>
              <w:br/>
              <w:t>o dofinansowanie projektu informacji, że realizacja projektu została/zostanie poprzedzona diagnozą stopnia przygotowania nauczycieli OWP do pracy z dziećmi w wieku przedszkolnym.</w:t>
            </w: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Podmiot przeprowadzający diagnozę może skorzystać ze wsparcia instytucji wspomagających OWP, tj.</w:t>
            </w:r>
            <w:r w:rsidRPr="001920D7">
              <w:rPr>
                <w:rFonts w:ascii="Calibri" w:eastAsia="Times New Roman" w:hAnsi="Calibri" w:cs="Times New Roman"/>
                <w:sz w:val="16"/>
                <w:szCs w:val="16"/>
              </w:rPr>
              <w:br/>
              <w:t>z uwzględnieniem narzędzi i metodologii opracowanych przez MEN i jednostki podległe lub nadzorowane.</w:t>
            </w:r>
          </w:p>
          <w:p w:rsidR="001920D7" w:rsidRPr="001920D7" w:rsidRDefault="001920D7" w:rsidP="001920D7">
            <w:pPr>
              <w:autoSpaceDE w:val="0"/>
              <w:autoSpaceDN w:val="0"/>
              <w:adjustRightInd w:val="0"/>
              <w:spacing w:after="0" w:line="240" w:lineRule="auto"/>
              <w:rPr>
                <w:rFonts w:ascii="Calibri" w:eastAsia="Times New Roman" w:hAnsi="Calibri" w:cs="Times New Roman"/>
                <w:sz w:val="16"/>
                <w:szCs w:val="16"/>
              </w:rPr>
            </w:pP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2"/>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2"/>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lastRenderedPageBreak/>
              <w:t>konieczności uzyskania informacji i wyjaśnień wątpliwości dotyczących zapisów wniosku o dofinansowanie projektu.</w:t>
            </w:r>
          </w:p>
          <w:p w:rsidR="001920D7" w:rsidRPr="001920D7" w:rsidRDefault="001920D7" w:rsidP="001920D7">
            <w:pPr>
              <w:autoSpaceDE w:val="0"/>
              <w:autoSpaceDN w:val="0"/>
              <w:adjustRightInd w:val="0"/>
              <w:spacing w:after="0" w:line="240" w:lineRule="auto"/>
              <w:rPr>
                <w:rFonts w:ascii="Calibri" w:eastAsia="Times New Roman" w:hAnsi="Calibri" w:cs="Times New Roman"/>
                <w:sz w:val="16"/>
                <w:szCs w:val="16"/>
              </w:rPr>
            </w:pPr>
          </w:p>
          <w:p w:rsidR="001920D7" w:rsidRPr="001920D7" w:rsidRDefault="001920D7" w:rsidP="001920D7">
            <w:pPr>
              <w:autoSpaceDE w:val="0"/>
              <w:autoSpaceDN w:val="0"/>
              <w:adjustRightInd w:val="0"/>
              <w:spacing w:after="0" w:line="240" w:lineRule="auto"/>
              <w:rPr>
                <w:rFonts w:ascii="Calibri" w:eastAsia="Times New Roman" w:hAnsi="Calibri" w:cs="Times New Roman"/>
                <w:sz w:val="16"/>
                <w:szCs w:val="16"/>
              </w:rPr>
            </w:pPr>
          </w:p>
          <w:p w:rsidR="001920D7" w:rsidRPr="001920D7" w:rsidRDefault="001920D7" w:rsidP="001920D7">
            <w:pPr>
              <w:autoSpaceDE w:val="0"/>
              <w:autoSpaceDN w:val="0"/>
              <w:adjustRightInd w:val="0"/>
              <w:spacing w:after="0" w:line="240" w:lineRule="auto"/>
              <w:rPr>
                <w:rFonts w:ascii="Calibri" w:eastAsia="Times New Roman" w:hAnsi="Calibri" w:cs="Times New Roman"/>
                <w:bCs/>
                <w:sz w:val="16"/>
                <w:szCs w:val="16"/>
              </w:rPr>
            </w:pPr>
            <w:r w:rsidRPr="001920D7">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1920D7" w:rsidRPr="001920D7" w:rsidTr="00E83EB3">
        <w:trPr>
          <w:trHeight w:val="428"/>
          <w:jc w:val="center"/>
        </w:trPr>
        <w:tc>
          <w:tcPr>
            <w:tcW w:w="631" w:type="dxa"/>
            <w:shd w:val="clear" w:color="auto" w:fill="FFFFFF"/>
            <w:noWrap/>
            <w:vAlign w:val="center"/>
          </w:tcPr>
          <w:p w:rsidR="001920D7" w:rsidRPr="001920D7" w:rsidDel="00AF7318"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lastRenderedPageBreak/>
              <w:t>8.</w:t>
            </w:r>
          </w:p>
        </w:tc>
        <w:tc>
          <w:tcPr>
            <w:tcW w:w="3872" w:type="dxa"/>
            <w:gridSpan w:val="2"/>
            <w:shd w:val="clear" w:color="auto" w:fill="FFFFFF"/>
            <w:vAlign w:val="center"/>
          </w:tcPr>
          <w:p w:rsidR="001920D7" w:rsidRPr="001920D7" w:rsidDel="00335783" w:rsidRDefault="001920D7" w:rsidP="001920D7">
            <w:pPr>
              <w:spacing w:after="20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Przedsięwzięcia finansowane ze środków EFS prowadzone w ramach projektu stanowią uzupełnienie działań prowadzonych przed  złożeniem wniosku o dofinansowanie projektu</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w:t>
            </w:r>
          </w:p>
          <w:p w:rsidR="001920D7" w:rsidRPr="001920D7" w:rsidDel="00335783"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o dofinansowanie</w:t>
            </w:r>
          </w:p>
        </w:tc>
        <w:tc>
          <w:tcPr>
            <w:tcW w:w="1134" w:type="dxa"/>
            <w:noWrap/>
            <w:vAlign w:val="center"/>
          </w:tcPr>
          <w:p w:rsidR="001920D7" w:rsidRPr="001920D7" w:rsidDel="00335783"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shd w:val="clear" w:color="auto" w:fill="auto"/>
            <w:vAlign w:val="center"/>
          </w:tcPr>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 xml:space="preserve">Skala działań prowadzonych złożeniem wniosku o dofinansowanie projektu przez OWP (nakłady środków na ich realizację) nie może ulec zmniejszeniu w stosunku do skali działań (nakładów) prowadzonych przez OWP w okresie 12 miesięcy poprzedzających  złożenie wniosku o dofinansowanie projektu (średniomiesięcznie). </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Warunek nie dotyczy działań zrealizowanych w ramach Regionalnego Programu Operacyjnego Województwa Opolskiego oraz  programów rządowych.</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Calibri"/>
                <w:sz w:val="16"/>
                <w:szCs w:val="16"/>
                <w:lang w:eastAsia="pl-PL"/>
              </w:rPr>
              <w:t xml:space="preserve">W celu uznania kryterium za spełnione Wnioskodawca zobowiązany jest do zamieszczenia we wniosku o dofinansowanie projektu stosownej informacji (Przykład: Oświadczam, iż </w:t>
            </w:r>
            <w:r w:rsidRPr="001920D7">
              <w:rPr>
                <w:rFonts w:ascii="Calibri" w:eastAsia="Calibri" w:hAnsi="Calibri" w:cs="Arial"/>
                <w:sz w:val="16"/>
                <w:szCs w:val="16"/>
                <w:lang w:eastAsia="pl-PL"/>
              </w:rPr>
              <w:t>przedsięwzięcia finansowane ze środków EFS będą stanowiły uzupełnienie działań prowadzonych przez OWP w okresie 12 miesięcy poprzedzających złożenie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3"/>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3"/>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Del="00335783"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1920D7" w:rsidRPr="001920D7" w:rsidTr="00E83EB3">
        <w:trPr>
          <w:trHeight w:val="428"/>
          <w:jc w:val="center"/>
        </w:trPr>
        <w:tc>
          <w:tcPr>
            <w:tcW w:w="631"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9.</w:t>
            </w:r>
          </w:p>
        </w:tc>
        <w:tc>
          <w:tcPr>
            <w:tcW w:w="3872" w:type="dxa"/>
            <w:gridSpan w:val="2"/>
            <w:shd w:val="clear" w:color="auto" w:fill="FFFFFF"/>
            <w:vAlign w:val="center"/>
          </w:tcPr>
          <w:p w:rsidR="001920D7" w:rsidRPr="001920D7" w:rsidRDefault="001920D7" w:rsidP="001920D7">
            <w:pPr>
              <w:spacing w:after="200" w:line="240" w:lineRule="auto"/>
              <w:rPr>
                <w:rFonts w:ascii="Calibri" w:eastAsia="Times New Roman" w:hAnsi="Calibri" w:cs="Times New Roman"/>
                <w:sz w:val="16"/>
                <w:szCs w:val="16"/>
              </w:rPr>
            </w:pPr>
          </w:p>
          <w:p w:rsidR="001920D7" w:rsidRPr="001920D7" w:rsidRDefault="001920D7" w:rsidP="001920D7">
            <w:pPr>
              <w:spacing w:after="200" w:line="240" w:lineRule="auto"/>
              <w:rPr>
                <w:rFonts w:ascii="Calibri" w:eastAsia="Times New Roman" w:hAnsi="Calibri" w:cs="Times New Roman"/>
                <w:sz w:val="16"/>
                <w:szCs w:val="16"/>
              </w:rPr>
            </w:pPr>
          </w:p>
          <w:p w:rsidR="001920D7" w:rsidRPr="001920D7" w:rsidRDefault="001920D7" w:rsidP="001920D7">
            <w:pPr>
              <w:spacing w:after="200" w:line="240" w:lineRule="auto"/>
              <w:rPr>
                <w:rFonts w:ascii="Calibri" w:eastAsia="Times New Roman" w:hAnsi="Calibri" w:cs="Times New Roman"/>
                <w:sz w:val="16"/>
                <w:szCs w:val="16"/>
              </w:rPr>
            </w:pPr>
          </w:p>
          <w:p w:rsidR="001920D7" w:rsidRPr="001920D7" w:rsidRDefault="001920D7" w:rsidP="001920D7">
            <w:pPr>
              <w:spacing w:after="20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Konieczność wniesienia do projektu wkładu własnego w określonej formie</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Wniosek 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p>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Bezwzględny</w:t>
            </w:r>
          </w:p>
        </w:tc>
        <w:tc>
          <w:tcPr>
            <w:tcW w:w="7888" w:type="dxa"/>
            <w:gridSpan w:val="2"/>
            <w:shd w:val="clear" w:color="auto" w:fill="auto"/>
            <w:vAlign w:val="center"/>
          </w:tcPr>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Organ prowadzący OWP wnosi do projektu wkład własny, który może pochodzić z różnych źródeł, w tym ze środków prywatnych lub budżetu jednostki samorządu terytorialnego, pod warunkiem, że nie są to środki pochodzące z puli krajowych środków publicznych, przeznaczonych na finansowanie wychowania przedszkolnego.</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Dla kryterium przewidziano możliwość pozytywnej oceny z zastrzeżeniem:</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a)</w:t>
            </w:r>
            <w:r w:rsidRPr="001920D7">
              <w:rPr>
                <w:rFonts w:ascii="Calibri" w:eastAsia="Calibri" w:hAnsi="Calibri" w:cs="Arial"/>
                <w:sz w:val="16"/>
                <w:szCs w:val="16"/>
                <w:lang w:eastAsia="pl-PL"/>
              </w:rPr>
              <w:tab/>
              <w:t xml:space="preserve">konieczności spełnienia odnoszących się do tego kryterium warunków jakie musi spełnić projekt, aby móc otrzymać dofinansowanie, lub/i </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b)</w:t>
            </w:r>
            <w:r w:rsidRPr="001920D7">
              <w:rPr>
                <w:rFonts w:ascii="Calibri" w:eastAsia="Calibri" w:hAnsi="Calibri" w:cs="Arial"/>
                <w:sz w:val="16"/>
                <w:szCs w:val="16"/>
                <w:lang w:eastAsia="pl-PL"/>
              </w:rPr>
              <w:tab/>
              <w:t>konieczności uzyskania informacji i wyjaśnień wątpliwości dotyczących zapisów wniosku o dofinansowanie projektu.</w:t>
            </w: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p>
          <w:p w:rsidR="001920D7" w:rsidRPr="001920D7" w:rsidRDefault="001920D7" w:rsidP="001920D7">
            <w:pPr>
              <w:autoSpaceDE w:val="0"/>
              <w:autoSpaceDN w:val="0"/>
              <w:adjustRightInd w:val="0"/>
              <w:spacing w:after="0" w:line="276" w:lineRule="auto"/>
              <w:jc w:val="both"/>
              <w:rPr>
                <w:rFonts w:ascii="Calibri" w:eastAsia="Calibri" w:hAnsi="Calibri" w:cs="Arial"/>
                <w:sz w:val="16"/>
                <w:szCs w:val="16"/>
                <w:lang w:eastAsia="pl-PL"/>
              </w:rPr>
            </w:pPr>
            <w:r w:rsidRPr="001920D7">
              <w:rPr>
                <w:rFonts w:ascii="Calibri" w:eastAsia="Calibri" w:hAnsi="Calibri" w:cs="Arial"/>
                <w:sz w:val="16"/>
                <w:szCs w:val="16"/>
                <w:lang w:eastAsia="pl-PL"/>
              </w:rPr>
              <w:t>Ocena kryterium może skutkować wezwaniem do uzupełnienia lub poprawienia projektu  w części dotyczącej spełnienia tego kryterium.</w:t>
            </w:r>
          </w:p>
        </w:tc>
      </w:tr>
    </w:tbl>
    <w:p w:rsidR="001920D7" w:rsidRPr="001920D7" w:rsidRDefault="001920D7" w:rsidP="001920D7">
      <w:pPr>
        <w:spacing w:after="200" w:line="276" w:lineRule="auto"/>
        <w:rPr>
          <w:rFonts w:ascii="Calibri" w:eastAsia="Times New Roman" w:hAnsi="Calibri" w:cs="Times New Roman"/>
        </w:rPr>
      </w:pPr>
    </w:p>
    <w:p w:rsidR="001920D7" w:rsidRPr="001920D7" w:rsidRDefault="001920D7" w:rsidP="001920D7">
      <w:pPr>
        <w:spacing w:after="200" w:line="276" w:lineRule="auto"/>
        <w:rPr>
          <w:rFonts w:ascii="Calibri" w:eastAsia="Times New Roman" w:hAnsi="Calibri" w:cs="Times New Roman"/>
        </w:rPr>
      </w:pPr>
    </w:p>
    <w:p w:rsidR="001920D7" w:rsidRPr="001920D7" w:rsidRDefault="001920D7" w:rsidP="001920D7">
      <w:pPr>
        <w:spacing w:after="200" w:line="276" w:lineRule="auto"/>
        <w:rPr>
          <w:rFonts w:ascii="Calibri" w:eastAsia="Times New Roman" w:hAnsi="Calibri" w:cs="Times New Roman"/>
        </w:rPr>
      </w:pPr>
    </w:p>
    <w:p w:rsidR="001920D7" w:rsidRPr="001920D7" w:rsidRDefault="001920D7" w:rsidP="001920D7">
      <w:pPr>
        <w:spacing w:after="200" w:line="276" w:lineRule="auto"/>
        <w:rPr>
          <w:rFonts w:ascii="Calibri" w:eastAsia="Times New Roman" w:hAnsi="Calibri" w:cs="Times New Roman"/>
        </w:rPr>
      </w:pPr>
    </w:p>
    <w:tbl>
      <w:tblPr>
        <w:tblW w:w="1505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26"/>
        <w:gridCol w:w="4111"/>
        <w:gridCol w:w="1559"/>
        <w:gridCol w:w="1134"/>
        <w:gridCol w:w="992"/>
        <w:gridCol w:w="6833"/>
      </w:tblGrid>
      <w:tr w:rsidR="001920D7" w:rsidRPr="001920D7" w:rsidTr="00E83EB3">
        <w:trPr>
          <w:trHeight w:val="318"/>
          <w:jc w:val="center"/>
        </w:trPr>
        <w:tc>
          <w:tcPr>
            <w:tcW w:w="15055" w:type="dxa"/>
            <w:gridSpan w:val="6"/>
            <w:shd w:val="clear" w:color="auto" w:fill="A6A6A6"/>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Kryteria merytoryczne szczegółowe (punktowane)</w:t>
            </w:r>
          </w:p>
        </w:tc>
      </w:tr>
      <w:tr w:rsidR="001920D7" w:rsidRPr="001920D7" w:rsidTr="00E83EB3">
        <w:trPr>
          <w:trHeight w:val="573"/>
          <w:jc w:val="center"/>
        </w:trPr>
        <w:tc>
          <w:tcPr>
            <w:tcW w:w="426" w:type="dxa"/>
            <w:shd w:val="clear" w:color="auto" w:fill="BFBFBF"/>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LP</w:t>
            </w:r>
          </w:p>
        </w:tc>
        <w:tc>
          <w:tcPr>
            <w:tcW w:w="4111" w:type="dxa"/>
            <w:shd w:val="clear" w:color="auto" w:fill="BFBFBF"/>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Nazwa kryterium</w:t>
            </w:r>
          </w:p>
        </w:tc>
        <w:tc>
          <w:tcPr>
            <w:tcW w:w="1559"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Waga</w:t>
            </w:r>
          </w:p>
        </w:tc>
        <w:tc>
          <w:tcPr>
            <w:tcW w:w="992"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Punktacja</w:t>
            </w:r>
          </w:p>
        </w:tc>
        <w:tc>
          <w:tcPr>
            <w:tcW w:w="6833" w:type="dxa"/>
            <w:shd w:val="clear" w:color="auto" w:fill="BFBFBF"/>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Definicja</w:t>
            </w:r>
          </w:p>
        </w:tc>
      </w:tr>
      <w:tr w:rsidR="001920D7" w:rsidRPr="001920D7" w:rsidTr="00E83EB3">
        <w:trPr>
          <w:trHeight w:val="277"/>
          <w:jc w:val="center"/>
        </w:trPr>
        <w:tc>
          <w:tcPr>
            <w:tcW w:w="426" w:type="dxa"/>
            <w:shd w:val="clear" w:color="auto" w:fill="D9D9D9"/>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1</w:t>
            </w:r>
          </w:p>
        </w:tc>
        <w:tc>
          <w:tcPr>
            <w:tcW w:w="4111" w:type="dxa"/>
            <w:shd w:val="clear" w:color="auto" w:fill="D9D9D9"/>
            <w:noWrap/>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2</w:t>
            </w:r>
          </w:p>
        </w:tc>
        <w:tc>
          <w:tcPr>
            <w:tcW w:w="1559"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3</w:t>
            </w:r>
          </w:p>
        </w:tc>
        <w:tc>
          <w:tcPr>
            <w:tcW w:w="1134"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4</w:t>
            </w:r>
          </w:p>
        </w:tc>
        <w:tc>
          <w:tcPr>
            <w:tcW w:w="992"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5</w:t>
            </w:r>
          </w:p>
        </w:tc>
        <w:tc>
          <w:tcPr>
            <w:tcW w:w="6833" w:type="dxa"/>
            <w:shd w:val="clear" w:color="auto" w:fill="D9D9D9"/>
            <w:vAlign w:val="center"/>
          </w:tcPr>
          <w:p w:rsidR="001920D7" w:rsidRPr="001920D7" w:rsidRDefault="001920D7" w:rsidP="001920D7">
            <w:pPr>
              <w:tabs>
                <w:tab w:val="right" w:leader="dot" w:pos="9060"/>
              </w:tabs>
              <w:spacing w:after="0" w:line="240" w:lineRule="auto"/>
              <w:jc w:val="center"/>
              <w:rPr>
                <w:rFonts w:ascii="Calibri" w:eastAsia="Times New Roman" w:hAnsi="Calibri" w:cs="Times New Roman"/>
                <w:b/>
                <w:bCs/>
                <w:color w:val="000099"/>
                <w:sz w:val="18"/>
                <w:szCs w:val="18"/>
              </w:rPr>
            </w:pPr>
            <w:r w:rsidRPr="001920D7">
              <w:rPr>
                <w:rFonts w:ascii="Calibri" w:eastAsia="Times New Roman" w:hAnsi="Calibri" w:cs="Times New Roman"/>
                <w:b/>
                <w:bCs/>
                <w:color w:val="000099"/>
                <w:sz w:val="18"/>
                <w:szCs w:val="18"/>
              </w:rPr>
              <w:t>6</w:t>
            </w:r>
          </w:p>
        </w:tc>
      </w:tr>
      <w:tr w:rsidR="001920D7" w:rsidRPr="001920D7" w:rsidDel="00912952" w:rsidTr="00E83EB3">
        <w:trPr>
          <w:trHeight w:val="3619"/>
          <w:jc w:val="center"/>
        </w:trPr>
        <w:tc>
          <w:tcPr>
            <w:tcW w:w="426" w:type="dxa"/>
            <w:shd w:val="clear" w:color="auto" w:fill="FFFFFF"/>
            <w:noWrap/>
            <w:vAlign w:val="center"/>
          </w:tcPr>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1.</w:t>
            </w:r>
          </w:p>
        </w:tc>
        <w:tc>
          <w:tcPr>
            <w:tcW w:w="4111" w:type="dxa"/>
            <w:shd w:val="clear" w:color="auto" w:fill="FFFFFF"/>
            <w:vAlign w:val="center"/>
          </w:tcPr>
          <w:p w:rsidR="001920D7" w:rsidRPr="001920D7" w:rsidDel="00912952"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Komplementarność projektu.</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1</w:t>
            </w:r>
          </w:p>
        </w:tc>
        <w:tc>
          <w:tcPr>
            <w:tcW w:w="992" w:type="dxa"/>
            <w:vAlign w:val="center"/>
          </w:tcPr>
          <w:p w:rsidR="001920D7" w:rsidRPr="001920D7" w:rsidDel="00912952"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0,2,3 lub 5pkt</w:t>
            </w:r>
          </w:p>
        </w:tc>
        <w:tc>
          <w:tcPr>
            <w:tcW w:w="6833" w:type="dxa"/>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Projekt jest komplementarny:  </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- 0 pkt- Projekt nie zakłada komplementarności.</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- 2 pkt - z projektami współfinansowanymi ze środków unijnych (w tym np. w zakresie wykorzystania sprzętu zakupionego w ramach projektów realizowanych w latach 2007-2015)</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- 3 pkt- projekt jest komplementarny  z inicjatywami zaplanowanymi w ramach Programu Specjalnej Strefy Demograficznej </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Punkty sumują się.</w:t>
            </w:r>
          </w:p>
          <w:p w:rsidR="001920D7" w:rsidRPr="001920D7" w:rsidRDefault="001920D7" w:rsidP="001920D7">
            <w:p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Dla kryterium przewidziano możliwość pozytywnej oceny z zastrzeżeniem:</w:t>
            </w:r>
          </w:p>
          <w:p w:rsidR="001920D7" w:rsidRPr="001920D7" w:rsidRDefault="001920D7" w:rsidP="001920D7">
            <w:pPr>
              <w:numPr>
                <w:ilvl w:val="0"/>
                <w:numId w:val="14"/>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4"/>
              </w:numPr>
              <w:spacing w:after="0" w:line="276" w:lineRule="auto"/>
              <w:jc w:val="both"/>
              <w:rPr>
                <w:rFonts w:ascii="Calibri" w:eastAsia="Calibri" w:hAnsi="Calibri" w:cs="Times New Roman"/>
                <w:sz w:val="16"/>
                <w:szCs w:val="16"/>
              </w:rPr>
            </w:pPr>
            <w:r w:rsidRPr="001920D7">
              <w:rPr>
                <w:rFonts w:ascii="Calibri" w:eastAsia="Calibri"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Del="00912952"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 Ocena kryterium może skutkować wezwaniem do uzupełnienia lub poprawienia projektu  w części dotyczącej spełnienia tego kryterium. </w:t>
            </w:r>
          </w:p>
        </w:tc>
      </w:tr>
      <w:tr w:rsidR="001920D7" w:rsidRPr="001920D7" w:rsidDel="00912952" w:rsidTr="00E83EB3">
        <w:trPr>
          <w:trHeight w:val="428"/>
          <w:jc w:val="center"/>
        </w:trPr>
        <w:tc>
          <w:tcPr>
            <w:tcW w:w="426"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2.</w:t>
            </w:r>
          </w:p>
        </w:tc>
        <w:tc>
          <w:tcPr>
            <w:tcW w:w="4111" w:type="dxa"/>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Calibri" w:hAnsi="Calibri" w:cs="Times New Roman"/>
                <w:sz w:val="16"/>
                <w:szCs w:val="16"/>
              </w:rPr>
              <w:t>Zapewnienie preferencji</w:t>
            </w:r>
            <w:r w:rsidRPr="001920D7">
              <w:rPr>
                <w:rFonts w:ascii="Calibri" w:eastAsia="Times New Roman" w:hAnsi="Calibri" w:cs="Calibri"/>
                <w:sz w:val="16"/>
                <w:szCs w:val="16"/>
              </w:rPr>
              <w:t xml:space="preserve"> w kierowaniu wsparcia do OWP, które w okresie 12 miesięcy poprzedzających złożenie wniosku o dofinansowanie nie korzystały </w:t>
            </w:r>
            <w:r w:rsidRPr="001920D7">
              <w:rPr>
                <w:rFonts w:ascii="Calibri" w:eastAsia="Times New Roman" w:hAnsi="Calibri" w:cs="Calibri"/>
                <w:sz w:val="16"/>
                <w:szCs w:val="16"/>
              </w:rPr>
              <w:br/>
              <w:t>ze wsparcia EFS w  zakresie kształtowania i rozwijania u dzieci w wieku przedszkolnym kompetencji kluczowych oraz umiejętności uniwersalnych niezbędnych na rynku pracy.</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Calibri" w:hAnsi="Calibri" w:cs="Times New Roman"/>
                <w:sz w:val="16"/>
                <w:szCs w:val="16"/>
              </w:rPr>
              <w:t xml:space="preserve">Wniosek                   </w:t>
            </w:r>
            <w:r w:rsidRPr="001920D7">
              <w:rPr>
                <w:rFonts w:ascii="Calibri" w:eastAsia="Calibri" w:hAnsi="Calibri" w:cs="Times New Roman"/>
                <w:sz w:val="16"/>
                <w:szCs w:val="16"/>
              </w:rPr>
              <w:b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Calibri" w:hAnsi="Calibri" w:cs="Times New Roman"/>
                <w:bCs/>
                <w:sz w:val="16"/>
                <w:szCs w:val="16"/>
              </w:rPr>
              <w:t>2</w:t>
            </w:r>
          </w:p>
        </w:tc>
        <w:tc>
          <w:tcPr>
            <w:tcW w:w="992"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Calibri" w:hAnsi="Calibri" w:cs="Times New Roman"/>
                <w:bCs/>
                <w:sz w:val="16"/>
                <w:szCs w:val="16"/>
              </w:rPr>
              <w:t>0 lub 2 pkt</w:t>
            </w:r>
          </w:p>
        </w:tc>
        <w:tc>
          <w:tcPr>
            <w:tcW w:w="6833" w:type="dxa"/>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Punktowane będą projekty obejmujące wsparciem OWP, które </w:t>
            </w:r>
            <w:r w:rsidRPr="001920D7">
              <w:rPr>
                <w:rFonts w:ascii="Calibri" w:eastAsia="Times New Roman" w:hAnsi="Calibri" w:cs="Calibri"/>
                <w:sz w:val="16"/>
                <w:szCs w:val="16"/>
              </w:rPr>
              <w:t>w okresie 12 miesięcy poprzedzających złożenie wniosku o dofinansowanie nie korzystały ze wsparcia EFS  w  zakresie kształtowania i rozwijania u dzieci w wieku przedszkolnym kompetencji kluczowych oraz umiejętności uniwersalnych  niezbędnych na rynku pracy.</w:t>
            </w:r>
            <w:r w:rsidRPr="001920D7">
              <w:rPr>
                <w:rFonts w:ascii="Calibri" w:eastAsia="Times New Roman" w:hAnsi="Calibri" w:cs="Times New Roman"/>
                <w:sz w:val="16"/>
                <w:szCs w:val="16"/>
              </w:rPr>
              <w:t xml:space="preserve"> Wnioskodawca zobowiązany jest do zamieszczenia  stosownej deklaracji we wniosku o dofinansowanie projektu.</w:t>
            </w:r>
          </w:p>
          <w:p w:rsidR="001920D7" w:rsidRPr="001920D7" w:rsidRDefault="001920D7" w:rsidP="001920D7">
            <w:pPr>
              <w:spacing w:after="0" w:line="276" w:lineRule="auto"/>
              <w:rPr>
                <w:rFonts w:ascii="Calibri" w:eastAsia="Times New Roman" w:hAnsi="Calibri" w:cs="Calibri"/>
                <w:sz w:val="16"/>
                <w:szCs w:val="16"/>
              </w:rPr>
            </w:pPr>
            <w:r w:rsidRPr="001920D7">
              <w:rPr>
                <w:rFonts w:ascii="Calibri" w:eastAsia="Times New Roman" w:hAnsi="Calibri" w:cs="Times New Roman"/>
                <w:sz w:val="16"/>
                <w:szCs w:val="16"/>
              </w:rPr>
              <w:t xml:space="preserve"> </w:t>
            </w:r>
            <w:r w:rsidRPr="001920D7">
              <w:rPr>
                <w:rFonts w:ascii="Calibri" w:eastAsia="Times New Roman" w:hAnsi="Calibri" w:cs="Times New Roman"/>
                <w:sz w:val="16"/>
                <w:szCs w:val="16"/>
              </w:rPr>
              <w:br/>
              <w:t xml:space="preserve">0 pkt - projekt nie zakłada kierowania wsparcia do OWP, które </w:t>
            </w:r>
            <w:r w:rsidRPr="001920D7">
              <w:rPr>
                <w:rFonts w:ascii="Calibri" w:eastAsia="Times New Roman" w:hAnsi="Calibri" w:cs="Calibri"/>
                <w:sz w:val="16"/>
                <w:szCs w:val="16"/>
              </w:rPr>
              <w:t>w okresie 12 miesięcy poprzedzających złożenie wniosku o dofinansowanie nie korzystały ze wsparcia EFS w  zakresie kształtowania i rozwijania u dzieci w wieku przedszkolnym kompetencji kluczowych oraz umiejętności uniwersalnych  niezbędnych na rynku pracy  .</w:t>
            </w:r>
          </w:p>
          <w:p w:rsidR="001920D7" w:rsidRPr="001920D7" w:rsidRDefault="001920D7" w:rsidP="001920D7">
            <w:pPr>
              <w:spacing w:after="0" w:line="276" w:lineRule="auto"/>
              <w:rPr>
                <w:rFonts w:ascii="Calibri" w:eastAsia="Times New Roman" w:hAnsi="Calibri" w:cs="Calibri"/>
                <w:sz w:val="16"/>
                <w:szCs w:val="16"/>
              </w:rPr>
            </w:pPr>
            <w:r w:rsidRPr="001920D7">
              <w:rPr>
                <w:rFonts w:ascii="Calibri" w:eastAsia="Times New Roman" w:hAnsi="Calibri" w:cs="Times New Roman"/>
                <w:sz w:val="16"/>
                <w:szCs w:val="16"/>
              </w:rPr>
              <w:t xml:space="preserve">2 pkt – co najmniej jedno OWP objęte wsparciem w ramach projektu nie </w:t>
            </w:r>
            <w:r w:rsidRPr="001920D7">
              <w:rPr>
                <w:rFonts w:ascii="Calibri" w:eastAsia="Times New Roman" w:hAnsi="Calibri" w:cs="Calibri"/>
                <w:sz w:val="16"/>
                <w:szCs w:val="16"/>
              </w:rPr>
              <w:t>korzystało ze wsparcia EFS w  zakresie kształtowania i rozwijania u dzieci w wieku przedszkolnym kompetencji kluczowych oraz umiejętności uniwersalnych niezbędnych  na rynku pracy  w okresie 12 miesięcy poprzedzających złożenie wniosku o dofinansowanie.</w:t>
            </w:r>
          </w:p>
          <w:p w:rsidR="001920D7" w:rsidRPr="001920D7" w:rsidRDefault="001920D7" w:rsidP="001920D7">
            <w:pPr>
              <w:spacing w:after="0" w:line="276" w:lineRule="auto"/>
              <w:rPr>
                <w:rFonts w:ascii="Calibri" w:eastAsia="Times New Roman" w:hAnsi="Calibri" w:cs="Calibri"/>
                <w:sz w:val="16"/>
                <w:szCs w:val="16"/>
              </w:rPr>
            </w:pPr>
          </w:p>
          <w:p w:rsidR="001920D7" w:rsidRPr="001920D7" w:rsidRDefault="001920D7" w:rsidP="001920D7">
            <w:pPr>
              <w:spacing w:after="0" w:line="276" w:lineRule="auto"/>
              <w:rPr>
                <w:rFonts w:ascii="Calibri" w:eastAsia="Times New Roman" w:hAnsi="Calibri" w:cs="Calibri"/>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Dla kryterium przewidziano możliwość pozytywnej oceny </w:t>
            </w:r>
            <w:r w:rsidRPr="001920D7">
              <w:rPr>
                <w:rFonts w:ascii="Calibri" w:eastAsia="Times New Roman" w:hAnsi="Calibri" w:cs="Times New Roman"/>
                <w:sz w:val="16"/>
                <w:szCs w:val="16"/>
              </w:rPr>
              <w:br/>
              <w:t>z zastrzeżeniem:</w:t>
            </w:r>
          </w:p>
          <w:p w:rsidR="001920D7" w:rsidRPr="001920D7" w:rsidRDefault="001920D7" w:rsidP="001920D7">
            <w:pPr>
              <w:numPr>
                <w:ilvl w:val="0"/>
                <w:numId w:val="15"/>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15"/>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uzyskania informacji i wyjaśnień wątpliwości dotyczących zapisów wniosku </w:t>
            </w:r>
            <w:r w:rsidRPr="001920D7">
              <w:rPr>
                <w:rFonts w:ascii="Calibri" w:eastAsia="Times New Roman" w:hAnsi="Calibri" w:cs="Times New Roman"/>
                <w:sz w:val="16"/>
                <w:szCs w:val="16"/>
              </w:rPr>
              <w:br/>
              <w:t>o dofinansowanie projektu.</w:t>
            </w:r>
          </w:p>
          <w:p w:rsidR="001920D7" w:rsidRPr="001920D7" w:rsidRDefault="001920D7" w:rsidP="001920D7">
            <w:pPr>
              <w:spacing w:after="0" w:line="240" w:lineRule="auto"/>
              <w:rPr>
                <w:rFonts w:ascii="Calibri" w:eastAsia="Times New Roman" w:hAnsi="Calibri" w:cs="Times New Roman"/>
                <w:sz w:val="16"/>
                <w:szCs w:val="16"/>
              </w:rPr>
            </w:pP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p w:rsidR="001920D7" w:rsidRPr="001920D7" w:rsidRDefault="001920D7" w:rsidP="001920D7">
            <w:pPr>
              <w:spacing w:after="0" w:line="276" w:lineRule="auto"/>
              <w:rPr>
                <w:rFonts w:ascii="Calibri" w:eastAsia="Calibri" w:hAnsi="Calibri" w:cs="Calibri"/>
                <w:color w:val="000000"/>
                <w:sz w:val="16"/>
                <w:szCs w:val="16"/>
              </w:rPr>
            </w:pPr>
          </w:p>
        </w:tc>
      </w:tr>
      <w:tr w:rsidR="001920D7" w:rsidRPr="001920D7" w:rsidDel="00912952" w:rsidTr="00E83EB3">
        <w:trPr>
          <w:trHeight w:val="428"/>
          <w:jc w:val="center"/>
        </w:trPr>
        <w:tc>
          <w:tcPr>
            <w:tcW w:w="426" w:type="dxa"/>
            <w:shd w:val="clear" w:color="auto" w:fill="FFFFFF"/>
            <w:noWrap/>
            <w:vAlign w:val="center"/>
          </w:tcPr>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3.</w:t>
            </w:r>
          </w:p>
        </w:tc>
        <w:tc>
          <w:tcPr>
            <w:tcW w:w="4111" w:type="dxa"/>
            <w:shd w:val="clear" w:color="auto" w:fill="FFFFFF"/>
            <w:vAlign w:val="center"/>
          </w:tcPr>
          <w:p w:rsidR="001920D7" w:rsidRPr="001920D7" w:rsidDel="00912952"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Projekt  w co najmniej 15% skierowany  jest do dzieci </w:t>
            </w:r>
            <w:r w:rsidRPr="001920D7">
              <w:rPr>
                <w:rFonts w:ascii="Calibri" w:eastAsia="Times New Roman" w:hAnsi="Calibri" w:cs="Times New Roman"/>
                <w:sz w:val="16"/>
                <w:szCs w:val="16"/>
              </w:rPr>
              <w:br/>
              <w:t>z grup defaworyzowanych.</w:t>
            </w:r>
          </w:p>
        </w:tc>
        <w:tc>
          <w:tcPr>
            <w:tcW w:w="1559" w:type="dxa"/>
            <w:vAlign w:val="center"/>
          </w:tcPr>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 xml:space="preserve">Wniosek                   </w:t>
            </w:r>
            <w:r w:rsidRPr="001920D7">
              <w:rPr>
                <w:rFonts w:ascii="Calibri" w:eastAsia="Times New Roman" w:hAnsi="Calibri" w:cs="Times New Roman"/>
                <w:sz w:val="16"/>
                <w:szCs w:val="16"/>
              </w:rPr>
              <w:br/>
              <w:t>o dofinansowanie</w:t>
            </w:r>
          </w:p>
        </w:tc>
        <w:tc>
          <w:tcPr>
            <w:tcW w:w="1134" w:type="dxa"/>
            <w:noWrap/>
            <w:vAlign w:val="center"/>
          </w:tcPr>
          <w:p w:rsidR="001920D7" w:rsidRPr="001920D7" w:rsidDel="00912952"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2</w:t>
            </w:r>
          </w:p>
        </w:tc>
        <w:tc>
          <w:tcPr>
            <w:tcW w:w="992" w:type="dxa"/>
            <w:vAlign w:val="center"/>
          </w:tcPr>
          <w:p w:rsidR="001920D7" w:rsidRPr="001920D7" w:rsidDel="00912952"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bCs/>
                <w:sz w:val="16"/>
                <w:szCs w:val="16"/>
              </w:rPr>
              <w:t>0 lub 4 pkt</w:t>
            </w:r>
          </w:p>
        </w:tc>
        <w:tc>
          <w:tcPr>
            <w:tcW w:w="6833" w:type="dxa"/>
            <w:vAlign w:val="center"/>
          </w:tcPr>
          <w:p w:rsidR="001920D7" w:rsidRPr="001920D7" w:rsidRDefault="001920D7" w:rsidP="001920D7">
            <w:pPr>
              <w:spacing w:after="0" w:line="276" w:lineRule="auto"/>
              <w:rPr>
                <w:rFonts w:ascii="Calibri" w:eastAsia="Calibri" w:hAnsi="Calibri" w:cs="Calibri"/>
                <w:color w:val="000000"/>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Calibri" w:hAnsi="Calibri" w:cs="Calibri"/>
                <w:color w:val="000000"/>
                <w:sz w:val="16"/>
                <w:szCs w:val="16"/>
              </w:rPr>
              <w:t xml:space="preserve">Kryterium ma za zadanie preferowanie objęcia wsparciem w ramach projektu grup znajdujących się </w:t>
            </w:r>
            <w:r w:rsidRPr="001920D7">
              <w:rPr>
                <w:rFonts w:ascii="Calibri" w:eastAsia="Calibri" w:hAnsi="Calibri" w:cs="Calibri"/>
                <w:color w:val="000000"/>
                <w:sz w:val="16"/>
                <w:szCs w:val="16"/>
              </w:rPr>
              <w:br/>
              <w:t>w szczególnie trudnej sytuacji.</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Przez grupy defaworyzowane rozumie się: osoby z niepełnosprawnościami , osoby żyjące  w ubóstwie czy doświadczające przejawów dyskryminacji.</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- 0 pkt - Projekt nie jest w co najmniej 15% skierowany  do dzieci z grup defaworyzowanych </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- 4 pkt - Projekt w co najmniej 15% skierowany jest do dzieci z grup defaworyzowanych. </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2"/>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2"/>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Del="00912952"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Del="009F3276" w:rsidTr="00E83EB3">
        <w:trPr>
          <w:trHeight w:val="964"/>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4.</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920D7" w:rsidRPr="001920D7" w:rsidDel="009F3276"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Projekt, w co najmniej 65% skierowany jest do osób zamieszkałych na terenach wiejskich</w:t>
            </w:r>
            <w:r w:rsidRPr="001920D7">
              <w:rPr>
                <w:rFonts w:ascii="Calibri" w:eastAsia="Times New Roman" w:hAnsi="Calibri" w:cs="Calibri"/>
                <w:sz w:val="16"/>
                <w:szCs w:val="16"/>
              </w:rPr>
              <w:t>.</w:t>
            </w:r>
          </w:p>
        </w:tc>
        <w:tc>
          <w:tcPr>
            <w:tcW w:w="1559" w:type="dxa"/>
            <w:tcBorders>
              <w:left w:val="single" w:sz="4" w:space="0" w:color="92D050"/>
              <w:right w:val="single" w:sz="4" w:space="0" w:color="92D050"/>
            </w:tcBorders>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tcBorders>
              <w:left w:val="single" w:sz="4" w:space="0" w:color="92D050"/>
              <w:right w:val="single" w:sz="4" w:space="0" w:color="92D050"/>
            </w:tcBorders>
            <w:noWrap/>
            <w:vAlign w:val="center"/>
          </w:tcPr>
          <w:p w:rsidR="001920D7" w:rsidRPr="001920D7" w:rsidDel="009F3276"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bCs/>
                <w:sz w:val="16"/>
                <w:szCs w:val="16"/>
              </w:rPr>
              <w:t>2</w:t>
            </w:r>
          </w:p>
        </w:tc>
        <w:tc>
          <w:tcPr>
            <w:tcW w:w="992" w:type="dxa"/>
            <w:tcBorders>
              <w:left w:val="single" w:sz="4" w:space="0" w:color="92D050"/>
              <w:right w:val="single" w:sz="4" w:space="0" w:color="92D050"/>
            </w:tcBorders>
            <w:vAlign w:val="center"/>
          </w:tcPr>
          <w:p w:rsidR="001920D7" w:rsidRPr="001920D7" w:rsidDel="009F3276"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Calibri"/>
                <w:sz w:val="16"/>
                <w:szCs w:val="16"/>
              </w:rPr>
              <w:t>0 lub 2 pkt</w:t>
            </w:r>
          </w:p>
        </w:tc>
        <w:tc>
          <w:tcPr>
            <w:tcW w:w="6833" w:type="dxa"/>
            <w:tcBorders>
              <w:left w:val="single" w:sz="4" w:space="0" w:color="92D050"/>
              <w:right w:val="single" w:sz="4" w:space="0" w:color="92D050"/>
            </w:tcBorders>
          </w:tcPr>
          <w:p w:rsidR="001920D7" w:rsidRPr="001920D7" w:rsidRDefault="001920D7" w:rsidP="001920D7">
            <w:pPr>
              <w:autoSpaceDE w:val="0"/>
              <w:autoSpaceDN w:val="0"/>
              <w:adjustRightInd w:val="0"/>
              <w:spacing w:after="0" w:line="276" w:lineRule="auto"/>
              <w:jc w:val="both"/>
              <w:rPr>
                <w:rFonts w:ascii="Calibri" w:eastAsia="Calibri" w:hAnsi="Calibri" w:cs="Calibri"/>
                <w:color w:val="000000"/>
                <w:sz w:val="16"/>
                <w:szCs w:val="16"/>
              </w:rPr>
            </w:pPr>
            <w:r w:rsidRPr="001920D7">
              <w:rPr>
                <w:rFonts w:ascii="Calibri" w:eastAsia="Calibri" w:hAnsi="Calibri" w:cs="Calibri"/>
                <w:color w:val="000000"/>
                <w:sz w:val="16"/>
                <w:szCs w:val="16"/>
              </w:rPr>
              <w:t xml:space="preserve">Kryterium ma za zadanie preferowanie objęcia wsparciem w ramach projektu </w:t>
            </w:r>
            <w:r w:rsidRPr="001920D7">
              <w:rPr>
                <w:rFonts w:ascii="Calibri" w:eastAsia="Times New Roman" w:hAnsi="Calibri" w:cs="Times New Roman"/>
                <w:sz w:val="16"/>
                <w:szCs w:val="16"/>
              </w:rPr>
              <w:t xml:space="preserve"> osób zamieszkałych na terenach wiejskich, co</w:t>
            </w:r>
            <w:r w:rsidRPr="001920D7">
              <w:rPr>
                <w:rFonts w:ascii="Calibri" w:eastAsia="Calibri" w:hAnsi="Calibri" w:cs="Calibri"/>
                <w:color w:val="000000"/>
                <w:sz w:val="16"/>
                <w:szCs w:val="16"/>
              </w:rPr>
              <w:t xml:space="preserve"> bezpośrednio wpłynie na wsparcie ośrodków wychowania przedszkolnego położonych na terenach wiejskich.</w:t>
            </w:r>
          </w:p>
          <w:p w:rsidR="001920D7" w:rsidRPr="001920D7" w:rsidRDefault="001920D7" w:rsidP="001920D7">
            <w:pPr>
              <w:autoSpaceDE w:val="0"/>
              <w:autoSpaceDN w:val="0"/>
              <w:adjustRightInd w:val="0"/>
              <w:spacing w:after="0" w:line="276" w:lineRule="auto"/>
              <w:jc w:val="both"/>
              <w:rPr>
                <w:rFonts w:ascii="Calibri" w:eastAsia="Calibri" w:hAnsi="Calibri" w:cs="Calibri"/>
                <w:color w:val="000000"/>
                <w:sz w:val="16"/>
                <w:szCs w:val="16"/>
              </w:rPr>
            </w:pPr>
            <w:r w:rsidRPr="001920D7">
              <w:rPr>
                <w:rFonts w:ascii="Calibri" w:eastAsia="Calibri" w:hAnsi="Calibri" w:cs="Calibri"/>
                <w:color w:val="000000"/>
                <w:sz w:val="16"/>
                <w:szCs w:val="16"/>
              </w:rPr>
              <w:t>Kierowanie środków w ramach realizowanej interwencji na obszary wiejskie sprzyjać będzie zachowaniu spójności pomiędzy miastem a wsią.</w:t>
            </w:r>
          </w:p>
          <w:p w:rsidR="001920D7" w:rsidRPr="001920D7" w:rsidRDefault="001920D7" w:rsidP="001920D7">
            <w:pPr>
              <w:spacing w:after="0" w:line="276"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3).Definicja osób zamieszkałych na terenach wiejskich zgodnie z </w:t>
            </w:r>
            <w:r w:rsidRPr="001920D7">
              <w:rPr>
                <w:rFonts w:ascii="Calibri" w:eastAsia="Times New Roman" w:hAnsi="Calibri" w:cs="Times New Roman"/>
                <w:i/>
                <w:sz w:val="16"/>
                <w:szCs w:val="16"/>
              </w:rPr>
              <w:t>Listą wskaźników na poziomie projektu RPO WO 2014-2020. Zakres EFS</w:t>
            </w:r>
            <w:r w:rsidRPr="001920D7">
              <w:rPr>
                <w:rFonts w:ascii="Calibri" w:eastAsia="Times New Roman" w:hAnsi="Calibri" w:cs="Times New Roman"/>
                <w:sz w:val="16"/>
                <w:szCs w:val="16"/>
              </w:rPr>
              <w:t>. We wniosku o dofinansowanie  należy wpisać nazwy grup docelowych objętych wsparciem w ramach projektu.</w:t>
            </w:r>
          </w:p>
          <w:p w:rsidR="001920D7" w:rsidRPr="001920D7" w:rsidRDefault="001920D7" w:rsidP="001920D7">
            <w:pPr>
              <w:spacing w:after="0" w:line="276" w:lineRule="auto"/>
              <w:jc w:val="both"/>
              <w:rPr>
                <w:rFonts w:ascii="Calibri" w:eastAsia="Times New Roman" w:hAnsi="Calibri" w:cs="Times New Roman"/>
                <w:sz w:val="16"/>
                <w:szCs w:val="16"/>
              </w:rPr>
            </w:pPr>
          </w:p>
          <w:p w:rsidR="001920D7" w:rsidRPr="001920D7" w:rsidRDefault="001920D7" w:rsidP="001920D7">
            <w:pPr>
              <w:spacing w:after="0" w:line="276" w:lineRule="auto"/>
              <w:jc w:val="both"/>
              <w:rPr>
                <w:rFonts w:ascii="Calibri" w:eastAsia="Times New Roman" w:hAnsi="Calibri" w:cs="Calibri"/>
                <w:sz w:val="16"/>
                <w:szCs w:val="16"/>
              </w:rPr>
            </w:pPr>
            <w:r w:rsidRPr="001920D7">
              <w:rPr>
                <w:rFonts w:ascii="Calibri" w:eastAsia="Times New Roman" w:hAnsi="Calibri" w:cs="Calibri"/>
                <w:sz w:val="16"/>
                <w:szCs w:val="16"/>
              </w:rPr>
              <w:t xml:space="preserve">0 pkt -  Projekt, nie jest w co najmniej 65% skierowany do osób zamieszkałych na terenach wiejskich </w:t>
            </w:r>
          </w:p>
          <w:p w:rsidR="001920D7" w:rsidRPr="001920D7" w:rsidRDefault="001920D7" w:rsidP="001920D7">
            <w:pPr>
              <w:spacing w:after="0" w:line="276" w:lineRule="auto"/>
              <w:jc w:val="both"/>
              <w:rPr>
                <w:rFonts w:ascii="Calibri" w:eastAsia="Times New Roman" w:hAnsi="Calibri" w:cs="Calibri"/>
                <w:sz w:val="16"/>
                <w:szCs w:val="16"/>
              </w:rPr>
            </w:pPr>
            <w:r w:rsidRPr="001920D7">
              <w:rPr>
                <w:rFonts w:ascii="Calibri" w:eastAsia="Times New Roman" w:hAnsi="Calibri" w:cs="Calibri"/>
                <w:sz w:val="16"/>
                <w:szCs w:val="16"/>
              </w:rPr>
              <w:t>2 pkt</w:t>
            </w:r>
            <w:r w:rsidRPr="001920D7">
              <w:rPr>
                <w:rFonts w:ascii="Calibri" w:eastAsia="Times New Roman" w:hAnsi="Calibri" w:cs="Times New Roman"/>
                <w:sz w:val="16"/>
                <w:szCs w:val="16"/>
              </w:rPr>
              <w:t xml:space="preserve"> -  Projekt, w co najmniej 65% skierowany jest do osób zamieszkałych na terenach wiejskich</w:t>
            </w:r>
            <w:r w:rsidRPr="001920D7">
              <w:rPr>
                <w:rFonts w:ascii="Calibri" w:eastAsia="Times New Roman" w:hAnsi="Calibri" w:cs="Calibri"/>
                <w:sz w:val="16"/>
                <w:szCs w:val="16"/>
              </w:rPr>
              <w:t xml:space="preserve">  </w:t>
            </w: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3"/>
              </w:num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3"/>
              </w:num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p>
          <w:p w:rsidR="001920D7" w:rsidRPr="001920D7" w:rsidRDefault="001920D7" w:rsidP="001920D7">
            <w:pPr>
              <w:autoSpaceDE w:val="0"/>
              <w:autoSpaceDN w:val="0"/>
              <w:adjustRightInd w:val="0"/>
              <w:spacing w:after="0" w:line="240" w:lineRule="auto"/>
              <w:jc w:val="both"/>
              <w:rPr>
                <w:rFonts w:ascii="Calibri" w:eastAsia="Times New Roman" w:hAnsi="Calibri" w:cs="Times New Roman"/>
                <w:sz w:val="16"/>
                <w:szCs w:val="16"/>
              </w:rPr>
            </w:pPr>
          </w:p>
          <w:p w:rsidR="001920D7" w:rsidRPr="001920D7" w:rsidDel="009F3276" w:rsidRDefault="001920D7" w:rsidP="001920D7">
            <w:pPr>
              <w:autoSpaceDE w:val="0"/>
              <w:autoSpaceDN w:val="0"/>
              <w:adjustRightInd w:val="0"/>
              <w:spacing w:after="0" w:line="240"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Tr="00E83EB3">
        <w:trPr>
          <w:trHeight w:val="428"/>
          <w:jc w:val="center"/>
        </w:trPr>
        <w:tc>
          <w:tcPr>
            <w:tcW w:w="426" w:type="dxa"/>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5.</w:t>
            </w:r>
          </w:p>
        </w:tc>
        <w:tc>
          <w:tcPr>
            <w:tcW w:w="4111" w:type="dxa"/>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Projekt dotyczy OWP, które nie były odbiorcami interwencji współfinansowanej ze środków EFS, dostępnych w ramach programów operacyjnych w ciągu 36 miesięcy poprzedzających moment złożenia wniosku o dofinansowanie w ramach RPO WO 2014-2020. </w:t>
            </w:r>
          </w:p>
        </w:tc>
        <w:tc>
          <w:tcPr>
            <w:tcW w:w="1559"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1</w:t>
            </w:r>
          </w:p>
        </w:tc>
        <w:tc>
          <w:tcPr>
            <w:tcW w:w="992"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bCs/>
                <w:sz w:val="16"/>
                <w:szCs w:val="16"/>
              </w:rPr>
              <w:t>0 lub 5 pkt</w:t>
            </w:r>
          </w:p>
        </w:tc>
        <w:tc>
          <w:tcPr>
            <w:tcW w:w="6833" w:type="dxa"/>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Punktowane będą ośrodki, które nie były odbiorcami interwencji  współfinansowanej ze środków EFS  dostępnych w ramach programów operacyjnych w ciągu 36 miesięcy poprzedzających moment złożenia wniosku o dofinansowanie w ramach RPO WO 2014-2020. Przedmiotowe kryterium nie dotyczy interwencji  współfinansowanej ze środków </w:t>
            </w:r>
            <w:r w:rsidRPr="001920D7">
              <w:rPr>
                <w:rFonts w:ascii="Calibri" w:eastAsia="Times New Roman" w:hAnsi="Calibri" w:cs="Calibri"/>
                <w:sz w:val="16"/>
                <w:szCs w:val="16"/>
              </w:rPr>
              <w:t xml:space="preserve">EFS  w  zakresie kształtowania i rozwijania u dzieci w wieku przedszkolnym kompetencji kluczowych oraz umiejętności uniwersalnych  niezbędnych na rynku pracy. </w:t>
            </w:r>
            <w:r w:rsidRPr="001920D7">
              <w:rPr>
                <w:rFonts w:ascii="Calibri" w:eastAsia="Times New Roman" w:hAnsi="Calibri" w:cs="Times New Roman"/>
                <w:sz w:val="16"/>
                <w:szCs w:val="16"/>
              </w:rPr>
              <w:t>Wnioskodawca zobowiązany jest do zamieszczenia  stosownej deklaracji we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 </w:t>
            </w:r>
            <w:r w:rsidRPr="001920D7">
              <w:rPr>
                <w:rFonts w:ascii="Calibri" w:eastAsia="Times New Roman" w:hAnsi="Calibri" w:cs="Times New Roman"/>
                <w:sz w:val="16"/>
                <w:szCs w:val="16"/>
              </w:rPr>
              <w:br/>
              <w:t xml:space="preserve"> 0 pkt  projekt dotyczy OWP, które były odbiorcami interwencji  współfinansowanej ze środków EFS  dostępnych w ramach programów operacyjnych w ciągu 36 miesięcy poprzedzających moment złożenia wniosku o dofinansowanie w ramach RPO WO 2014-2020. 5 pkt – co najmniej jeden OWP objęty wsparciem w ramach projektu nie był odbiorcą   interwencji  współfinansowanej ze środków EFS  dostępnych w ramach programów operacyjnych w ciągu 36 miesięcy poprzedzających moment złożenia wniosku o dofinansowanie w ramach RPO WO 2014-2020</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4"/>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4"/>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Tr="00E83EB3">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6.</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Projekt zakłada wsparcie doskonalenia umiejętności, </w:t>
            </w:r>
            <w:r w:rsidRPr="001920D7">
              <w:rPr>
                <w:rFonts w:ascii="Calibri" w:eastAsia="Times New Roman" w:hAnsi="Calibri" w:cs="Times New Roman"/>
                <w:sz w:val="16"/>
                <w:szCs w:val="16"/>
              </w:rPr>
              <w:br/>
              <w:t>kompetencji lub kwalifikacji zawodowych nauczycieli w zakresie pedagogiki specjalnej.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1</w:t>
            </w:r>
          </w:p>
        </w:tc>
        <w:tc>
          <w:tcPr>
            <w:tcW w:w="992" w:type="dxa"/>
            <w:vAlign w:val="center"/>
          </w:tcPr>
          <w:p w:rsidR="001920D7" w:rsidRPr="001920D7" w:rsidRDefault="001920D7" w:rsidP="001920D7">
            <w:pPr>
              <w:spacing w:after="0" w:line="276" w:lineRule="auto"/>
              <w:jc w:val="center"/>
              <w:rPr>
                <w:rFonts w:ascii="Calibri" w:eastAsia="Times New Roman" w:hAnsi="Calibri" w:cs="Times New Roman"/>
                <w:bCs/>
                <w:sz w:val="16"/>
                <w:szCs w:val="16"/>
              </w:rPr>
            </w:pPr>
            <w:r w:rsidRPr="001920D7">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Wnioskodawca zapewnia, że w ramach wsparcia na rzecz  doskonalenia umiejętności, kompetencji lub kwalifikacji zawodowych nauczycieli będą prowadzone działania służące poprawie kompetencji lub kwalifikacji w zakresie pedagogiki specjalnej:</w:t>
            </w:r>
          </w:p>
          <w:p w:rsidR="001920D7" w:rsidRPr="001920D7" w:rsidRDefault="001920D7" w:rsidP="001920D7">
            <w:pPr>
              <w:spacing w:after="0" w:line="276" w:lineRule="auto"/>
              <w:jc w:val="both"/>
              <w:rPr>
                <w:rFonts w:ascii="Calibri" w:eastAsia="Times New Roman" w:hAnsi="Calibri" w:cs="Times New Roman"/>
                <w:sz w:val="16"/>
                <w:szCs w:val="16"/>
              </w:rPr>
            </w:pPr>
            <w:r w:rsidRPr="001920D7">
              <w:rPr>
                <w:rFonts w:ascii="Calibri" w:eastAsia="Times New Roman" w:hAnsi="Calibri" w:cs="Times New Roman"/>
                <w:sz w:val="16"/>
                <w:szCs w:val="16"/>
              </w:rPr>
              <w:t>0 pkt -  projekt nie zakłada działań  służących poprawie kompetencji lub kwalifikacji nauczycieli w zakresie pedagogiki specjalnej,</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5 pkt - projekt zakłada działania służące poprawie kompetencji lub kwalifikacji nauczycieli w zakresie pedagogiki specjalnej.</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5"/>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5"/>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Tr="00E83EB3">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7.</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Wydłużenie godzin pracy ośrodków wychowania przedszkolnego.</w:t>
            </w:r>
          </w:p>
        </w:tc>
        <w:tc>
          <w:tcPr>
            <w:tcW w:w="1559"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2</w:t>
            </w:r>
          </w:p>
        </w:tc>
        <w:tc>
          <w:tcPr>
            <w:tcW w:w="992"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Bada się czy Wnioskodawca zapewnia w ramach projektu wydłużenie godzin pracy ośrodków wychowania przedszkolnego zgodnie z przeprowadzoną diagnozą.</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0 pkt - Projekt nie zakłada  wydłużenia godzin pracy ośrodków wychowania przedszkolnego – </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5 pkt -  Projekt zakłada wydłużenie godzin pracy ośrodków wychowania przedszkolnego </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6"/>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6"/>
              </w:num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Tr="00E83EB3">
        <w:trPr>
          <w:trHeight w:val="851"/>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8.</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Upowszechnienie edukacji przedszkolnej.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Wniosek</w:t>
            </w: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o dofinansowanie</w:t>
            </w:r>
          </w:p>
        </w:tc>
        <w:tc>
          <w:tcPr>
            <w:tcW w:w="1134" w:type="dxa"/>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1</w:t>
            </w:r>
          </w:p>
        </w:tc>
        <w:tc>
          <w:tcPr>
            <w:tcW w:w="992" w:type="dxa"/>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0lub -2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Upowszechnieniem edukacji przedszkolnej jest wzrost liczby dzieci rozumiany jako:</w:t>
            </w: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 wykorzystanie już istniejących, dotychczas wolnych miejsc przedszkolnych w OWP;</w:t>
            </w:r>
          </w:p>
          <w:p w:rsidR="001920D7" w:rsidRPr="001920D7" w:rsidRDefault="001920D7" w:rsidP="001920D7">
            <w:pPr>
              <w:spacing w:after="0" w:line="276" w:lineRule="auto"/>
              <w:rPr>
                <w:rFonts w:ascii="Calibri" w:eastAsia="Times New Roman" w:hAnsi="Calibri" w:cs="Courier New"/>
                <w:sz w:val="16"/>
                <w:szCs w:val="16"/>
                <w:lang w:eastAsia="pl-PL"/>
              </w:rPr>
            </w:pPr>
            <w:r w:rsidRPr="001920D7">
              <w:rPr>
                <w:rFonts w:ascii="Calibri" w:eastAsia="Times New Roman" w:hAnsi="Calibri" w:cs="Times New Roman"/>
                <w:sz w:val="16"/>
                <w:szCs w:val="16"/>
              </w:rPr>
              <w:t xml:space="preserve">-  stworzenie nowych miejsc przedszkolnych </w:t>
            </w:r>
            <w:r w:rsidRPr="001920D7">
              <w:rPr>
                <w:rFonts w:ascii="Calibri" w:eastAsia="Times New Roman" w:hAnsi="Calibri" w:cs="Courier New"/>
                <w:sz w:val="16"/>
                <w:szCs w:val="16"/>
                <w:lang w:eastAsia="pl-PL"/>
              </w:rPr>
              <w:br/>
              <w:t>w OWP sfinansowanych ze środków pochodzących z  RPO WO 2014-2020.</w:t>
            </w:r>
          </w:p>
          <w:p w:rsidR="001920D7" w:rsidRPr="001920D7" w:rsidRDefault="001920D7" w:rsidP="001920D7">
            <w:pPr>
              <w:spacing w:after="0" w:line="276" w:lineRule="auto"/>
              <w:rPr>
                <w:rFonts w:ascii="Calibri" w:eastAsia="Times New Roman" w:hAnsi="Calibri" w:cs="Courier New"/>
                <w:sz w:val="16"/>
                <w:szCs w:val="16"/>
                <w:lang w:eastAsia="pl-PL"/>
              </w:rPr>
            </w:pPr>
          </w:p>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0 pkt - nie zakłada się wzrostu liczby dzieci uczestniczących w edukacji przedszkolnej;</w:t>
            </w:r>
          </w:p>
          <w:p w:rsidR="001920D7" w:rsidRPr="001920D7" w:rsidRDefault="001920D7" w:rsidP="001920D7">
            <w:pPr>
              <w:spacing w:after="0" w:line="276" w:lineRule="auto"/>
              <w:rPr>
                <w:rFonts w:ascii="Calibri" w:eastAsia="Times New Roman" w:hAnsi="Calibri" w:cs="Courier New"/>
                <w:sz w:val="16"/>
                <w:szCs w:val="16"/>
                <w:lang w:eastAsia="pl-PL"/>
              </w:rPr>
            </w:pPr>
            <w:r w:rsidRPr="001920D7">
              <w:rPr>
                <w:rFonts w:ascii="Calibri" w:eastAsia="Times New Roman" w:hAnsi="Calibri" w:cs="Times New Roman"/>
                <w:sz w:val="16"/>
                <w:szCs w:val="16"/>
              </w:rPr>
              <w:t>2 pkt. – zakłada się wzrost liczby dzieci  uczestniczących w edukacji przedszkolnej;</w:t>
            </w:r>
          </w:p>
          <w:p w:rsidR="001920D7" w:rsidRPr="001920D7" w:rsidRDefault="001920D7" w:rsidP="001920D7">
            <w:pPr>
              <w:spacing w:after="0" w:line="276" w:lineRule="auto"/>
              <w:rPr>
                <w:rFonts w:ascii="Calibri" w:eastAsia="Times New Roman" w:hAnsi="Calibri" w:cs="Times New Roman"/>
                <w:sz w:val="16"/>
                <w:szCs w:val="16"/>
              </w:rPr>
            </w:pP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Dla kryterium przewidziano możliwość pozytywnej oceny z zastrzeżeniem:</w:t>
            </w:r>
          </w:p>
          <w:p w:rsidR="001920D7" w:rsidRPr="001920D7" w:rsidRDefault="001920D7" w:rsidP="001920D7">
            <w:pPr>
              <w:numPr>
                <w:ilvl w:val="0"/>
                <w:numId w:val="7"/>
              </w:num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1920D7" w:rsidRPr="001920D7" w:rsidRDefault="001920D7" w:rsidP="001920D7">
            <w:pPr>
              <w:numPr>
                <w:ilvl w:val="0"/>
                <w:numId w:val="7"/>
              </w:num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konieczności uzyskania informacji i wyjaśnień wątpliwości dotyczących zapisów wniosku o dofinansowanie projektu.</w:t>
            </w:r>
          </w:p>
          <w:p w:rsidR="001920D7" w:rsidRPr="001920D7" w:rsidRDefault="001920D7" w:rsidP="001920D7">
            <w:pPr>
              <w:spacing w:after="0" w:line="240" w:lineRule="auto"/>
              <w:rPr>
                <w:rFonts w:ascii="Calibri" w:eastAsia="Times New Roman" w:hAnsi="Calibri" w:cs="Times New Roman"/>
                <w:sz w:val="16"/>
                <w:szCs w:val="16"/>
              </w:rPr>
            </w:pP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1920D7" w:rsidRPr="001920D7" w:rsidTr="00E83EB3">
        <w:trPr>
          <w:trHeight w:val="851"/>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9.</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1920D7" w:rsidRPr="001920D7" w:rsidRDefault="001920D7" w:rsidP="001920D7">
            <w:pPr>
              <w:spacing w:after="0" w:line="276" w:lineRule="auto"/>
              <w:rPr>
                <w:rFonts w:ascii="Calibri" w:eastAsia="Times New Roman" w:hAnsi="Calibri" w:cs="Times New Roman"/>
                <w:sz w:val="16"/>
                <w:szCs w:val="16"/>
              </w:rPr>
            </w:pPr>
            <w:r w:rsidRPr="001920D7">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559" w:type="dxa"/>
            <w:tcBorders>
              <w:top w:val="single" w:sz="4" w:space="0" w:color="92D050"/>
              <w:left w:val="single" w:sz="4" w:space="0" w:color="92D050"/>
              <w:bottom w:val="single" w:sz="4" w:space="0" w:color="92D050"/>
              <w:right w:val="single" w:sz="4" w:space="0" w:color="92D050"/>
            </w:tcBorders>
          </w:tcPr>
          <w:p w:rsidR="001920D7" w:rsidRPr="001920D7" w:rsidRDefault="001920D7" w:rsidP="001920D7">
            <w:pPr>
              <w:spacing w:after="200" w:line="276" w:lineRule="auto"/>
              <w:rPr>
                <w:rFonts w:ascii="Calibri" w:eastAsia="Times New Roman" w:hAnsi="Calibri" w:cs="Times New Roman"/>
                <w:sz w:val="16"/>
                <w:szCs w:val="16"/>
              </w:rPr>
            </w:pPr>
          </w:p>
          <w:p w:rsidR="001920D7" w:rsidRPr="001920D7" w:rsidRDefault="001920D7" w:rsidP="001920D7">
            <w:pPr>
              <w:spacing w:after="200" w:line="276" w:lineRule="auto"/>
              <w:rPr>
                <w:rFonts w:ascii="Calibri" w:eastAsia="Times New Roman" w:hAnsi="Calibri" w:cs="Times New Roman"/>
                <w:sz w:val="16"/>
                <w:szCs w:val="16"/>
              </w:rPr>
            </w:pPr>
          </w:p>
          <w:p w:rsidR="001920D7" w:rsidRPr="001920D7" w:rsidRDefault="001920D7" w:rsidP="001920D7">
            <w:pPr>
              <w:spacing w:after="200" w:line="276" w:lineRule="auto"/>
              <w:rPr>
                <w:rFonts w:ascii="Calibri" w:eastAsia="Times New Roman" w:hAnsi="Calibri" w:cs="Times New Roman"/>
                <w:sz w:val="16"/>
                <w:szCs w:val="16"/>
              </w:rPr>
            </w:pPr>
          </w:p>
          <w:p w:rsidR="001920D7" w:rsidRPr="001920D7" w:rsidRDefault="001920D7" w:rsidP="001920D7">
            <w:pPr>
              <w:spacing w:after="200" w:line="276" w:lineRule="auto"/>
              <w:rPr>
                <w:rFonts w:ascii="Calibri" w:eastAsia="Times New Roman" w:hAnsi="Calibri" w:cs="Times New Roman"/>
                <w:sz w:val="16"/>
                <w:szCs w:val="16"/>
              </w:rPr>
            </w:pPr>
          </w:p>
          <w:p w:rsidR="001920D7" w:rsidRPr="001920D7" w:rsidRDefault="001920D7" w:rsidP="001920D7">
            <w:pPr>
              <w:spacing w:after="200" w:line="276" w:lineRule="auto"/>
              <w:rPr>
                <w:rFonts w:ascii="Calibri" w:eastAsia="Times New Roman" w:hAnsi="Calibri" w:cs="Times New Roman"/>
                <w:sz w:val="16"/>
                <w:szCs w:val="16"/>
              </w:rPr>
            </w:pPr>
          </w:p>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sz w:val="16"/>
                <w:szCs w:val="16"/>
              </w:rPr>
              <w:t xml:space="preserve">Wniosek </w:t>
            </w:r>
            <w:r w:rsidRPr="001920D7">
              <w:rPr>
                <w:rFonts w:ascii="Calibri" w:eastAsia="Times New Roman" w:hAnsi="Calibri" w:cs="Times New Roman"/>
                <w:sz w:val="16"/>
                <w:szCs w:val="16"/>
              </w:rPr>
              <w:br/>
              <w:t>o dofinansowanie</w:t>
            </w:r>
          </w:p>
        </w:tc>
        <w:tc>
          <w:tcPr>
            <w:tcW w:w="1134" w:type="dxa"/>
            <w:tcBorders>
              <w:top w:val="single" w:sz="4" w:space="0" w:color="92D050"/>
              <w:left w:val="single" w:sz="4" w:space="0" w:color="92D050"/>
              <w:bottom w:val="single" w:sz="4" w:space="0" w:color="92D050"/>
              <w:right w:val="single" w:sz="4" w:space="0" w:color="92D050"/>
            </w:tcBorders>
            <w:noWrap/>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bCs/>
                <w:sz w:val="16"/>
                <w:szCs w:val="16"/>
              </w:rPr>
              <w:t>1</w:t>
            </w:r>
          </w:p>
        </w:tc>
        <w:tc>
          <w:tcPr>
            <w:tcW w:w="992"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76" w:lineRule="auto"/>
              <w:jc w:val="center"/>
              <w:rPr>
                <w:rFonts w:ascii="Calibri" w:eastAsia="Times New Roman" w:hAnsi="Calibri" w:cs="Times New Roman"/>
                <w:sz w:val="16"/>
                <w:szCs w:val="16"/>
              </w:rPr>
            </w:pPr>
            <w:r w:rsidRPr="001920D7">
              <w:rPr>
                <w:rFonts w:ascii="Calibri" w:eastAsia="Times New Roman" w:hAnsi="Calibri" w:cs="Times New Roman"/>
                <w:bCs/>
                <w:sz w:val="16"/>
                <w:szCs w:val="16"/>
              </w:rPr>
              <w:t>0,  lub 2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Calibri" w:hAnsi="Calibri" w:cs="Times New Roman"/>
                <w:sz w:val="16"/>
                <w:szCs w:val="16"/>
              </w:rPr>
              <w:t xml:space="preserve"> </w:t>
            </w:r>
            <w:r w:rsidRPr="001920D7">
              <w:rPr>
                <w:rFonts w:ascii="Calibri" w:eastAsia="Times New Roman" w:hAnsi="Calibri" w:cs="Times New Roman"/>
                <w:sz w:val="16"/>
                <w:szCs w:val="16"/>
              </w:rPr>
              <w:t>Wsparcie dla średnich miast jest realizacją jednego z punktów</w:t>
            </w:r>
            <w:r w:rsidRPr="001920D7">
              <w:rPr>
                <w:rFonts w:ascii="Calibri" w:eastAsia="Times New Roman" w:hAnsi="Calibri" w:cs="Times New Roman"/>
                <w:i/>
                <w:sz w:val="16"/>
                <w:szCs w:val="16"/>
              </w:rPr>
              <w:t xml:space="preserve"> Strategii  na  rzecz Odpowiedzialnego Rozwoju</w:t>
            </w:r>
            <w:r w:rsidRPr="001920D7">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1920D7">
              <w:rPr>
                <w:rFonts w:ascii="Calibri" w:eastAsia="Times New Roman" w:hAnsi="Calibri" w:cs="Times New Roman"/>
                <w:i/>
                <w:sz w:val="16"/>
                <w:szCs w:val="16"/>
              </w:rPr>
              <w:t>Delimitacja miast średnich tracących funkcje społeczno-gospodarcze</w:t>
            </w:r>
            <w:r w:rsidRPr="001920D7">
              <w:rPr>
                <w:rFonts w:ascii="Calibri" w:eastAsia="Times New Roman" w:hAnsi="Calibri" w:cs="Times New Roman"/>
                <w:sz w:val="16"/>
                <w:szCs w:val="16"/>
              </w:rPr>
              <w:t xml:space="preserve"> opracowanego na potrzeby </w:t>
            </w:r>
            <w:r w:rsidRPr="001920D7">
              <w:rPr>
                <w:rFonts w:ascii="Calibri" w:eastAsia="Times New Roman" w:hAnsi="Calibri" w:cs="Times New Roman"/>
                <w:i/>
                <w:sz w:val="16"/>
                <w:szCs w:val="16"/>
              </w:rPr>
              <w:t>Strategii na rzecz Odpowiedzialnego Rozwoju</w:t>
            </w:r>
            <w:r w:rsidRPr="001920D7">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1920D7">
              <w:rPr>
                <w:rFonts w:ascii="Calibri" w:eastAsia="Times New Roman" w:hAnsi="Calibri" w:cs="Times New Roman"/>
                <w:i/>
                <w:sz w:val="16"/>
                <w:szCs w:val="16"/>
              </w:rPr>
              <w:t>Delimitacja miast średnich tracących funkcje społeczno-gospodarcze</w:t>
            </w:r>
            <w:r w:rsidRPr="001920D7">
              <w:rPr>
                <w:rFonts w:ascii="Calibri" w:eastAsia="Times New Roman" w:hAnsi="Calibri" w:cs="Times New Roman"/>
                <w:sz w:val="16"/>
                <w:szCs w:val="16"/>
              </w:rPr>
              <w:t xml:space="preserve"> stanowi załącznik do regulaminu konkursu.</w:t>
            </w: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W województwie opolskim miasta średnie to zarazem miasta średnie tracące funkcje społeczno-gospodarcze, tj. załączniki </w:t>
            </w:r>
            <w:r w:rsidRPr="001920D7">
              <w:rPr>
                <w:rFonts w:ascii="Calibri" w:eastAsia="Times New Roman" w:hAnsi="Calibri" w:cs="Times New Roman"/>
                <w:sz w:val="16"/>
                <w:szCs w:val="16"/>
              </w:rPr>
              <w:br/>
              <w:t>nr 1 i 2 do dokumentu pn. Delimitacja miast średnich tracących funkcje społeczno-gospodarcze obejmują te same miasta (Brzeg, Kędzierzyn-Koźle, Kluczbork, Krapkowice, Namysłów, Nysa, Prudnik, Strzelce Opolskie).</w:t>
            </w: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0 pkt - projekt nie zakłada objęcia wsparciem miast średnich spośród miast wskazanych w załączniku nr 1 i 2 do ww. dokumentu.</w:t>
            </w:r>
          </w:p>
          <w:p w:rsidR="001920D7" w:rsidRPr="001920D7" w:rsidRDefault="001920D7" w:rsidP="001920D7">
            <w:pPr>
              <w:spacing w:after="0" w:line="240" w:lineRule="auto"/>
              <w:rPr>
                <w:rFonts w:ascii="Calibri" w:eastAsia="Times New Roman" w:hAnsi="Calibri" w:cs="Times New Roman"/>
                <w:sz w:val="16"/>
                <w:szCs w:val="16"/>
              </w:rPr>
            </w:pPr>
            <w:r w:rsidRPr="001920D7">
              <w:rPr>
                <w:rFonts w:ascii="Calibri" w:eastAsia="Times New Roman" w:hAnsi="Calibri" w:cs="Times New Roman"/>
                <w:sz w:val="16"/>
                <w:szCs w:val="16"/>
              </w:rPr>
              <w:t xml:space="preserve">2 pkt – projekt zakłada objęcie wsparciem co najmniej jednego miasta średniego spośród miast wskazanych w załączniku nr 1 </w:t>
            </w:r>
            <w:r w:rsidRPr="001920D7">
              <w:rPr>
                <w:rFonts w:ascii="Calibri" w:eastAsia="Times New Roman" w:hAnsi="Calibri" w:cs="Times New Roman"/>
                <w:sz w:val="16"/>
                <w:szCs w:val="16"/>
              </w:rPr>
              <w:br/>
              <w:t>i 2 do ww. dokumentu</w:t>
            </w:r>
          </w:p>
        </w:tc>
      </w:tr>
    </w:tbl>
    <w:p w:rsidR="001920D7" w:rsidRPr="001920D7" w:rsidRDefault="001920D7" w:rsidP="001920D7">
      <w:pPr>
        <w:spacing w:after="200" w:line="276" w:lineRule="auto"/>
        <w:jc w:val="center"/>
        <w:rPr>
          <w:rFonts w:ascii="Calibri" w:eastAsia="Times New Roman" w:hAnsi="Calibri" w:cs="Times New Roman"/>
        </w:rPr>
      </w:pPr>
    </w:p>
    <w:p w:rsidR="001920D7" w:rsidRPr="001920D7" w:rsidRDefault="001920D7" w:rsidP="001920D7">
      <w:pPr>
        <w:spacing w:after="200" w:line="276" w:lineRule="auto"/>
        <w:ind w:left="360"/>
        <w:jc w:val="both"/>
        <w:rPr>
          <w:rFonts w:ascii="Calibri" w:eastAsia="Times New Roman" w:hAnsi="Calibri" w:cs="Times New Roman"/>
          <w:color w:val="FF0000"/>
        </w:rPr>
      </w:pPr>
    </w:p>
    <w:p w:rsidR="009D4B72" w:rsidRDefault="009D4B72"/>
    <w:sectPr w:rsidR="009D4B72" w:rsidSect="001920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D7" w:rsidRDefault="001920D7" w:rsidP="001920D7">
      <w:pPr>
        <w:spacing w:after="0" w:line="240" w:lineRule="auto"/>
      </w:pPr>
      <w:r>
        <w:separator/>
      </w:r>
    </w:p>
  </w:endnote>
  <w:endnote w:type="continuationSeparator" w:id="0">
    <w:p w:rsidR="001920D7" w:rsidRDefault="001920D7" w:rsidP="0019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C8" w:rsidRDefault="001920D7">
    <w:pPr>
      <w:pStyle w:val="Stopka"/>
      <w:jc w:val="center"/>
    </w:pPr>
    <w:r>
      <w:fldChar w:fldCharType="begin"/>
    </w:r>
    <w:r>
      <w:instrText>PAGE   \* MERGEFORMAT</w:instrText>
    </w:r>
    <w:r>
      <w:fldChar w:fldCharType="separate"/>
    </w:r>
    <w:r>
      <w:rPr>
        <w:noProof/>
      </w:rPr>
      <w:t>12</w:t>
    </w:r>
    <w:r>
      <w:rPr>
        <w:noProof/>
      </w:rPr>
      <w:fldChar w:fldCharType="end"/>
    </w:r>
  </w:p>
  <w:p w:rsidR="00BF56C8" w:rsidRDefault="001F06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C8" w:rsidRDefault="001920D7">
    <w:pPr>
      <w:pStyle w:val="Stopka"/>
      <w:jc w:val="center"/>
    </w:pPr>
    <w:r>
      <w:fldChar w:fldCharType="begin"/>
    </w:r>
    <w:r>
      <w:instrText>PAGE   \* MERGEFORMAT</w:instrText>
    </w:r>
    <w:r>
      <w:fldChar w:fldCharType="separate"/>
    </w:r>
    <w:r w:rsidR="001F06C5">
      <w:rPr>
        <w:noProof/>
      </w:rPr>
      <w:t>2</w:t>
    </w:r>
    <w:r>
      <w:rPr>
        <w:noProof/>
      </w:rPr>
      <w:fldChar w:fldCharType="end"/>
    </w:r>
  </w:p>
  <w:p w:rsidR="00BF56C8" w:rsidRDefault="001F06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C8" w:rsidRDefault="001920D7">
    <w:pPr>
      <w:pStyle w:val="Stopka"/>
      <w:jc w:val="center"/>
    </w:pPr>
    <w:r>
      <w:fldChar w:fldCharType="begin"/>
    </w:r>
    <w:r>
      <w:instrText>PAGE   \* MERGEFORMAT</w:instrText>
    </w:r>
    <w:r>
      <w:fldChar w:fldCharType="separate"/>
    </w:r>
    <w:r>
      <w:rPr>
        <w:noProof/>
      </w:rPr>
      <w:t>3</w:t>
    </w:r>
    <w:r>
      <w:rPr>
        <w:noProof/>
      </w:rPr>
      <w:fldChar w:fldCharType="end"/>
    </w:r>
  </w:p>
  <w:p w:rsidR="00BF56C8" w:rsidRDefault="001F06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D7" w:rsidRDefault="001920D7" w:rsidP="001920D7">
      <w:pPr>
        <w:spacing w:after="0" w:line="240" w:lineRule="auto"/>
      </w:pPr>
      <w:r>
        <w:separator/>
      </w:r>
    </w:p>
  </w:footnote>
  <w:footnote w:type="continuationSeparator" w:id="0">
    <w:p w:rsidR="001920D7" w:rsidRDefault="001920D7" w:rsidP="00192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C8" w:rsidRPr="007D3814" w:rsidRDefault="001920D7" w:rsidP="006A3C03">
    <w:pPr>
      <w:spacing w:after="0" w:line="240" w:lineRule="auto"/>
      <w:rPr>
        <w:i/>
        <w:sz w:val="20"/>
        <w:szCs w:val="24"/>
      </w:rPr>
    </w:pPr>
    <w:r w:rsidRPr="007D3814">
      <w:rPr>
        <w:i/>
        <w:sz w:val="20"/>
        <w:szCs w:val="24"/>
      </w:rPr>
      <w:t xml:space="preserve">Załącznik nr 3 do SZOOP RPO WO 2014-2020 </w:t>
    </w:r>
  </w:p>
  <w:p w:rsidR="00BF56C8" w:rsidRPr="007D3814" w:rsidRDefault="001920D7" w:rsidP="006A3C03">
    <w:pPr>
      <w:spacing w:after="0" w:line="240" w:lineRule="auto"/>
      <w:rPr>
        <w:i/>
        <w:sz w:val="20"/>
        <w:szCs w:val="24"/>
      </w:rPr>
    </w:pPr>
    <w:r w:rsidRPr="007D3814">
      <w:rPr>
        <w:i/>
        <w:sz w:val="20"/>
        <w:szCs w:val="24"/>
      </w:rPr>
      <w:t>Zakres: Europejski Fundusz Społeczny</w:t>
    </w:r>
  </w:p>
  <w:p w:rsidR="00BF56C8" w:rsidRPr="007D3814" w:rsidRDefault="001920D7" w:rsidP="006A3C03">
    <w:pPr>
      <w:spacing w:after="0" w:line="240" w:lineRule="auto"/>
      <w:rPr>
        <w:i/>
        <w:sz w:val="20"/>
        <w:szCs w:val="24"/>
      </w:rPr>
    </w:pPr>
    <w:r w:rsidRPr="007D3814">
      <w:rPr>
        <w:i/>
        <w:sz w:val="20"/>
        <w:szCs w:val="24"/>
      </w:rPr>
      <w:t>Projekt, wersja nr 1, czerwiec 2015 r.</w:t>
    </w:r>
  </w:p>
  <w:p w:rsidR="00BF56C8" w:rsidRDefault="001F06C5" w:rsidP="008304EB">
    <w:pPr>
      <w:pStyle w:val="Nagwek"/>
      <w:tabs>
        <w:tab w:val="clear" w:pos="4536"/>
        <w:tab w:val="clear" w:pos="9072"/>
        <w:tab w:val="left" w:pos="96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C5" w:rsidRPr="001F06C5" w:rsidRDefault="001F06C5" w:rsidP="001F06C5">
    <w:pPr>
      <w:tabs>
        <w:tab w:val="center" w:pos="4536"/>
        <w:tab w:val="right" w:pos="9072"/>
      </w:tabs>
      <w:spacing w:after="60" w:line="240" w:lineRule="auto"/>
      <w:jc w:val="right"/>
      <w:rPr>
        <w:rFonts w:ascii="Calibri" w:eastAsia="Times New Roman" w:hAnsi="Calibri" w:cs="Times New Roman"/>
        <w:i/>
        <w:sz w:val="20"/>
        <w:szCs w:val="20"/>
      </w:rPr>
    </w:pPr>
    <w:r>
      <w:rPr>
        <w:rFonts w:ascii="Calibri" w:eastAsia="Times New Roman" w:hAnsi="Calibri" w:cs="Times New Roman"/>
        <w:i/>
        <w:sz w:val="20"/>
        <w:szCs w:val="20"/>
      </w:rPr>
      <w:t>Załącznik do Uchwały Nr 241</w:t>
    </w:r>
    <w:r w:rsidRPr="001F06C5">
      <w:rPr>
        <w:rFonts w:ascii="Calibri" w:eastAsia="Times New Roman" w:hAnsi="Calibri" w:cs="Times New Roman"/>
        <w:i/>
        <w:sz w:val="20"/>
        <w:szCs w:val="20"/>
      </w:rPr>
      <w:t>/2020 KM RPO WO 2014-2020</w:t>
    </w:r>
  </w:p>
  <w:p w:rsidR="001F06C5" w:rsidRPr="001F06C5" w:rsidRDefault="001F06C5" w:rsidP="001F06C5">
    <w:pPr>
      <w:tabs>
        <w:tab w:val="center" w:pos="4536"/>
        <w:tab w:val="right" w:pos="9072"/>
      </w:tabs>
      <w:spacing w:after="60" w:line="240" w:lineRule="auto"/>
      <w:jc w:val="right"/>
      <w:rPr>
        <w:rFonts w:ascii="Calibri" w:eastAsia="Times New Roman" w:hAnsi="Calibri" w:cs="Times New Roman"/>
        <w:sz w:val="20"/>
        <w:szCs w:val="20"/>
      </w:rPr>
    </w:pPr>
    <w:r w:rsidRPr="001F06C5">
      <w:rPr>
        <w:rFonts w:ascii="Calibri" w:eastAsia="Times New Roman" w:hAnsi="Calibri" w:cs="Times New Roman"/>
        <w:i/>
        <w:sz w:val="20"/>
        <w:szCs w:val="20"/>
      </w:rPr>
      <w:t>z dnia 15 stycznia 2020 r.</w:t>
    </w:r>
  </w:p>
  <w:p w:rsidR="001F06C5" w:rsidRDefault="001F06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C8" w:rsidRPr="007D3814" w:rsidRDefault="001920D7" w:rsidP="006A3C03">
    <w:pPr>
      <w:spacing w:after="0" w:line="240" w:lineRule="auto"/>
      <w:rPr>
        <w:i/>
        <w:sz w:val="20"/>
        <w:szCs w:val="24"/>
      </w:rPr>
    </w:pPr>
    <w:r w:rsidRPr="007D3814">
      <w:rPr>
        <w:i/>
        <w:sz w:val="20"/>
        <w:szCs w:val="24"/>
      </w:rPr>
      <w:t xml:space="preserve">Załącznik nr 3 do SZOOP RPO WO 2014-2020 </w:t>
    </w:r>
  </w:p>
  <w:p w:rsidR="00BF56C8" w:rsidRPr="007D3814" w:rsidRDefault="001920D7" w:rsidP="00FD6ED3">
    <w:pPr>
      <w:tabs>
        <w:tab w:val="left" w:pos="5730"/>
      </w:tabs>
      <w:spacing w:after="0" w:line="240" w:lineRule="auto"/>
      <w:rPr>
        <w:i/>
        <w:sz w:val="20"/>
        <w:szCs w:val="24"/>
      </w:rPr>
    </w:pPr>
    <w:r w:rsidRPr="007D3814">
      <w:rPr>
        <w:i/>
        <w:sz w:val="20"/>
        <w:szCs w:val="24"/>
      </w:rPr>
      <w:t>Zakres: Europejski Fundusz Społeczny</w:t>
    </w:r>
    <w:r w:rsidRPr="007D3814">
      <w:rPr>
        <w:i/>
        <w:sz w:val="20"/>
        <w:szCs w:val="24"/>
      </w:rPr>
      <w:tab/>
    </w:r>
  </w:p>
  <w:p w:rsidR="00BF56C8" w:rsidRPr="007D3814" w:rsidRDefault="001920D7" w:rsidP="006A3C03">
    <w:pPr>
      <w:spacing w:after="0" w:line="240" w:lineRule="auto"/>
      <w:rPr>
        <w:i/>
        <w:sz w:val="20"/>
        <w:szCs w:val="24"/>
      </w:rPr>
    </w:pPr>
    <w:r w:rsidRPr="007D3814">
      <w:rPr>
        <w:i/>
        <w:sz w:val="20"/>
        <w:szCs w:val="24"/>
      </w:rPr>
      <w:t>wersja nr 1, czerwiec 2015 r.</w:t>
    </w:r>
  </w:p>
  <w:p w:rsidR="00BF56C8" w:rsidRPr="006A3C03" w:rsidRDefault="001F06C5" w:rsidP="006A3C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20F48"/>
    <w:multiLevelType w:val="hybridMultilevel"/>
    <w:tmpl w:val="794000F8"/>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0ED14EC"/>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166C62"/>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B50F87"/>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2D1F1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3108C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7B306C"/>
    <w:multiLevelType w:val="hybridMultilevel"/>
    <w:tmpl w:val="FFB8DB7C"/>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0"/>
  </w:num>
  <w:num w:numId="2">
    <w:abstractNumId w:val="0"/>
  </w:num>
  <w:num w:numId="3">
    <w:abstractNumId w:val="5"/>
  </w:num>
  <w:num w:numId="4">
    <w:abstractNumId w:val="6"/>
  </w:num>
  <w:num w:numId="5">
    <w:abstractNumId w:val="11"/>
  </w:num>
  <w:num w:numId="6">
    <w:abstractNumId w:val="4"/>
  </w:num>
  <w:num w:numId="7">
    <w:abstractNumId w:val="1"/>
  </w:num>
  <w:num w:numId="8">
    <w:abstractNumId w:val="2"/>
  </w:num>
  <w:num w:numId="9">
    <w:abstractNumId w:val="14"/>
  </w:num>
  <w:num w:numId="10">
    <w:abstractNumId w:val="13"/>
  </w:num>
  <w:num w:numId="11">
    <w:abstractNumId w:val="7"/>
  </w:num>
  <w:num w:numId="12">
    <w:abstractNumId w:val="3"/>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D7"/>
    <w:rsid w:val="001920D7"/>
    <w:rsid w:val="001F06C5"/>
    <w:rsid w:val="009D4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B4E94-C640-4047-A579-A8EE861C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920D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1920D7"/>
    <w:rPr>
      <w:rFonts w:ascii="Calibri" w:eastAsia="Times New Roman" w:hAnsi="Calibri" w:cs="Times New Roman"/>
    </w:rPr>
  </w:style>
  <w:style w:type="paragraph" w:styleId="Stopka">
    <w:name w:val="footer"/>
    <w:basedOn w:val="Normalny"/>
    <w:link w:val="StopkaZnak"/>
    <w:uiPriority w:val="99"/>
    <w:rsid w:val="001920D7"/>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1920D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7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3345</Words>
  <Characters>20072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2</cp:revision>
  <dcterms:created xsi:type="dcterms:W3CDTF">2020-01-20T13:07:00Z</dcterms:created>
  <dcterms:modified xsi:type="dcterms:W3CDTF">2020-01-22T11:42:00Z</dcterms:modified>
</cp:coreProperties>
</file>