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r w:rsidRPr="006E76AB">
        <w:rPr>
          <w:rFonts w:ascii="Calibri" w:eastAsia="Calibri" w:hAnsi="Calibri" w:cs="Times New Roman"/>
          <w:b/>
          <w:color w:val="000099"/>
          <w:sz w:val="36"/>
          <w:szCs w:val="36"/>
        </w:rPr>
        <w:t>OŚ PRIORYTETOWA 8 RPO WO 2014-2020</w:t>
      </w:r>
    </w:p>
    <w:p w:rsidR="006E76AB" w:rsidRPr="006E76AB" w:rsidRDefault="006E76AB" w:rsidP="006E76AB">
      <w:pPr>
        <w:spacing w:after="0"/>
        <w:jc w:val="center"/>
        <w:rPr>
          <w:rFonts w:ascii="Calibri" w:eastAsia="Calibri" w:hAnsi="Calibri" w:cs="Times New Roman"/>
          <w:b/>
          <w:color w:val="000099"/>
          <w:sz w:val="36"/>
          <w:szCs w:val="36"/>
        </w:rPr>
      </w:pPr>
      <w:r w:rsidRPr="006E76AB">
        <w:rPr>
          <w:rFonts w:ascii="Calibri" w:eastAsia="Calibri" w:hAnsi="Calibri" w:cs="Times New Roman"/>
          <w:b/>
          <w:color w:val="000099"/>
          <w:sz w:val="36"/>
          <w:szCs w:val="36"/>
        </w:rPr>
        <w:t>INTEGRACJA SPOŁECZNA</w:t>
      </w:r>
    </w:p>
    <w:p w:rsidR="006E76AB" w:rsidRPr="006E76AB" w:rsidRDefault="006E76AB" w:rsidP="006E76AB">
      <w:pPr>
        <w:spacing w:after="0"/>
        <w:jc w:val="center"/>
        <w:rPr>
          <w:rFonts w:ascii="Calibri" w:eastAsia="Calibri" w:hAnsi="Calibri" w:cs="Times New Roman"/>
          <w:b/>
          <w:color w:val="000099"/>
          <w:sz w:val="36"/>
          <w:szCs w:val="36"/>
        </w:rPr>
      </w:pPr>
      <w:r w:rsidRPr="006E76AB">
        <w:rPr>
          <w:rFonts w:ascii="Calibri" w:eastAsia="Calibri" w:hAnsi="Calibri" w:cs="Times New Roman"/>
          <w:b/>
          <w:color w:val="000099"/>
          <w:sz w:val="36"/>
          <w:szCs w:val="36"/>
        </w:rPr>
        <w:t>- KRYTERIA MERYTORYCZNE SZCZEGÓŁOWE -</w:t>
      </w:r>
    </w:p>
    <w:p w:rsidR="006E76AB" w:rsidRPr="006E76AB" w:rsidRDefault="006E76AB"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Default="006E76AB"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color w:val="000099"/>
                <w:sz w:val="16"/>
                <w:szCs w:val="16"/>
              </w:rPr>
              <w:lastRenderedPageBreak/>
              <w:br w:type="page"/>
            </w:r>
            <w:r w:rsidRPr="00107342">
              <w:rPr>
                <w:rFonts w:ascii="Calibri" w:eastAsia="Calibri" w:hAnsi="Calibri" w:cs="Times New Roman"/>
                <w:color w:val="000099"/>
                <w:sz w:val="16"/>
                <w:szCs w:val="16"/>
              </w:rPr>
              <w:br w:type="page"/>
            </w:r>
            <w:r w:rsidRPr="00107342">
              <w:rPr>
                <w:rFonts w:ascii="Calibri" w:eastAsia="Calibri" w:hAnsi="Calibri" w:cs="Times New Roman"/>
                <w:b/>
                <w:color w:val="000099"/>
                <w:sz w:val="16"/>
                <w:szCs w:val="16"/>
              </w:rPr>
              <w:br w:type="page"/>
            </w:r>
            <w:r w:rsidRPr="00107342">
              <w:rPr>
                <w:rFonts w:ascii="Calibri" w:eastAsia="Calibri" w:hAnsi="Calibri" w:cs="Times New Roman"/>
                <w:b/>
                <w:bCs/>
                <w:color w:val="000099"/>
                <w:sz w:val="16"/>
                <w:szCs w:val="16"/>
              </w:rPr>
              <w:t>Oś priorytetowa</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VIII Integracja społeczna</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Działanie</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8.1 Dostęp do wysokiej jakości usług zdrowotnych i społecznych</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Cel szczegółowy</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Zwiększenie liczby świadczonych usług społecznych w regionie</w:t>
            </w:r>
          </w:p>
        </w:tc>
      </w:tr>
      <w:tr w:rsidR="00107342" w:rsidRPr="00107342" w:rsidTr="00107342">
        <w:trPr>
          <w:gridAfter w:val="1"/>
          <w:wAfter w:w="3345" w:type="dxa"/>
          <w:trHeight w:val="315"/>
          <w:jc w:val="center"/>
        </w:trPr>
        <w:tc>
          <w:tcPr>
            <w:tcW w:w="11988"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107342" w:rsidRPr="00107342" w:rsidRDefault="00107342" w:rsidP="00107342">
            <w:pPr>
              <w:spacing w:after="0" w:line="256" w:lineRule="auto"/>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Wsparcie rodziny przeżywającej problemy opiekuńczo-wychowawcze oraz wsparcie pieczy zastępczej</w:t>
            </w:r>
          </w:p>
        </w:tc>
      </w:tr>
      <w:tr w:rsidR="00107342" w:rsidRPr="00107342" w:rsidTr="00107342">
        <w:trPr>
          <w:trHeight w:val="315"/>
          <w:jc w:val="center"/>
        </w:trPr>
        <w:tc>
          <w:tcPr>
            <w:tcW w:w="15333" w:type="dxa"/>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Kryteria merytoryczne szczegółowe (TAK/NIE)</w:t>
            </w:r>
          </w:p>
        </w:tc>
      </w:tr>
      <w:tr w:rsidR="00107342" w:rsidRPr="00107342" w:rsidTr="00107342">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LP</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Nazwa kryterium</w:t>
            </w:r>
          </w:p>
        </w:tc>
        <w:tc>
          <w:tcPr>
            <w:tcW w:w="178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Charakter kryterium W/B</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Definicja</w:t>
            </w:r>
          </w:p>
        </w:tc>
      </w:tr>
      <w:tr w:rsidR="00107342" w:rsidRPr="00107342" w:rsidTr="00107342">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2</w:t>
            </w:r>
          </w:p>
        </w:tc>
        <w:tc>
          <w:tcPr>
            <w:tcW w:w="1784"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4</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56"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5</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107342">
              <w:rPr>
                <w:rFonts w:ascii="Calibri" w:eastAsia="Calibri" w:hAnsi="Calibri" w:cs="Arial"/>
                <w:color w:val="000000"/>
                <w:sz w:val="16"/>
                <w:szCs w:val="16"/>
              </w:rPr>
              <w:br/>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Bada się czy wnioskodawca  realizując  projekt wdraża zajęcia rozwijające minimum dwie kompetencje kluczowe tj.:</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porozumiewanie się w języku ojczystym,</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porozumiewanie się w językach obcych,</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kompetencje matematyczne i podstawowe,</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kompetencje naukowo-techniczne,</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kompetencje informatyczne,</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umiejętność uczenia się,</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kompetencje społeczne i obywatelskie,</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inicjatywność i przedsiębiorczość,</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 świadomość i ekspresja kulturalna.</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 xml:space="preserve">W ramach projektu prowadzone są działania na rzecz </w:t>
            </w:r>
            <w:proofErr w:type="spellStart"/>
            <w:r w:rsidRPr="00107342">
              <w:rPr>
                <w:rFonts w:ascii="Calibri" w:eastAsia="Calibri" w:hAnsi="Calibri" w:cs="Arial"/>
                <w:color w:val="000000"/>
                <w:sz w:val="16"/>
                <w:szCs w:val="16"/>
              </w:rPr>
              <w:t>deinstytucjonalizacji</w:t>
            </w:r>
            <w:proofErr w:type="spellEnd"/>
            <w:r w:rsidRPr="00107342">
              <w:rPr>
                <w:rFonts w:ascii="Calibri" w:eastAsia="Calibri" w:hAnsi="Calibri" w:cs="Arial"/>
                <w:color w:val="000000"/>
                <w:sz w:val="16"/>
                <w:szCs w:val="16"/>
              </w:rPr>
              <w:t xml:space="preserve">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4" w:lineRule="auto"/>
              <w:jc w:val="both"/>
              <w:rPr>
                <w:rFonts w:ascii="Calibri" w:eastAsia="Calibri" w:hAnsi="Calibri" w:cs="Arial"/>
                <w:sz w:val="16"/>
                <w:szCs w:val="16"/>
              </w:rPr>
            </w:pPr>
            <w:r w:rsidRPr="00107342">
              <w:rPr>
                <w:rFonts w:ascii="Calibri" w:eastAsia="Calibri" w:hAnsi="Calibri" w:cs="Arial"/>
                <w:sz w:val="16"/>
                <w:szCs w:val="16"/>
              </w:rPr>
              <w:t>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w:t>
            </w:r>
            <w:r w:rsidRPr="00107342">
              <w:rPr>
                <w:rFonts w:ascii="Arial" w:eastAsia="Calibri" w:hAnsi="Arial" w:cs="Times New Roman"/>
                <w:sz w:val="16"/>
                <w:szCs w:val="16"/>
                <w:vertAlign w:val="superscript"/>
              </w:rPr>
              <w:footnoteReference w:id="1"/>
            </w:r>
            <w:r w:rsidRPr="00107342">
              <w:rPr>
                <w:rFonts w:ascii="Calibri" w:eastAsia="Calibri" w:hAnsi="Calibri" w:cs="Arial"/>
                <w:sz w:val="16"/>
                <w:szCs w:val="16"/>
              </w:rPr>
              <w:t xml:space="preserve">. </w:t>
            </w:r>
          </w:p>
          <w:p w:rsidR="00107342" w:rsidRPr="00107342" w:rsidRDefault="00107342" w:rsidP="00107342">
            <w:pPr>
              <w:spacing w:after="0" w:line="256" w:lineRule="auto"/>
              <w:jc w:val="both"/>
              <w:rPr>
                <w:rFonts w:ascii="Calibri" w:eastAsia="Calibri" w:hAnsi="Calibri" w:cs="Arial"/>
                <w:sz w:val="16"/>
                <w:szCs w:val="16"/>
              </w:rPr>
            </w:pP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3.</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107342">
              <w:rPr>
                <w:rFonts w:ascii="Calibri" w:eastAsia="Calibri" w:hAnsi="Calibri" w:cs="Arial"/>
                <w:color w:val="000000"/>
                <w:sz w:val="16"/>
                <w:szCs w:val="16"/>
              </w:rPr>
              <w:br/>
              <w:t xml:space="preserve">opiekuńczo-wychowawczych powyżej 14 osób.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both"/>
              <w:rPr>
                <w:rFonts w:ascii="Calibri" w:eastAsia="Calibri" w:hAnsi="Calibri" w:cs="Arial"/>
                <w:sz w:val="16"/>
                <w:szCs w:val="16"/>
              </w:rPr>
            </w:pPr>
            <w:r w:rsidRPr="00107342">
              <w:rPr>
                <w:rFonts w:ascii="Calibri" w:eastAsia="Calibri" w:hAnsi="Calibri" w:cs="Arial"/>
                <w:sz w:val="16"/>
                <w:szCs w:val="16"/>
              </w:rPr>
              <w:t>Realizacja projektu zapewnia działania prowadzące do odejścia od opieki instytucjonalnej do usług świadczonych w lokalnej społeczności.</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both"/>
              <w:rPr>
                <w:rFonts w:ascii="Calibri" w:eastAsia="Calibri" w:hAnsi="Calibri" w:cs="Arial"/>
                <w:sz w:val="16"/>
                <w:szCs w:val="16"/>
              </w:rPr>
            </w:pPr>
            <w:r w:rsidRPr="00107342">
              <w:rPr>
                <w:rFonts w:ascii="Calibri" w:eastAsia="Calibri" w:hAnsi="Calibri" w:cs="Arial"/>
                <w:sz w:val="16"/>
                <w:szCs w:val="16"/>
              </w:rPr>
              <w:t xml:space="preserve">Projektodawca zobowiązuje się do wdrożenia w ramach projektu działań prewencyjnych ograniczających umieszczanie dzieci w pieczy zastępczej </w:t>
            </w:r>
            <w:r w:rsidRPr="00107342">
              <w:rPr>
                <w:rFonts w:ascii="Calibri" w:eastAsia="Calibri" w:hAnsi="Calibri" w:cs="Arial"/>
                <w:sz w:val="16"/>
                <w:szCs w:val="16"/>
              </w:rPr>
              <w:lastRenderedPageBreak/>
              <w:t>poprzez usługi wsparcia rodziny  oraz zapewniających opiekę i wychowanie przede wszystkim w rodzinnych formach pieczy zastępczej.</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lastRenderedPageBreak/>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 xml:space="preserve">W przypadku restrukturyzacji istniejących placówek w ramach </w:t>
            </w:r>
            <w:proofErr w:type="spellStart"/>
            <w:r w:rsidRPr="00107342">
              <w:rPr>
                <w:rFonts w:ascii="Calibri" w:eastAsia="Calibri" w:hAnsi="Calibri" w:cs="Arial"/>
                <w:color w:val="000000"/>
                <w:sz w:val="16"/>
                <w:szCs w:val="16"/>
              </w:rPr>
              <w:t>deinstytucjonalizacji</w:t>
            </w:r>
            <w:proofErr w:type="spellEnd"/>
            <w:r w:rsidRPr="00107342">
              <w:rPr>
                <w:rFonts w:ascii="Calibri" w:eastAsia="Calibri" w:hAnsi="Calibri" w:cs="Arial"/>
                <w:color w:val="000000"/>
                <w:sz w:val="16"/>
                <w:szCs w:val="16"/>
              </w:rPr>
              <w:t xml:space="preserve"> pieczy zastępczej, powstaje placówka spełniająca standardy wskazane w </w:t>
            </w:r>
            <w:r w:rsidRPr="00107342">
              <w:rPr>
                <w:rFonts w:ascii="Calibri" w:eastAsia="Calibri" w:hAnsi="Calibri" w:cs="Arial"/>
                <w:i/>
                <w:color w:val="000000"/>
                <w:sz w:val="16"/>
                <w:szCs w:val="16"/>
              </w:rPr>
              <w:t>Ustawie z dnia 9 czerwca 2011 r. o wspieraniu rodziny i systemie pieczy zastępczej</w:t>
            </w:r>
            <w:r w:rsidRPr="00107342">
              <w:rPr>
                <w:rFonts w:ascii="Calibri" w:eastAsia="Calibri" w:hAnsi="Calibri" w:cs="Arial"/>
                <w:color w:val="000000"/>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both"/>
              <w:rPr>
                <w:rFonts w:ascii="Calibri" w:eastAsia="Calibri" w:hAnsi="Calibri" w:cs="Arial"/>
                <w:sz w:val="16"/>
                <w:szCs w:val="16"/>
              </w:rPr>
            </w:pPr>
            <w:r w:rsidRPr="00107342">
              <w:rPr>
                <w:rFonts w:ascii="Calibri" w:eastAsia="Calibri" w:hAnsi="Calibri" w:cs="Arial"/>
                <w:color w:val="000000"/>
                <w:sz w:val="16"/>
                <w:szCs w:val="16"/>
              </w:rPr>
              <w:t>W projektach obejmujących restrukturyzację istniejących placówek pieczy zastępczej, realizowane działania muszą prowadzić do powstania                    placówki (typu socjalizacyjnego, interwencyjnego lub specjalistyczno-interwencyjnego do 14 osób</w:t>
            </w:r>
            <w:r w:rsidRPr="00107342">
              <w:rPr>
                <w:rFonts w:ascii="Calibri" w:eastAsia="Calibri" w:hAnsi="Calibri" w:cs="Arial"/>
                <w:color w:val="000000"/>
                <w:sz w:val="16"/>
                <w:szCs w:val="16"/>
                <w:vertAlign w:val="superscript"/>
              </w:rPr>
              <w:footnoteReference w:id="2"/>
            </w:r>
            <w:r w:rsidRPr="00107342">
              <w:rPr>
                <w:rFonts w:ascii="Calibri" w:eastAsia="Calibri" w:hAnsi="Calibri" w:cs="Arial"/>
                <w:color w:val="000000"/>
                <w:sz w:val="16"/>
                <w:szCs w:val="16"/>
              </w:rPr>
              <w:t xml:space="preserve">) spełniająca standardy przewidziane dla niej do spełnienia według </w:t>
            </w:r>
            <w:r w:rsidRPr="00107342">
              <w:rPr>
                <w:rFonts w:ascii="Calibri" w:eastAsia="Calibri" w:hAnsi="Calibri" w:cs="Arial"/>
                <w:i/>
                <w:color w:val="000000"/>
                <w:sz w:val="16"/>
                <w:szCs w:val="16"/>
              </w:rPr>
              <w:t>Ustaw  z dnia 9 czerwca 2011 r. o wspieraniu rodziny i systemie pieczy zastępczej</w:t>
            </w:r>
            <w:r w:rsidRPr="00107342">
              <w:rPr>
                <w:rFonts w:ascii="Calibri" w:eastAsia="Calibri" w:hAnsi="Calibri" w:cs="Arial"/>
                <w:color w:val="000000"/>
                <w:sz w:val="16"/>
                <w:szCs w:val="16"/>
              </w:rPr>
              <w:t>, natomiast pozostałe dzieci powinny zostać umieszczone w rodzinnych formach pieczy zastępczej.</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Zachowanie trwałości nowoutworzonych miejsc w placówkach wsparcia dziennego.</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both"/>
              <w:rPr>
                <w:rFonts w:ascii="Calibri" w:eastAsia="Calibri" w:hAnsi="Calibri" w:cs="Arial"/>
                <w:sz w:val="16"/>
                <w:szCs w:val="16"/>
              </w:rPr>
            </w:pPr>
            <w:r w:rsidRPr="00107342">
              <w:rPr>
                <w:rFonts w:ascii="Calibri" w:eastAsia="Calibri" w:hAnsi="Calibri" w:cs="Arial"/>
                <w:color w:val="000000"/>
                <w:sz w:val="16"/>
                <w:szCs w:val="16"/>
              </w:rPr>
              <w:t>W przypadku wsparcia udzielanego na tworzenie nowych miejsc                                     w placówkach wsparcia dziennego, zachowanie trwałości miejsc po zakończeniu realizacji projektu obejmuje co najmniej okres odpowiadający okresowi realizacji projektu.</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7.</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Wsparcie istniejących placówek wsparcia dziennego.</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4"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 Wsparcie istniejących placówek wsparcia dziennego jest możliwe wyłącznie pod warunkiem :</w:t>
            </w:r>
          </w:p>
          <w:p w:rsidR="00107342" w:rsidRPr="00107342" w:rsidRDefault="00107342" w:rsidP="00107342">
            <w:pPr>
              <w:numPr>
                <w:ilvl w:val="0"/>
                <w:numId w:val="11"/>
              </w:numPr>
              <w:spacing w:after="0" w:line="254" w:lineRule="auto"/>
              <w:contextualSpacing/>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zwiększenia liczby miejsc w tych placówkach lub </w:t>
            </w:r>
          </w:p>
          <w:p w:rsidR="00107342" w:rsidRPr="00107342" w:rsidRDefault="00107342" w:rsidP="00107342">
            <w:pPr>
              <w:numPr>
                <w:ilvl w:val="0"/>
                <w:numId w:val="11"/>
              </w:numPr>
              <w:spacing w:after="0" w:line="256" w:lineRule="auto"/>
              <w:contextualSpacing/>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rozszerzenie oferty wsparcia. </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8.</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W pierwszej kolejności do wsparcia rekrutowane są dzieci osób, które są aktywizowane społecznie i zawodowo w ramach innych projektów RPO WO 2014-2020</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color w:val="000000"/>
                <w:sz w:val="16"/>
                <w:szCs w:val="16"/>
              </w:rPr>
            </w:pPr>
            <w:r w:rsidRPr="00107342">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tc>
      </w:tr>
    </w:tbl>
    <w:p w:rsidR="00107342" w:rsidRPr="00107342" w:rsidRDefault="00107342" w:rsidP="00107342">
      <w:pPr>
        <w:spacing w:line="256" w:lineRule="auto"/>
        <w:rPr>
          <w:rFonts w:ascii="Calibri" w:eastAsia="Calibri" w:hAnsi="Calibri" w:cs="Times New Roman"/>
          <w:b/>
          <w:sz w:val="16"/>
          <w:szCs w:val="16"/>
        </w:rPr>
      </w:pPr>
    </w:p>
    <w:p w:rsidR="00107342" w:rsidRPr="00107342" w:rsidRDefault="00107342" w:rsidP="00107342">
      <w:pPr>
        <w:spacing w:line="256" w:lineRule="auto"/>
        <w:rPr>
          <w:rFonts w:ascii="Calibri" w:eastAsia="Calibri" w:hAnsi="Calibri" w:cs="Times New Roman"/>
          <w:b/>
          <w:sz w:val="16"/>
          <w:szCs w:val="16"/>
        </w:rPr>
      </w:pPr>
    </w:p>
    <w:p w:rsidR="00107342" w:rsidRPr="00107342" w:rsidRDefault="00107342" w:rsidP="00107342">
      <w:pPr>
        <w:spacing w:line="256" w:lineRule="auto"/>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107342" w:rsidRPr="00107342" w:rsidTr="00107342">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lastRenderedPageBreak/>
              <w:t>Kryteria merytoryczne szczegółowe (punktowane)</w:t>
            </w:r>
          </w:p>
        </w:tc>
      </w:tr>
      <w:tr w:rsidR="00107342" w:rsidRPr="00107342" w:rsidTr="00107342">
        <w:trPr>
          <w:trHeight w:val="255"/>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sz w:val="16"/>
                <w:szCs w:val="16"/>
              </w:rPr>
            </w:pPr>
            <w:r w:rsidRPr="00107342">
              <w:rPr>
                <w:rFonts w:ascii="Calibri" w:eastAsia="Calibri" w:hAnsi="Calibri" w:cs="Times New Roman"/>
                <w:b/>
                <w:bCs/>
                <w:sz w:val="16"/>
                <w:szCs w:val="16"/>
              </w:rPr>
              <w:t>LP</w:t>
            </w:r>
          </w:p>
        </w:tc>
        <w:tc>
          <w:tcPr>
            <w:tcW w:w="4837"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Nazwa kryterium</w:t>
            </w:r>
          </w:p>
        </w:tc>
        <w:tc>
          <w:tcPr>
            <w:tcW w:w="178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Punktacja</w:t>
            </w:r>
          </w:p>
        </w:tc>
        <w:tc>
          <w:tcPr>
            <w:tcW w:w="641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Definicja</w:t>
            </w:r>
          </w:p>
        </w:tc>
      </w:tr>
      <w:tr w:rsidR="00107342" w:rsidRPr="00107342" w:rsidTr="00107342">
        <w:trPr>
          <w:trHeight w:val="70"/>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sz w:val="16"/>
                <w:szCs w:val="16"/>
              </w:rPr>
            </w:pPr>
            <w:r w:rsidRPr="00107342">
              <w:rPr>
                <w:rFonts w:ascii="Calibri" w:eastAsia="Calibri" w:hAnsi="Calibri" w:cs="Times New Roman"/>
                <w:b/>
                <w:bCs/>
                <w:sz w:val="16"/>
                <w:szCs w:val="16"/>
              </w:rPr>
              <w:t>1</w:t>
            </w:r>
          </w:p>
        </w:tc>
        <w:tc>
          <w:tcPr>
            <w:tcW w:w="483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2</w:t>
            </w:r>
          </w:p>
        </w:tc>
        <w:tc>
          <w:tcPr>
            <w:tcW w:w="178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5</w:t>
            </w:r>
          </w:p>
        </w:tc>
        <w:tc>
          <w:tcPr>
            <w:tcW w:w="641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107342">
              <w:rPr>
                <w:rFonts w:ascii="Calibri" w:eastAsia="Calibri" w:hAnsi="Calibri" w:cs="Times New Roman"/>
                <w:b/>
                <w:bCs/>
                <w:color w:val="000099"/>
                <w:sz w:val="16"/>
                <w:szCs w:val="16"/>
              </w:rPr>
              <w:t>6</w:t>
            </w:r>
          </w:p>
        </w:tc>
      </w:tr>
      <w:tr w:rsidR="00107342" w:rsidRPr="00107342" w:rsidTr="00107342">
        <w:trPr>
          <w:trHeight w:val="1405"/>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1.</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40" w:lineRule="auto"/>
              <w:rPr>
                <w:rFonts w:ascii="Calibri" w:eastAsia="Calibri" w:hAnsi="Calibri" w:cs="Times New Roman"/>
                <w:sz w:val="16"/>
                <w:szCs w:val="16"/>
              </w:rPr>
            </w:pPr>
            <w:r w:rsidRPr="00107342">
              <w:rPr>
                <w:rFonts w:ascii="Calibri" w:eastAsia="Calibri" w:hAnsi="Calibri" w:cs="Times New Roman"/>
                <w:sz w:val="16"/>
                <w:szCs w:val="16"/>
              </w:rPr>
              <w:t>Projekt realizowany w partnerstwie wielosektorowym (społecznym, prywatnym, publicznym).</w:t>
            </w:r>
          </w:p>
        </w:tc>
        <w:tc>
          <w:tcPr>
            <w:tcW w:w="1784" w:type="dxa"/>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jc w:val="center"/>
              <w:rPr>
                <w:rFonts w:ascii="Calibri" w:eastAsia="Calibri" w:hAnsi="Calibri" w:cs="Times New Roman"/>
                <w:sz w:val="16"/>
                <w:szCs w:val="16"/>
              </w:rPr>
            </w:pPr>
          </w:p>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107342" w:rsidRPr="00107342" w:rsidRDefault="00107342" w:rsidP="00107342">
            <w:pPr>
              <w:spacing w:after="0" w:line="256" w:lineRule="auto"/>
              <w:jc w:val="center"/>
              <w:rPr>
                <w:rFonts w:ascii="Calibri" w:eastAsia="Calibri" w:hAnsi="Calibri" w:cs="Times New Roman"/>
                <w:bCs/>
                <w:sz w:val="16"/>
                <w:szCs w:val="16"/>
              </w:rPr>
            </w:pPr>
          </w:p>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3</w:t>
            </w:r>
          </w:p>
        </w:tc>
        <w:tc>
          <w:tcPr>
            <w:tcW w:w="1041" w:type="dxa"/>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jc w:val="center"/>
              <w:rPr>
                <w:rFonts w:ascii="Calibri" w:eastAsia="Calibri" w:hAnsi="Calibri" w:cs="Times New Roman"/>
                <w:bCs/>
                <w:sz w:val="16"/>
                <w:szCs w:val="16"/>
              </w:rPr>
            </w:pPr>
          </w:p>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0 - 2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 xml:space="preserve">Realizacja projektów w partnerstwie przynosi korzyści zarówno </w:t>
            </w:r>
            <w:r w:rsidRPr="00107342">
              <w:rPr>
                <w:rFonts w:ascii="Calibri" w:eastAsia="Calibri" w:hAnsi="Calibri" w:cs="Times New Roman"/>
                <w:sz w:val="16"/>
                <w:szCs w:val="16"/>
              </w:rPr>
              <w:br/>
              <w:t xml:space="preserve">w aspektach jakościowych jak i związanych ze sprawnością zarzadzania i wdrażania. </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0 pkt – brak partnerstwa</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1 pkt - partnerstwo dwusektorowe</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2 pkt – partnerstwo trzysektorowe</w:t>
            </w:r>
          </w:p>
        </w:tc>
      </w:tr>
      <w:tr w:rsidR="00107342" w:rsidRPr="00107342" w:rsidTr="00107342">
        <w:trPr>
          <w:trHeight w:val="517"/>
          <w:jc w:val="center"/>
        </w:trPr>
        <w:tc>
          <w:tcPr>
            <w:tcW w:w="475" w:type="dxa"/>
            <w:tcBorders>
              <w:top w:val="single" w:sz="4" w:space="0" w:color="A8D08D"/>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2.</w:t>
            </w:r>
          </w:p>
        </w:tc>
        <w:tc>
          <w:tcPr>
            <w:tcW w:w="4837" w:type="dxa"/>
            <w:tcBorders>
              <w:top w:val="single" w:sz="4" w:space="0" w:color="A8D08D"/>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 xml:space="preserve">Projekt zakłada wsparcie dwóch grup osób: </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 xml:space="preserve">-o znacznym lub umiarkowanym stopniu niepełnosprawności, </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w:t>
            </w:r>
          </w:p>
        </w:tc>
        <w:tc>
          <w:tcPr>
            <w:tcW w:w="1784" w:type="dxa"/>
            <w:tcBorders>
              <w:top w:val="single" w:sz="4" w:space="0" w:color="A8D08D"/>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Wniosek</w:t>
            </w:r>
          </w:p>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o dofinansowanie</w:t>
            </w:r>
          </w:p>
        </w:tc>
        <w:tc>
          <w:tcPr>
            <w:tcW w:w="759" w:type="dxa"/>
            <w:tcBorders>
              <w:top w:val="single" w:sz="4" w:space="0" w:color="A8D08D"/>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3</w:t>
            </w:r>
          </w:p>
        </w:tc>
        <w:tc>
          <w:tcPr>
            <w:tcW w:w="1041" w:type="dxa"/>
            <w:tcBorders>
              <w:top w:val="single" w:sz="4" w:space="0" w:color="A8D08D"/>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0-2 pkt</w:t>
            </w:r>
          </w:p>
        </w:tc>
        <w:tc>
          <w:tcPr>
            <w:tcW w:w="6414" w:type="dxa"/>
            <w:tcBorders>
              <w:top w:val="single" w:sz="4" w:space="0" w:color="A8D08D"/>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0 pkt – projekt nie zakłada wsparcia dla żadnej z grup na poziomie &gt; 30% (liczony w stosunku do wszystkich uczestników projektu</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1 pkt – projekt zakłada wsparcie dla jednej grupy na poziomie &gt; 30% (liczony w stosunku do wszystkich uczestników projektu)</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2 pkt – projekt zakłada wsparcie dla każdej z ww. grup na poziomie &gt; 30% (liczony w stosunku do wszystkich uczestników projektu)</w:t>
            </w:r>
          </w:p>
        </w:tc>
      </w:tr>
      <w:tr w:rsidR="00107342" w:rsidRPr="00107342" w:rsidTr="00107342">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Wniosek</w:t>
            </w:r>
          </w:p>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Osoby lub rodziny zagrożone ubóstwem lub wykluczeniem społecznym:</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 xml:space="preserve">osoby lub rodziny korzystające ze świadczeń z pomocy społecznej zgodnie z ustawą </w:t>
            </w:r>
            <w:r w:rsidRPr="00107342">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o których mowa w art. 1 ust. 2 ustawy z dnia 13 czerwca 2003r. o zatrudnieniu socjalnym;</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 xml:space="preserve">osoby przebywające w pieczy zastępczej lub opuszczające pieczę zastępczą oraz rodziny przeżywające trudności w pełnieniu funkcji opiekuńczo – wychowawczych, </w:t>
            </w:r>
            <w:r w:rsidRPr="00107342">
              <w:rPr>
                <w:rFonts w:ascii="Calibri" w:eastAsia="Times New Roman" w:hAnsi="Calibri" w:cs="Times New Roman"/>
                <w:sz w:val="16"/>
                <w:szCs w:val="16"/>
              </w:rPr>
              <w:br/>
              <w:t>o których mowa w ustawie z dnia 9 czerwca 2011 r. o wspieraniu rodziny i systemie pieczy zastępczej;</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 (Dz. U. z 2014r. poz. 382);</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 xml:space="preserve">osoby przebywające w młodzieżowych ośrodkach wychowawczych i młodzieżowych ośrodkach socjoterapii, o których mowa w ustawie z dnia 7 września 1991r.                 o systemie oświaty (Dz. U. z 2004r. Nr 256, poz. 2572, z </w:t>
            </w:r>
            <w:proofErr w:type="spellStart"/>
            <w:r w:rsidRPr="00107342">
              <w:rPr>
                <w:rFonts w:ascii="Calibri" w:eastAsia="Times New Roman" w:hAnsi="Calibri" w:cs="Times New Roman"/>
                <w:sz w:val="16"/>
                <w:szCs w:val="16"/>
              </w:rPr>
              <w:t>późn</w:t>
            </w:r>
            <w:proofErr w:type="spellEnd"/>
            <w:r w:rsidRPr="00107342">
              <w:rPr>
                <w:rFonts w:ascii="Calibri" w:eastAsia="Times New Roman" w:hAnsi="Calibri" w:cs="Times New Roman"/>
                <w:sz w:val="16"/>
                <w:szCs w:val="16"/>
              </w:rPr>
              <w:t>. zm.);</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lastRenderedPageBreak/>
              <w:t>rodziny z dzieckiem z niepełnosprawnością, o ile co najmniej jeden z rodziców lub opiekunów nie pracuje ze względu na konieczność sprawowania opieki nad dzieckiem                         z niepełnosprawnością;</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dla których ustalono III profil pomocy, zgodnie z ustawą z dnia 20 kwietnia 2004r. o promocji zatrudnienia i instytucjach rynku pracy;</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niesamodzielne;</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bezdomne lub dotknięte wykluczeniem z dostępu do mieszkań w rozumieniu Wytycznych Ministra Infrastruktury  i Rozwoju w zakresie monitorowania postępu rzeczowego i realizacji programów operacyjnych na lata 2014-2020;</w:t>
            </w:r>
          </w:p>
          <w:p w:rsidR="00107342" w:rsidRPr="00107342" w:rsidRDefault="00107342" w:rsidP="00107342">
            <w:pPr>
              <w:numPr>
                <w:ilvl w:val="0"/>
                <w:numId w:val="12"/>
              </w:numPr>
              <w:spacing w:after="0" w:line="25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osoby korzystające z PO PŻ.</w:t>
            </w:r>
          </w:p>
          <w:p w:rsidR="00107342" w:rsidRPr="00107342" w:rsidRDefault="00107342" w:rsidP="00107342">
            <w:pPr>
              <w:spacing w:after="0" w:line="256" w:lineRule="auto"/>
              <w:rPr>
                <w:rFonts w:ascii="Calibri" w:eastAsia="Calibri" w:hAnsi="Calibri" w:cs="Times New Roman"/>
                <w:sz w:val="16"/>
                <w:szCs w:val="16"/>
              </w:rPr>
            </w:pP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0pkt –nieobejmowanie  wsparciem  osób  lub  rodzin  zagrożonych  ubóstwem  lub wykluczeniem z powodu więcej niż 1 przesłanki lub objęcie mniej niż 10% ww. grupy</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1  pkt –objęcie wsparciem co najmniej 10% i poniżej 30% osób lub rodzin zagrożonych ubóstwem lub wykluczeniem z powodu więcej niż 1 przesłanki</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2 pkt –objęcie wsparciem co najmniej 30% osób lub rodzin zagrożonych ubóstwem lub wykluczeniem z powodu więcej niż 1 przesłanki</w:t>
            </w:r>
          </w:p>
          <w:p w:rsidR="00107342" w:rsidRPr="00107342" w:rsidRDefault="00107342" w:rsidP="00107342">
            <w:pPr>
              <w:spacing w:after="0" w:line="256" w:lineRule="auto"/>
              <w:rPr>
                <w:rFonts w:ascii="Calibri" w:eastAsia="Calibri" w:hAnsi="Calibri" w:cs="Times New Roman"/>
                <w:sz w:val="16"/>
                <w:szCs w:val="16"/>
              </w:rPr>
            </w:pPr>
          </w:p>
        </w:tc>
      </w:tr>
      <w:tr w:rsidR="00107342" w:rsidRPr="00107342" w:rsidTr="00107342">
        <w:trPr>
          <w:trHeight w:val="1133"/>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lastRenderedPageBreak/>
              <w:t>4.</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Wniosek</w:t>
            </w:r>
          </w:p>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 lub 2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0 pkt – projekt nie jest realizowany przy wykorzystaniu mechanizmu zlecania zadań</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2 pkt – projekt jest realizowany przy wykorzystaniu mechanizmu zlecania zadań</w:t>
            </w:r>
          </w:p>
        </w:tc>
      </w:tr>
      <w:tr w:rsidR="00107342" w:rsidRPr="00107342" w:rsidTr="00107342">
        <w:trPr>
          <w:trHeight w:val="1133"/>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5. </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Projekt uwzględnia działania skierowane do zidentyfikowanych obszarów wsparcia.</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Wniosek</w:t>
            </w:r>
          </w:p>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 lub 3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0 pkt – projekt nie zakłada wsparcia obszarów zidentyfikowanych terytorialnie i problemowo, które zostały wskazane w dokumentacji konkursowej</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3 pkt – projekt zakłada wsparcie  obszarów zidentyfikowanych terytorialnie i problemowo, które zostały wskazane w dokumentacji konkursowej</w:t>
            </w:r>
          </w:p>
        </w:tc>
      </w:tr>
      <w:tr w:rsidR="00107342" w:rsidRPr="00107342" w:rsidTr="00107342">
        <w:trPr>
          <w:trHeight w:val="517"/>
          <w:jc w:val="center"/>
        </w:trPr>
        <w:tc>
          <w:tcPr>
            <w:tcW w:w="475"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6.</w:t>
            </w:r>
          </w:p>
        </w:tc>
        <w:tc>
          <w:tcPr>
            <w:tcW w:w="4837" w:type="dxa"/>
            <w:tcBorders>
              <w:top w:val="single" w:sz="4" w:space="0" w:color="92D050"/>
              <w:left w:val="single" w:sz="4" w:space="0" w:color="92D050"/>
              <w:bottom w:val="single" w:sz="4" w:space="0" w:color="A8D08D"/>
              <w:right w:val="single" w:sz="4" w:space="0" w:color="92D050"/>
            </w:tcBorders>
            <w:shd w:val="clear" w:color="auto" w:fill="FFFFFF"/>
            <w:vAlign w:val="center"/>
          </w:tcPr>
          <w:p w:rsidR="00107342" w:rsidRPr="00107342" w:rsidRDefault="00107342" w:rsidP="00107342">
            <w:pPr>
              <w:spacing w:after="0" w:line="256" w:lineRule="auto"/>
              <w:rPr>
                <w:rFonts w:ascii="Calibri" w:eastAsia="Calibri" w:hAnsi="Calibri" w:cs="Times New Roman"/>
                <w:sz w:val="16"/>
                <w:szCs w:val="16"/>
              </w:rPr>
            </w:pPr>
          </w:p>
          <w:p w:rsidR="00107342" w:rsidRPr="00107342" w:rsidRDefault="00107342" w:rsidP="00107342">
            <w:pPr>
              <w:spacing w:after="0" w:line="256" w:lineRule="auto"/>
              <w:rPr>
                <w:rFonts w:ascii="Calibri" w:eastAsia="Calibri" w:hAnsi="Calibri" w:cs="Times New Roman"/>
                <w:bCs/>
                <w:sz w:val="16"/>
                <w:szCs w:val="16"/>
              </w:rPr>
            </w:pPr>
            <w:r w:rsidRPr="00107342">
              <w:rPr>
                <w:rFonts w:ascii="Calibri" w:eastAsia="Calibri" w:hAnsi="Calibri" w:cs="Times New Roman"/>
                <w:sz w:val="16"/>
                <w:szCs w:val="16"/>
              </w:rPr>
              <w:t>Komplementarność projektu z inicjatywami zaplanowanymi w ramach programu SSD.</w:t>
            </w:r>
            <w:r w:rsidRPr="00107342">
              <w:rPr>
                <w:rFonts w:ascii="Calibri" w:eastAsia="Calibri" w:hAnsi="Calibri" w:cs="Times New Roman"/>
                <w:sz w:val="16"/>
                <w:szCs w:val="16"/>
              </w:rPr>
              <w:br/>
            </w:r>
          </w:p>
        </w:tc>
        <w:tc>
          <w:tcPr>
            <w:tcW w:w="1784" w:type="dxa"/>
            <w:tcBorders>
              <w:top w:val="single" w:sz="4" w:space="0" w:color="92D050"/>
              <w:left w:val="single" w:sz="4" w:space="0" w:color="92D050"/>
              <w:bottom w:val="single" w:sz="4" w:space="0" w:color="A8D08D"/>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Wniosek</w:t>
            </w:r>
            <w:r w:rsidRPr="00107342">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A8D08D"/>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2</w:t>
            </w:r>
          </w:p>
        </w:tc>
        <w:tc>
          <w:tcPr>
            <w:tcW w:w="1041" w:type="dxa"/>
            <w:tcBorders>
              <w:top w:val="single" w:sz="4" w:space="0" w:color="92D050"/>
              <w:left w:val="single" w:sz="4" w:space="0" w:color="92D050"/>
              <w:bottom w:val="single" w:sz="4" w:space="0" w:color="A8D08D"/>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 lub 5 pkt</w:t>
            </w:r>
          </w:p>
        </w:tc>
        <w:tc>
          <w:tcPr>
            <w:tcW w:w="6414" w:type="dxa"/>
            <w:tcBorders>
              <w:top w:val="single" w:sz="4" w:space="0" w:color="92D050"/>
              <w:left w:val="single" w:sz="4" w:space="0" w:color="92D050"/>
              <w:bottom w:val="single" w:sz="4" w:space="0" w:color="A8D08D"/>
              <w:right w:val="single" w:sz="4" w:space="0" w:color="92D050"/>
            </w:tcBorders>
            <w:vAlign w:val="center"/>
            <w:hideMark/>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W celu przeciwdziałania depopulacji, kryterium ma na celu premiowanie projektów zakładających działania spójne z założeniami Programu SSD.</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0 pkt – projekt nie jest komplementarny z Programem SSD,</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5 pkt – projekt komplementarny z Programem SSD.</w:t>
            </w:r>
          </w:p>
        </w:tc>
      </w:tr>
      <w:tr w:rsidR="00107342" w:rsidRPr="00107342" w:rsidTr="00107342">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lastRenderedPageBreak/>
              <w:t>7.</w:t>
            </w:r>
          </w:p>
        </w:tc>
        <w:tc>
          <w:tcPr>
            <w:tcW w:w="4837"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Times New Roman"/>
                <w:sz w:val="16"/>
                <w:szCs w:val="16"/>
              </w:rPr>
              <w:t>Projekt komplementarny z Programem Operacyjnym Pomoc Żywnościowa 2014-2020.</w:t>
            </w:r>
          </w:p>
          <w:p w:rsidR="00107342" w:rsidRPr="00107342" w:rsidRDefault="00107342" w:rsidP="00107342">
            <w:pPr>
              <w:spacing w:after="0" w:line="256" w:lineRule="auto"/>
              <w:rPr>
                <w:rFonts w:ascii="Calibri" w:eastAsia="Calibri"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0 lub 4 pkt</w:t>
            </w:r>
          </w:p>
        </w:tc>
        <w:tc>
          <w:tcPr>
            <w:tcW w:w="6414"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Preferencje dla projektów zakładających objęcie wsparciem osób lub rodzin korzystających z </w:t>
            </w:r>
            <w:r w:rsidRPr="00107342">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107342">
              <w:rPr>
                <w:rFonts w:ascii="Calibri" w:eastAsia="Calibri" w:hAnsi="Calibri" w:cs="Arial"/>
                <w:sz w:val="16"/>
                <w:szCs w:val="16"/>
              </w:rPr>
              <w:t xml:space="preserve"> </w:t>
            </w:r>
          </w:p>
          <w:p w:rsidR="00107342" w:rsidRPr="00107342" w:rsidRDefault="00107342" w:rsidP="00107342">
            <w:pPr>
              <w:spacing w:after="0" w:line="256" w:lineRule="auto"/>
              <w:rPr>
                <w:rFonts w:ascii="Calibri" w:eastAsia="Calibri" w:hAnsi="Calibri" w:cs="Arial"/>
                <w:sz w:val="16"/>
                <w:szCs w:val="16"/>
              </w:rPr>
            </w:pPr>
            <w:r w:rsidRPr="00107342">
              <w:rPr>
                <w:rFonts w:ascii="Calibri" w:eastAsia="Calibri" w:hAnsi="Calibri" w:cs="Arial"/>
                <w:sz w:val="16"/>
                <w:szCs w:val="16"/>
              </w:rPr>
              <w:t>0 pkt – projekt nie zakłada objęcia wsparciem osób lub rodzin korzystających z Programu Operacyjnego Pomoc Żywnościowa 2014-2020;</w:t>
            </w:r>
          </w:p>
          <w:p w:rsidR="00107342" w:rsidRPr="00107342" w:rsidRDefault="00107342" w:rsidP="00107342">
            <w:pPr>
              <w:spacing w:after="0" w:line="256" w:lineRule="auto"/>
              <w:rPr>
                <w:rFonts w:ascii="Calibri" w:eastAsia="Calibri" w:hAnsi="Calibri" w:cs="Times New Roman"/>
                <w:sz w:val="16"/>
                <w:szCs w:val="16"/>
              </w:rPr>
            </w:pPr>
            <w:r w:rsidRPr="00107342">
              <w:rPr>
                <w:rFonts w:ascii="Calibri" w:eastAsia="Calibri" w:hAnsi="Calibri" w:cs="Arial"/>
                <w:sz w:val="16"/>
                <w:szCs w:val="16"/>
              </w:rPr>
              <w:t>4 pkt - projekt zakłada objęcie wsparciem osób lub rodzin korzystających z Programu Operacyjnego Pomoc Żywnościowa 2014-2020.</w:t>
            </w:r>
          </w:p>
        </w:tc>
      </w:tr>
    </w:tbl>
    <w:p w:rsidR="006E76AB" w:rsidRDefault="006E76AB"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color w:val="000099"/>
                <w:sz w:val="16"/>
                <w:szCs w:val="16"/>
              </w:rPr>
              <w:lastRenderedPageBreak/>
              <w:br w:type="page"/>
            </w:r>
            <w:r w:rsidRPr="00107342">
              <w:rPr>
                <w:rFonts w:ascii="Calibri" w:eastAsia="Times New Roman" w:hAnsi="Calibri" w:cs="Times New Roman"/>
                <w:color w:val="000099"/>
                <w:sz w:val="16"/>
                <w:szCs w:val="16"/>
              </w:rPr>
              <w:br w:type="page"/>
            </w:r>
            <w:r w:rsidRPr="00107342">
              <w:rPr>
                <w:rFonts w:ascii="Calibri" w:eastAsia="Times New Roman" w:hAnsi="Calibri" w:cs="Times New Roman"/>
                <w:b/>
                <w:color w:val="000099"/>
                <w:sz w:val="16"/>
                <w:szCs w:val="16"/>
              </w:rPr>
              <w:br w:type="page"/>
            </w:r>
            <w:r w:rsidRPr="00107342">
              <w:rPr>
                <w:rFonts w:ascii="Calibri" w:eastAsia="Times New Roman" w:hAnsi="Calibri" w:cs="Times New Roman"/>
                <w:b/>
                <w:bCs/>
                <w:color w:val="000099"/>
                <w:sz w:val="16"/>
                <w:szCs w:val="16"/>
              </w:rPr>
              <w:t>Oś priorytetowa</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VIII Integracja społeczna</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Działanie</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 xml:space="preserve">8.1 Dostęp do wysokiej jakości usług zdrowotnych i społecznych </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Cel szczegółowy</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Zwiększenie liczby świadczonych usług społecznych w regionie</w:t>
            </w:r>
          </w:p>
        </w:tc>
      </w:tr>
      <w:tr w:rsidR="00107342" w:rsidRPr="00107342" w:rsidTr="00107342">
        <w:trPr>
          <w:gridAfter w:val="1"/>
          <w:wAfter w:w="3345" w:type="dxa"/>
          <w:trHeight w:val="315"/>
          <w:jc w:val="center"/>
        </w:trPr>
        <w:tc>
          <w:tcPr>
            <w:tcW w:w="11988"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107342" w:rsidRPr="00107342" w:rsidRDefault="00107342" w:rsidP="00107342">
            <w:pPr>
              <w:spacing w:after="0" w:line="276" w:lineRule="auto"/>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Rozwój usług opiekuńczych nad osobami niesamodzielnymi</w:t>
            </w:r>
          </w:p>
        </w:tc>
      </w:tr>
      <w:tr w:rsidR="00107342" w:rsidRPr="00107342" w:rsidTr="00107342">
        <w:trPr>
          <w:trHeight w:val="315"/>
          <w:jc w:val="center"/>
        </w:trPr>
        <w:tc>
          <w:tcPr>
            <w:tcW w:w="15333" w:type="dxa"/>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spacing w:after="0" w:line="276" w:lineRule="auto"/>
              <w:jc w:val="center"/>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Kryteria merytoryczne szczegółowe (TAK/NIE)</w:t>
            </w:r>
          </w:p>
        </w:tc>
      </w:tr>
      <w:tr w:rsidR="00107342" w:rsidRPr="00107342" w:rsidTr="00107342">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76" w:lineRule="auto"/>
              <w:jc w:val="center"/>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LP</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76" w:lineRule="auto"/>
              <w:jc w:val="center"/>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76" w:lineRule="auto"/>
              <w:jc w:val="center"/>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76" w:lineRule="auto"/>
              <w:jc w:val="center"/>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Charakter kryterium W/B</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Definicja</w:t>
            </w:r>
          </w:p>
        </w:tc>
      </w:tr>
      <w:tr w:rsidR="00107342" w:rsidRPr="00107342" w:rsidTr="00107342">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4</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keepNext/>
              <w:keepLines/>
              <w:spacing w:after="0" w:line="276"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5</w:t>
            </w:r>
          </w:p>
        </w:tc>
      </w:tr>
      <w:tr w:rsidR="00107342" w:rsidRPr="00107342" w:rsidTr="00107342">
        <w:trPr>
          <w:trHeight w:val="141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 xml:space="preserve">W ramach realizowanego projektu zostanie zapewnione wysokiej jakości wsparcie świadczone </w:t>
            </w:r>
            <w:r w:rsidRPr="00107342">
              <w:rPr>
                <w:rFonts w:ascii="Calibri" w:eastAsia="Times New Roman" w:hAnsi="Calibri" w:cs="Times New Roman"/>
                <w:sz w:val="16"/>
                <w:szCs w:val="16"/>
              </w:rPr>
              <w:br/>
              <w:t xml:space="preserve">w ramach usług asystenckich wyłącznie dla osób niesamodzielnych z niepełnosprawnościami/rodzin </w:t>
            </w:r>
            <w:r w:rsidRPr="00107342">
              <w:rPr>
                <w:rFonts w:ascii="Calibri" w:eastAsia="Times New Roman" w:hAnsi="Calibri" w:cs="Times New Roman"/>
                <w:sz w:val="16"/>
                <w:szCs w:val="16"/>
              </w:rPr>
              <w:br/>
              <w:t>z dziećmi z niepełnosprawnościami.</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Zgodnie z </w:t>
            </w:r>
            <w:r w:rsidRPr="00107342">
              <w:rPr>
                <w:rFonts w:ascii="Calibri" w:eastAsia="Calibri" w:hAnsi="Calibri" w:cs="Arial"/>
                <w:i/>
                <w:color w:val="000000"/>
                <w:sz w:val="16"/>
                <w:szCs w:val="16"/>
              </w:rPr>
              <w:t xml:space="preserve">Wytycznymi w zakresie realizacji przedsięwzięć </w:t>
            </w:r>
            <w:r w:rsidRPr="00107342">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r w:rsidRPr="00107342">
              <w:rPr>
                <w:rFonts w:ascii="Calibri" w:eastAsia="Calibri" w:hAnsi="Calibri" w:cs="Arial"/>
                <w:color w:val="000000"/>
                <w:sz w:val="16"/>
                <w:szCs w:val="16"/>
              </w:rPr>
              <w:t xml:space="preserve"> usługi asystenckie są świadczone dla osób z niepełnosprawnościami lub rodzin z dziećmi </w:t>
            </w:r>
            <w:r w:rsidRPr="00107342">
              <w:rPr>
                <w:rFonts w:ascii="Calibri" w:eastAsia="Calibri" w:hAnsi="Calibri" w:cs="Arial"/>
                <w:color w:val="000000"/>
                <w:sz w:val="16"/>
                <w:szCs w:val="16"/>
              </w:rPr>
              <w:br/>
              <w:t>z niepełnosprawnościami.</w:t>
            </w:r>
          </w:p>
          <w:p w:rsidR="00107342" w:rsidRPr="00107342" w:rsidRDefault="00107342" w:rsidP="00107342">
            <w:pPr>
              <w:spacing w:after="0" w:line="276" w:lineRule="auto"/>
              <w:jc w:val="both"/>
              <w:rPr>
                <w:rFonts w:ascii="Calibri" w:eastAsia="Calibri" w:hAnsi="Calibri" w:cs="Arial"/>
                <w:color w:val="000000"/>
                <w:sz w:val="16"/>
                <w:szCs w:val="16"/>
              </w:rPr>
            </w:pP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Calibri" w:hAnsi="Calibri" w:cs="Arial"/>
                <w:color w:val="000000"/>
                <w:sz w:val="16"/>
                <w:szCs w:val="16"/>
              </w:rPr>
              <w:t xml:space="preserve">Osoby z niepełnosprawnością w rozumieniu </w:t>
            </w:r>
            <w:r w:rsidRPr="00107342">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107342">
              <w:rPr>
                <w:rFonts w:ascii="Calibri" w:eastAsia="Calibri" w:hAnsi="Calibri" w:cs="Arial"/>
                <w:color w:val="000000"/>
                <w:sz w:val="16"/>
                <w:szCs w:val="16"/>
              </w:rPr>
              <w:t>.</w:t>
            </w:r>
          </w:p>
        </w:tc>
      </w:tr>
      <w:tr w:rsidR="00107342" w:rsidRPr="00107342" w:rsidTr="00107342">
        <w:trPr>
          <w:trHeight w:val="141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zapewnione finansowanie ze środków EFS miejsc świadczenia  usług opiekuńczych i asystenckich przez okres nie dłuższy niż 3 lata.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Calibri" w:hAnsi="Calibri" w:cs="Arial"/>
                <w:color w:val="000000"/>
                <w:sz w:val="16"/>
                <w:szCs w:val="16"/>
              </w:rPr>
              <w:t xml:space="preserve">Zgodnie z </w:t>
            </w:r>
            <w:r w:rsidRPr="00107342">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107342">
              <w:rPr>
                <w:rFonts w:ascii="Calibri" w:eastAsia="Calibri" w:hAnsi="Calibri" w:cs="Arial"/>
                <w:color w:val="000000"/>
                <w:sz w:val="16"/>
                <w:szCs w:val="16"/>
              </w:rPr>
              <w:t>finansowanie ze środków EFS w ramach danego projektu miejsc świadczenia  usług opiekuńczych i asystenckich stworzonych przez danego beneficjenta trwa nie dłużej niż 3 lata.</w:t>
            </w:r>
          </w:p>
        </w:tc>
      </w:tr>
      <w:tr w:rsidR="00107342" w:rsidRPr="00107342" w:rsidTr="00107342">
        <w:trPr>
          <w:trHeight w:val="141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zapewnione świadczenie usług opiekuńczych dla osób niesamodzielnych.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Calibri" w:hAnsi="Calibri" w:cs="Arial"/>
                <w:color w:val="000000"/>
                <w:sz w:val="16"/>
                <w:szCs w:val="16"/>
              </w:rPr>
              <w:t xml:space="preserve">Zgodnie z </w:t>
            </w:r>
            <w:r w:rsidRPr="00107342">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107342">
              <w:rPr>
                <w:rFonts w:ascii="Calibri" w:eastAsia="Times New Roman" w:hAnsi="Calibri" w:cs="Times New Roman"/>
                <w:sz w:val="16"/>
                <w:szCs w:val="16"/>
              </w:rPr>
              <w:t>usługi opiekuńcze są świadczone dla osób niesamodzielnych.</w:t>
            </w:r>
          </w:p>
        </w:tc>
      </w:tr>
      <w:tr w:rsidR="00107342" w:rsidRPr="00107342" w:rsidTr="00107342">
        <w:trPr>
          <w:trHeight w:val="2298"/>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 xml:space="preserve">W ramach realizowanego projektu zostanie zapewniona </w:t>
            </w:r>
            <w:proofErr w:type="spellStart"/>
            <w:r w:rsidRPr="00107342">
              <w:rPr>
                <w:rFonts w:ascii="Calibri" w:eastAsia="Times New Roman" w:hAnsi="Calibri" w:cs="Times New Roman"/>
                <w:sz w:val="16"/>
                <w:szCs w:val="16"/>
              </w:rPr>
              <w:t>deinstytucjonalizacja</w:t>
            </w:r>
            <w:proofErr w:type="spellEnd"/>
            <w:r w:rsidRPr="00107342">
              <w:rPr>
                <w:rFonts w:ascii="Calibri" w:eastAsia="Times New Roman" w:hAnsi="Calibri" w:cs="Times New Roman"/>
                <w:sz w:val="16"/>
                <w:szCs w:val="16"/>
              </w:rPr>
              <w:t xml:space="preserve"> usług opiekuńczych świadczonych dla osób niesamodzielnych (za wyjątkiem dzieci do lat 3).</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o dofinansowanie </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 xml:space="preserve">Realizowane projekty przewidują wyłącznie rozwój </w:t>
            </w:r>
            <w:proofErr w:type="spellStart"/>
            <w:r w:rsidRPr="00107342">
              <w:rPr>
                <w:rFonts w:ascii="Calibri" w:eastAsia="Times New Roman" w:hAnsi="Calibri" w:cs="Arial"/>
                <w:sz w:val="16"/>
                <w:szCs w:val="16"/>
              </w:rPr>
              <w:t>zdeinstytucjonalizowanych</w:t>
            </w:r>
            <w:proofErr w:type="spellEnd"/>
            <w:r w:rsidRPr="00107342">
              <w:rPr>
                <w:rFonts w:ascii="Calibri" w:eastAsia="Times New Roman" w:hAnsi="Calibri" w:cs="Arial"/>
                <w:sz w:val="16"/>
                <w:szCs w:val="16"/>
              </w:rPr>
              <w:t xml:space="preserve"> form opieki społecznej nad osobami niesamodzielnymi.</w:t>
            </w:r>
          </w:p>
          <w:p w:rsidR="00107342" w:rsidRPr="00107342" w:rsidRDefault="00107342" w:rsidP="00107342">
            <w:pPr>
              <w:spacing w:after="0" w:line="276" w:lineRule="auto"/>
              <w:jc w:val="both"/>
              <w:rPr>
                <w:rFonts w:ascii="Calibri" w:eastAsia="Times New Roman" w:hAnsi="Calibri" w:cs="Arial"/>
                <w:sz w:val="16"/>
                <w:szCs w:val="16"/>
              </w:rPr>
            </w:pPr>
            <w:proofErr w:type="spellStart"/>
            <w:r w:rsidRPr="00107342">
              <w:rPr>
                <w:rFonts w:ascii="Calibri" w:eastAsia="Times New Roman" w:hAnsi="Calibri" w:cs="Arial"/>
                <w:sz w:val="16"/>
                <w:szCs w:val="16"/>
              </w:rPr>
              <w:t>Deinstytucjonalizacja</w:t>
            </w:r>
            <w:proofErr w:type="spellEnd"/>
            <w:r w:rsidRPr="00107342">
              <w:rPr>
                <w:rFonts w:ascii="Calibri" w:eastAsia="Times New Roman" w:hAnsi="Calibri" w:cs="Arial"/>
                <w:sz w:val="16"/>
                <w:szCs w:val="16"/>
              </w:rPr>
              <w:t xml:space="preserve">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107342">
              <w:rPr>
                <w:rFonts w:ascii="Calibri" w:eastAsia="Times New Roman" w:hAnsi="Calibri" w:cs="Arial"/>
                <w:sz w:val="16"/>
                <w:szCs w:val="16"/>
              </w:rPr>
              <w:t>deinstytucjonalizacji</w:t>
            </w:r>
            <w:proofErr w:type="spellEnd"/>
            <w:r w:rsidRPr="00107342">
              <w:rPr>
                <w:rFonts w:ascii="Calibri" w:eastAsia="Times New Roman" w:hAnsi="Calibri" w:cs="Arial"/>
                <w:sz w:val="16"/>
                <w:szCs w:val="16"/>
              </w:rPr>
              <w:t xml:space="preserve"> usług jest profilaktyka, mająca zapobiegać umieszczaniu osób w opiece instytucjonalnej.</w:t>
            </w: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107342">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107342">
              <w:rPr>
                <w:rFonts w:ascii="Calibri" w:eastAsia="Times New Roman" w:hAnsi="Calibri" w:cs="Arial"/>
                <w:sz w:val="16"/>
                <w:szCs w:val="16"/>
              </w:rPr>
              <w:t xml:space="preserve">. </w:t>
            </w:r>
          </w:p>
          <w:p w:rsidR="00107342" w:rsidRPr="00107342" w:rsidRDefault="00107342" w:rsidP="00107342">
            <w:pPr>
              <w:spacing w:after="0" w:line="276" w:lineRule="auto"/>
              <w:jc w:val="both"/>
              <w:rPr>
                <w:rFonts w:ascii="Calibri" w:eastAsia="Times New Roman" w:hAnsi="Calibri" w:cs="Arial"/>
                <w:sz w:val="16"/>
                <w:szCs w:val="16"/>
              </w:rPr>
            </w:pPr>
          </w:p>
          <w:p w:rsidR="00107342" w:rsidRPr="00107342" w:rsidRDefault="00107342" w:rsidP="00107342">
            <w:pPr>
              <w:autoSpaceDE w:val="0"/>
              <w:autoSpaceDN w:val="0"/>
              <w:adjustRightInd w:val="0"/>
              <w:spacing w:after="262" w:line="240" w:lineRule="auto"/>
              <w:jc w:val="both"/>
              <w:rPr>
                <w:rFonts w:ascii="Arial" w:eastAsia="Times New Roman" w:hAnsi="Arial" w:cs="Arial"/>
                <w:color w:val="000000"/>
                <w:sz w:val="16"/>
                <w:szCs w:val="16"/>
              </w:rPr>
            </w:pPr>
            <w:r w:rsidRPr="00107342">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zapewniony wzrost liczby miejsc świadczenia usług opiekuńczych.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opiekuńczych oraz liczby osób objętych usługami nie dotyczy wsparcia dla usług opiekuńczych świadczonych przez opiekunów faktycznych.</w:t>
            </w:r>
          </w:p>
          <w:p w:rsidR="00107342" w:rsidRPr="00107342" w:rsidRDefault="00107342" w:rsidP="00107342">
            <w:pPr>
              <w:spacing w:after="0" w:line="276" w:lineRule="auto"/>
              <w:jc w:val="both"/>
              <w:rPr>
                <w:rFonts w:ascii="Calibri" w:eastAsia="Calibri" w:hAnsi="Calibri" w:cs="Arial"/>
                <w:color w:val="000000"/>
                <w:sz w:val="16"/>
                <w:szCs w:val="16"/>
              </w:rPr>
            </w:pP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Wsparcie dla zwiększania liczby miejsc świadczenia usług opiekuńczych odbywa się poprzez zwiększanie liczby opiekunów świadczących usługi w </w:t>
            </w:r>
            <w:r w:rsidRPr="00107342">
              <w:rPr>
                <w:rFonts w:ascii="Calibri" w:eastAsia="Calibri" w:hAnsi="Calibri" w:cs="Arial"/>
                <w:color w:val="000000"/>
                <w:sz w:val="16"/>
                <w:szCs w:val="16"/>
              </w:rPr>
              <w:lastRenderedPageBreak/>
              <w:t>miejscu zamieszkania lub poprzez tworzenie miejsc świadczenia usług opiekuńczych w społeczności lokalnej w formie:</w:t>
            </w: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a) stałego lub krótkookresowego pobytu dziennego;</w:t>
            </w: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b) stałego lub krótkookresowego pobytu całodobowego.</w:t>
            </w: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Calibri" w:hAnsi="Calibri" w:cs="Arial"/>
                <w:color w:val="000000"/>
                <w:sz w:val="16"/>
                <w:szCs w:val="16"/>
              </w:rPr>
              <w:t>Miejsca krótkookresowego pobytu służą przede wszystkim poprawie dostępu do usług opiekuńczych w zastępstwie za opiekunów faktycznych.</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Times New Roman" w:hAnsi="Calibri" w:cs="Times New Roman"/>
                <w:sz w:val="16"/>
                <w:szCs w:val="16"/>
              </w:rPr>
              <w:t>W ramach realizowanego projektu zostanie zapewniony wzrost liczby miejsc świadczenia usług asystenckich.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świadczonymi w społeczności lokalnej przez danego</w:t>
            </w: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xml:space="preserve">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 </w:t>
            </w:r>
          </w:p>
        </w:tc>
      </w:tr>
      <w:tr w:rsidR="00107342" w:rsidRPr="00107342" w:rsidTr="00107342">
        <w:trPr>
          <w:trHeight w:val="172"/>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Times New Roman" w:hAnsi="Calibri" w:cs="Times New Roman"/>
                <w:sz w:val="16"/>
                <w:szCs w:val="16"/>
              </w:rPr>
              <w:t xml:space="preserve">W ramach realizowanego projektu zostanie zapewniona </w:t>
            </w:r>
            <w:proofErr w:type="spellStart"/>
            <w:r w:rsidRPr="00107342">
              <w:rPr>
                <w:rFonts w:ascii="Calibri" w:eastAsia="Times New Roman" w:hAnsi="Calibri" w:cs="Times New Roman"/>
                <w:sz w:val="16"/>
                <w:szCs w:val="16"/>
              </w:rPr>
              <w:t>niezastępowalność</w:t>
            </w:r>
            <w:proofErr w:type="spellEnd"/>
            <w:r w:rsidRPr="00107342">
              <w:rPr>
                <w:rFonts w:ascii="Calibri" w:eastAsia="Times New Roman" w:hAnsi="Calibri" w:cs="Times New Roman"/>
                <w:sz w:val="16"/>
                <w:szCs w:val="16"/>
              </w:rPr>
              <w:t xml:space="preserve">  środków i zachowanie co najmniej dotychczasowego poziomu finansowania.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Wsparcie w ramach projektu nie może powodować:</w:t>
            </w: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zmniejszenia dotychczasowego finansowania usług asystenckich lub opiekuńczych,</w:t>
            </w:r>
          </w:p>
          <w:p w:rsidR="00107342" w:rsidRPr="00107342" w:rsidRDefault="00107342" w:rsidP="00107342">
            <w:pPr>
              <w:spacing w:after="0" w:line="276" w:lineRule="auto"/>
              <w:jc w:val="both"/>
              <w:rPr>
                <w:rFonts w:ascii="Calibri" w:eastAsia="Calibri" w:hAnsi="Calibri" w:cs="Arial"/>
                <w:color w:val="000000"/>
                <w:sz w:val="16"/>
                <w:szCs w:val="16"/>
              </w:rPr>
            </w:pPr>
            <w:r w:rsidRPr="00107342">
              <w:rPr>
                <w:rFonts w:ascii="Calibri" w:eastAsia="Calibri" w:hAnsi="Calibri" w:cs="Arial"/>
                <w:color w:val="000000"/>
                <w:sz w:val="16"/>
                <w:szCs w:val="16"/>
              </w:rPr>
              <w:t>- zastąpienia środkami projektu dotychczasowego finansowania usług ze środków innych niż europejskie.</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zapewnione zachowanie trwałości nowoutworzonych miejsc świadczenia usług opiekuńczych i asystenckich.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o dofinansowanie </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rPr>
                <w:rFonts w:ascii="Calibri" w:eastAsia="Times New Roman" w:hAnsi="Calibri" w:cs="Times New Roman"/>
                <w:sz w:val="16"/>
                <w:szCs w:val="16"/>
              </w:rPr>
            </w:pPr>
            <w:r w:rsidRPr="00107342">
              <w:rPr>
                <w:rFonts w:ascii="Calibri" w:eastAsia="Times New Roman" w:hAnsi="Calibri" w:cs="Times New Roman"/>
                <w:sz w:val="16"/>
                <w:szCs w:val="16"/>
              </w:rPr>
              <w:t xml:space="preserve">Zachowanie trwałości po zakończeniu realizacji projektu obejmuje co najmniej okres odpowiadający okresowi realizacji projektu. </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200" w:line="276" w:lineRule="auto"/>
              <w:jc w:val="both"/>
              <w:rPr>
                <w:rFonts w:ascii="Calibri" w:eastAsia="Calibri" w:hAnsi="Calibri" w:cs="Times New Roman"/>
                <w:sz w:val="16"/>
                <w:szCs w:val="16"/>
              </w:rPr>
            </w:pPr>
            <w:r w:rsidRPr="00107342">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107342">
              <w:rPr>
                <w:rFonts w:ascii="Calibri" w:eastAsia="Calibri" w:hAnsi="Calibri" w:cs="Times New Roman"/>
                <w:sz w:val="16"/>
                <w:szCs w:val="16"/>
              </w:rPr>
              <w:t xml:space="preserve">dochód nie przekracza 150% właściwego kryterium dochodowego (na osobę samotnie gospodarującą lub na osobę w rodzinie), </w:t>
            </w:r>
            <w:r w:rsidRPr="00107342">
              <w:rPr>
                <w:rFonts w:ascii="Calibri" w:eastAsia="Calibri" w:hAnsi="Calibri" w:cs="Times New Roman"/>
                <w:sz w:val="16"/>
                <w:szCs w:val="16"/>
              </w:rPr>
              <w:br/>
              <w:t>o którym mowa w ustawie z dnia 12 marca 2004r. o pomocy społecznej.</w:t>
            </w: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Calibri" w:hAnsi="Calibri" w:cs="Times New Roman"/>
                <w:sz w:val="16"/>
                <w:szCs w:val="16"/>
              </w:rPr>
              <w:lastRenderedPageBreak/>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tc>
      </w:tr>
      <w:tr w:rsidR="00107342" w:rsidRPr="00107342" w:rsidTr="00107342">
        <w:trPr>
          <w:trHeight w:val="599"/>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3"/>
              </w:numPr>
              <w:spacing w:after="0" w:line="276" w:lineRule="auto"/>
              <w:contextualSpacing/>
              <w:jc w:val="center"/>
              <w:rPr>
                <w:rFonts w:ascii="Calibri" w:eastAsia="Times New Roman" w:hAnsi="Calibri" w:cs="Times New Roman"/>
                <w:sz w:val="16"/>
                <w:szCs w:val="16"/>
              </w:rPr>
            </w:pP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tcPr>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200" w:line="276" w:lineRule="auto"/>
              <w:jc w:val="both"/>
              <w:rPr>
                <w:rFonts w:ascii="Calibri" w:eastAsia="Times New Roman" w:hAnsi="Calibri" w:cs="Arial"/>
                <w:sz w:val="16"/>
                <w:szCs w:val="16"/>
              </w:rPr>
            </w:pPr>
            <w:r w:rsidRPr="00107342">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tc>
      </w:tr>
    </w:tbl>
    <w:p w:rsidR="00107342" w:rsidRPr="00107342" w:rsidRDefault="00107342" w:rsidP="00107342">
      <w:pPr>
        <w:spacing w:after="0" w:line="240" w:lineRule="auto"/>
        <w:rPr>
          <w:rFonts w:ascii="Calibri" w:eastAsia="Calibri" w:hAnsi="Calibri" w:cs="Times New Roman"/>
          <w:b/>
          <w:color w:val="000099"/>
          <w:sz w:val="16"/>
          <w:szCs w:val="16"/>
        </w:rPr>
      </w:pPr>
    </w:p>
    <w:p w:rsidR="00107342" w:rsidRPr="00107342" w:rsidRDefault="00107342" w:rsidP="00107342">
      <w:pPr>
        <w:spacing w:after="0" w:line="256" w:lineRule="auto"/>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107342" w:rsidRPr="00107342" w:rsidTr="00107342">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Kryteria merytoryczne szczegółowe (punktowane)</w:t>
            </w:r>
          </w:p>
        </w:tc>
      </w:tr>
      <w:tr w:rsidR="00107342" w:rsidRPr="00107342" w:rsidTr="00107342">
        <w:trPr>
          <w:trHeight w:val="255"/>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107342">
              <w:rPr>
                <w:rFonts w:ascii="Calibri" w:eastAsia="Times New Roman" w:hAnsi="Calibri" w:cs="Times New Roman"/>
                <w:b/>
                <w:bCs/>
                <w:sz w:val="16"/>
                <w:szCs w:val="16"/>
              </w:rPr>
              <w:t>LP</w:t>
            </w:r>
          </w:p>
        </w:tc>
        <w:tc>
          <w:tcPr>
            <w:tcW w:w="5590"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Nazwa kryterium</w:t>
            </w:r>
          </w:p>
        </w:tc>
        <w:tc>
          <w:tcPr>
            <w:tcW w:w="1740"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Punktacja</w:t>
            </w:r>
          </w:p>
        </w:tc>
        <w:tc>
          <w:tcPr>
            <w:tcW w:w="568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Definicja</w:t>
            </w:r>
          </w:p>
        </w:tc>
      </w:tr>
      <w:tr w:rsidR="00107342" w:rsidRPr="00107342" w:rsidTr="00107342">
        <w:trPr>
          <w:trHeight w:val="70"/>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107342">
              <w:rPr>
                <w:rFonts w:ascii="Calibri" w:eastAsia="Times New Roman" w:hAnsi="Calibri" w:cs="Times New Roman"/>
                <w:b/>
                <w:bCs/>
                <w:sz w:val="16"/>
                <w:szCs w:val="16"/>
              </w:rPr>
              <w:t>1</w:t>
            </w:r>
          </w:p>
        </w:tc>
        <w:tc>
          <w:tcPr>
            <w:tcW w:w="5590"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2</w:t>
            </w:r>
          </w:p>
        </w:tc>
        <w:tc>
          <w:tcPr>
            <w:tcW w:w="174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5</w:t>
            </w:r>
          </w:p>
        </w:tc>
        <w:tc>
          <w:tcPr>
            <w:tcW w:w="568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107342">
              <w:rPr>
                <w:rFonts w:ascii="Calibri" w:eastAsia="Times New Roman" w:hAnsi="Calibri" w:cs="Times New Roman"/>
                <w:b/>
                <w:bCs/>
                <w:color w:val="000099"/>
                <w:sz w:val="16"/>
                <w:szCs w:val="16"/>
              </w:rPr>
              <w:t>6</w:t>
            </w:r>
          </w:p>
        </w:tc>
      </w:tr>
      <w:tr w:rsidR="00107342" w:rsidRPr="00107342" w:rsidTr="00107342">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4"/>
              </w:numPr>
              <w:spacing w:after="0" w:line="276" w:lineRule="auto"/>
              <w:contextualSpacing/>
              <w:rPr>
                <w:rFonts w:ascii="Calibri" w:eastAsia="Times New Roman" w:hAnsi="Calibri" w:cs="Times New Roman"/>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rPr>
                <w:rFonts w:ascii="Calibri" w:eastAsia="Times New Roman" w:hAnsi="Calibri" w:cs="Times New Roman"/>
                <w:sz w:val="16"/>
                <w:szCs w:val="16"/>
              </w:rPr>
            </w:pPr>
            <w:r w:rsidRPr="00107342">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Borders>
              <w:top w:val="single" w:sz="4" w:space="0" w:color="92D050"/>
              <w:left w:val="single" w:sz="4" w:space="0" w:color="92D050"/>
              <w:bottom w:val="single" w:sz="4" w:space="0" w:color="92D050"/>
              <w:right w:val="single" w:sz="4" w:space="0" w:color="92D050"/>
            </w:tcBorders>
          </w:tcPr>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p>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3</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rPr>
                <w:rFonts w:ascii="Calibri" w:eastAsia="Times New Roman" w:hAnsi="Calibri" w:cs="Times New Roman"/>
                <w:bCs/>
                <w:sz w:val="16"/>
                <w:szCs w:val="16"/>
              </w:rPr>
            </w:pPr>
            <w:r w:rsidRPr="00107342">
              <w:rPr>
                <w:rFonts w:ascii="Calibri" w:eastAsia="Times New Roman" w:hAnsi="Calibri" w:cs="Times New Roman"/>
                <w:bCs/>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before="120"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107342" w:rsidRPr="00107342" w:rsidRDefault="00107342" w:rsidP="00107342">
            <w:pPr>
              <w:spacing w:before="120"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 xml:space="preserve">Preferuje się wsparcie dla osób niesamodzielnych żyjących </w:t>
            </w:r>
            <w:r w:rsidRPr="00107342">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107342" w:rsidRPr="00107342" w:rsidRDefault="00107342" w:rsidP="00107342">
            <w:pPr>
              <w:spacing w:before="120"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0 pkt – projekt zakłada wsparcia dla przedmiotowej grupy na poziomie do 30% (liczony w stosunku do wszystkich uczestników projektu)</w:t>
            </w: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2 pkt – projekt zakłada wsparcie dla przedmiotowej grupy na poziomie powyżej 30% (liczony w stosunku do wszystkich uczestników projektu).</w:t>
            </w:r>
          </w:p>
        </w:tc>
      </w:tr>
      <w:tr w:rsidR="00107342" w:rsidRPr="00107342" w:rsidTr="00107342">
        <w:trPr>
          <w:trHeight w:val="52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4"/>
              </w:numPr>
              <w:spacing w:after="0" w:line="276" w:lineRule="auto"/>
              <w:contextualSpacing/>
              <w:rPr>
                <w:rFonts w:ascii="Calibri" w:eastAsia="Times New Roman" w:hAnsi="Calibri" w:cs="Times New Roman"/>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rPr>
                <w:rFonts w:ascii="Calibri" w:eastAsia="Calibri" w:hAnsi="Calibri" w:cs="Calibri"/>
                <w:sz w:val="16"/>
                <w:szCs w:val="16"/>
              </w:rPr>
            </w:pPr>
            <w:r w:rsidRPr="00107342">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Calibri" w:hAnsi="Calibri" w:cs="Times New Roman"/>
                <w:sz w:val="16"/>
                <w:szCs w:val="16"/>
              </w:rPr>
              <w:t>Wniosek</w:t>
            </w:r>
            <w:r w:rsidRPr="00107342">
              <w:rPr>
                <w:rFonts w:ascii="Calibri" w:eastAsia="Calibri"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Calibri" w:hAnsi="Calibri" w:cs="Times New Roman"/>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rPr>
                <w:rFonts w:ascii="Calibri" w:eastAsia="Calibri" w:hAnsi="Calibri" w:cs="Calibri"/>
                <w:sz w:val="16"/>
                <w:szCs w:val="16"/>
              </w:rPr>
            </w:pPr>
            <w:r w:rsidRPr="00107342">
              <w:rPr>
                <w:rFonts w:ascii="Calibri" w:eastAsia="Calibri" w:hAnsi="Calibri" w:cs="Times New Roman"/>
                <w:bCs/>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autoSpaceDE w:val="0"/>
              <w:autoSpaceDN w:val="0"/>
              <w:adjustRightInd w:val="0"/>
              <w:spacing w:after="0" w:line="240" w:lineRule="auto"/>
              <w:rPr>
                <w:rFonts w:ascii="Calibri" w:eastAsia="Calibri" w:hAnsi="Calibri" w:cs="Calibri"/>
                <w:color w:val="000000"/>
                <w:sz w:val="16"/>
                <w:szCs w:val="16"/>
              </w:rPr>
            </w:pPr>
            <w:r w:rsidRPr="00107342">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107342" w:rsidRPr="00107342" w:rsidRDefault="00107342" w:rsidP="00107342">
            <w:pPr>
              <w:spacing w:after="0" w:line="276" w:lineRule="auto"/>
              <w:rPr>
                <w:rFonts w:ascii="Calibri" w:eastAsia="Calibri" w:hAnsi="Calibri" w:cs="Times New Roman"/>
                <w:sz w:val="16"/>
                <w:szCs w:val="16"/>
              </w:rPr>
            </w:pPr>
            <w:r w:rsidRPr="00107342">
              <w:rPr>
                <w:rFonts w:ascii="Calibri" w:eastAsia="Times New Roman" w:hAnsi="Calibri" w:cs="Times New Roman"/>
                <w:sz w:val="16"/>
                <w:szCs w:val="16"/>
              </w:rPr>
              <w:t xml:space="preserve">0 pkt - projekt nie zakłada komplementarności </w:t>
            </w:r>
            <w:r w:rsidRPr="00107342">
              <w:rPr>
                <w:rFonts w:ascii="Calibri" w:eastAsia="Calibri" w:hAnsi="Calibri" w:cs="Times New Roman"/>
                <w:sz w:val="16"/>
                <w:szCs w:val="16"/>
              </w:rPr>
              <w:t xml:space="preserve">z narzędziami zaplanowanymi </w:t>
            </w:r>
            <w:r w:rsidRPr="00107342">
              <w:rPr>
                <w:rFonts w:ascii="Calibri" w:eastAsia="Calibri" w:hAnsi="Calibri" w:cs="Times New Roman"/>
                <w:sz w:val="16"/>
                <w:szCs w:val="16"/>
              </w:rPr>
              <w:br/>
              <w:t>w ramach programu SSD,</w:t>
            </w:r>
          </w:p>
          <w:p w:rsidR="00107342" w:rsidRPr="00107342" w:rsidRDefault="00107342" w:rsidP="00107342">
            <w:pPr>
              <w:autoSpaceDE w:val="0"/>
              <w:autoSpaceDN w:val="0"/>
              <w:adjustRightInd w:val="0"/>
              <w:spacing w:after="0" w:line="240" w:lineRule="auto"/>
              <w:rPr>
                <w:rFonts w:ascii="Calibri" w:eastAsia="Calibri" w:hAnsi="Calibri" w:cs="Arial"/>
                <w:color w:val="000000"/>
                <w:sz w:val="16"/>
                <w:szCs w:val="16"/>
              </w:rPr>
            </w:pPr>
            <w:r w:rsidRPr="00107342">
              <w:rPr>
                <w:rFonts w:ascii="Calibri" w:eastAsia="Calibri" w:hAnsi="Calibri" w:cs="Calibri"/>
                <w:color w:val="000000"/>
                <w:sz w:val="16"/>
                <w:szCs w:val="16"/>
              </w:rPr>
              <w:t>5 pkt - projekt zakłada komplementarność z narzędziami zaplanowanymi w ramach programu SSD.</w:t>
            </w:r>
          </w:p>
        </w:tc>
      </w:tr>
      <w:tr w:rsidR="00107342" w:rsidRPr="00107342" w:rsidTr="00107342">
        <w:trPr>
          <w:trHeight w:val="523"/>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76" w:lineRule="auto"/>
              <w:rPr>
                <w:rFonts w:ascii="Calibri" w:eastAsia="Times New Roman" w:hAnsi="Calibri" w:cs="Times New Roman"/>
                <w:sz w:val="16"/>
                <w:szCs w:val="16"/>
              </w:rPr>
            </w:pPr>
            <w:r w:rsidRPr="00107342">
              <w:rPr>
                <w:rFonts w:ascii="Calibri" w:eastAsia="Times New Roman" w:hAnsi="Calibri" w:cs="Times New Roman"/>
                <w:sz w:val="16"/>
                <w:szCs w:val="16"/>
              </w:rPr>
              <w:lastRenderedPageBreak/>
              <w:t>3.</w:t>
            </w:r>
          </w:p>
        </w:tc>
        <w:tc>
          <w:tcPr>
            <w:tcW w:w="5590" w:type="dxa"/>
            <w:tcBorders>
              <w:top w:val="single" w:sz="6" w:space="0" w:color="A8D08D"/>
              <w:left w:val="single" w:sz="6" w:space="0" w:color="A8D08D"/>
              <w:bottom w:val="single" w:sz="6" w:space="0" w:color="A8D08D"/>
              <w:right w:val="single" w:sz="6" w:space="0" w:color="A8D08D"/>
            </w:tcBorders>
            <w:vAlign w:val="center"/>
            <w:hideMark/>
          </w:tcPr>
          <w:p w:rsidR="00107342" w:rsidRPr="00107342" w:rsidRDefault="00107342" w:rsidP="00107342">
            <w:pPr>
              <w:spacing w:after="0" w:line="276" w:lineRule="auto"/>
              <w:rPr>
                <w:rFonts w:ascii="Calibri" w:eastAsia="Calibri" w:hAnsi="Calibri" w:cs="Times New Roman"/>
                <w:sz w:val="16"/>
                <w:szCs w:val="16"/>
              </w:rPr>
            </w:pPr>
            <w:r w:rsidRPr="00107342">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107342" w:rsidRPr="00107342" w:rsidRDefault="00107342" w:rsidP="00107342">
            <w:pPr>
              <w:spacing w:after="0" w:line="27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107342" w:rsidRPr="00107342" w:rsidRDefault="00107342" w:rsidP="00107342">
            <w:pPr>
              <w:spacing w:after="0" w:line="276" w:lineRule="auto"/>
              <w:jc w:val="center"/>
              <w:rPr>
                <w:rFonts w:ascii="Calibri" w:eastAsia="Calibri" w:hAnsi="Calibri" w:cs="Times New Roman"/>
                <w:sz w:val="16"/>
                <w:szCs w:val="16"/>
              </w:rPr>
            </w:pPr>
            <w:r w:rsidRPr="00107342">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107342" w:rsidRPr="00107342" w:rsidRDefault="00107342" w:rsidP="00107342">
            <w:pPr>
              <w:spacing w:after="0" w:line="276" w:lineRule="auto"/>
              <w:rPr>
                <w:rFonts w:ascii="Calibri" w:eastAsia="Calibri" w:hAnsi="Calibri" w:cs="Times New Roman"/>
                <w:bCs/>
                <w:sz w:val="16"/>
                <w:szCs w:val="16"/>
              </w:rPr>
            </w:pPr>
            <w:r w:rsidRPr="00107342">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hideMark/>
          </w:tcPr>
          <w:p w:rsidR="00107342" w:rsidRPr="00107342" w:rsidRDefault="00107342" w:rsidP="00107342">
            <w:pPr>
              <w:autoSpaceDE w:val="0"/>
              <w:autoSpaceDN w:val="0"/>
              <w:adjustRightInd w:val="0"/>
              <w:spacing w:after="200" w:line="240" w:lineRule="auto"/>
              <w:rPr>
                <w:rFonts w:ascii="Calibri" w:eastAsia="Calibri" w:hAnsi="Calibri" w:cs="Arial"/>
                <w:sz w:val="16"/>
                <w:szCs w:val="16"/>
              </w:rPr>
            </w:pPr>
            <w:r w:rsidRPr="00107342">
              <w:rPr>
                <w:rFonts w:ascii="Calibri" w:eastAsia="Calibri" w:hAnsi="Calibri" w:cs="Arial"/>
                <w:sz w:val="16"/>
                <w:szCs w:val="16"/>
              </w:rPr>
              <w:t>Podmiot ekonomii społecznej:</w:t>
            </w:r>
          </w:p>
          <w:p w:rsidR="00107342" w:rsidRPr="00107342" w:rsidRDefault="00107342" w:rsidP="00107342">
            <w:pPr>
              <w:numPr>
                <w:ilvl w:val="0"/>
                <w:numId w:val="15"/>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 xml:space="preserve">przedsiębiorstwo społeczne, w tym spółdzielnia socjalna, o której mowa </w:t>
            </w:r>
            <w:r w:rsidRPr="00107342">
              <w:rPr>
                <w:rFonts w:ascii="Calibri" w:eastAsia="Calibri" w:hAnsi="Calibri" w:cs="Arial"/>
                <w:sz w:val="16"/>
                <w:szCs w:val="16"/>
              </w:rPr>
              <w:br/>
              <w:t>w ustawie z dnia 27 kwietnia 2006r. o spółdzielniach socjalnych;</w:t>
            </w:r>
          </w:p>
          <w:p w:rsidR="00107342" w:rsidRPr="00107342" w:rsidRDefault="00107342" w:rsidP="00107342">
            <w:pPr>
              <w:numPr>
                <w:ilvl w:val="0"/>
                <w:numId w:val="15"/>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 xml:space="preserve">podmiot reintegracyjny, realizujący usługi reintegracji społecznej </w:t>
            </w:r>
            <w:r w:rsidRPr="00107342">
              <w:rPr>
                <w:rFonts w:ascii="Calibri" w:eastAsia="Calibri" w:hAnsi="Calibri" w:cs="Arial"/>
                <w:sz w:val="16"/>
                <w:szCs w:val="16"/>
              </w:rPr>
              <w:br/>
              <w:t>i zawodowej osób zagrożonych wykluczeniem społecznym:</w:t>
            </w:r>
          </w:p>
          <w:p w:rsidR="00107342" w:rsidRPr="00107342" w:rsidRDefault="00107342" w:rsidP="00107342">
            <w:pPr>
              <w:numPr>
                <w:ilvl w:val="0"/>
                <w:numId w:val="16"/>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CIS i KIS;</w:t>
            </w:r>
          </w:p>
          <w:p w:rsidR="00107342" w:rsidRPr="00107342" w:rsidRDefault="00107342" w:rsidP="00107342">
            <w:pPr>
              <w:numPr>
                <w:ilvl w:val="0"/>
                <w:numId w:val="16"/>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ZAZ i WTZ, o których mowa w ustawie z dnia 27 sierpnia 1997 r. o rehabilitacji zawodowej i społecznej oraz zatrudnieniu osób niepełnosprawnych;</w:t>
            </w:r>
          </w:p>
          <w:p w:rsidR="00107342" w:rsidRPr="00107342" w:rsidRDefault="00107342" w:rsidP="00107342">
            <w:pPr>
              <w:numPr>
                <w:ilvl w:val="0"/>
                <w:numId w:val="15"/>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organizacja pozarządowa lub podmiot, o którym mowa w art. 3 ust. 3 pkt. 1 ustawy z dnia 24 kwietnia 2003r.o działalności pożytku publicznego</w:t>
            </w:r>
            <w:r w:rsidRPr="00107342">
              <w:rPr>
                <w:rFonts w:ascii="Calibri" w:eastAsia="Calibri" w:hAnsi="Calibri" w:cs="Arial"/>
                <w:sz w:val="16"/>
                <w:szCs w:val="16"/>
              </w:rPr>
              <w:br/>
              <w:t>i wolontariacie;</w:t>
            </w:r>
          </w:p>
          <w:p w:rsidR="00107342" w:rsidRPr="00107342" w:rsidRDefault="00107342" w:rsidP="00107342">
            <w:pPr>
              <w:numPr>
                <w:ilvl w:val="0"/>
                <w:numId w:val="15"/>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107342" w:rsidRPr="00107342" w:rsidRDefault="00107342" w:rsidP="00107342">
            <w:pPr>
              <w:numPr>
                <w:ilvl w:val="0"/>
                <w:numId w:val="17"/>
              </w:numPr>
              <w:autoSpaceDE w:val="0"/>
              <w:autoSpaceDN w:val="0"/>
              <w:adjustRightInd w:val="0"/>
              <w:spacing w:after="200" w:line="240" w:lineRule="auto"/>
              <w:ind w:hanging="616"/>
              <w:contextualSpacing/>
              <w:rPr>
                <w:rFonts w:ascii="Calibri" w:eastAsia="Calibri" w:hAnsi="Calibri" w:cs="Arial"/>
                <w:sz w:val="16"/>
                <w:szCs w:val="16"/>
              </w:rPr>
            </w:pPr>
            <w:r w:rsidRPr="00107342">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107342" w:rsidRPr="00107342" w:rsidRDefault="00107342" w:rsidP="00107342">
            <w:pPr>
              <w:numPr>
                <w:ilvl w:val="0"/>
                <w:numId w:val="17"/>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107342" w:rsidRPr="00107342" w:rsidRDefault="00107342" w:rsidP="00107342">
            <w:pPr>
              <w:numPr>
                <w:ilvl w:val="0"/>
                <w:numId w:val="17"/>
              </w:numPr>
              <w:autoSpaceDE w:val="0"/>
              <w:autoSpaceDN w:val="0"/>
              <w:adjustRightInd w:val="0"/>
              <w:spacing w:after="200" w:line="240" w:lineRule="auto"/>
              <w:contextualSpacing/>
              <w:rPr>
                <w:rFonts w:ascii="Calibri" w:eastAsia="Calibri" w:hAnsi="Calibri" w:cs="Arial"/>
                <w:sz w:val="16"/>
                <w:szCs w:val="16"/>
              </w:rPr>
            </w:pPr>
            <w:r w:rsidRPr="00107342">
              <w:rPr>
                <w:rFonts w:ascii="Calibri" w:eastAsia="Calibri" w:hAnsi="Calibri" w:cs="Arial"/>
                <w:sz w:val="16"/>
                <w:szCs w:val="16"/>
              </w:rPr>
              <w:t xml:space="preserve">spółki non-profit, o których mowa w ustawie z dnia 24 kwietnia 2003r. o dzielności pożytku publicznego i </w:t>
            </w:r>
            <w:r w:rsidRPr="00107342">
              <w:rPr>
                <w:rFonts w:ascii="Calibri" w:eastAsia="Calibri" w:hAnsi="Calibri" w:cs="Arial"/>
                <w:sz w:val="16"/>
                <w:szCs w:val="16"/>
              </w:rPr>
              <w:br/>
              <w:t>o wolontariacie, o ile udział sektora publicznego w spółce wynosi nie więcej niż 50%.</w:t>
            </w:r>
          </w:p>
          <w:p w:rsidR="00107342" w:rsidRPr="00107342" w:rsidRDefault="00107342" w:rsidP="00107342">
            <w:pPr>
              <w:spacing w:after="0" w:line="276" w:lineRule="auto"/>
              <w:rPr>
                <w:rFonts w:ascii="Calibri" w:eastAsia="Calibri" w:hAnsi="Calibri" w:cs="Times New Roman"/>
                <w:sz w:val="16"/>
                <w:szCs w:val="16"/>
              </w:rPr>
            </w:pPr>
            <w:r w:rsidRPr="00107342">
              <w:rPr>
                <w:rFonts w:ascii="Calibri" w:eastAsia="Calibri" w:hAnsi="Calibri" w:cs="Times New Roman"/>
                <w:sz w:val="16"/>
                <w:szCs w:val="16"/>
              </w:rPr>
              <w:t>0 pkt – wnioskodawca nie jest podmiotem ekonomii społecznej</w:t>
            </w:r>
          </w:p>
          <w:p w:rsidR="00107342" w:rsidRPr="00107342" w:rsidRDefault="00107342" w:rsidP="00107342">
            <w:pPr>
              <w:autoSpaceDE w:val="0"/>
              <w:autoSpaceDN w:val="0"/>
              <w:adjustRightInd w:val="0"/>
              <w:spacing w:after="0" w:line="240" w:lineRule="auto"/>
              <w:rPr>
                <w:rFonts w:ascii="Calibri" w:eastAsia="Calibri" w:hAnsi="Calibri" w:cs="Calibri"/>
                <w:color w:val="000000"/>
                <w:sz w:val="16"/>
                <w:szCs w:val="16"/>
              </w:rPr>
            </w:pPr>
            <w:r w:rsidRPr="00107342">
              <w:rPr>
                <w:rFonts w:ascii="Calibri" w:eastAsia="Calibri" w:hAnsi="Calibri" w:cs="Calibri"/>
                <w:color w:val="000000"/>
                <w:sz w:val="16"/>
                <w:szCs w:val="16"/>
              </w:rPr>
              <w:t>5 pkt –wnioskodawcą lub partnerem projektu jest podmiot ekonomii społecznej</w:t>
            </w:r>
          </w:p>
        </w:tc>
      </w:tr>
      <w:tr w:rsidR="00107342" w:rsidRPr="00107342" w:rsidTr="00107342">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76" w:lineRule="auto"/>
              <w:rPr>
                <w:rFonts w:ascii="Calibri" w:eastAsia="Times New Roman" w:hAnsi="Calibri" w:cs="Times New Roman"/>
                <w:sz w:val="16"/>
                <w:szCs w:val="16"/>
              </w:rPr>
            </w:pPr>
            <w:r w:rsidRPr="00107342">
              <w:rPr>
                <w:rFonts w:ascii="Calibri" w:eastAsia="Times New Roman" w:hAnsi="Calibri" w:cs="Times New Roman"/>
                <w:sz w:val="16"/>
                <w:szCs w:val="16"/>
              </w:rPr>
              <w:t>4.</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76" w:lineRule="auto"/>
              <w:rPr>
                <w:rFonts w:ascii="Calibri" w:eastAsia="Calibri" w:hAnsi="Calibri" w:cs="Calibri"/>
                <w:sz w:val="16"/>
                <w:szCs w:val="16"/>
              </w:rPr>
            </w:pPr>
            <w:r w:rsidRPr="00107342">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vAlign w:val="center"/>
            <w:hideMark/>
          </w:tcPr>
          <w:p w:rsidR="00107342" w:rsidRPr="00107342" w:rsidRDefault="00107342" w:rsidP="00107342">
            <w:pPr>
              <w:spacing w:after="0" w:line="276" w:lineRule="auto"/>
              <w:jc w:val="center"/>
              <w:rPr>
                <w:rFonts w:ascii="Calibri" w:eastAsia="Calibri" w:hAnsi="Calibri" w:cs="Times New Roman"/>
                <w:sz w:val="16"/>
                <w:szCs w:val="16"/>
              </w:rPr>
            </w:pPr>
            <w:r w:rsidRPr="00107342">
              <w:rPr>
                <w:rFonts w:ascii="Calibri" w:eastAsia="Calibri" w:hAnsi="Calibri" w:cs="Times New Roman"/>
                <w:sz w:val="16"/>
                <w:szCs w:val="16"/>
              </w:rPr>
              <w:t xml:space="preserve">Wniosek                </w:t>
            </w:r>
            <w:r w:rsidRPr="00107342">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hideMark/>
          </w:tcPr>
          <w:p w:rsidR="00107342" w:rsidRPr="00107342" w:rsidRDefault="00107342" w:rsidP="00107342">
            <w:pPr>
              <w:spacing w:after="0" w:line="276" w:lineRule="auto"/>
              <w:jc w:val="center"/>
              <w:rPr>
                <w:rFonts w:ascii="Calibri" w:eastAsia="Calibri" w:hAnsi="Calibri" w:cs="Times New Roman"/>
                <w:bCs/>
                <w:sz w:val="16"/>
                <w:szCs w:val="16"/>
              </w:rPr>
            </w:pPr>
            <w:r w:rsidRPr="00107342">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hideMark/>
          </w:tcPr>
          <w:p w:rsidR="00107342" w:rsidRPr="00107342" w:rsidRDefault="00107342" w:rsidP="00107342">
            <w:pPr>
              <w:spacing w:after="0" w:line="276" w:lineRule="auto"/>
              <w:rPr>
                <w:rFonts w:ascii="Calibri" w:eastAsia="Calibri" w:hAnsi="Calibri" w:cs="Calibri"/>
                <w:sz w:val="16"/>
                <w:szCs w:val="16"/>
              </w:rPr>
            </w:pPr>
            <w:r w:rsidRPr="00107342">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before="120"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107342" w:rsidRPr="00107342" w:rsidRDefault="00107342" w:rsidP="00107342">
            <w:pPr>
              <w:spacing w:after="0" w:line="276" w:lineRule="auto"/>
              <w:jc w:val="both"/>
              <w:rPr>
                <w:rFonts w:ascii="Calibri" w:eastAsia="Calibri" w:hAnsi="Calibri" w:cs="Times New Roman"/>
                <w:sz w:val="16"/>
                <w:szCs w:val="16"/>
              </w:rPr>
            </w:pPr>
            <w:r w:rsidRPr="00107342">
              <w:rPr>
                <w:rFonts w:ascii="Calibri" w:eastAsia="Calibri" w:hAnsi="Calibri" w:cs="Times New Roman"/>
                <w:sz w:val="16"/>
                <w:szCs w:val="16"/>
              </w:rPr>
              <w:lastRenderedPageBreak/>
              <w:t xml:space="preserve">Osoby z niepełnosprawnością w rozumieniu </w:t>
            </w:r>
            <w:r w:rsidRPr="00107342">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107342">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107342" w:rsidRPr="00107342" w:rsidRDefault="00107342" w:rsidP="00107342">
            <w:pPr>
              <w:spacing w:before="120"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0 pkt – projekt zakłada wsparcie dla przedmiotowej grupy na poziomie poniżej 70% (liczony w stosunku do wszystkich uczestników projektu)</w:t>
            </w:r>
          </w:p>
          <w:p w:rsidR="00107342" w:rsidRPr="00107342" w:rsidRDefault="00107342" w:rsidP="00107342">
            <w:pPr>
              <w:spacing w:after="0" w:line="276" w:lineRule="auto"/>
              <w:jc w:val="both"/>
              <w:rPr>
                <w:rFonts w:ascii="Calibri" w:eastAsia="Calibri" w:hAnsi="Calibri" w:cs="Arial"/>
                <w:sz w:val="16"/>
                <w:szCs w:val="16"/>
              </w:rPr>
            </w:pPr>
            <w:r w:rsidRPr="00107342">
              <w:rPr>
                <w:rFonts w:ascii="Calibri" w:eastAsia="Times New Roman" w:hAnsi="Calibri" w:cs="Arial"/>
                <w:sz w:val="16"/>
                <w:szCs w:val="16"/>
              </w:rPr>
              <w:t>2 pkt – projekt zakłada wsparcie dla przedmiotowej grupy na poziomie równym lub wyższym 70%(liczony w stosunku do wszystkich uczestników projektu).</w:t>
            </w:r>
          </w:p>
        </w:tc>
      </w:tr>
    </w:tbl>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color w:val="000099"/>
                <w:sz w:val="18"/>
                <w:szCs w:val="18"/>
              </w:rPr>
              <w:lastRenderedPageBreak/>
              <w:br w:type="page"/>
            </w:r>
            <w:r w:rsidRPr="00107342">
              <w:rPr>
                <w:rFonts w:ascii="Calibri" w:eastAsia="Calibri" w:hAnsi="Calibri" w:cs="Times New Roman"/>
                <w:color w:val="000099"/>
                <w:sz w:val="18"/>
                <w:szCs w:val="18"/>
              </w:rPr>
              <w:br w:type="page"/>
            </w:r>
            <w:r w:rsidRPr="00107342">
              <w:rPr>
                <w:rFonts w:ascii="Calibri" w:eastAsia="Calibri" w:hAnsi="Calibri" w:cs="Times New Roman"/>
                <w:b/>
                <w:color w:val="000099"/>
                <w:sz w:val="18"/>
                <w:szCs w:val="18"/>
              </w:rPr>
              <w:br w:type="page"/>
            </w:r>
            <w:r w:rsidRPr="00107342">
              <w:rPr>
                <w:rFonts w:ascii="Calibri" w:eastAsia="Calibri" w:hAnsi="Calibri" w:cs="Times New Roman"/>
                <w:b/>
                <w:bCs/>
                <w:color w:val="000099"/>
                <w:sz w:val="18"/>
                <w:szCs w:val="18"/>
              </w:rPr>
              <w:t>Oś priorytetowa</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VIII Integracja społeczna</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Działanie</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 xml:space="preserve">8.1 Dostęp do wysokiej jakości usług zdrowotnych i społecznych </w:t>
            </w:r>
          </w:p>
        </w:tc>
      </w:tr>
      <w:tr w:rsidR="00107342" w:rsidRPr="00107342" w:rsidTr="00107342">
        <w:trPr>
          <w:gridAfter w:val="1"/>
          <w:wAfter w:w="3345" w:type="dxa"/>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Cel szczegółowy</w:t>
            </w:r>
          </w:p>
        </w:tc>
        <w:tc>
          <w:tcPr>
            <w:tcW w:w="9001" w:type="dxa"/>
            <w:gridSpan w:val="4"/>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Zwiększenie liczby świadczonych usług zdrowotnych w regionie</w:t>
            </w:r>
          </w:p>
        </w:tc>
      </w:tr>
      <w:tr w:rsidR="00107342" w:rsidRPr="00107342" w:rsidTr="00107342">
        <w:trPr>
          <w:gridAfter w:val="1"/>
          <w:wAfter w:w="3345" w:type="dxa"/>
          <w:trHeight w:val="315"/>
          <w:jc w:val="center"/>
        </w:trPr>
        <w:tc>
          <w:tcPr>
            <w:tcW w:w="11988" w:type="dxa"/>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107342" w:rsidRPr="00107342" w:rsidRDefault="00107342" w:rsidP="00107342">
            <w:pPr>
              <w:spacing w:after="0" w:line="256" w:lineRule="auto"/>
              <w:rPr>
                <w:rFonts w:ascii="Calibri" w:eastAsia="Calibri" w:hAnsi="Calibri" w:cs="Times New Roman"/>
                <w:b/>
                <w:bCs/>
                <w:color w:val="000099"/>
                <w:sz w:val="18"/>
                <w:szCs w:val="18"/>
              </w:rPr>
            </w:pPr>
            <w:r w:rsidRPr="00107342">
              <w:rPr>
                <w:rFonts w:ascii="Calibri" w:eastAsia="Calibri" w:hAnsi="Calibri" w:cs="Times New Roman"/>
                <w:b/>
                <w:color w:val="000099"/>
                <w:sz w:val="18"/>
                <w:szCs w:val="18"/>
              </w:rPr>
              <w:t>Działania zapobiegające chorobom cywilizacyjnym w zakresie nadwagi, otyłości i cukrzycy</w:t>
            </w:r>
          </w:p>
        </w:tc>
      </w:tr>
      <w:tr w:rsidR="00107342" w:rsidRPr="00107342" w:rsidTr="00107342">
        <w:trPr>
          <w:trHeight w:val="315"/>
          <w:jc w:val="center"/>
        </w:trPr>
        <w:tc>
          <w:tcPr>
            <w:tcW w:w="15333" w:type="dxa"/>
            <w:gridSpan w:val="7"/>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Kryteria merytoryczne szczegółowe (TAK/NIE)</w:t>
            </w:r>
          </w:p>
        </w:tc>
      </w:tr>
      <w:tr w:rsidR="00107342" w:rsidRPr="00107342" w:rsidTr="00107342">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LP</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Źródło informacji</w:t>
            </w:r>
          </w:p>
        </w:tc>
        <w:tc>
          <w:tcPr>
            <w:tcW w:w="129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Charakter kryterium W/B</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Definicja</w:t>
            </w:r>
          </w:p>
        </w:tc>
      </w:tr>
      <w:tr w:rsidR="00107342" w:rsidRPr="00107342" w:rsidTr="00107342">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3</w:t>
            </w:r>
          </w:p>
        </w:tc>
        <w:tc>
          <w:tcPr>
            <w:tcW w:w="1295"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4</w:t>
            </w:r>
          </w:p>
        </w:tc>
        <w:tc>
          <w:tcPr>
            <w:tcW w:w="5099" w:type="dxa"/>
            <w:gridSpan w:val="2"/>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5</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1.</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sz w:val="16"/>
                <w:szCs w:val="16"/>
              </w:rPr>
              <w:t>Wnioskodawca zapewnia wyspecjalizowaną kadrę oraz odpowiednie zaplecze techniczne.</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rPr>
                <w:rFonts w:ascii="Calibri" w:eastAsia="Times New Roman" w:hAnsi="Calibri" w:cs="Arial"/>
                <w:sz w:val="16"/>
                <w:szCs w:val="16"/>
              </w:rPr>
            </w:pP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Ponadto Wnioskodawca posiada zaplecze techniczne wskazane </w:t>
            </w:r>
            <w:r w:rsidRPr="00107342">
              <w:rPr>
                <w:rFonts w:ascii="Calibri" w:eastAsia="Times New Roman" w:hAnsi="Calibri" w:cs="Arial"/>
                <w:sz w:val="16"/>
                <w:szCs w:val="16"/>
              </w:rPr>
              <w:br/>
              <w:t>w odpowiednim Regionalnym Programie Zdrowotnym/regulaminie konkursu.</w:t>
            </w:r>
          </w:p>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sz w:val="16"/>
                <w:szCs w:val="16"/>
              </w:rPr>
              <w:t>W realizację projektu w roli lidera lub partnera zaangażowany jest co najmniej jeden podmiot leczniczy.</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2.</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Times New Roman" w:hAnsi="Calibri" w:cs="Times New Roman"/>
                <w:sz w:val="16"/>
                <w:szCs w:val="16"/>
              </w:rPr>
            </w:pPr>
            <w:r w:rsidRPr="00107342">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Zgodnie z ustawą z dnia 15 kwietnia 2011 r. o działalności leczniczej podmiot wykonujący działalność leczniczą oznacza podmiot leczniczy, tj.:</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1. przedsiębiorców w rozumieniu przepisów ustawy z dnia 2 lipca 2004 r. o swobodzie działalności gospodarczej we wszelkich formach przewidzianych dla wykonywania działalności gospodarczej, jeżeli ustawa nie stanowi inaczej,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2. samodzielne publiczne zakłady opieki zdrowotnej,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4. instytuty badawcze, o których mowa w art. 3 ustawy z dnia 30 kwietnia 2010 r. o instytutach badawczych,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lastRenderedPageBreak/>
              <w:t xml:space="preserve">5. fundacje i stowarzyszenia, których celem statutowym jest wykonywanie zadań w zakresie ochrony zdrowia i których statut dopuszcza prowadzenie działalności leczniczej,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6. posiadające osobowość prawną jednostki organizacyjne stowarzyszeń, o których mowa w pkt 5,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8. jednostki wojskowe – w zakresie, w jakim wykonują działalność leczniczą.</w:t>
            </w:r>
          </w:p>
          <w:p w:rsidR="00107342" w:rsidRPr="00107342" w:rsidRDefault="00107342" w:rsidP="00107342">
            <w:pPr>
              <w:spacing w:after="0" w:line="256" w:lineRule="auto"/>
              <w:rPr>
                <w:rFonts w:ascii="Calibri" w:eastAsia="Times New Roman" w:hAnsi="Calibri" w:cs="Arial"/>
                <w:sz w:val="16"/>
                <w:szCs w:val="16"/>
              </w:rPr>
            </w:pPr>
            <w:r w:rsidRPr="00107342">
              <w:rPr>
                <w:rFonts w:ascii="Calibri" w:eastAsia="Times New Roman" w:hAnsi="Calibri" w:cs="Arial"/>
                <w:sz w:val="16"/>
                <w:szCs w:val="16"/>
              </w:rPr>
              <w:t>oraz lekarza lub pielęgniarkę wykonujących zawód w ramach działalności leczniczej jako praktykę zawodową, o której mowa w art. 5 ww. ustawy.</w:t>
            </w:r>
          </w:p>
        </w:tc>
      </w:tr>
      <w:tr w:rsidR="00107342" w:rsidRPr="00107342" w:rsidTr="00107342">
        <w:trPr>
          <w:trHeight w:val="9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lastRenderedPageBreak/>
              <w:t>3.</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Times New Roman"/>
                <w:sz w:val="16"/>
                <w:szCs w:val="16"/>
              </w:rPr>
              <w:t>Kompleksowość wsparcia.</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w:t>
            </w:r>
          </w:p>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rPr>
                <w:rFonts w:ascii="Calibri" w:eastAsia="Times New Roman" w:hAnsi="Calibri" w:cs="Arial"/>
                <w:sz w:val="16"/>
                <w:szCs w:val="16"/>
              </w:rPr>
            </w:pP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Wnioskodawca kieruje wsparcie zarówno do dzieci (w przedziale wiekowym 6-18 lat) jak i osób w wieku 45-65 lat.</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 Zakres realizowanych działań dostosowany jest do indywidualnych potrzeb każdego uczestnika projektu. </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Kompleksowość wsparcia oznacza:</w:t>
            </w: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 objęcie działaniami projektowymi osób z grup wiekowych: 6-18 lat oraz </w:t>
            </w:r>
            <w:r w:rsidRPr="00107342">
              <w:rPr>
                <w:rFonts w:ascii="Calibri" w:eastAsia="Times New Roman" w:hAnsi="Calibri" w:cs="Arial"/>
                <w:sz w:val="16"/>
                <w:szCs w:val="16"/>
              </w:rPr>
              <w:br/>
              <w:t>45-65 lat,</w:t>
            </w:r>
          </w:p>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sz w:val="16"/>
                <w:szCs w:val="16"/>
              </w:rPr>
              <w:t xml:space="preserve">- objęcie wsparciem grupy docelowej pakietem usług składającym się co najmniej z kilku form działań, np. badań diagnozujących  z poradnictwem </w:t>
            </w:r>
            <w:r w:rsidRPr="00107342">
              <w:rPr>
                <w:rFonts w:ascii="Calibri" w:eastAsia="Times New Roman" w:hAnsi="Calibri" w:cs="Arial"/>
                <w:sz w:val="16"/>
                <w:szCs w:val="16"/>
              </w:rPr>
              <w:br/>
              <w:t>w zakresie prawidłowego żywienia i/lub aktywnością fizyczną.</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4.</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color w:val="000000"/>
                <w:sz w:val="16"/>
                <w:szCs w:val="16"/>
              </w:rPr>
              <w:t>Ograniczenie kosztów działań informacyjnych/edukacyjnych.</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rPr>
                <w:rFonts w:ascii="Calibri" w:eastAsia="Times New Roman" w:hAnsi="Calibri" w:cs="Arial"/>
                <w:sz w:val="16"/>
                <w:szCs w:val="16"/>
              </w:rPr>
            </w:pPr>
            <w:r w:rsidRPr="00107342">
              <w:rPr>
                <w:rFonts w:ascii="Calibri" w:eastAsia="Times New Roman" w:hAnsi="Calibri" w:cs="Arial"/>
                <w:sz w:val="16"/>
                <w:szCs w:val="16"/>
              </w:rPr>
              <w:t xml:space="preserve"> </w:t>
            </w:r>
          </w:p>
          <w:p w:rsidR="00107342" w:rsidRPr="00107342" w:rsidRDefault="00107342" w:rsidP="00107342">
            <w:pPr>
              <w:spacing w:after="0" w:line="256" w:lineRule="auto"/>
              <w:rPr>
                <w:rFonts w:ascii="Calibri" w:eastAsia="Calibri" w:hAnsi="Calibri" w:cs="Times New Roman"/>
                <w:color w:val="000099"/>
                <w:sz w:val="16"/>
                <w:szCs w:val="16"/>
              </w:rPr>
            </w:pPr>
          </w:p>
          <w:p w:rsidR="00107342" w:rsidRPr="00107342" w:rsidRDefault="00107342" w:rsidP="00107342">
            <w:pPr>
              <w:spacing w:after="0" w:line="276" w:lineRule="auto"/>
              <w:rPr>
                <w:rFonts w:ascii="Calibri" w:eastAsia="Times New Roman" w:hAnsi="Calibri" w:cs="Arial"/>
                <w:sz w:val="16"/>
                <w:szCs w:val="16"/>
              </w:rPr>
            </w:pPr>
            <w:r w:rsidRPr="00107342">
              <w:rPr>
                <w:rFonts w:ascii="Calibri" w:eastAsia="Times New Roman" w:hAnsi="Calibri" w:cs="Arial"/>
                <w:sz w:val="16"/>
                <w:szCs w:val="16"/>
              </w:rPr>
              <w:t xml:space="preserve">Koszty działań </w:t>
            </w:r>
            <w:r w:rsidRPr="00107342">
              <w:rPr>
                <w:rFonts w:ascii="Calibri" w:eastAsia="Times New Roman" w:hAnsi="Calibri" w:cs="Arial"/>
                <w:color w:val="000000"/>
                <w:sz w:val="16"/>
                <w:szCs w:val="16"/>
              </w:rPr>
              <w:t xml:space="preserve">informacyjnych/ edukacyjnych/ </w:t>
            </w:r>
            <w:r w:rsidRPr="00107342">
              <w:rPr>
                <w:rFonts w:ascii="Calibri" w:eastAsia="Times New Roman" w:hAnsi="Calibri" w:cs="Arial"/>
                <w:sz w:val="16"/>
                <w:szCs w:val="16"/>
              </w:rPr>
              <w:t>poniesione w ramach kosztów bezpośrednich projektu stanowią nie więcej niż poziom wskazany w odpowiednim</w:t>
            </w:r>
            <w:r w:rsidRPr="00107342">
              <w:rPr>
                <w:rFonts w:ascii="Calibri" w:eastAsia="Times New Roman" w:hAnsi="Calibri" w:cs="Times New Roman"/>
                <w:sz w:val="16"/>
                <w:szCs w:val="16"/>
              </w:rPr>
              <w:t xml:space="preserve"> </w:t>
            </w:r>
            <w:r w:rsidRPr="00107342">
              <w:rPr>
                <w:rFonts w:ascii="Calibri" w:eastAsia="Times New Roman" w:hAnsi="Calibri" w:cs="Arial"/>
                <w:sz w:val="16"/>
                <w:szCs w:val="16"/>
              </w:rPr>
              <w:t xml:space="preserve">Regionalnym Programie Zdrowotnym/regulaminie konkursu.  </w:t>
            </w:r>
          </w:p>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sz w:val="16"/>
                <w:szCs w:val="16"/>
              </w:rPr>
              <w:t xml:space="preserve">Powyższe odnosi się do działań </w:t>
            </w:r>
            <w:proofErr w:type="spellStart"/>
            <w:r w:rsidRPr="00107342">
              <w:rPr>
                <w:rFonts w:ascii="Calibri" w:eastAsia="Times New Roman" w:hAnsi="Calibri" w:cs="Arial"/>
                <w:sz w:val="16"/>
                <w:szCs w:val="16"/>
              </w:rPr>
              <w:t>informacyjno</w:t>
            </w:r>
            <w:proofErr w:type="spellEnd"/>
            <w:r w:rsidRPr="00107342">
              <w:rPr>
                <w:rFonts w:ascii="Calibri" w:eastAsia="Times New Roman" w:hAnsi="Calibri" w:cs="Arial"/>
                <w:sz w:val="16"/>
                <w:szCs w:val="16"/>
              </w:rPr>
              <w:t xml:space="preserve"> /edukacyjnych rozumianych jako działania merytoryczne projektu, a nie działania </w:t>
            </w:r>
            <w:proofErr w:type="spellStart"/>
            <w:r w:rsidRPr="00107342">
              <w:rPr>
                <w:rFonts w:ascii="Calibri" w:eastAsia="Times New Roman" w:hAnsi="Calibri" w:cs="Arial"/>
                <w:sz w:val="16"/>
                <w:szCs w:val="16"/>
              </w:rPr>
              <w:t>informacyjno</w:t>
            </w:r>
            <w:proofErr w:type="spellEnd"/>
            <w:r w:rsidRPr="00107342">
              <w:rPr>
                <w:rFonts w:ascii="Calibri" w:eastAsia="Times New Roman" w:hAnsi="Calibri" w:cs="Arial"/>
                <w:sz w:val="16"/>
                <w:szCs w:val="16"/>
              </w:rPr>
              <w:t xml:space="preserve">/promocyjne projektu wchodzące w katalog kosztów  pośrednich.  </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5.</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color w:val="000000"/>
                <w:sz w:val="16"/>
                <w:szCs w:val="16"/>
              </w:rPr>
              <w:t>Zasięg terytorialny projektu.</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76" w:lineRule="auto"/>
              <w:rPr>
                <w:rFonts w:ascii="Calibri" w:eastAsia="Times New Roman" w:hAnsi="Calibri" w:cs="Times New Roman"/>
                <w:sz w:val="16"/>
                <w:szCs w:val="16"/>
              </w:rPr>
            </w:pPr>
            <w:r w:rsidRPr="00107342">
              <w:rPr>
                <w:rFonts w:ascii="Calibri" w:eastAsia="Times New Roman" w:hAnsi="Calibri" w:cs="Times New Roman"/>
                <w:sz w:val="16"/>
                <w:szCs w:val="16"/>
              </w:rPr>
              <w:t xml:space="preserve">W celu efektywnego wydatkowania środków województwo opolskie zostało podzielone na 3 obszary, dla których w regulaminie konkursu zostanie wyodrębniona pula alokacji (zgodnie z podziałem przyjętym w Osi </w:t>
            </w:r>
            <w:r w:rsidRPr="00107342">
              <w:rPr>
                <w:rFonts w:ascii="Calibri" w:eastAsia="Times New Roman" w:hAnsi="Calibri" w:cs="Times New Roman"/>
                <w:sz w:val="16"/>
                <w:szCs w:val="16"/>
              </w:rPr>
              <w:lastRenderedPageBreak/>
              <w:t>Priorytetowej VIII, dla działania 8.3). W świetle powyższego realizacja projektu może wyłącznie objąć terytorium jednego z obszarów:</w:t>
            </w:r>
          </w:p>
          <w:p w:rsidR="00107342" w:rsidRPr="00107342" w:rsidRDefault="00107342" w:rsidP="00107342">
            <w:pPr>
              <w:numPr>
                <w:ilvl w:val="0"/>
                <w:numId w:val="18"/>
              </w:numPr>
              <w:spacing w:after="0" w:line="276" w:lineRule="auto"/>
              <w:contextualSpacing/>
              <w:rPr>
                <w:rFonts w:ascii="Calibri" w:eastAsia="Times New Roman" w:hAnsi="Calibri" w:cs="Times New Roman"/>
                <w:sz w:val="16"/>
                <w:szCs w:val="16"/>
              </w:rPr>
            </w:pPr>
            <w:r w:rsidRPr="00107342">
              <w:rPr>
                <w:rFonts w:ascii="Calibri" w:eastAsia="Times New Roman" w:hAnsi="Calibri" w:cs="Times New Roman"/>
                <w:sz w:val="16"/>
                <w:szCs w:val="16"/>
              </w:rPr>
              <w:t>obszaru północnego (powiat kluczborski, brzeski, namysłowski, oleski),</w:t>
            </w:r>
          </w:p>
          <w:p w:rsidR="00107342" w:rsidRPr="00107342" w:rsidRDefault="00107342" w:rsidP="00107342">
            <w:pPr>
              <w:numPr>
                <w:ilvl w:val="0"/>
                <w:numId w:val="18"/>
              </w:numPr>
              <w:spacing w:after="0" w:line="276" w:lineRule="auto"/>
              <w:contextualSpacing/>
              <w:rPr>
                <w:rFonts w:ascii="Calibri" w:eastAsia="Times New Roman" w:hAnsi="Calibri" w:cs="Arial"/>
                <w:sz w:val="16"/>
                <w:szCs w:val="16"/>
              </w:rPr>
            </w:pPr>
            <w:r w:rsidRPr="00107342">
              <w:rPr>
                <w:rFonts w:ascii="Calibri" w:eastAsia="Times New Roman" w:hAnsi="Calibri" w:cs="Times New Roman"/>
                <w:sz w:val="16"/>
                <w:szCs w:val="16"/>
              </w:rPr>
              <w:t>obszaru środkowego (powiaty: opolski, grodzki-miasto Opole, nyski, prudnicki),</w:t>
            </w:r>
          </w:p>
          <w:p w:rsidR="00107342" w:rsidRPr="00107342" w:rsidRDefault="00107342" w:rsidP="00107342">
            <w:pPr>
              <w:numPr>
                <w:ilvl w:val="0"/>
                <w:numId w:val="18"/>
              </w:numPr>
              <w:spacing w:after="0" w:line="256" w:lineRule="auto"/>
              <w:rPr>
                <w:rFonts w:ascii="Calibri" w:eastAsia="Calibri" w:hAnsi="Calibri" w:cs="Times New Roman"/>
                <w:color w:val="000099"/>
                <w:sz w:val="16"/>
                <w:szCs w:val="16"/>
              </w:rPr>
            </w:pPr>
            <w:r w:rsidRPr="00107342">
              <w:rPr>
                <w:rFonts w:ascii="Calibri" w:eastAsia="Times New Roman" w:hAnsi="Calibri" w:cs="Times New Roman"/>
                <w:sz w:val="16"/>
                <w:szCs w:val="16"/>
              </w:rPr>
              <w:t>obszaru południowego (powiaty: głubczycki, kędzierzyńsko-kozielski, krapkowicki, strzelecki).</w:t>
            </w:r>
          </w:p>
        </w:tc>
      </w:tr>
      <w:tr w:rsidR="00107342" w:rsidRPr="00107342" w:rsidTr="00107342">
        <w:trPr>
          <w:trHeight w:val="17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lastRenderedPageBreak/>
              <w:t>6.</w:t>
            </w:r>
          </w:p>
        </w:tc>
        <w:tc>
          <w:tcPr>
            <w:tcW w:w="6730"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Arial"/>
                <w:color w:val="000000"/>
                <w:sz w:val="16"/>
                <w:szCs w:val="16"/>
              </w:rPr>
              <w:t>Projekt jest realizowany zgodnie z odpowiednim Regionalnym Programem Zdrowotnym.</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rPr>
                <w:rFonts w:ascii="Calibri" w:eastAsia="Times New Roman" w:hAnsi="Calibri" w:cs="Times New Roman"/>
                <w:sz w:val="16"/>
                <w:szCs w:val="16"/>
              </w:rPr>
            </w:pPr>
          </w:p>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Times New Roman"/>
                <w:sz w:val="16"/>
                <w:szCs w:val="16"/>
              </w:rPr>
              <w:t>Realizacja projektu jest zgodna z zapisami właściwego  Regionalnego  Programu Zdrowotnego, który stanowi załącznik do  regulaminu konkursu.</w:t>
            </w:r>
          </w:p>
        </w:tc>
      </w:tr>
    </w:tbl>
    <w:p w:rsidR="00107342" w:rsidRPr="00107342" w:rsidRDefault="00107342" w:rsidP="00107342">
      <w:pPr>
        <w:spacing w:after="0" w:line="256" w:lineRule="auto"/>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107342" w:rsidRPr="00107342" w:rsidTr="00107342">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Kryteria merytoryczne szczegółowe (punktowane)</w:t>
            </w:r>
          </w:p>
        </w:tc>
      </w:tr>
      <w:tr w:rsidR="00107342" w:rsidRPr="00107342" w:rsidTr="00107342">
        <w:trPr>
          <w:trHeight w:val="255"/>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LP</w:t>
            </w:r>
          </w:p>
        </w:tc>
        <w:tc>
          <w:tcPr>
            <w:tcW w:w="5590"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Nazwa kryterium</w:t>
            </w:r>
          </w:p>
        </w:tc>
        <w:tc>
          <w:tcPr>
            <w:tcW w:w="156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Waga</w:t>
            </w:r>
          </w:p>
        </w:tc>
        <w:tc>
          <w:tcPr>
            <w:tcW w:w="104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Punktacja</w:t>
            </w:r>
          </w:p>
        </w:tc>
        <w:tc>
          <w:tcPr>
            <w:tcW w:w="5861"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Definicja</w:t>
            </w:r>
          </w:p>
        </w:tc>
      </w:tr>
      <w:tr w:rsidR="00107342" w:rsidRPr="00107342" w:rsidTr="00107342">
        <w:trPr>
          <w:trHeight w:val="70"/>
          <w:tblHeader/>
          <w:jc w:val="center"/>
        </w:trPr>
        <w:tc>
          <w:tcPr>
            <w:tcW w:w="49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1</w:t>
            </w:r>
          </w:p>
        </w:tc>
        <w:tc>
          <w:tcPr>
            <w:tcW w:w="5590"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2</w:t>
            </w:r>
          </w:p>
        </w:tc>
        <w:tc>
          <w:tcPr>
            <w:tcW w:w="156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4</w:t>
            </w:r>
          </w:p>
        </w:tc>
        <w:tc>
          <w:tcPr>
            <w:tcW w:w="104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5</w:t>
            </w:r>
          </w:p>
        </w:tc>
        <w:tc>
          <w:tcPr>
            <w:tcW w:w="5861"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107342" w:rsidRDefault="00107342" w:rsidP="00107342">
            <w:pPr>
              <w:spacing w:after="0" w:line="256" w:lineRule="auto"/>
              <w:jc w:val="center"/>
              <w:rPr>
                <w:rFonts w:ascii="Calibri" w:eastAsia="Calibri" w:hAnsi="Calibri" w:cs="Times New Roman"/>
                <w:b/>
                <w:bCs/>
                <w:color w:val="000099"/>
                <w:sz w:val="18"/>
                <w:szCs w:val="18"/>
              </w:rPr>
            </w:pPr>
            <w:r w:rsidRPr="00107342">
              <w:rPr>
                <w:rFonts w:ascii="Calibri" w:eastAsia="Calibri" w:hAnsi="Calibri" w:cs="Times New Roman"/>
                <w:b/>
                <w:bCs/>
                <w:color w:val="000099"/>
                <w:sz w:val="18"/>
                <w:szCs w:val="18"/>
              </w:rPr>
              <w:t>6</w:t>
            </w:r>
          </w:p>
        </w:tc>
      </w:tr>
      <w:tr w:rsidR="00107342" w:rsidRPr="00107342" w:rsidTr="00107342">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9"/>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Times New Roman"/>
                <w:sz w:val="16"/>
                <w:szCs w:val="16"/>
              </w:rPr>
              <w:t>W projekcie przewidziano współpracę z jednostkami OPS/PCPR organizacjami pozarządowymi.</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Wniosek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Preferencja dla projektów, które zakładają  nawiązanie współpracy z jednostkami OPS/PCPR/organizacjami pozarządowymi, w szczególności w zakresie wsparcia osób w wieku 45-65 lat.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107342" w:rsidRPr="00107342" w:rsidRDefault="00107342" w:rsidP="00107342">
            <w:pPr>
              <w:spacing w:after="0" w:line="276" w:lineRule="auto"/>
              <w:jc w:val="both"/>
              <w:rPr>
                <w:rFonts w:ascii="Calibri" w:eastAsia="Times New Roman" w:hAnsi="Calibri" w:cs="Arial"/>
                <w:sz w:val="16"/>
                <w:szCs w:val="16"/>
              </w:rPr>
            </w:pPr>
            <w:r w:rsidRPr="00107342">
              <w:rPr>
                <w:rFonts w:ascii="Calibri" w:eastAsia="Times New Roman" w:hAnsi="Calibri" w:cs="Arial"/>
                <w:sz w:val="16"/>
                <w:szCs w:val="16"/>
              </w:rPr>
              <w:t>0 pkt – projekt nie przewiduje współpracy z jednostkami OPS/PCPR/organizacjami pozarządowymi,   w szczególności w zakresie wsparcia osób w wieku 45-65 lat i/lub szkoleń skierowanych do pracowników socjalnych/asystentów rodziny/innych osób pracujących z osobami lub rodzinami zagrożonymi ubóstwem lub wykluczeniem społecznym w przypadku współpracy z OPS/PCPR.</w:t>
            </w:r>
          </w:p>
          <w:p w:rsidR="00107342" w:rsidRPr="00107342" w:rsidRDefault="00107342" w:rsidP="00107342">
            <w:pPr>
              <w:spacing w:after="0" w:line="256" w:lineRule="auto"/>
              <w:jc w:val="both"/>
              <w:rPr>
                <w:rFonts w:ascii="Calibri" w:eastAsia="Calibri" w:hAnsi="Calibri" w:cs="Times New Roman"/>
                <w:color w:val="000099"/>
                <w:sz w:val="16"/>
                <w:szCs w:val="16"/>
              </w:rPr>
            </w:pPr>
            <w:r w:rsidRPr="00107342">
              <w:rPr>
                <w:rFonts w:ascii="Calibri" w:eastAsia="Times New Roman" w:hAnsi="Calibri" w:cs="Arial"/>
                <w:sz w:val="16"/>
                <w:szCs w:val="16"/>
              </w:rPr>
              <w:t>2 pkt – projekt przewiduje współpracę z jednostkami OPS/PCPR/organizacjami pozarządowymi, w szczególności w zakresie wsparcia osób w wieku 45-65 lat i/lub szkolenia skierowane do pracowników socjalnych/asystentów rodziny/innych osób pracujących z osobami lub rodzinami zagrożonymi ubóstwem lub wykluczeniem społecznym w przypadku współpracy z OPS/PCPR.</w:t>
            </w:r>
          </w:p>
        </w:tc>
      </w:tr>
      <w:tr w:rsidR="00107342" w:rsidRPr="00107342" w:rsidTr="00107342">
        <w:trPr>
          <w:trHeight w:val="540"/>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9"/>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Times New Roman" w:hAnsi="Calibri" w:cs="Times New Roman"/>
                <w:sz w:val="16"/>
                <w:szCs w:val="16"/>
              </w:rPr>
            </w:pPr>
            <w:r w:rsidRPr="00107342">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Times New Roman" w:hAnsi="Calibri" w:cs="Times New Roman"/>
                <w:sz w:val="16"/>
                <w:szCs w:val="16"/>
              </w:rPr>
            </w:pPr>
            <w:r w:rsidRPr="00107342">
              <w:rPr>
                <w:rFonts w:ascii="Calibri" w:eastAsia="Times New Roman" w:hAnsi="Calibri" w:cs="Times New Roman"/>
                <w:sz w:val="16"/>
                <w:szCs w:val="16"/>
              </w:rPr>
              <w:t>Wniosek                             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hideMark/>
          </w:tcPr>
          <w:p w:rsidR="00107342" w:rsidRPr="00107342" w:rsidRDefault="00107342" w:rsidP="00107342">
            <w:pPr>
              <w:spacing w:after="0" w:line="256" w:lineRule="auto"/>
              <w:jc w:val="center"/>
              <w:rPr>
                <w:rFonts w:ascii="Calibri" w:eastAsia="Times New Roman" w:hAnsi="Calibri" w:cs="Times New Roman"/>
                <w:bCs/>
                <w:sz w:val="16"/>
                <w:szCs w:val="16"/>
              </w:rPr>
            </w:pPr>
            <w:r w:rsidRPr="00107342">
              <w:rPr>
                <w:rFonts w:ascii="Calibri" w:eastAsia="Times New Roman" w:hAnsi="Calibri" w:cs="Times New Roman"/>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0 lub 1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107342" w:rsidRPr="00107342" w:rsidRDefault="00107342" w:rsidP="00107342">
            <w:pPr>
              <w:spacing w:after="0" w:line="276" w:lineRule="auto"/>
              <w:jc w:val="both"/>
              <w:rPr>
                <w:rFonts w:ascii="Calibri" w:eastAsia="Times New Roman" w:hAnsi="Calibri" w:cs="Times New Roman"/>
                <w:sz w:val="16"/>
                <w:szCs w:val="16"/>
              </w:rPr>
            </w:pP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107342" w:rsidRPr="00107342" w:rsidRDefault="00107342" w:rsidP="00107342">
            <w:pPr>
              <w:spacing w:after="0" w:line="276" w:lineRule="auto"/>
              <w:jc w:val="both"/>
              <w:rPr>
                <w:rFonts w:ascii="Calibri" w:eastAsia="Times New Roman" w:hAnsi="Calibri" w:cs="Times New Roman"/>
                <w:sz w:val="16"/>
                <w:szCs w:val="16"/>
              </w:rPr>
            </w:pPr>
            <w:r w:rsidRPr="00107342">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107342" w:rsidRPr="00107342" w:rsidRDefault="00107342" w:rsidP="00107342">
            <w:pPr>
              <w:spacing w:after="0" w:line="276" w:lineRule="auto"/>
              <w:jc w:val="both"/>
              <w:rPr>
                <w:rFonts w:ascii="Calibri" w:eastAsia="Times New Roman" w:hAnsi="Calibri" w:cs="Arial"/>
                <w:sz w:val="16"/>
                <w:szCs w:val="16"/>
              </w:rPr>
            </w:pPr>
          </w:p>
        </w:tc>
      </w:tr>
      <w:tr w:rsidR="00107342" w:rsidRPr="00107342" w:rsidTr="00107342">
        <w:trPr>
          <w:trHeight w:val="838"/>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107342" w:rsidRDefault="00107342" w:rsidP="00107342">
            <w:pPr>
              <w:numPr>
                <w:ilvl w:val="0"/>
                <w:numId w:val="19"/>
              </w:numPr>
              <w:spacing w:after="0" w:line="25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107342" w:rsidRDefault="00107342" w:rsidP="00107342">
            <w:pPr>
              <w:spacing w:after="0" w:line="256" w:lineRule="auto"/>
              <w:rPr>
                <w:rFonts w:ascii="Calibri" w:eastAsia="Calibri" w:hAnsi="Calibri" w:cs="Times New Roman"/>
                <w:color w:val="000099"/>
                <w:sz w:val="16"/>
                <w:szCs w:val="16"/>
              </w:rPr>
            </w:pPr>
            <w:r w:rsidRPr="00107342">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 xml:space="preserve">Wniosek </w:t>
            </w:r>
            <w:r w:rsidRPr="00107342">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noWrap/>
            <w:vAlign w:val="center"/>
            <w:hideMark/>
          </w:tcPr>
          <w:p w:rsidR="00107342" w:rsidRPr="00107342" w:rsidRDefault="00107342" w:rsidP="00107342">
            <w:pPr>
              <w:spacing w:after="0" w:line="256" w:lineRule="auto"/>
              <w:jc w:val="center"/>
              <w:rPr>
                <w:rFonts w:ascii="Calibri" w:eastAsia="Calibri" w:hAnsi="Calibri" w:cs="Times New Roman"/>
                <w:color w:val="000099"/>
                <w:sz w:val="16"/>
                <w:szCs w:val="16"/>
              </w:rPr>
            </w:pPr>
            <w:r w:rsidRPr="00107342">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vAlign w:val="center"/>
            <w:hideMark/>
          </w:tcPr>
          <w:p w:rsidR="00107342" w:rsidRPr="00107342" w:rsidRDefault="00107342" w:rsidP="00107342">
            <w:pPr>
              <w:spacing w:after="0" w:line="276" w:lineRule="auto"/>
              <w:jc w:val="center"/>
              <w:rPr>
                <w:rFonts w:ascii="Calibri" w:eastAsia="Times New Roman" w:hAnsi="Calibri" w:cs="Times New Roman"/>
                <w:bCs/>
                <w:sz w:val="16"/>
                <w:szCs w:val="16"/>
              </w:rPr>
            </w:pPr>
            <w:r w:rsidRPr="00107342">
              <w:rPr>
                <w:rFonts w:ascii="Calibri" w:eastAsia="Times New Roman" w:hAnsi="Calibri" w:cs="Times New Roman"/>
                <w:bCs/>
                <w:sz w:val="16"/>
                <w:szCs w:val="16"/>
              </w:rPr>
              <w:t xml:space="preserve">0, 1 lub 3 </w:t>
            </w:r>
          </w:p>
          <w:p w:rsidR="00107342" w:rsidRPr="00107342" w:rsidRDefault="00107342" w:rsidP="00107342">
            <w:pPr>
              <w:spacing w:after="0" w:line="256" w:lineRule="auto"/>
              <w:jc w:val="center"/>
              <w:rPr>
                <w:rFonts w:ascii="Calibri" w:eastAsia="Calibri" w:hAnsi="Calibri" w:cs="Times New Roman"/>
                <w:bCs/>
                <w:color w:val="000099"/>
                <w:sz w:val="16"/>
                <w:szCs w:val="16"/>
              </w:rPr>
            </w:pPr>
            <w:r w:rsidRPr="00107342">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vAlign w:val="center"/>
          </w:tcPr>
          <w:p w:rsidR="00107342" w:rsidRPr="00107342" w:rsidRDefault="00107342" w:rsidP="00107342">
            <w:pPr>
              <w:spacing w:after="0" w:line="256" w:lineRule="auto"/>
              <w:jc w:val="both"/>
              <w:rPr>
                <w:rFonts w:ascii="Calibri" w:eastAsia="Times New Roman" w:hAnsi="Calibri" w:cs="Times New Roman"/>
                <w:sz w:val="16"/>
                <w:szCs w:val="16"/>
                <w:lang w:eastAsia="pl-PL"/>
              </w:rPr>
            </w:pPr>
          </w:p>
          <w:p w:rsidR="00107342" w:rsidRPr="00107342" w:rsidRDefault="00107342" w:rsidP="00107342">
            <w:pPr>
              <w:spacing w:after="0" w:line="276" w:lineRule="auto"/>
              <w:jc w:val="both"/>
              <w:rPr>
                <w:rFonts w:ascii="Calibri" w:eastAsia="Times New Roman" w:hAnsi="Calibri" w:cs="Times New Roman"/>
                <w:sz w:val="16"/>
                <w:szCs w:val="16"/>
                <w:lang w:eastAsia="pl-PL"/>
              </w:rPr>
            </w:pPr>
            <w:r w:rsidRPr="00107342">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107342" w:rsidRPr="00107342" w:rsidRDefault="00107342" w:rsidP="00107342">
            <w:pPr>
              <w:spacing w:after="0" w:line="276" w:lineRule="auto"/>
              <w:jc w:val="both"/>
              <w:rPr>
                <w:rFonts w:ascii="Calibri" w:eastAsia="Times New Roman" w:hAnsi="Calibri" w:cs="Times New Roman"/>
                <w:sz w:val="16"/>
                <w:szCs w:val="16"/>
                <w:lang w:eastAsia="pl-PL"/>
              </w:rPr>
            </w:pPr>
            <w:r w:rsidRPr="00107342">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107342" w:rsidRPr="00107342" w:rsidRDefault="00107342" w:rsidP="00107342">
            <w:pPr>
              <w:spacing w:after="0" w:line="276" w:lineRule="auto"/>
              <w:jc w:val="both"/>
              <w:rPr>
                <w:rFonts w:ascii="Calibri" w:eastAsia="Times New Roman" w:hAnsi="Calibri" w:cs="Times New Roman"/>
                <w:sz w:val="16"/>
                <w:szCs w:val="16"/>
                <w:lang w:eastAsia="pl-PL"/>
              </w:rPr>
            </w:pPr>
            <w:r w:rsidRPr="00107342">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107342" w:rsidRPr="00107342" w:rsidRDefault="00107342" w:rsidP="00107342">
            <w:pPr>
              <w:spacing w:after="0" w:line="276" w:lineRule="auto"/>
              <w:jc w:val="both"/>
              <w:rPr>
                <w:rFonts w:ascii="Calibri" w:eastAsia="Times New Roman" w:hAnsi="Calibri" w:cs="Times New Roman"/>
                <w:sz w:val="16"/>
                <w:szCs w:val="16"/>
                <w:lang w:eastAsia="pl-PL"/>
              </w:rPr>
            </w:pPr>
            <w:r w:rsidRPr="00107342">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107342" w:rsidRPr="00107342" w:rsidRDefault="00107342" w:rsidP="00107342">
            <w:pPr>
              <w:spacing w:after="0" w:line="256" w:lineRule="auto"/>
              <w:jc w:val="both"/>
              <w:rPr>
                <w:rFonts w:ascii="Calibri" w:eastAsia="Calibri" w:hAnsi="Calibri" w:cs="Times New Roman"/>
                <w:color w:val="000099"/>
                <w:sz w:val="16"/>
                <w:szCs w:val="16"/>
              </w:rPr>
            </w:pPr>
            <w:r w:rsidRPr="00107342">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bl>
    <w:p w:rsidR="00107342" w:rsidRPr="00107342" w:rsidRDefault="00107342" w:rsidP="00107342">
      <w:pPr>
        <w:spacing w:after="0" w:line="256" w:lineRule="auto"/>
        <w:jc w:val="center"/>
        <w:rPr>
          <w:rFonts w:ascii="Calibri" w:eastAsia="Calibri" w:hAnsi="Calibri" w:cs="Times New Roman"/>
          <w:b/>
          <w:color w:val="000099"/>
          <w:sz w:val="16"/>
          <w:szCs w:val="16"/>
        </w:rPr>
      </w:pPr>
    </w:p>
    <w:p w:rsidR="00107342" w:rsidRPr="00107342" w:rsidRDefault="00107342" w:rsidP="00107342">
      <w:pPr>
        <w:spacing w:after="0" w:line="256" w:lineRule="auto"/>
        <w:rPr>
          <w:rFonts w:ascii="Calibri" w:eastAsia="Calibri" w:hAnsi="Calibri" w:cs="Times New Roman"/>
          <w:b/>
          <w:color w:val="000099"/>
          <w:sz w:val="16"/>
          <w:szCs w:val="16"/>
        </w:rPr>
      </w:pPr>
    </w:p>
    <w:p w:rsidR="00107342" w:rsidRPr="00107342" w:rsidRDefault="00107342" w:rsidP="00107342">
      <w:pPr>
        <w:spacing w:after="0" w:line="256" w:lineRule="auto"/>
        <w:rPr>
          <w:rFonts w:ascii="Calibri" w:eastAsia="Calibri" w:hAnsi="Calibri" w:cs="Times New Roman"/>
          <w:b/>
          <w:color w:val="000099"/>
          <w:sz w:val="16"/>
          <w:szCs w:val="1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05"/>
        <w:gridCol w:w="761"/>
        <w:gridCol w:w="2214"/>
        <w:gridCol w:w="2127"/>
        <w:gridCol w:w="1842"/>
        <w:gridCol w:w="6345"/>
      </w:tblGrid>
      <w:tr w:rsidR="00107342" w:rsidRPr="00915A95" w:rsidTr="008B4DF4">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rPr>
                <w:rFonts w:ascii="Calibri" w:eastAsia="Calibri" w:hAnsi="Calibri" w:cs="Times New Roman"/>
                <w:b/>
                <w:bCs/>
                <w:color w:val="000099"/>
                <w:sz w:val="18"/>
                <w:szCs w:val="18"/>
              </w:rPr>
            </w:pPr>
            <w:r w:rsidRPr="00915A95">
              <w:rPr>
                <w:rFonts w:ascii="Calibri" w:eastAsia="Calibri" w:hAnsi="Calibri" w:cs="Times New Roman"/>
                <w:color w:val="000099"/>
                <w:sz w:val="18"/>
                <w:szCs w:val="18"/>
              </w:rPr>
              <w:br w:type="page"/>
            </w:r>
            <w:r w:rsidRPr="00915A95">
              <w:rPr>
                <w:rFonts w:ascii="Calibri" w:eastAsia="Calibri" w:hAnsi="Calibri" w:cs="Times New Roman"/>
                <w:color w:val="000099"/>
                <w:sz w:val="18"/>
                <w:szCs w:val="18"/>
              </w:rPr>
              <w:br w:type="page"/>
            </w:r>
            <w:r w:rsidRPr="00915A95">
              <w:rPr>
                <w:rFonts w:ascii="Calibri" w:eastAsia="Calibri" w:hAnsi="Calibri" w:cs="Times New Roman"/>
                <w:b/>
                <w:color w:val="000099"/>
                <w:sz w:val="18"/>
                <w:szCs w:val="18"/>
              </w:rPr>
              <w:br w:type="page"/>
            </w:r>
            <w:r w:rsidRPr="00915A95">
              <w:rPr>
                <w:rFonts w:ascii="Calibri" w:eastAsia="Calibri" w:hAnsi="Calibri" w:cs="Times New Roman"/>
                <w:b/>
                <w:bCs/>
                <w:color w:val="000099"/>
                <w:sz w:val="18"/>
                <w:szCs w:val="18"/>
              </w:rPr>
              <w:t>Oś priorytetowa</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rPr>
                <w:rFonts w:ascii="Calibri" w:eastAsia="Calibri" w:hAnsi="Calibri" w:cs="Times New Roman"/>
                <w:b/>
                <w:bCs/>
                <w:i/>
                <w:color w:val="000099"/>
                <w:sz w:val="18"/>
                <w:szCs w:val="18"/>
              </w:rPr>
            </w:pPr>
            <w:r w:rsidRPr="00915A95">
              <w:rPr>
                <w:rFonts w:ascii="Calibri" w:eastAsia="Calibri" w:hAnsi="Calibri" w:cs="Times New Roman"/>
                <w:b/>
                <w:bCs/>
                <w:i/>
                <w:color w:val="000099"/>
                <w:sz w:val="18"/>
                <w:szCs w:val="18"/>
              </w:rPr>
              <w:t>VIII Integracja społeczna</w:t>
            </w:r>
          </w:p>
        </w:tc>
      </w:tr>
      <w:tr w:rsidR="00107342" w:rsidRPr="00915A95" w:rsidTr="008B4DF4">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Działanie</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rPr>
                <w:rFonts w:ascii="Calibri" w:eastAsia="Calibri" w:hAnsi="Calibri" w:cs="Times New Roman"/>
                <w:b/>
                <w:bCs/>
                <w:i/>
                <w:color w:val="000099"/>
                <w:sz w:val="18"/>
                <w:szCs w:val="18"/>
              </w:rPr>
            </w:pPr>
            <w:r w:rsidRPr="00915A95">
              <w:rPr>
                <w:rFonts w:ascii="Calibri" w:eastAsia="Calibri" w:hAnsi="Calibri" w:cs="Times New Roman"/>
                <w:b/>
                <w:bCs/>
                <w:i/>
                <w:color w:val="000099"/>
                <w:sz w:val="18"/>
                <w:szCs w:val="18"/>
              </w:rPr>
              <w:t xml:space="preserve">8.1 Dostęp do wysokiej jakości usług zdrowotnych i społecznych </w:t>
            </w:r>
          </w:p>
        </w:tc>
      </w:tr>
      <w:tr w:rsidR="00107342" w:rsidRPr="00915A95" w:rsidTr="008B4DF4">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Cel szczegółowy</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rPr>
                <w:rFonts w:ascii="Calibri" w:eastAsia="Calibri" w:hAnsi="Calibri" w:cs="Times New Roman"/>
                <w:b/>
                <w:bCs/>
                <w:i/>
                <w:color w:val="000099"/>
                <w:sz w:val="18"/>
                <w:szCs w:val="18"/>
              </w:rPr>
            </w:pPr>
            <w:r w:rsidRPr="00915A95">
              <w:rPr>
                <w:rFonts w:ascii="Calibri" w:eastAsia="Calibri" w:hAnsi="Calibri" w:cs="Times New Roman"/>
                <w:b/>
                <w:bCs/>
                <w:i/>
                <w:color w:val="000099"/>
                <w:sz w:val="18"/>
                <w:szCs w:val="18"/>
              </w:rPr>
              <w:t>Zwiększenie liczby świadczonych usług zdrowotnych w regionie</w:t>
            </w:r>
          </w:p>
        </w:tc>
      </w:tr>
      <w:tr w:rsidR="00107342" w:rsidRPr="00915A95" w:rsidTr="008B4DF4">
        <w:trPr>
          <w:trHeight w:val="315"/>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rsidR="00107342" w:rsidRPr="00915A95" w:rsidRDefault="00107342" w:rsidP="008B4DF4">
            <w:pPr>
              <w:spacing w:after="0" w:line="256" w:lineRule="auto"/>
              <w:rPr>
                <w:rFonts w:ascii="Calibri" w:eastAsia="Calibri" w:hAnsi="Calibri" w:cs="Times New Roman"/>
                <w:b/>
                <w:bCs/>
                <w:color w:val="0000CC"/>
                <w:sz w:val="18"/>
                <w:szCs w:val="18"/>
              </w:rPr>
            </w:pPr>
            <w:r w:rsidRPr="00915A95">
              <w:rPr>
                <w:rFonts w:ascii="Calibri" w:eastAsia="Calibri" w:hAnsi="Calibri" w:cs="Times New Roman"/>
                <w:b/>
                <w:bCs/>
                <w:color w:val="0000CC"/>
                <w:sz w:val="18"/>
                <w:szCs w:val="18"/>
              </w:rPr>
              <w:t>Kompleksowa opieka nad osobami starszymi, w tym z niepełnosprawnościami</w:t>
            </w:r>
          </w:p>
        </w:tc>
      </w:tr>
      <w:tr w:rsidR="00107342" w:rsidRPr="00915A95" w:rsidTr="008B4DF4">
        <w:trPr>
          <w:trHeight w:val="485"/>
        </w:trPr>
        <w:tc>
          <w:tcPr>
            <w:tcW w:w="252"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915A95" w:rsidRDefault="00107342" w:rsidP="008B4DF4">
            <w:pPr>
              <w:spacing w:after="0" w:line="256" w:lineRule="auto"/>
              <w:jc w:val="center"/>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LP</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915A95" w:rsidRDefault="00107342" w:rsidP="008B4DF4">
            <w:pPr>
              <w:spacing w:after="0" w:line="256" w:lineRule="auto"/>
              <w:jc w:val="center"/>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Nazwa kryterium</w:t>
            </w:r>
          </w:p>
        </w:tc>
        <w:tc>
          <w:tcPr>
            <w:tcW w:w="76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spacing w:after="0" w:line="256" w:lineRule="auto"/>
              <w:jc w:val="center"/>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Źródło informacji</w:t>
            </w:r>
          </w:p>
        </w:tc>
        <w:tc>
          <w:tcPr>
            <w:tcW w:w="6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spacing w:after="0" w:line="256" w:lineRule="auto"/>
              <w:jc w:val="center"/>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Charakter kryterium W/B</w:t>
            </w:r>
          </w:p>
        </w:tc>
        <w:tc>
          <w:tcPr>
            <w:tcW w:w="226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Definicja</w:t>
            </w:r>
          </w:p>
        </w:tc>
      </w:tr>
      <w:tr w:rsidR="00107342" w:rsidRPr="00915A95" w:rsidTr="008B4DF4">
        <w:trPr>
          <w:trHeight w:val="255"/>
        </w:trPr>
        <w:tc>
          <w:tcPr>
            <w:tcW w:w="252"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1</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2</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3</w:t>
            </w:r>
          </w:p>
        </w:tc>
        <w:tc>
          <w:tcPr>
            <w:tcW w:w="65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4</w:t>
            </w:r>
          </w:p>
        </w:tc>
        <w:tc>
          <w:tcPr>
            <w:tcW w:w="2267"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107342" w:rsidRPr="00915A95" w:rsidRDefault="00107342" w:rsidP="008B4DF4">
            <w:pPr>
              <w:keepNext/>
              <w:keepLines/>
              <w:spacing w:after="0" w:line="256"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5</w:t>
            </w:r>
          </w:p>
        </w:tc>
      </w:tr>
      <w:tr w:rsidR="00107342" w:rsidRPr="00915A95" w:rsidTr="008B4DF4">
        <w:trPr>
          <w:trHeight w:val="992"/>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7"/>
              </w:numPr>
              <w:spacing w:after="0" w:line="256" w:lineRule="auto"/>
              <w:contextualSpacing/>
              <w:jc w:val="center"/>
              <w:rPr>
                <w:rFonts w:ascii="Calibri" w:eastAsia="Times New Roman" w:hAnsi="Calibri" w:cs="Times New Roman"/>
                <w:sz w:val="16"/>
                <w:szCs w:val="16"/>
              </w:rPr>
            </w:pP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proofErr w:type="spellStart"/>
            <w:r w:rsidRPr="00915A95">
              <w:rPr>
                <w:rFonts w:ascii="Calibri" w:eastAsia="Calibri" w:hAnsi="Calibri" w:cs="Times New Roman"/>
                <w:sz w:val="16"/>
                <w:szCs w:val="16"/>
              </w:rPr>
              <w:t>Deinstytucjonalizacja</w:t>
            </w:r>
            <w:proofErr w:type="spellEnd"/>
            <w:r w:rsidRPr="00915A95">
              <w:rPr>
                <w:rFonts w:ascii="Calibri" w:eastAsia="Calibri" w:hAnsi="Calibri" w:cs="Times New Roman"/>
                <w:sz w:val="16"/>
                <w:szCs w:val="16"/>
              </w:rPr>
              <w:t xml:space="preserve"> opieki medycznej nad osobami niesamodzielnymi ze względu na podeszły wiek, w tym </w:t>
            </w:r>
            <w:r>
              <w:t xml:space="preserve"> </w:t>
            </w:r>
            <w:r>
              <w:rPr>
                <w:rFonts w:ascii="Calibri" w:eastAsia="Calibri" w:hAnsi="Calibri" w:cs="Times New Roman"/>
                <w:sz w:val="16"/>
                <w:szCs w:val="16"/>
              </w:rPr>
              <w:t>osobami</w:t>
            </w:r>
            <w:r w:rsidRPr="00644CCD">
              <w:rPr>
                <w:rFonts w:ascii="Calibri" w:eastAsia="Calibri" w:hAnsi="Calibri" w:cs="Times New Roman"/>
                <w:sz w:val="16"/>
                <w:szCs w:val="16"/>
              </w:rPr>
              <w:t xml:space="preserve"> z niepełnosprawnościami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56" w:lineRule="auto"/>
              <w:jc w:val="both"/>
              <w:rPr>
                <w:rFonts w:ascii="Calibri" w:eastAsia="Calibri" w:hAnsi="Calibri" w:cs="Arial"/>
                <w:i/>
                <w:sz w:val="16"/>
                <w:szCs w:val="16"/>
              </w:rPr>
            </w:pPr>
            <w:r w:rsidRPr="00915A95">
              <w:rPr>
                <w:rFonts w:ascii="Calibri" w:eastAsia="Calibri" w:hAnsi="Calibri" w:cs="Arial"/>
                <w:sz w:val="16"/>
                <w:szCs w:val="16"/>
              </w:rPr>
              <w:t xml:space="preserve">Realizowane projekty przewidują wyłącznie rozwój </w:t>
            </w:r>
            <w:proofErr w:type="spellStart"/>
            <w:r w:rsidRPr="00915A95">
              <w:rPr>
                <w:rFonts w:ascii="Calibri" w:eastAsia="Calibri" w:hAnsi="Calibri" w:cs="Arial"/>
                <w:sz w:val="16"/>
                <w:szCs w:val="16"/>
              </w:rPr>
              <w:t>zdeinstytucjonalizowanych</w:t>
            </w:r>
            <w:proofErr w:type="spellEnd"/>
            <w:r w:rsidRPr="00915A95">
              <w:rPr>
                <w:rFonts w:ascii="Calibri" w:eastAsia="Calibri" w:hAnsi="Calibri" w:cs="Arial"/>
                <w:sz w:val="16"/>
                <w:szCs w:val="16"/>
              </w:rPr>
              <w:t xml:space="preserve"> form opieki medycznej nad osobami niesamodzielnymi, o których mowa w </w:t>
            </w:r>
            <w:r w:rsidRPr="00915A95">
              <w:rPr>
                <w:rFonts w:ascii="Calibri" w:eastAsia="Calibri" w:hAnsi="Calibri" w:cs="Arial"/>
                <w:i/>
                <w:sz w:val="16"/>
                <w:szCs w:val="16"/>
              </w:rPr>
              <w:t xml:space="preserve">Wytycznych </w:t>
            </w:r>
            <w:r w:rsidRPr="00915A95">
              <w:rPr>
                <w:rFonts w:ascii="Calibri" w:eastAsia="Calibri" w:hAnsi="Calibri" w:cs="Arial"/>
                <w:i/>
                <w:sz w:val="16"/>
                <w:szCs w:val="16"/>
              </w:rPr>
              <w:br/>
              <w:t>w zakresie realizacji przedsięwzięć z udziałem środków EFS w obszarze zdrowia na lata 2014-2020.</w:t>
            </w:r>
          </w:p>
          <w:p w:rsidR="00107342" w:rsidRPr="00915A95" w:rsidRDefault="00107342" w:rsidP="008B4DF4">
            <w:pPr>
              <w:spacing w:after="0" w:line="256" w:lineRule="auto"/>
              <w:jc w:val="both"/>
              <w:rPr>
                <w:rFonts w:ascii="Calibri" w:eastAsia="Calibri" w:hAnsi="Calibri" w:cs="Arial"/>
                <w:color w:val="000000"/>
                <w:sz w:val="16"/>
                <w:szCs w:val="16"/>
              </w:rPr>
            </w:pPr>
            <w:r w:rsidRPr="00915A95">
              <w:rPr>
                <w:rFonts w:ascii="Calibri" w:eastAsia="Calibri" w:hAnsi="Calibri" w:cs="Arial"/>
                <w:sz w:val="16"/>
                <w:szCs w:val="16"/>
              </w:rPr>
              <w:t xml:space="preserve"> </w:t>
            </w:r>
            <w:proofErr w:type="spellStart"/>
            <w:r w:rsidRPr="00915A95">
              <w:rPr>
                <w:rFonts w:ascii="Calibri" w:eastAsia="Calibri" w:hAnsi="Calibri" w:cs="Arial"/>
                <w:color w:val="000000"/>
                <w:sz w:val="16"/>
                <w:szCs w:val="16"/>
              </w:rPr>
              <w:t>Deinstytucjonalizacja</w:t>
            </w:r>
            <w:proofErr w:type="spellEnd"/>
            <w:r w:rsidRPr="00915A95">
              <w:rPr>
                <w:rFonts w:ascii="Calibri" w:eastAsia="Calibri" w:hAnsi="Calibri" w:cs="Arial"/>
                <w:color w:val="000000"/>
                <w:sz w:val="16"/>
                <w:szCs w:val="16"/>
              </w:rPr>
              <w:t xml:space="preserve"> opieki medycznej to proces przejścia od usług świadczonych</w:t>
            </w:r>
            <w:r w:rsidRPr="00915A95">
              <w:rPr>
                <w:rFonts w:ascii="Calibri" w:eastAsia="Calibri" w:hAnsi="Calibri" w:cs="Arial"/>
                <w:color w:val="000000"/>
                <w:sz w:val="16"/>
                <w:szCs w:val="16"/>
              </w:rPr>
              <w:br/>
              <w:t xml:space="preserve">w formach instytucjonalnych do usług świadczonych na poziomie lokalnej społeczności realizowany zgodnie z </w:t>
            </w:r>
            <w:r w:rsidRPr="00915A95">
              <w:rPr>
                <w:rFonts w:ascii="Calibri" w:eastAsia="Calibri" w:hAnsi="Calibri" w:cs="Times New Roman"/>
                <w:sz w:val="16"/>
                <w:szCs w:val="16"/>
              </w:rPr>
              <w:t xml:space="preserve"> </w:t>
            </w:r>
            <w:r w:rsidRPr="00915A95">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107342" w:rsidRPr="00915A95" w:rsidRDefault="00107342" w:rsidP="008B4DF4">
            <w:pPr>
              <w:spacing w:after="0" w:line="256" w:lineRule="auto"/>
              <w:jc w:val="both"/>
              <w:rPr>
                <w:rFonts w:ascii="Calibri" w:eastAsia="Calibri" w:hAnsi="Calibri" w:cs="Arial"/>
                <w:sz w:val="16"/>
                <w:szCs w:val="16"/>
              </w:rPr>
            </w:pPr>
            <w:r w:rsidRPr="00915A95">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915A95">
              <w:rPr>
                <w:rFonts w:ascii="Calibri" w:eastAsia="Calibri" w:hAnsi="Calibri" w:cs="Arial"/>
                <w:sz w:val="16"/>
                <w:szCs w:val="16"/>
              </w:rPr>
              <w:t>Barthel</w:t>
            </w:r>
            <w:proofErr w:type="spellEnd"/>
            <w:r w:rsidRPr="00915A95">
              <w:rPr>
                <w:rFonts w:ascii="Calibri" w:eastAsia="Calibri" w:hAnsi="Calibri" w:cs="Arial"/>
                <w:sz w:val="16"/>
                <w:szCs w:val="16"/>
              </w:rPr>
              <w:t xml:space="preserve">,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107342" w:rsidRDefault="00107342" w:rsidP="008B4DF4">
            <w:pPr>
              <w:spacing w:after="0" w:line="256" w:lineRule="auto"/>
              <w:jc w:val="both"/>
              <w:rPr>
                <w:rFonts w:ascii="Calibri" w:eastAsia="Calibri" w:hAnsi="Calibri" w:cs="Arial"/>
                <w:sz w:val="16"/>
                <w:szCs w:val="16"/>
              </w:rPr>
            </w:pPr>
            <w:r w:rsidRPr="00915A95">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107342" w:rsidRPr="00915A95" w:rsidRDefault="00107342" w:rsidP="008B4DF4">
            <w:pPr>
              <w:spacing w:after="0" w:line="256" w:lineRule="auto"/>
              <w:jc w:val="both"/>
              <w:rPr>
                <w:rFonts w:ascii="Arial" w:eastAsia="Calibri" w:hAnsi="Arial" w:cs="Arial"/>
                <w:color w:val="000000"/>
                <w:sz w:val="16"/>
                <w:szCs w:val="16"/>
              </w:rPr>
            </w:pPr>
            <w:r>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Pr>
                <w:rFonts w:ascii="Calibri" w:eastAsia="Calibri" w:hAnsi="Calibri" w:cs="Arial"/>
                <w:sz w:val="16"/>
                <w:szCs w:val="16"/>
              </w:rPr>
              <w:br/>
              <w:t xml:space="preserve">z niepełnosprawnościami jest możliwe tylko i wyłącznie, gdy będzie prowadziło do </w:t>
            </w:r>
            <w:proofErr w:type="spellStart"/>
            <w:r>
              <w:rPr>
                <w:rFonts w:ascii="Calibri" w:eastAsia="Calibri" w:hAnsi="Calibri" w:cs="Arial"/>
                <w:sz w:val="16"/>
                <w:szCs w:val="16"/>
              </w:rPr>
              <w:t>deinstytucjonalizacji</w:t>
            </w:r>
            <w:proofErr w:type="spellEnd"/>
            <w:r>
              <w:rPr>
                <w:rFonts w:ascii="Calibri" w:eastAsia="Calibri" w:hAnsi="Calibri" w:cs="Arial"/>
                <w:sz w:val="16"/>
                <w:szCs w:val="16"/>
              </w:rPr>
              <w:t xml:space="preserve"> form opieki medycznej nad osobami starszymi, w tym </w:t>
            </w:r>
            <w:r>
              <w:rPr>
                <w:rFonts w:ascii="Calibri" w:eastAsia="Calibri" w:hAnsi="Calibri" w:cs="Arial"/>
                <w:sz w:val="16"/>
                <w:szCs w:val="16"/>
              </w:rPr>
              <w:br/>
              <w:t>z niepełnosprawnościami</w:t>
            </w:r>
            <w:r>
              <w:rPr>
                <w:rFonts w:ascii="Arial" w:eastAsia="Calibri" w:hAnsi="Arial" w:cs="Arial"/>
                <w:color w:val="000000"/>
                <w:sz w:val="16"/>
                <w:szCs w:val="16"/>
              </w:rPr>
              <w:t>.</w:t>
            </w:r>
          </w:p>
        </w:tc>
      </w:tr>
      <w:tr w:rsidR="00107342" w:rsidRPr="00915A95" w:rsidTr="008B4DF4">
        <w:trPr>
          <w:trHeight w:val="708"/>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7"/>
              </w:numPr>
              <w:spacing w:after="0" w:line="256" w:lineRule="auto"/>
              <w:ind w:left="720"/>
              <w:contextualSpacing/>
              <w:jc w:val="center"/>
              <w:rPr>
                <w:rFonts w:ascii="Calibri" w:eastAsia="Times New Roman" w:hAnsi="Calibri" w:cs="Times New Roman"/>
                <w:sz w:val="16"/>
                <w:szCs w:val="16"/>
              </w:rPr>
            </w:pP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r w:rsidRPr="00722B3C">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760"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both"/>
              <w:rPr>
                <w:rFonts w:ascii="Calibri" w:eastAsia="Calibri" w:hAnsi="Calibri" w:cs="Arial"/>
                <w:sz w:val="16"/>
                <w:szCs w:val="16"/>
              </w:rPr>
            </w:pPr>
            <w:r w:rsidRPr="00722B3C">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tc>
      </w:tr>
      <w:tr w:rsidR="00107342" w:rsidRPr="00915A95" w:rsidTr="008B4DF4">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915A95" w:rsidRDefault="00107342" w:rsidP="008B4DF4">
            <w:pPr>
              <w:spacing w:after="0" w:line="256" w:lineRule="auto"/>
              <w:ind w:left="360"/>
              <w:jc w:val="center"/>
              <w:rPr>
                <w:rFonts w:ascii="Calibri" w:eastAsia="Calibri" w:hAnsi="Calibri" w:cs="Times New Roman"/>
                <w:sz w:val="16"/>
                <w:szCs w:val="16"/>
              </w:rPr>
            </w:pPr>
            <w:r w:rsidRPr="00915A95">
              <w:rPr>
                <w:rFonts w:ascii="Calibri" w:eastAsia="Calibri" w:hAnsi="Calibri" w:cs="Times New Roman"/>
                <w:sz w:val="16"/>
                <w:szCs w:val="16"/>
              </w:rPr>
              <w:t>3.</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r w:rsidRPr="00915A95">
              <w:rPr>
                <w:rFonts w:ascii="Calibri" w:eastAsia="Calibri" w:hAnsi="Calibri" w:cs="Times New Roman"/>
                <w:sz w:val="16"/>
                <w:szCs w:val="16"/>
              </w:rPr>
              <w:t>Zachowanie trwałości nowoutworzonych placówek opieki medycznej.</w:t>
            </w:r>
          </w:p>
        </w:tc>
        <w:tc>
          <w:tcPr>
            <w:tcW w:w="760"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107342" w:rsidRPr="00915A95" w:rsidTr="008B4DF4">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915A95" w:rsidRDefault="00107342" w:rsidP="008B4DF4">
            <w:pPr>
              <w:spacing w:after="0" w:line="256" w:lineRule="auto"/>
              <w:ind w:left="360"/>
              <w:jc w:val="center"/>
              <w:rPr>
                <w:rFonts w:ascii="Calibri" w:eastAsia="Calibri" w:hAnsi="Calibri" w:cs="Times New Roman"/>
                <w:sz w:val="16"/>
                <w:szCs w:val="16"/>
              </w:rPr>
            </w:pPr>
            <w:r w:rsidRPr="00915A95">
              <w:rPr>
                <w:rFonts w:ascii="Calibri" w:eastAsia="Calibri" w:hAnsi="Calibri" w:cs="Times New Roman"/>
                <w:sz w:val="16"/>
                <w:szCs w:val="16"/>
              </w:rPr>
              <w:t>4.</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r w:rsidRPr="00915A95">
              <w:rPr>
                <w:rFonts w:ascii="Calibri" w:eastAsia="Calibri" w:hAnsi="Calibri" w:cs="Times New Roman"/>
                <w:sz w:val="16"/>
                <w:szCs w:val="16"/>
              </w:rPr>
              <w:t>Przewidziane w projekcie świadczenia opieki zdrowotnej są realizowane wyłącznie przez podmioty wykonujące działalność leczniczą.</w:t>
            </w:r>
          </w:p>
        </w:tc>
        <w:tc>
          <w:tcPr>
            <w:tcW w:w="760"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7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40" w:lineRule="auto"/>
              <w:rPr>
                <w:rFonts w:ascii="Calibri" w:eastAsia="Calibri" w:hAnsi="Calibri" w:cs="Times New Roman"/>
                <w:sz w:val="16"/>
                <w:szCs w:val="16"/>
              </w:rPr>
            </w:pPr>
            <w:r w:rsidRPr="00915A95">
              <w:rPr>
                <w:rFonts w:ascii="Calibri" w:eastAsia="Calibri" w:hAnsi="Calibri" w:cs="Times New Roman"/>
                <w:sz w:val="16"/>
                <w:szCs w:val="16"/>
              </w:rPr>
              <w:t xml:space="preserve">Zgodnie z ustawą </w:t>
            </w:r>
            <w:r w:rsidRPr="00915A95">
              <w:rPr>
                <w:rFonts w:ascii="Calibri" w:eastAsia="Calibri" w:hAnsi="Calibri" w:cs="Times New Roman"/>
                <w:color w:val="000000"/>
                <w:sz w:val="16"/>
                <w:szCs w:val="16"/>
              </w:rPr>
              <w:t xml:space="preserve">z dnia 15 kwietnia 2011 r. </w:t>
            </w:r>
            <w:r w:rsidRPr="00915A95">
              <w:rPr>
                <w:rFonts w:ascii="Calibri" w:eastAsia="Calibri" w:hAnsi="Calibri" w:cs="Times New Roman"/>
                <w:bCs/>
                <w:color w:val="000000"/>
                <w:sz w:val="16"/>
                <w:szCs w:val="16"/>
              </w:rPr>
              <w:t xml:space="preserve">o działalności leczniczej </w:t>
            </w:r>
            <w:r w:rsidRPr="00915A95">
              <w:rPr>
                <w:rFonts w:ascii="Calibri" w:eastAsia="Calibri" w:hAnsi="Calibri" w:cs="Times New Roman"/>
                <w:sz w:val="16"/>
                <w:szCs w:val="16"/>
              </w:rPr>
              <w:t>podmiot wykonujący działalność leczniczą oznacza podmiot leczniczy, tj.:</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samodzielne publiczne zakłady opieki zdrowotnej,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instytuty badawcze, o których mowa w art. 3 ustawy z dnia 30 kwietnia 2010 r. o instytutach badawczych,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posiadające osobowość prawną jednostki organizacyjne stowarzyszeń, o których mowa w pkt 5,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107342" w:rsidRPr="00A12A87" w:rsidRDefault="00107342" w:rsidP="008B4DF4">
            <w:pPr>
              <w:pStyle w:val="Akapitzlist"/>
              <w:numPr>
                <w:ilvl w:val="0"/>
                <w:numId w:val="10"/>
              </w:numPr>
              <w:autoSpaceDE w:val="0"/>
              <w:autoSpaceDN w:val="0"/>
              <w:adjustRightInd w:val="0"/>
              <w:spacing w:after="0" w:line="240" w:lineRule="auto"/>
              <w:rPr>
                <w:rFonts w:ascii="Calibri" w:eastAsia="Times New Roman" w:hAnsi="Calibri" w:cs="Times New Roman"/>
                <w:color w:val="000000"/>
                <w:sz w:val="16"/>
                <w:szCs w:val="16"/>
              </w:rPr>
            </w:pPr>
            <w:r w:rsidRPr="00A12A87">
              <w:rPr>
                <w:rFonts w:ascii="Calibri" w:eastAsia="Times New Roman" w:hAnsi="Calibri" w:cs="Times New Roman"/>
                <w:color w:val="000000"/>
                <w:sz w:val="16"/>
                <w:szCs w:val="16"/>
              </w:rPr>
              <w:t>jednostki wojskowe – w zakresie, w jakim wykonują</w:t>
            </w:r>
            <w:r>
              <w:rPr>
                <w:rFonts w:ascii="Calibri" w:eastAsia="Times New Roman" w:hAnsi="Calibri" w:cs="Times New Roman"/>
                <w:color w:val="000000"/>
                <w:sz w:val="16"/>
                <w:szCs w:val="16"/>
              </w:rPr>
              <w:t xml:space="preserve"> działalność leczniczą</w:t>
            </w:r>
          </w:p>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107342" w:rsidRPr="00915A95" w:rsidTr="008B4DF4">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spacing w:after="0" w:line="256" w:lineRule="auto"/>
              <w:ind w:left="360"/>
              <w:jc w:val="center"/>
              <w:rPr>
                <w:rFonts w:ascii="Calibri" w:eastAsia="Calibri" w:hAnsi="Calibri" w:cs="Times New Roman"/>
                <w:sz w:val="16"/>
                <w:szCs w:val="16"/>
              </w:rPr>
            </w:pP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107342" w:rsidRPr="00915A95" w:rsidRDefault="00107342" w:rsidP="008B4DF4">
            <w:pPr>
              <w:spacing w:after="0" w:line="256" w:lineRule="auto"/>
              <w:jc w:val="both"/>
              <w:rPr>
                <w:rFonts w:ascii="Calibri" w:eastAsia="Calibri" w:hAnsi="Calibri" w:cs="Times New Roman"/>
                <w:sz w:val="16"/>
                <w:szCs w:val="16"/>
              </w:rPr>
            </w:pPr>
          </w:p>
        </w:tc>
        <w:tc>
          <w:tcPr>
            <w:tcW w:w="760"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76" w:lineRule="auto"/>
              <w:jc w:val="center"/>
              <w:rPr>
                <w:rFonts w:ascii="Calibri" w:eastAsia="Calibri" w:hAnsi="Calibri" w:cs="Times New Roman"/>
                <w:sz w:val="16"/>
                <w:szCs w:val="16"/>
              </w:rPr>
            </w:pPr>
          </w:p>
        </w:tc>
        <w:tc>
          <w:tcPr>
            <w:tcW w:w="658" w:type="pct"/>
            <w:tcBorders>
              <w:top w:val="single" w:sz="4" w:space="0" w:color="92D050"/>
              <w:left w:val="single" w:sz="4" w:space="0" w:color="92D050"/>
              <w:bottom w:val="single" w:sz="4" w:space="0" w:color="92D050"/>
              <w:right w:val="single" w:sz="4" w:space="0" w:color="92D050"/>
            </w:tcBorders>
            <w:noWrap/>
            <w:vAlign w:val="center"/>
          </w:tcPr>
          <w:p w:rsidR="00107342" w:rsidRPr="00915A95" w:rsidRDefault="00107342" w:rsidP="008B4DF4">
            <w:pPr>
              <w:spacing w:after="0" w:line="256" w:lineRule="auto"/>
              <w:jc w:val="center"/>
              <w:rPr>
                <w:rFonts w:ascii="Calibri" w:eastAsia="Calibri" w:hAnsi="Calibri" w:cs="Times New Roman"/>
                <w:bCs/>
                <w:sz w:val="16"/>
                <w:szCs w:val="16"/>
              </w:rPr>
            </w:pPr>
          </w:p>
        </w:tc>
        <w:tc>
          <w:tcPr>
            <w:tcW w:w="2267"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40" w:lineRule="auto"/>
              <w:rPr>
                <w:rFonts w:ascii="Calibri" w:eastAsia="Calibri" w:hAnsi="Calibri" w:cs="Times New Roman"/>
                <w:sz w:val="16"/>
                <w:szCs w:val="16"/>
              </w:rPr>
            </w:pPr>
          </w:p>
        </w:tc>
      </w:tr>
      <w:tr w:rsidR="00107342" w:rsidRPr="00915A95" w:rsidTr="008B4DF4">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spacing w:after="0" w:line="256" w:lineRule="auto"/>
              <w:ind w:left="360"/>
              <w:jc w:val="center"/>
              <w:rPr>
                <w:rFonts w:ascii="Calibri" w:eastAsia="Calibri" w:hAnsi="Calibri" w:cs="Times New Roman"/>
                <w:sz w:val="16"/>
                <w:szCs w:val="16"/>
              </w:rPr>
            </w:pPr>
            <w:r>
              <w:rPr>
                <w:rFonts w:ascii="Calibri" w:eastAsia="Calibri" w:hAnsi="Calibri" w:cs="Times New Roman"/>
                <w:sz w:val="16"/>
                <w:szCs w:val="16"/>
              </w:rPr>
              <w:t>6.</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107342" w:rsidRPr="00915A95" w:rsidRDefault="00107342" w:rsidP="008B4DF4">
            <w:pPr>
              <w:spacing w:after="0" w:line="256" w:lineRule="auto"/>
              <w:jc w:val="both"/>
              <w:rPr>
                <w:rFonts w:ascii="Calibri" w:eastAsia="Calibri" w:hAnsi="Calibri" w:cs="Times New Roman"/>
                <w:sz w:val="16"/>
                <w:szCs w:val="16"/>
              </w:rPr>
            </w:pPr>
            <w:proofErr w:type="spellStart"/>
            <w:r>
              <w:rPr>
                <w:rFonts w:ascii="Calibri" w:eastAsia="Calibri" w:hAnsi="Calibri" w:cs="Times New Roman"/>
                <w:sz w:val="16"/>
                <w:szCs w:val="16"/>
              </w:rPr>
              <w:t>Teleopieka</w:t>
            </w:r>
            <w:proofErr w:type="spellEnd"/>
            <w:r>
              <w:rPr>
                <w:rFonts w:ascii="Calibri" w:eastAsia="Calibri" w:hAnsi="Calibri" w:cs="Times New Roman"/>
                <w:sz w:val="16"/>
                <w:szCs w:val="16"/>
              </w:rPr>
              <w:t xml:space="preserve"> medyczna jako forma </w:t>
            </w:r>
            <w:r w:rsidRPr="00A7537E">
              <w:rPr>
                <w:rFonts w:ascii="Calibri" w:eastAsia="Calibri" w:hAnsi="Calibri" w:cs="Times New Roman"/>
                <w:sz w:val="16"/>
                <w:szCs w:val="16"/>
              </w:rPr>
              <w:t>opieki medycznej nad osobami starszymi, w tym z niepełnosprawnościami</w:t>
            </w:r>
          </w:p>
        </w:tc>
        <w:tc>
          <w:tcPr>
            <w:tcW w:w="760"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40" w:lineRule="auto"/>
              <w:rPr>
                <w:rFonts w:ascii="Calibri" w:eastAsia="Calibri" w:hAnsi="Calibri" w:cs="Times New Roman"/>
                <w:sz w:val="16"/>
                <w:szCs w:val="16"/>
              </w:rPr>
            </w:pPr>
            <w:proofErr w:type="spellStart"/>
            <w:r>
              <w:rPr>
                <w:rFonts w:ascii="Calibri" w:eastAsia="Calibri" w:hAnsi="Calibri" w:cs="Times New Roman"/>
                <w:sz w:val="16"/>
                <w:szCs w:val="16"/>
              </w:rPr>
              <w:t>Teleopiece</w:t>
            </w:r>
            <w:proofErr w:type="spellEnd"/>
            <w:r>
              <w:rPr>
                <w:rFonts w:ascii="Calibri" w:eastAsia="Calibri" w:hAnsi="Calibri" w:cs="Times New Roman"/>
                <w:sz w:val="16"/>
                <w:szCs w:val="16"/>
              </w:rPr>
              <w:t xml:space="preserve"> </w:t>
            </w:r>
            <w:r w:rsidRPr="00A7537E">
              <w:rPr>
                <w:rFonts w:ascii="Calibri" w:eastAsia="Calibri" w:hAnsi="Calibri" w:cs="Times New Roman"/>
                <w:sz w:val="16"/>
                <w:szCs w:val="16"/>
              </w:rPr>
              <w:t>medycznej</w:t>
            </w:r>
            <w:r>
              <w:rPr>
                <w:rFonts w:ascii="Calibri" w:eastAsia="Calibri" w:hAnsi="Calibri" w:cs="Times New Roman"/>
                <w:sz w:val="16"/>
                <w:szCs w:val="16"/>
              </w:rPr>
              <w:t xml:space="preserve"> będącej formą </w:t>
            </w:r>
            <w:proofErr w:type="spellStart"/>
            <w:r>
              <w:rPr>
                <w:rFonts w:ascii="Calibri" w:eastAsia="Calibri" w:hAnsi="Calibri" w:cs="Times New Roman"/>
                <w:sz w:val="16"/>
                <w:szCs w:val="16"/>
              </w:rPr>
              <w:t>zdeinstytucjonalizowanej</w:t>
            </w:r>
            <w:proofErr w:type="spellEnd"/>
            <w:r>
              <w:rPr>
                <w:rFonts w:ascii="Calibri" w:eastAsia="Calibri" w:hAnsi="Calibri" w:cs="Times New Roman"/>
                <w:sz w:val="16"/>
                <w:szCs w:val="16"/>
              </w:rPr>
              <w:t xml:space="preserve"> </w:t>
            </w:r>
            <w:r w:rsidRPr="00A7537E">
              <w:rPr>
                <w:rFonts w:ascii="Calibri" w:eastAsia="Calibri" w:hAnsi="Calibri" w:cs="Times New Roman"/>
                <w:sz w:val="16"/>
                <w:szCs w:val="16"/>
              </w:rPr>
              <w:t>opieki medycznej nad osobami starszymi, w tym z niepełnosprawnościami</w:t>
            </w:r>
            <w:r>
              <w:rPr>
                <w:rFonts w:ascii="Calibri" w:eastAsia="Calibri" w:hAnsi="Calibri" w:cs="Times New Roman"/>
                <w:sz w:val="16"/>
                <w:szCs w:val="16"/>
              </w:rPr>
              <w:t xml:space="preserve"> </w:t>
            </w:r>
            <w:r w:rsidRPr="00A7537E">
              <w:rPr>
                <w:rFonts w:ascii="Calibri" w:eastAsia="Calibri" w:hAnsi="Calibri" w:cs="Times New Roman"/>
                <w:sz w:val="16"/>
                <w:szCs w:val="16"/>
              </w:rPr>
              <w:t>musi towarzyszyć tworzenie nowych miejsc świadczenia usług zdrowotnych.</w:t>
            </w:r>
            <w:r>
              <w:rPr>
                <w:rFonts w:ascii="Calibri" w:eastAsia="Calibri" w:hAnsi="Calibri" w:cs="Times New Roman"/>
                <w:sz w:val="16"/>
                <w:szCs w:val="16"/>
              </w:rPr>
              <w:t xml:space="preserve"> Warunek ten wynika z wymogu zapewnienia kompleksowości wsparcia w ramach działań w projektach.</w:t>
            </w:r>
          </w:p>
        </w:tc>
      </w:tr>
      <w:tr w:rsidR="00107342" w:rsidRPr="00915A95" w:rsidTr="008B4DF4">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spacing w:after="0" w:line="256" w:lineRule="auto"/>
              <w:ind w:left="360"/>
              <w:jc w:val="center"/>
              <w:rPr>
                <w:rFonts w:ascii="Calibri" w:eastAsia="Calibri" w:hAnsi="Calibri" w:cs="Times New Roman"/>
                <w:sz w:val="16"/>
                <w:szCs w:val="16"/>
              </w:rPr>
            </w:pPr>
            <w:r>
              <w:rPr>
                <w:rFonts w:ascii="Calibri" w:eastAsia="Calibri" w:hAnsi="Calibri" w:cs="Times New Roman"/>
                <w:sz w:val="16"/>
                <w:szCs w:val="16"/>
              </w:rPr>
              <w:t>7.</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107342" w:rsidRPr="00D4625B" w:rsidRDefault="00107342" w:rsidP="008B4DF4">
            <w:pPr>
              <w:spacing w:after="0" w:line="256" w:lineRule="auto"/>
              <w:jc w:val="both"/>
              <w:rPr>
                <w:rFonts w:ascii="Calibri" w:eastAsia="Calibri" w:hAnsi="Calibri" w:cs="Times New Roman"/>
                <w:sz w:val="16"/>
                <w:szCs w:val="16"/>
              </w:rPr>
            </w:pPr>
            <w:r w:rsidRPr="00D4625B">
              <w:rPr>
                <w:rFonts w:ascii="Calibri" w:eastAsia="Calibri" w:hAnsi="Calibri" w:cs="Times New Roman"/>
                <w:bCs/>
                <w:sz w:val="16"/>
                <w:szCs w:val="16"/>
              </w:rPr>
              <w:t>Usługi zdrowotne kierowane są wyłącznie do osób zagrożonych ubóstwem lub wykluczeniem społecznym.</w:t>
            </w:r>
          </w:p>
        </w:tc>
        <w:tc>
          <w:tcPr>
            <w:tcW w:w="760"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spacing w:after="0" w:line="240" w:lineRule="auto"/>
              <w:rPr>
                <w:rFonts w:ascii="Calibri" w:eastAsia="Calibri" w:hAnsi="Calibri" w:cs="Times New Roman"/>
                <w:sz w:val="16"/>
                <w:szCs w:val="16"/>
              </w:rPr>
            </w:pPr>
            <w:r>
              <w:rPr>
                <w:rFonts w:ascii="Calibri" w:eastAsia="Calibri" w:hAnsi="Calibri" w:cs="Times New Roman"/>
                <w:sz w:val="16"/>
                <w:szCs w:val="16"/>
              </w:rPr>
              <w:t xml:space="preserve">Definicja </w:t>
            </w:r>
            <w:r w:rsidRPr="000573EF">
              <w:rPr>
                <w:rFonts w:ascii="Calibri" w:eastAsia="Calibri" w:hAnsi="Calibri" w:cs="Times New Roman"/>
                <w:bCs/>
                <w:sz w:val="16"/>
                <w:szCs w:val="16"/>
              </w:rPr>
              <w:t>osób zagrożonych ubóstwem lub wykluczeniem społecznym</w:t>
            </w:r>
            <w:r>
              <w:rPr>
                <w:rFonts w:ascii="Calibri" w:eastAsia="Calibri" w:hAnsi="Calibri" w:cs="Times New Roman"/>
                <w:sz w:val="16"/>
                <w:szCs w:val="16"/>
              </w:rPr>
              <w:t>, z</w:t>
            </w:r>
            <w:r w:rsidRPr="000573EF">
              <w:rPr>
                <w:rFonts w:ascii="Calibri" w:eastAsia="Calibri" w:hAnsi="Calibri" w:cs="Times New Roman"/>
                <w:sz w:val="16"/>
                <w:szCs w:val="16"/>
              </w:rPr>
              <w:t>godn</w:t>
            </w:r>
            <w:r>
              <w:rPr>
                <w:rFonts w:ascii="Calibri" w:eastAsia="Calibri" w:hAnsi="Calibri" w:cs="Times New Roman"/>
                <w:sz w:val="16"/>
                <w:szCs w:val="16"/>
              </w:rPr>
              <w:t>a</w:t>
            </w:r>
            <w:r w:rsidRPr="000573EF">
              <w:rPr>
                <w:rFonts w:ascii="Calibri" w:eastAsia="Calibri" w:hAnsi="Calibri" w:cs="Times New Roman"/>
                <w:sz w:val="16"/>
                <w:szCs w:val="16"/>
              </w:rPr>
              <w:t xml:space="preserve"> z </w:t>
            </w:r>
            <w:r>
              <w:rPr>
                <w:rFonts w:ascii="Calibri" w:eastAsia="Calibri" w:hAnsi="Calibri" w:cs="Times New Roman"/>
                <w:i/>
                <w:sz w:val="16"/>
                <w:szCs w:val="16"/>
              </w:rPr>
              <w:t>Wytycznymi w </w:t>
            </w:r>
            <w:r w:rsidRPr="000573EF">
              <w:rPr>
                <w:rFonts w:ascii="Calibri" w:eastAsia="Calibri" w:hAnsi="Calibri" w:cs="Times New Roman"/>
                <w:i/>
                <w:sz w:val="16"/>
                <w:szCs w:val="16"/>
              </w:rPr>
              <w:t xml:space="preserve">zakresie realizacji przedsięwzięć w obszarze włączenia społecznego i zwalczania ubóstwa </w:t>
            </w:r>
            <w:r>
              <w:rPr>
                <w:rFonts w:ascii="Calibri" w:eastAsia="Calibri" w:hAnsi="Calibri" w:cs="Times New Roman"/>
                <w:i/>
                <w:sz w:val="16"/>
                <w:szCs w:val="16"/>
              </w:rPr>
              <w:t>z </w:t>
            </w:r>
            <w:r w:rsidRPr="000573EF">
              <w:rPr>
                <w:rFonts w:ascii="Calibri" w:eastAsia="Calibri" w:hAnsi="Calibri" w:cs="Times New Roman"/>
                <w:i/>
                <w:sz w:val="16"/>
                <w:szCs w:val="16"/>
              </w:rPr>
              <w:t>wykorzystaniem środków Europejskiego Funduszu Społecznego i Europejskiego Funduszu Rozwoju Regionalnego na lata 2014 – 2020</w:t>
            </w:r>
            <w:r>
              <w:rPr>
                <w:rFonts w:ascii="Calibri" w:eastAsia="Calibri" w:hAnsi="Calibri" w:cs="Times New Roman"/>
                <w:i/>
                <w:sz w:val="16"/>
                <w:szCs w:val="16"/>
              </w:rPr>
              <w:t xml:space="preserve">, </w:t>
            </w:r>
            <w:r>
              <w:rPr>
                <w:rFonts w:ascii="Calibri" w:eastAsia="Calibri" w:hAnsi="Calibri" w:cs="Times New Roman"/>
                <w:sz w:val="16"/>
                <w:szCs w:val="16"/>
              </w:rPr>
              <w:t>z wyłączeniem osób odbywających karę pozbawienia wolności.</w:t>
            </w:r>
          </w:p>
        </w:tc>
      </w:tr>
    </w:tbl>
    <w:p w:rsidR="00107342" w:rsidRPr="00915A95" w:rsidRDefault="00107342" w:rsidP="00107342">
      <w:pPr>
        <w:spacing w:after="0" w:line="256" w:lineRule="auto"/>
        <w:jc w:val="center"/>
        <w:rPr>
          <w:rFonts w:ascii="Calibri" w:eastAsia="Calibri" w:hAnsi="Calibri" w:cs="Times New Roman"/>
          <w:b/>
          <w:color w:val="000099"/>
          <w:sz w:val="36"/>
          <w:szCs w:val="36"/>
        </w:rPr>
      </w:pPr>
    </w:p>
    <w:p w:rsidR="00107342" w:rsidRPr="00915A95" w:rsidRDefault="00107342" w:rsidP="00107342">
      <w:pPr>
        <w:spacing w:after="0" w:line="256" w:lineRule="auto"/>
        <w:jc w:val="center"/>
        <w:rPr>
          <w:rFonts w:ascii="Calibri" w:eastAsia="Calibri" w:hAnsi="Calibri" w:cs="Times New Roman"/>
          <w:b/>
          <w:color w:val="000099"/>
          <w:sz w:val="36"/>
          <w:szCs w:val="36"/>
        </w:rPr>
      </w:pPr>
    </w:p>
    <w:tbl>
      <w:tblPr>
        <w:tblW w:w="500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69"/>
        <w:gridCol w:w="2550"/>
        <w:gridCol w:w="1559"/>
        <w:gridCol w:w="1276"/>
        <w:gridCol w:w="1562"/>
        <w:gridCol w:w="6378"/>
      </w:tblGrid>
      <w:tr w:rsidR="00107342" w:rsidRPr="00915A95" w:rsidTr="008B4DF4">
        <w:trPr>
          <w:trHeight w:val="255"/>
          <w:tblHeader/>
        </w:trPr>
        <w:tc>
          <w:tcPr>
            <w:tcW w:w="239"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15A95">
              <w:rPr>
                <w:rFonts w:ascii="Calibri" w:eastAsia="Calibri" w:hAnsi="Calibri" w:cs="Times New Roman"/>
                <w:b/>
                <w:bCs/>
                <w:sz w:val="18"/>
                <w:szCs w:val="18"/>
              </w:rPr>
              <w:t>LP</w:t>
            </w:r>
          </w:p>
        </w:tc>
        <w:tc>
          <w:tcPr>
            <w:tcW w:w="911"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Nazwa kryterium</w:t>
            </w:r>
          </w:p>
        </w:tc>
        <w:tc>
          <w:tcPr>
            <w:tcW w:w="55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Źródło informacji</w:t>
            </w:r>
          </w:p>
        </w:tc>
        <w:tc>
          <w:tcPr>
            <w:tcW w:w="456"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Waga</w:t>
            </w:r>
          </w:p>
        </w:tc>
        <w:tc>
          <w:tcPr>
            <w:tcW w:w="5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Punktacja</w:t>
            </w:r>
          </w:p>
        </w:tc>
        <w:tc>
          <w:tcPr>
            <w:tcW w:w="227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Definicja</w:t>
            </w:r>
          </w:p>
        </w:tc>
      </w:tr>
      <w:tr w:rsidR="00107342" w:rsidRPr="00915A95" w:rsidTr="008B4DF4">
        <w:trPr>
          <w:trHeight w:val="70"/>
          <w:tblHeader/>
        </w:trPr>
        <w:tc>
          <w:tcPr>
            <w:tcW w:w="239"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sz w:val="18"/>
                <w:szCs w:val="18"/>
              </w:rPr>
            </w:pPr>
            <w:r w:rsidRPr="00915A95">
              <w:rPr>
                <w:rFonts w:ascii="Calibri" w:eastAsia="Calibri" w:hAnsi="Calibri" w:cs="Times New Roman"/>
                <w:b/>
                <w:bCs/>
                <w:sz w:val="18"/>
                <w:szCs w:val="18"/>
              </w:rPr>
              <w:t>1</w:t>
            </w:r>
          </w:p>
        </w:tc>
        <w:tc>
          <w:tcPr>
            <w:tcW w:w="91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2</w:t>
            </w:r>
          </w:p>
        </w:tc>
        <w:tc>
          <w:tcPr>
            <w:tcW w:w="55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3</w:t>
            </w:r>
          </w:p>
        </w:tc>
        <w:tc>
          <w:tcPr>
            <w:tcW w:w="45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4</w:t>
            </w:r>
          </w:p>
        </w:tc>
        <w:tc>
          <w:tcPr>
            <w:tcW w:w="558"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5</w:t>
            </w:r>
          </w:p>
        </w:tc>
        <w:tc>
          <w:tcPr>
            <w:tcW w:w="227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107342" w:rsidRPr="00915A95" w:rsidRDefault="00107342" w:rsidP="008B4DF4">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915A95">
              <w:rPr>
                <w:rFonts w:ascii="Calibri" w:eastAsia="Calibri" w:hAnsi="Calibri" w:cs="Times New Roman"/>
                <w:b/>
                <w:bCs/>
                <w:color w:val="000099"/>
                <w:sz w:val="18"/>
                <w:szCs w:val="18"/>
              </w:rPr>
              <w:t>6</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8"/>
              </w:numPr>
              <w:spacing w:after="0" w:line="256" w:lineRule="auto"/>
              <w:contextualSpacing/>
              <w:jc w:val="center"/>
              <w:rPr>
                <w:rFonts w:ascii="Calibri" w:eastAsia="Times New Roman" w:hAnsi="Calibri" w:cs="Times New Roman"/>
                <w:sz w:val="16"/>
                <w:szCs w:val="16"/>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r w:rsidRPr="00915A95">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Borders>
              <w:top w:val="single" w:sz="4" w:space="0" w:color="92D050"/>
              <w:left w:val="single" w:sz="4" w:space="0" w:color="92D050"/>
              <w:bottom w:val="single" w:sz="4" w:space="0" w:color="92D050"/>
              <w:right w:val="single" w:sz="4" w:space="0" w:color="92D050"/>
            </w:tcBorders>
          </w:tcPr>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Wniosek </w:t>
            </w:r>
            <w:r w:rsidRPr="00915A95">
              <w:rPr>
                <w:rFonts w:ascii="Calibri" w:eastAsia="Calibri" w:hAnsi="Calibri" w:cs="Times New Roman"/>
                <w:sz w:val="16"/>
                <w:szCs w:val="16"/>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3</w:t>
            </w:r>
          </w:p>
        </w:tc>
        <w:tc>
          <w:tcPr>
            <w:tcW w:w="558"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0 lub 2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before="120" w:after="0" w:line="256" w:lineRule="auto"/>
              <w:jc w:val="both"/>
              <w:rPr>
                <w:rFonts w:ascii="Calibri" w:eastAsia="Calibri" w:hAnsi="Calibri" w:cs="Arial"/>
                <w:sz w:val="16"/>
                <w:szCs w:val="16"/>
              </w:rPr>
            </w:pPr>
            <w:r w:rsidRPr="00915A95">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915A95">
              <w:rPr>
                <w:rFonts w:ascii="Calibri" w:eastAsia="Calibri" w:hAnsi="Calibri" w:cs="Arial"/>
                <w:sz w:val="16"/>
                <w:szCs w:val="16"/>
              </w:rPr>
              <w:t>Barthel</w:t>
            </w:r>
            <w:proofErr w:type="spellEnd"/>
            <w:r w:rsidRPr="00915A95">
              <w:rPr>
                <w:rFonts w:ascii="Calibri" w:eastAsia="Calibri" w:hAnsi="Calibri" w:cs="Arial"/>
                <w:sz w:val="16"/>
                <w:szCs w:val="16"/>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915A95">
              <w:rPr>
                <w:rFonts w:ascii="Calibri" w:eastAsia="Calibri" w:hAnsi="Calibri" w:cs="Times New Roman"/>
                <w:sz w:val="16"/>
                <w:szCs w:val="16"/>
              </w:rPr>
              <w:t xml:space="preserve"> </w:t>
            </w:r>
            <w:r w:rsidRPr="00915A95">
              <w:rPr>
                <w:rFonts w:ascii="Calibri" w:eastAsia="Calibri" w:hAnsi="Calibri" w:cs="Arial"/>
                <w:sz w:val="16"/>
                <w:szCs w:val="16"/>
              </w:rPr>
              <w:t>Do projektu będą kwalifikowane osoby, które otrzymały od 0 do 80 punktów.</w:t>
            </w:r>
          </w:p>
          <w:p w:rsidR="00107342" w:rsidRPr="00915A95" w:rsidRDefault="00107342" w:rsidP="008B4DF4">
            <w:pPr>
              <w:spacing w:before="120" w:after="0" w:line="256" w:lineRule="auto"/>
              <w:jc w:val="both"/>
              <w:rPr>
                <w:rFonts w:ascii="Calibri" w:eastAsia="Calibri" w:hAnsi="Calibri" w:cs="Arial"/>
                <w:sz w:val="16"/>
                <w:szCs w:val="16"/>
              </w:rPr>
            </w:pPr>
            <w:r w:rsidRPr="00915A95">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107342" w:rsidRPr="00915A95" w:rsidRDefault="00107342" w:rsidP="008B4DF4">
            <w:pPr>
              <w:spacing w:before="120" w:after="0" w:line="256" w:lineRule="auto"/>
              <w:jc w:val="both"/>
              <w:rPr>
                <w:rFonts w:ascii="Calibri" w:eastAsia="Calibri" w:hAnsi="Calibri" w:cs="Arial"/>
                <w:sz w:val="16"/>
                <w:szCs w:val="16"/>
              </w:rPr>
            </w:pPr>
            <w:r w:rsidRPr="00915A95">
              <w:rPr>
                <w:rFonts w:ascii="Calibri" w:eastAsia="Calibri" w:hAnsi="Calibri" w:cs="Arial"/>
                <w:sz w:val="16"/>
                <w:szCs w:val="16"/>
              </w:rPr>
              <w:t>0 pkt – projekt zakłada wsparcia dla przedmiotowej grupy na poziomie do 30% (liczony w stosunku do wszystkich uczestników projektu).</w:t>
            </w:r>
          </w:p>
          <w:p w:rsidR="00107342" w:rsidRPr="00915A95" w:rsidRDefault="00107342" w:rsidP="008B4DF4">
            <w:pPr>
              <w:spacing w:after="0" w:line="256" w:lineRule="auto"/>
              <w:jc w:val="both"/>
              <w:rPr>
                <w:rFonts w:ascii="Calibri" w:eastAsia="Calibri" w:hAnsi="Calibri" w:cs="Arial"/>
                <w:sz w:val="16"/>
                <w:szCs w:val="16"/>
              </w:rPr>
            </w:pPr>
            <w:r w:rsidRPr="00915A95">
              <w:rPr>
                <w:rFonts w:ascii="Calibri" w:eastAsia="Calibri" w:hAnsi="Calibri" w:cs="Arial"/>
                <w:sz w:val="16"/>
                <w:szCs w:val="16"/>
              </w:rPr>
              <w:t>2 pkt – projekt zakłada wsparcie dla przedmiotowej grupy na poziomie powyżej 30% (liczony w stosunku do wszystkich uczestników projektu).</w:t>
            </w:r>
          </w:p>
        </w:tc>
      </w:tr>
      <w:tr w:rsidR="00107342" w:rsidRPr="00915A95" w:rsidTr="008B4DF4">
        <w:trPr>
          <w:trHeight w:val="541"/>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8"/>
              </w:numPr>
              <w:spacing w:after="0" w:line="256" w:lineRule="auto"/>
              <w:contextualSpacing/>
              <w:jc w:val="center"/>
              <w:rPr>
                <w:rFonts w:ascii="Calibri" w:eastAsia="Times New Roman" w:hAnsi="Calibri" w:cs="Times New Roman"/>
                <w:sz w:val="16"/>
                <w:szCs w:val="16"/>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jc w:val="both"/>
              <w:rPr>
                <w:rFonts w:ascii="Calibri" w:eastAsia="Calibri" w:hAnsi="Calibri" w:cs="Times New Roman"/>
                <w:sz w:val="16"/>
                <w:szCs w:val="16"/>
              </w:rPr>
            </w:pPr>
            <w:r w:rsidRPr="00915A95">
              <w:rPr>
                <w:rFonts w:ascii="Calibri" w:eastAsia="Calibri" w:hAnsi="Calibri" w:cs="Times New Roman"/>
                <w:sz w:val="16"/>
                <w:szCs w:val="16"/>
              </w:rPr>
              <w:t>Projekt realizowany przy współpracy z jednostkami ambulatoryjnej opieki specjalistycznej.</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Wniosek </w:t>
            </w:r>
            <w:r w:rsidRPr="00915A95">
              <w:rPr>
                <w:rFonts w:ascii="Calibri" w:eastAsia="Calibri" w:hAnsi="Calibri" w:cs="Times New Roman"/>
                <w:sz w:val="16"/>
                <w:szCs w:val="16"/>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bCs/>
                <w:sz w:val="16"/>
                <w:szCs w:val="16"/>
              </w:rPr>
              <w:t>2</w:t>
            </w:r>
          </w:p>
        </w:tc>
        <w:tc>
          <w:tcPr>
            <w:tcW w:w="558" w:type="pct"/>
            <w:tcBorders>
              <w:top w:val="single" w:sz="4" w:space="0" w:color="FABF8F"/>
              <w:left w:val="single" w:sz="4" w:space="0" w:color="92D050"/>
              <w:bottom w:val="single" w:sz="4" w:space="0" w:color="FABF8F"/>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0 lub 2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0 pkt - projekt nie zakłada współpracy z jednostkami AOS,</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2 pkt - projekt zakłada współpracę z jednostkami AOS.</w:t>
            </w:r>
          </w:p>
        </w:tc>
      </w:tr>
      <w:tr w:rsidR="00107342" w:rsidRPr="00915A95" w:rsidTr="008B4DF4">
        <w:trPr>
          <w:trHeight w:val="540"/>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8"/>
              </w:numPr>
              <w:spacing w:after="0" w:line="256" w:lineRule="auto"/>
              <w:contextualSpacing/>
              <w:jc w:val="center"/>
              <w:rPr>
                <w:rFonts w:ascii="Calibri" w:eastAsia="Times New Roman" w:hAnsi="Calibri" w:cs="Times New Roman"/>
                <w:sz w:val="16"/>
                <w:szCs w:val="16"/>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sz w:val="16"/>
                <w:szCs w:val="16"/>
              </w:rPr>
              <w:t>Komplementarność projektu z narzędziami zaplanowanymi</w:t>
            </w:r>
          </w:p>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sz w:val="16"/>
                <w:szCs w:val="16"/>
              </w:rPr>
              <w:t>w ramach programu SSD.</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r w:rsidRPr="00915A95">
              <w:rPr>
                <w:rFonts w:ascii="Calibri" w:eastAsia="Calibri" w:hAnsi="Calibri" w:cs="Times New Roman"/>
                <w:sz w:val="16"/>
                <w:szCs w:val="16"/>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sz w:val="16"/>
                <w:szCs w:val="16"/>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Times New Roman"/>
                <w:bCs/>
                <w:sz w:val="16"/>
                <w:szCs w:val="16"/>
              </w:rPr>
              <w:t>0 lub 5 pkt</w:t>
            </w:r>
          </w:p>
        </w:tc>
        <w:tc>
          <w:tcPr>
            <w:tcW w:w="2279" w:type="pct"/>
            <w:tcBorders>
              <w:top w:val="single" w:sz="4" w:space="0" w:color="92D050"/>
              <w:left w:val="single" w:sz="4" w:space="0" w:color="92D050"/>
              <w:bottom w:val="single" w:sz="4" w:space="0" w:color="92D050"/>
              <w:right w:val="single" w:sz="4" w:space="0" w:color="92D050"/>
            </w:tcBorders>
            <w:vAlign w:val="center"/>
          </w:tcPr>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p>
          <w:p w:rsidR="00107342" w:rsidRPr="00915A95" w:rsidRDefault="00107342" w:rsidP="008B4DF4">
            <w:pPr>
              <w:spacing w:after="0" w:line="256" w:lineRule="auto"/>
              <w:jc w:val="both"/>
              <w:rPr>
                <w:rFonts w:ascii="Calibri" w:eastAsia="Calibri" w:hAnsi="Calibri" w:cs="Times New Roman"/>
                <w:sz w:val="16"/>
                <w:szCs w:val="16"/>
              </w:rPr>
            </w:pPr>
            <w:r w:rsidRPr="00915A95">
              <w:rPr>
                <w:rFonts w:ascii="Calibri" w:eastAsia="Calibri" w:hAnsi="Calibri" w:cs="Times New Roman"/>
                <w:sz w:val="16"/>
                <w:szCs w:val="16"/>
              </w:rPr>
              <w:t>0 pkt - projekt nie zakłada komplementarności z narzędziami zaplanowanymi w ramach programu SSD, Pakiet IV Złota jesień,</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5 pkt - projekt zakłada komplementarność z narzędziami zaplanowanymi w ramach programu SSD, pakiet IV Złota jesień.</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8"/>
              </w:numPr>
              <w:spacing w:after="0" w:line="256" w:lineRule="auto"/>
              <w:contextualSpacing/>
              <w:jc w:val="center"/>
              <w:rPr>
                <w:rFonts w:ascii="Calibri" w:eastAsia="Times New Roman" w:hAnsi="Calibri" w:cs="Times New Roman"/>
                <w:sz w:val="16"/>
                <w:szCs w:val="16"/>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sz w:val="16"/>
                <w:szCs w:val="16"/>
              </w:rPr>
              <w:t>Komplementarność projektu do innych przedsięwzięć współfinansowanych ze środków UE, krajowych lub innych źródeł.</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p>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sz w:val="16"/>
                <w:szCs w:val="16"/>
              </w:rPr>
              <w:t>0 - 3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numPr>
                <w:ilvl w:val="0"/>
                <w:numId w:val="8"/>
              </w:numPr>
              <w:spacing w:after="0" w:line="256" w:lineRule="auto"/>
              <w:contextualSpacing/>
              <w:jc w:val="center"/>
              <w:rPr>
                <w:rFonts w:ascii="Calibri" w:eastAsia="Times New Roman" w:hAnsi="Calibri" w:cs="Times New Roman"/>
                <w:sz w:val="16"/>
                <w:szCs w:val="16"/>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107342" w:rsidRPr="00915A95" w:rsidRDefault="00107342" w:rsidP="008B4DF4">
            <w:pPr>
              <w:spacing w:after="0" w:line="256" w:lineRule="auto"/>
              <w:rPr>
                <w:rFonts w:ascii="Calibri" w:eastAsia="Calibri" w:hAnsi="Calibri" w:cs="Times New Roman"/>
                <w:sz w:val="16"/>
                <w:szCs w:val="16"/>
              </w:rPr>
            </w:pPr>
            <w:r w:rsidRPr="00915A95">
              <w:rPr>
                <w:rFonts w:ascii="Calibri" w:eastAsia="Calibri" w:hAnsi="Calibri" w:cs="Times New Roman"/>
                <w:sz w:val="16"/>
                <w:szCs w:val="16"/>
              </w:rPr>
              <w:t>Dostępność do usług zdrowotnych.</w:t>
            </w:r>
          </w:p>
        </w:tc>
        <w:tc>
          <w:tcPr>
            <w:tcW w:w="557"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Wniosek</w:t>
            </w:r>
            <w:r w:rsidRPr="00915A95">
              <w:rPr>
                <w:rFonts w:ascii="Calibri" w:eastAsia="Calibri" w:hAnsi="Calibri" w:cs="Times New Roman"/>
                <w:sz w:val="16"/>
                <w:szCs w:val="16"/>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0 lub 5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107342" w:rsidRPr="00915A95" w:rsidRDefault="00107342" w:rsidP="008B4DF4">
            <w:pPr>
              <w:numPr>
                <w:ilvl w:val="0"/>
                <w:numId w:val="9"/>
              </w:num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107342" w:rsidRPr="00915A95" w:rsidRDefault="00107342" w:rsidP="008B4DF4">
            <w:pPr>
              <w:numPr>
                <w:ilvl w:val="0"/>
                <w:numId w:val="9"/>
              </w:num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nie ma możliwości dotarcia do miejsca świadczenia usługi środkiem transportu publicznego lub dojazd ten przekracza 30 minut.</w:t>
            </w:r>
          </w:p>
          <w:p w:rsidR="00107342" w:rsidRPr="00915A95" w:rsidRDefault="00107342" w:rsidP="008B4DF4">
            <w:pPr>
              <w:spacing w:before="120" w:after="0" w:line="256" w:lineRule="auto"/>
              <w:jc w:val="both"/>
              <w:rPr>
                <w:rFonts w:ascii="Calibri" w:eastAsia="Calibri" w:hAnsi="Calibri" w:cs="Arial"/>
                <w:sz w:val="16"/>
                <w:szCs w:val="16"/>
              </w:rPr>
            </w:pPr>
            <w:r w:rsidRPr="00915A95">
              <w:rPr>
                <w:rFonts w:ascii="Calibri" w:eastAsia="Calibri" w:hAnsi="Calibri" w:cs="Arial"/>
                <w:sz w:val="16"/>
                <w:szCs w:val="16"/>
              </w:rPr>
              <w:t>0 pkt – projekt zakłada wsparcia dla osób mających utrudniony dostęp do usług zdrowotnych do 50% (liczony w stosunku do wszystkich uczestników projektu),</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6.</w:t>
            </w:r>
          </w:p>
        </w:tc>
        <w:tc>
          <w:tcPr>
            <w:tcW w:w="911"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rPr>
                <w:rFonts w:ascii="Calibri" w:eastAsia="Calibri" w:hAnsi="Calibri" w:cs="Calibri"/>
                <w:sz w:val="16"/>
                <w:szCs w:val="16"/>
              </w:rPr>
            </w:pPr>
            <w:r w:rsidRPr="00915A95">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Wniosek                </w:t>
            </w:r>
            <w:r w:rsidRPr="00915A95">
              <w:rPr>
                <w:rFonts w:ascii="Calibri" w:eastAsia="Calibri" w:hAnsi="Calibri" w:cs="Times New Roman"/>
                <w:sz w:val="16"/>
                <w:szCs w:val="16"/>
              </w:rPr>
              <w:br/>
              <w:t>o dofinasowanie</w:t>
            </w:r>
          </w:p>
        </w:tc>
        <w:tc>
          <w:tcPr>
            <w:tcW w:w="456" w:type="pct"/>
            <w:tcBorders>
              <w:top w:val="single" w:sz="6" w:space="0" w:color="A8D08D"/>
              <w:left w:val="single" w:sz="6" w:space="0" w:color="A8D08D"/>
              <w:bottom w:val="single" w:sz="6" w:space="0" w:color="A8D08D"/>
              <w:right w:val="single" w:sz="6" w:space="0" w:color="A8D08D"/>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0 lub 2</w:t>
            </w:r>
          </w:p>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pkt</w:t>
            </w:r>
          </w:p>
        </w:tc>
        <w:tc>
          <w:tcPr>
            <w:tcW w:w="2279" w:type="pct"/>
            <w:tcBorders>
              <w:top w:val="single" w:sz="6" w:space="0" w:color="A8D08D"/>
              <w:left w:val="single" w:sz="6" w:space="0" w:color="A8D08D"/>
              <w:bottom w:val="single" w:sz="6" w:space="0" w:color="A8D08D"/>
              <w:right w:val="single" w:sz="4" w:space="0" w:color="A8D08D"/>
            </w:tcBorders>
            <w:vAlign w:val="center"/>
          </w:tcPr>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r w:rsidRPr="00915A95">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915A95">
              <w:rPr>
                <w:rFonts w:ascii="Calibri" w:eastAsia="Calibri" w:hAnsi="Calibri" w:cs="Times New Roman"/>
                <w:sz w:val="16"/>
                <w:szCs w:val="16"/>
              </w:rPr>
              <w:t xml:space="preserve"> </w:t>
            </w:r>
            <w:r w:rsidRPr="00915A95">
              <w:rPr>
                <w:rFonts w:ascii="Calibri" w:eastAsia="Calibri" w:hAnsi="Calibri" w:cs="Arial"/>
                <w:sz w:val="16"/>
                <w:szCs w:val="16"/>
              </w:rPr>
              <w:t>ze względu na podeszły wiek, w tym osób z niepełnosprawnościami.</w:t>
            </w:r>
          </w:p>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p>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r w:rsidRPr="00915A95">
              <w:rPr>
                <w:rFonts w:ascii="Calibri" w:eastAsia="Calibri" w:hAnsi="Calibri" w:cs="Arial"/>
                <w:sz w:val="16"/>
                <w:szCs w:val="16"/>
              </w:rPr>
              <w:lastRenderedPageBreak/>
              <w:t>0 pkt – w projekcie nie zostaną wypracowane trwałe rozwiązania zapewniające wysoką jakość usług medycznych, dostosowaną do osób niesamodzielnych</w:t>
            </w:r>
            <w:r w:rsidRPr="00915A95">
              <w:rPr>
                <w:rFonts w:ascii="Calibri" w:eastAsia="Calibri" w:hAnsi="Calibri" w:cs="Times New Roman"/>
                <w:sz w:val="16"/>
                <w:szCs w:val="16"/>
              </w:rPr>
              <w:t xml:space="preserve"> </w:t>
            </w:r>
            <w:r w:rsidRPr="00915A95">
              <w:rPr>
                <w:rFonts w:ascii="Calibri" w:eastAsia="Calibri" w:hAnsi="Calibri" w:cs="Arial"/>
                <w:sz w:val="16"/>
                <w:szCs w:val="16"/>
              </w:rPr>
              <w:t>ze względu na podeszły wiek, w tym osób z niepełnosprawnościami.</w:t>
            </w:r>
          </w:p>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r w:rsidRPr="00915A95">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lastRenderedPageBreak/>
              <w:t>7.</w:t>
            </w:r>
          </w:p>
        </w:tc>
        <w:tc>
          <w:tcPr>
            <w:tcW w:w="911"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rPr>
                <w:rFonts w:ascii="Calibri" w:eastAsia="Calibri" w:hAnsi="Calibri" w:cs="Calibri"/>
                <w:sz w:val="16"/>
                <w:szCs w:val="16"/>
              </w:rPr>
            </w:pPr>
            <w:r w:rsidRPr="00915A95">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Wniosek               </w:t>
            </w:r>
            <w:r w:rsidRPr="00915A95">
              <w:rPr>
                <w:rFonts w:ascii="Calibri" w:eastAsia="Calibri" w:hAnsi="Calibri" w:cs="Times New Roman"/>
                <w:sz w:val="16"/>
                <w:szCs w:val="16"/>
              </w:rPr>
              <w:br/>
              <w:t xml:space="preserve"> o dofinasowanie</w:t>
            </w:r>
          </w:p>
        </w:tc>
        <w:tc>
          <w:tcPr>
            <w:tcW w:w="456" w:type="pct"/>
            <w:tcBorders>
              <w:top w:val="single" w:sz="6" w:space="0" w:color="A8D08D"/>
              <w:left w:val="single" w:sz="6" w:space="0" w:color="A8D08D"/>
              <w:bottom w:val="single" w:sz="6" w:space="0" w:color="A8D08D"/>
              <w:right w:val="single" w:sz="6" w:space="0" w:color="A8D08D"/>
            </w:tcBorders>
            <w:noWrap/>
          </w:tcPr>
          <w:p w:rsidR="00107342" w:rsidRPr="00915A95" w:rsidRDefault="00107342" w:rsidP="008B4DF4">
            <w:pPr>
              <w:spacing w:after="0" w:line="256" w:lineRule="auto"/>
              <w:jc w:val="center"/>
              <w:rPr>
                <w:rFonts w:ascii="Calibri" w:eastAsia="Calibri" w:hAnsi="Calibri" w:cs="Times New Roman"/>
                <w:bCs/>
                <w:sz w:val="16"/>
                <w:szCs w:val="16"/>
              </w:rPr>
            </w:pPr>
          </w:p>
          <w:p w:rsidR="00107342" w:rsidRPr="00915A95" w:rsidRDefault="00107342" w:rsidP="008B4DF4">
            <w:pPr>
              <w:spacing w:after="0" w:line="256" w:lineRule="auto"/>
              <w:rPr>
                <w:rFonts w:ascii="Calibri" w:eastAsia="Calibri" w:hAnsi="Calibri" w:cs="Times New Roman"/>
                <w:bCs/>
                <w:sz w:val="16"/>
                <w:szCs w:val="16"/>
              </w:rPr>
            </w:pPr>
          </w:p>
          <w:p w:rsidR="00107342" w:rsidRPr="00915A95" w:rsidRDefault="00107342" w:rsidP="008B4DF4">
            <w:pPr>
              <w:spacing w:after="0" w:line="256" w:lineRule="auto"/>
              <w:jc w:val="center"/>
              <w:rPr>
                <w:rFonts w:ascii="Calibri" w:eastAsia="Calibri" w:hAnsi="Calibri" w:cs="Times New Roman"/>
                <w:bCs/>
                <w:sz w:val="16"/>
                <w:szCs w:val="16"/>
              </w:rPr>
            </w:pPr>
          </w:p>
          <w:p w:rsidR="00107342" w:rsidRPr="00915A95" w:rsidRDefault="00107342" w:rsidP="008B4DF4">
            <w:pPr>
              <w:spacing w:after="0" w:line="256" w:lineRule="auto"/>
              <w:jc w:val="center"/>
              <w:rPr>
                <w:rFonts w:ascii="Calibri" w:eastAsia="Calibri" w:hAnsi="Calibri" w:cs="Times New Roman"/>
                <w:bCs/>
                <w:sz w:val="16"/>
                <w:szCs w:val="16"/>
              </w:rPr>
            </w:pPr>
          </w:p>
          <w:p w:rsidR="00107342" w:rsidRPr="00915A95" w:rsidRDefault="00107342" w:rsidP="008B4DF4">
            <w:pPr>
              <w:spacing w:after="0" w:line="256" w:lineRule="auto"/>
              <w:jc w:val="center"/>
              <w:rPr>
                <w:rFonts w:ascii="Calibri" w:eastAsia="Calibri" w:hAnsi="Calibri" w:cs="Times New Roman"/>
                <w:bCs/>
                <w:sz w:val="16"/>
                <w:szCs w:val="16"/>
              </w:rPr>
            </w:pPr>
          </w:p>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0 lub 2</w:t>
            </w:r>
          </w:p>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pkt</w:t>
            </w:r>
          </w:p>
        </w:tc>
        <w:tc>
          <w:tcPr>
            <w:tcW w:w="2279" w:type="pct"/>
            <w:tcBorders>
              <w:top w:val="single" w:sz="6" w:space="0" w:color="A8D08D"/>
              <w:left w:val="single" w:sz="6" w:space="0" w:color="A8D08D"/>
              <w:bottom w:val="single" w:sz="6" w:space="0" w:color="A8D08D"/>
              <w:right w:val="single" w:sz="4" w:space="0" w:color="A8D08D"/>
            </w:tcBorders>
            <w:vAlign w:val="center"/>
          </w:tcPr>
          <w:p w:rsidR="00107342" w:rsidRPr="00915A95" w:rsidRDefault="00107342" w:rsidP="008B4DF4">
            <w:pPr>
              <w:autoSpaceDE w:val="0"/>
              <w:autoSpaceDN w:val="0"/>
              <w:adjustRightInd w:val="0"/>
              <w:spacing w:after="0" w:line="240" w:lineRule="auto"/>
              <w:jc w:val="both"/>
              <w:rPr>
                <w:rFonts w:ascii="Calibri" w:eastAsia="Calibri" w:hAnsi="Calibri" w:cs="Calibri"/>
                <w:sz w:val="16"/>
                <w:szCs w:val="16"/>
              </w:rPr>
            </w:pPr>
            <w:r w:rsidRPr="00915A95">
              <w:rPr>
                <w:rFonts w:ascii="Calibri" w:eastAsia="Calibri" w:hAnsi="Calibri" w:cs="Calibri"/>
                <w:sz w:val="16"/>
                <w:szCs w:val="16"/>
              </w:rPr>
              <w:t xml:space="preserve">W projekcie przewidziano działania, w ramach których prowadzeni będą pacjenci po opuszczeniu szpitala lub ZOL, jako kontynuacja leczenia </w:t>
            </w:r>
            <w:r w:rsidRPr="00915A95">
              <w:rPr>
                <w:rFonts w:ascii="Calibri" w:eastAsia="Calibri" w:hAnsi="Calibri" w:cs="Calibri"/>
                <w:sz w:val="16"/>
                <w:szCs w:val="16"/>
              </w:rPr>
              <w:br/>
              <w:t>i opieki w pierwszym okresie po hospitalizacji.</w:t>
            </w:r>
          </w:p>
          <w:p w:rsidR="00107342" w:rsidRPr="00915A95" w:rsidRDefault="00107342" w:rsidP="008B4DF4">
            <w:pPr>
              <w:autoSpaceDE w:val="0"/>
              <w:autoSpaceDN w:val="0"/>
              <w:adjustRightInd w:val="0"/>
              <w:spacing w:after="0" w:line="240" w:lineRule="auto"/>
              <w:jc w:val="both"/>
              <w:rPr>
                <w:rFonts w:ascii="Calibri" w:eastAsia="Calibri" w:hAnsi="Calibri" w:cs="Calibri"/>
                <w:sz w:val="16"/>
                <w:szCs w:val="16"/>
              </w:rPr>
            </w:pPr>
          </w:p>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r w:rsidRPr="00915A95">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107342" w:rsidRPr="00915A95" w:rsidRDefault="00107342" w:rsidP="008B4DF4">
            <w:pPr>
              <w:autoSpaceDE w:val="0"/>
              <w:autoSpaceDN w:val="0"/>
              <w:adjustRightInd w:val="0"/>
              <w:spacing w:after="0" w:line="240" w:lineRule="auto"/>
              <w:jc w:val="both"/>
              <w:rPr>
                <w:rFonts w:ascii="Calibri" w:eastAsia="Calibri" w:hAnsi="Calibri" w:cs="Arial"/>
                <w:sz w:val="16"/>
                <w:szCs w:val="16"/>
              </w:rPr>
            </w:pPr>
            <w:r w:rsidRPr="00915A95">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107342" w:rsidRPr="00915A95" w:rsidTr="008B4DF4">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8.</w:t>
            </w:r>
          </w:p>
        </w:tc>
        <w:tc>
          <w:tcPr>
            <w:tcW w:w="911"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rPr>
                <w:rFonts w:ascii="Calibri" w:eastAsia="Calibri" w:hAnsi="Calibri" w:cs="Calibri"/>
                <w:sz w:val="16"/>
                <w:szCs w:val="16"/>
              </w:rPr>
            </w:pPr>
            <w:r w:rsidRPr="00915A95">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Times New Roman"/>
                <w:sz w:val="16"/>
                <w:szCs w:val="16"/>
              </w:rPr>
            </w:pPr>
            <w:r w:rsidRPr="00915A95">
              <w:rPr>
                <w:rFonts w:ascii="Calibri" w:eastAsia="Calibri" w:hAnsi="Calibri" w:cs="Times New Roman"/>
                <w:sz w:val="16"/>
                <w:szCs w:val="16"/>
              </w:rPr>
              <w:t xml:space="preserve">Wniosek               </w:t>
            </w:r>
            <w:r w:rsidRPr="00915A95">
              <w:rPr>
                <w:rFonts w:ascii="Calibri" w:eastAsia="Calibri" w:hAnsi="Calibri" w:cs="Times New Roman"/>
                <w:sz w:val="16"/>
                <w:szCs w:val="16"/>
              </w:rPr>
              <w:br/>
              <w:t xml:space="preserve"> o dofinasowanie</w:t>
            </w:r>
          </w:p>
        </w:tc>
        <w:tc>
          <w:tcPr>
            <w:tcW w:w="456" w:type="pct"/>
            <w:tcBorders>
              <w:top w:val="single" w:sz="6" w:space="0" w:color="A8D08D"/>
              <w:left w:val="single" w:sz="6" w:space="0" w:color="A8D08D"/>
              <w:bottom w:val="single" w:sz="6" w:space="0" w:color="A8D08D"/>
              <w:right w:val="single" w:sz="6" w:space="0" w:color="A8D08D"/>
            </w:tcBorders>
            <w:noWrap/>
            <w:vAlign w:val="center"/>
            <w:hideMark/>
          </w:tcPr>
          <w:p w:rsidR="00107342" w:rsidRPr="00915A95" w:rsidRDefault="00107342" w:rsidP="008B4DF4">
            <w:pPr>
              <w:spacing w:after="0" w:line="256" w:lineRule="auto"/>
              <w:jc w:val="center"/>
              <w:rPr>
                <w:rFonts w:ascii="Calibri" w:eastAsia="Calibri" w:hAnsi="Calibri" w:cs="Times New Roman"/>
                <w:bCs/>
                <w:sz w:val="16"/>
                <w:szCs w:val="16"/>
              </w:rPr>
            </w:pPr>
            <w:r w:rsidRPr="00915A95">
              <w:rPr>
                <w:rFonts w:ascii="Calibri" w:eastAsia="Calibri" w:hAnsi="Calibri" w:cs="Times New Roman"/>
                <w:bCs/>
                <w:sz w:val="16"/>
                <w:szCs w:val="16"/>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0 lub 2</w:t>
            </w:r>
          </w:p>
          <w:p w:rsidR="00107342" w:rsidRPr="00915A95" w:rsidRDefault="00107342" w:rsidP="008B4DF4">
            <w:pPr>
              <w:spacing w:after="0" w:line="256" w:lineRule="auto"/>
              <w:jc w:val="center"/>
              <w:rPr>
                <w:rFonts w:ascii="Calibri" w:eastAsia="Calibri" w:hAnsi="Calibri" w:cs="Calibri"/>
                <w:sz w:val="16"/>
                <w:szCs w:val="16"/>
              </w:rPr>
            </w:pPr>
            <w:r w:rsidRPr="00915A95">
              <w:rPr>
                <w:rFonts w:ascii="Calibri" w:eastAsia="Calibri" w:hAnsi="Calibri" w:cs="Calibri"/>
                <w:sz w:val="16"/>
                <w:szCs w:val="16"/>
              </w:rPr>
              <w:t>pkt</w:t>
            </w:r>
          </w:p>
        </w:tc>
        <w:tc>
          <w:tcPr>
            <w:tcW w:w="2279" w:type="pct"/>
            <w:tcBorders>
              <w:top w:val="single" w:sz="6" w:space="0" w:color="A8D08D"/>
              <w:left w:val="single" w:sz="6" w:space="0" w:color="A8D08D"/>
              <w:bottom w:val="single" w:sz="6" w:space="0" w:color="A8D08D"/>
              <w:right w:val="single" w:sz="4" w:space="0" w:color="A8D08D"/>
            </w:tcBorders>
            <w:vAlign w:val="center"/>
            <w:hideMark/>
          </w:tcPr>
          <w:p w:rsidR="00107342" w:rsidRPr="00915A95" w:rsidRDefault="00107342" w:rsidP="008B4DF4">
            <w:pPr>
              <w:autoSpaceDE w:val="0"/>
              <w:autoSpaceDN w:val="0"/>
              <w:adjustRightInd w:val="0"/>
              <w:spacing w:after="0" w:line="240" w:lineRule="auto"/>
              <w:jc w:val="both"/>
              <w:rPr>
                <w:rFonts w:ascii="Calibri" w:eastAsia="Calibri" w:hAnsi="Calibri" w:cs="Calibri"/>
                <w:sz w:val="16"/>
                <w:szCs w:val="16"/>
              </w:rPr>
            </w:pPr>
            <w:r w:rsidRPr="00915A95">
              <w:rPr>
                <w:rFonts w:ascii="Calibri" w:eastAsia="Calibri" w:hAnsi="Calibri" w:cs="Calibri"/>
                <w:sz w:val="16"/>
                <w:szCs w:val="16"/>
              </w:rPr>
              <w:t xml:space="preserve">Celem jest premiowanie projektów, w których Wnioskodawca lub/i Partner jest podmiotem wykonującym działalność leczniczą </w:t>
            </w:r>
            <w:r w:rsidRPr="00915A95">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107342" w:rsidRPr="00915A95" w:rsidRDefault="00107342" w:rsidP="008B4DF4">
            <w:pPr>
              <w:autoSpaceDE w:val="0"/>
              <w:autoSpaceDN w:val="0"/>
              <w:adjustRightInd w:val="0"/>
              <w:spacing w:after="0" w:line="240" w:lineRule="auto"/>
              <w:jc w:val="both"/>
              <w:rPr>
                <w:rFonts w:ascii="Calibri" w:eastAsia="Calibri" w:hAnsi="Calibri" w:cs="Times New Roman"/>
                <w:color w:val="000000"/>
                <w:sz w:val="16"/>
                <w:szCs w:val="16"/>
              </w:rPr>
            </w:pPr>
            <w:r w:rsidRPr="00915A95">
              <w:rPr>
                <w:rFonts w:ascii="Calibri" w:eastAsia="Calibri" w:hAnsi="Calibri" w:cs="Times New Roman"/>
                <w:color w:val="000000"/>
                <w:sz w:val="16"/>
                <w:szCs w:val="16"/>
              </w:rPr>
              <w:t xml:space="preserve">0 pkt - </w:t>
            </w:r>
            <w:r w:rsidRPr="00915A95">
              <w:rPr>
                <w:rFonts w:ascii="Calibri" w:eastAsia="Calibri" w:hAnsi="Calibri" w:cs="Calibri"/>
                <w:sz w:val="16"/>
                <w:szCs w:val="16"/>
              </w:rPr>
              <w:t xml:space="preserve">Wnioskodawca </w:t>
            </w:r>
            <w:proofErr w:type="spellStart"/>
            <w:r>
              <w:rPr>
                <w:rFonts w:ascii="Calibri" w:eastAsia="Calibri" w:hAnsi="Calibri" w:cs="Calibri"/>
                <w:sz w:val="16"/>
                <w:szCs w:val="16"/>
              </w:rPr>
              <w:t>i</w:t>
            </w:r>
            <w:r w:rsidRPr="00915A95">
              <w:rPr>
                <w:rFonts w:ascii="Calibri" w:eastAsia="Calibri" w:hAnsi="Calibri" w:cs="Calibri"/>
                <w:sz w:val="16"/>
                <w:szCs w:val="16"/>
              </w:rPr>
              <w:t>Partner</w:t>
            </w:r>
            <w:proofErr w:type="spellEnd"/>
            <w:r w:rsidRPr="00915A95">
              <w:rPr>
                <w:rFonts w:ascii="Calibri" w:eastAsia="Calibri" w:hAnsi="Calibri" w:cs="Calibri"/>
                <w:sz w:val="16"/>
                <w:szCs w:val="16"/>
              </w:rPr>
              <w:t xml:space="preserve"> nie jest </w:t>
            </w:r>
            <w:r w:rsidRPr="00915A95">
              <w:rPr>
                <w:rFonts w:ascii="Calibri" w:eastAsia="Calibri" w:hAnsi="Calibri" w:cs="Times New Roman"/>
                <w:color w:val="000000"/>
                <w:sz w:val="16"/>
                <w:szCs w:val="16"/>
              </w:rPr>
              <w:t>POZ,</w:t>
            </w:r>
          </w:p>
          <w:p w:rsidR="00107342" w:rsidRPr="00915A95" w:rsidRDefault="00107342" w:rsidP="008B4DF4">
            <w:pPr>
              <w:autoSpaceDE w:val="0"/>
              <w:autoSpaceDN w:val="0"/>
              <w:adjustRightInd w:val="0"/>
              <w:spacing w:after="0" w:line="240" w:lineRule="auto"/>
              <w:jc w:val="both"/>
              <w:rPr>
                <w:rFonts w:ascii="Calibri" w:eastAsia="Calibri" w:hAnsi="Calibri" w:cs="Calibri"/>
                <w:sz w:val="16"/>
                <w:szCs w:val="16"/>
              </w:rPr>
            </w:pPr>
            <w:r w:rsidRPr="00915A95">
              <w:rPr>
                <w:rFonts w:ascii="Calibri" w:eastAsia="Calibri" w:hAnsi="Calibri" w:cs="Times New Roman"/>
                <w:color w:val="000000"/>
                <w:sz w:val="16"/>
                <w:szCs w:val="16"/>
              </w:rPr>
              <w:t xml:space="preserve">2 pkt - </w:t>
            </w:r>
            <w:r w:rsidRPr="00915A95">
              <w:rPr>
                <w:rFonts w:ascii="Calibri" w:eastAsia="Calibri" w:hAnsi="Calibri" w:cs="Calibri"/>
                <w:sz w:val="16"/>
                <w:szCs w:val="16"/>
              </w:rPr>
              <w:t>Wnioskodawca lub</w:t>
            </w:r>
            <w:r>
              <w:rPr>
                <w:rFonts w:ascii="Calibri" w:eastAsia="Calibri" w:hAnsi="Calibri" w:cs="Calibri"/>
                <w:sz w:val="16"/>
                <w:szCs w:val="16"/>
              </w:rPr>
              <w:t>/i</w:t>
            </w:r>
            <w:r w:rsidRPr="00915A95">
              <w:rPr>
                <w:rFonts w:ascii="Calibri" w:eastAsia="Calibri" w:hAnsi="Calibri" w:cs="Calibri"/>
                <w:sz w:val="16"/>
                <w:szCs w:val="16"/>
              </w:rPr>
              <w:t xml:space="preserve"> Partner jest </w:t>
            </w:r>
            <w:r w:rsidRPr="00915A95">
              <w:rPr>
                <w:rFonts w:ascii="Calibri" w:eastAsia="Calibri" w:hAnsi="Calibri" w:cs="Times New Roman"/>
                <w:color w:val="000000"/>
                <w:sz w:val="16"/>
                <w:szCs w:val="16"/>
              </w:rPr>
              <w:t>POZ.</w:t>
            </w:r>
          </w:p>
        </w:tc>
      </w:tr>
      <w:tr w:rsidR="00107342" w:rsidRPr="00915A95" w:rsidTr="008B4DF4">
        <w:trPr>
          <w:trHeight w:val="585"/>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07342" w:rsidRPr="00915A95" w:rsidRDefault="00107342" w:rsidP="008B4DF4">
            <w:pPr>
              <w:spacing w:after="0" w:line="256" w:lineRule="auto"/>
              <w:jc w:val="center"/>
              <w:rPr>
                <w:rFonts w:ascii="Calibri" w:eastAsia="Calibri" w:hAnsi="Calibri" w:cs="Times New Roman"/>
                <w:sz w:val="16"/>
                <w:szCs w:val="16"/>
              </w:rPr>
            </w:pPr>
            <w:r>
              <w:rPr>
                <w:rFonts w:ascii="Calibri" w:eastAsia="Calibri" w:hAnsi="Calibri" w:cs="Times New Roman"/>
                <w:sz w:val="16"/>
                <w:szCs w:val="16"/>
              </w:rPr>
              <w:t>9.</w:t>
            </w: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107342" w:rsidRPr="001F6BCC" w:rsidRDefault="00107342" w:rsidP="008B4DF4">
            <w:pPr>
              <w:spacing w:after="0" w:line="256" w:lineRule="auto"/>
              <w:rPr>
                <w:rFonts w:ascii="Calibri" w:eastAsia="Calibri" w:hAnsi="Calibri" w:cs="Calibri"/>
                <w:sz w:val="16"/>
                <w:szCs w:val="16"/>
              </w:rPr>
            </w:pPr>
            <w:r w:rsidRPr="007E343E">
              <w:rPr>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tcPr>
          <w:p w:rsidR="00107342" w:rsidRPr="007E343E" w:rsidRDefault="00107342" w:rsidP="008B4DF4">
            <w:pPr>
              <w:rPr>
                <w:sz w:val="16"/>
                <w:szCs w:val="16"/>
              </w:rPr>
            </w:pPr>
          </w:p>
          <w:p w:rsidR="00107342" w:rsidRPr="007E343E" w:rsidRDefault="00107342" w:rsidP="008B4DF4">
            <w:pPr>
              <w:rPr>
                <w:sz w:val="16"/>
                <w:szCs w:val="16"/>
              </w:rPr>
            </w:pPr>
          </w:p>
          <w:p w:rsidR="00107342" w:rsidRPr="007E343E" w:rsidRDefault="00107342" w:rsidP="008B4DF4">
            <w:pPr>
              <w:rPr>
                <w:sz w:val="16"/>
                <w:szCs w:val="16"/>
              </w:rPr>
            </w:pPr>
          </w:p>
          <w:p w:rsidR="00107342" w:rsidRPr="007E343E" w:rsidRDefault="00107342" w:rsidP="008B4DF4">
            <w:pPr>
              <w:rPr>
                <w:sz w:val="16"/>
                <w:szCs w:val="16"/>
              </w:rPr>
            </w:pPr>
          </w:p>
          <w:p w:rsidR="00107342" w:rsidRDefault="00107342" w:rsidP="008B4DF4">
            <w:pPr>
              <w:rPr>
                <w:sz w:val="16"/>
                <w:szCs w:val="16"/>
              </w:rPr>
            </w:pPr>
          </w:p>
          <w:p w:rsidR="00107342" w:rsidRDefault="00107342" w:rsidP="008B4DF4">
            <w:pPr>
              <w:rPr>
                <w:sz w:val="16"/>
                <w:szCs w:val="16"/>
              </w:rPr>
            </w:pPr>
          </w:p>
          <w:p w:rsidR="00107342" w:rsidRDefault="00107342" w:rsidP="008B4DF4">
            <w:pPr>
              <w:rPr>
                <w:sz w:val="16"/>
                <w:szCs w:val="16"/>
              </w:rPr>
            </w:pPr>
          </w:p>
          <w:p w:rsidR="00107342" w:rsidRPr="007E343E" w:rsidRDefault="00107342" w:rsidP="008B4DF4">
            <w:pPr>
              <w:rPr>
                <w:sz w:val="16"/>
                <w:szCs w:val="16"/>
              </w:rPr>
            </w:pPr>
          </w:p>
          <w:p w:rsidR="00107342" w:rsidRPr="001F6BCC" w:rsidRDefault="00107342" w:rsidP="008B4DF4">
            <w:pPr>
              <w:spacing w:after="0" w:line="256" w:lineRule="auto"/>
              <w:jc w:val="center"/>
              <w:rPr>
                <w:rFonts w:ascii="Calibri" w:eastAsia="Calibri" w:hAnsi="Calibri" w:cs="Times New Roman"/>
                <w:sz w:val="16"/>
                <w:szCs w:val="16"/>
              </w:rPr>
            </w:pPr>
            <w:r w:rsidRPr="007E343E">
              <w:rPr>
                <w:sz w:val="16"/>
                <w:szCs w:val="16"/>
              </w:rPr>
              <w:lastRenderedPageBreak/>
              <w:t xml:space="preserve">Wniosek </w:t>
            </w:r>
            <w:r w:rsidRPr="007E343E">
              <w:rPr>
                <w:sz w:val="16"/>
                <w:szCs w:val="16"/>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tcPr>
          <w:p w:rsidR="00107342" w:rsidRPr="001F6BCC" w:rsidRDefault="00107342" w:rsidP="008B4DF4">
            <w:pPr>
              <w:spacing w:after="0" w:line="256" w:lineRule="auto"/>
              <w:jc w:val="center"/>
              <w:rPr>
                <w:rFonts w:ascii="Calibri" w:eastAsia="Calibri" w:hAnsi="Calibri" w:cs="Times New Roman"/>
                <w:bCs/>
                <w:sz w:val="16"/>
                <w:szCs w:val="16"/>
              </w:rPr>
            </w:pPr>
            <w:r w:rsidRPr="007E343E">
              <w:rPr>
                <w:bCs/>
                <w:sz w:val="16"/>
                <w:szCs w:val="16"/>
              </w:rPr>
              <w:lastRenderedPageBreak/>
              <w:t>1</w:t>
            </w:r>
          </w:p>
        </w:tc>
        <w:tc>
          <w:tcPr>
            <w:tcW w:w="558" w:type="pct"/>
            <w:tcBorders>
              <w:top w:val="single" w:sz="4" w:space="0" w:color="92D050"/>
              <w:left w:val="single" w:sz="4" w:space="0" w:color="92D050"/>
              <w:bottom w:val="single" w:sz="4" w:space="0" w:color="92D050"/>
              <w:right w:val="single" w:sz="4" w:space="0" w:color="92D050"/>
            </w:tcBorders>
            <w:vAlign w:val="center"/>
          </w:tcPr>
          <w:p w:rsidR="00107342" w:rsidRPr="001F6BCC" w:rsidRDefault="00107342" w:rsidP="008B4DF4">
            <w:pPr>
              <w:spacing w:after="0" w:line="256" w:lineRule="auto"/>
              <w:jc w:val="center"/>
              <w:rPr>
                <w:rFonts w:ascii="Calibri" w:eastAsia="Calibri" w:hAnsi="Calibri" w:cs="Calibri"/>
                <w:sz w:val="16"/>
                <w:szCs w:val="16"/>
              </w:rPr>
            </w:pPr>
            <w:r w:rsidRPr="007E343E">
              <w:rPr>
                <w:bCs/>
                <w:sz w:val="16"/>
                <w:szCs w:val="16"/>
              </w:rPr>
              <w:t>0, 2 lub 4 pkt</w:t>
            </w:r>
          </w:p>
        </w:tc>
        <w:tc>
          <w:tcPr>
            <w:tcW w:w="2279" w:type="pct"/>
            <w:tcBorders>
              <w:top w:val="single" w:sz="4" w:space="0" w:color="92D050"/>
              <w:left w:val="single" w:sz="4" w:space="0" w:color="92D050"/>
              <w:bottom w:val="single" w:sz="4" w:space="0" w:color="92D050"/>
              <w:right w:val="single" w:sz="4" w:space="0" w:color="92D050"/>
            </w:tcBorders>
            <w:vAlign w:val="center"/>
          </w:tcPr>
          <w:p w:rsidR="00107342" w:rsidRPr="007E343E" w:rsidRDefault="00107342" w:rsidP="008B4DF4">
            <w:pPr>
              <w:rPr>
                <w:sz w:val="16"/>
                <w:szCs w:val="16"/>
              </w:rPr>
            </w:pPr>
            <w:r w:rsidRPr="007E343E">
              <w:rPr>
                <w:sz w:val="16"/>
                <w:szCs w:val="16"/>
              </w:rPr>
              <w:t>Wsparcie dla średnich miast jest realizacją jednego z punktów</w:t>
            </w:r>
            <w:r w:rsidRPr="007E343E">
              <w:rPr>
                <w:i/>
                <w:sz w:val="16"/>
                <w:szCs w:val="16"/>
              </w:rPr>
              <w:t xml:space="preserve"> Strategii  na  rzecz Odpowiedzialnego Rozwoju</w:t>
            </w:r>
            <w:r w:rsidRPr="007E343E">
              <w:rPr>
                <w:sz w:val="16"/>
                <w:szCs w:val="16"/>
              </w:rPr>
              <w:t xml:space="preserve"> (SOR)</w:t>
            </w:r>
            <w:r w:rsidRPr="007E343E">
              <w:rPr>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7E343E">
              <w:rPr>
                <w:i/>
                <w:sz w:val="16"/>
                <w:szCs w:val="16"/>
              </w:rPr>
              <w:t>Delimitacja miast średnich tracących funkcje społeczno-gospodarcze</w:t>
            </w:r>
            <w:r w:rsidRPr="007E343E">
              <w:rPr>
                <w:sz w:val="16"/>
                <w:szCs w:val="16"/>
              </w:rPr>
              <w:t xml:space="preserve"> opracowanego na potrzeby </w:t>
            </w:r>
            <w:r w:rsidRPr="007E343E">
              <w:rPr>
                <w:i/>
                <w:sz w:val="16"/>
                <w:szCs w:val="16"/>
              </w:rPr>
              <w:t>Strategii na rzecz Odpowiedzialnego Rozwoju</w:t>
            </w:r>
            <w:r w:rsidRPr="007E343E">
              <w:rPr>
                <w:sz w:val="16"/>
                <w:szCs w:val="16"/>
              </w:rPr>
              <w:t xml:space="preserve">, natomiast lista miast średnich   tracących funkcje społeczno-gospodarcze  wskazana  jest  w  załączniku  nr  2  do wspomnianego dokumentu. Dokument pn. </w:t>
            </w:r>
            <w:r w:rsidRPr="007E343E">
              <w:rPr>
                <w:i/>
                <w:sz w:val="16"/>
                <w:szCs w:val="16"/>
              </w:rPr>
              <w:t>Delimitacja miast średnich tracących funkcje społeczno-gospodarcze</w:t>
            </w:r>
            <w:r w:rsidRPr="007E343E">
              <w:rPr>
                <w:sz w:val="16"/>
                <w:szCs w:val="16"/>
              </w:rPr>
              <w:t xml:space="preserve"> stanowi załącznik do regulaminu konkursu.</w:t>
            </w:r>
          </w:p>
          <w:p w:rsidR="00107342" w:rsidRPr="007E343E" w:rsidRDefault="00107342" w:rsidP="008B4DF4">
            <w:pPr>
              <w:rPr>
                <w:sz w:val="16"/>
                <w:szCs w:val="16"/>
              </w:rPr>
            </w:pPr>
            <w:r w:rsidRPr="007E343E">
              <w:rPr>
                <w:sz w:val="16"/>
                <w:szCs w:val="16"/>
              </w:rPr>
              <w:t xml:space="preserve">0 pkt - projekt nie zakłada objęcia wsparciem miast średnich, w  tym  </w:t>
            </w:r>
            <w:r w:rsidRPr="007E343E">
              <w:rPr>
                <w:sz w:val="16"/>
                <w:szCs w:val="16"/>
              </w:rPr>
              <w:br/>
              <w:t>w  szczególności miast średnich  tracących  funkcje  społeczno-gospodarcze.</w:t>
            </w:r>
          </w:p>
          <w:p w:rsidR="00107342" w:rsidRPr="007E343E" w:rsidRDefault="00107342" w:rsidP="008B4DF4">
            <w:pPr>
              <w:rPr>
                <w:sz w:val="16"/>
                <w:szCs w:val="16"/>
              </w:rPr>
            </w:pPr>
            <w:r w:rsidRPr="007E343E">
              <w:rPr>
                <w:sz w:val="16"/>
                <w:szCs w:val="16"/>
              </w:rPr>
              <w:t xml:space="preserve">2 pkt – projekt zakłada objęcie wsparciem przynajmniej jedno miasto średnie spośród miast wskazanych </w:t>
            </w:r>
            <w:r w:rsidRPr="007E343E">
              <w:rPr>
                <w:sz w:val="16"/>
                <w:szCs w:val="16"/>
              </w:rPr>
              <w:br/>
            </w:r>
            <w:r w:rsidRPr="007E343E">
              <w:rPr>
                <w:sz w:val="16"/>
                <w:szCs w:val="16"/>
              </w:rPr>
              <w:lastRenderedPageBreak/>
              <w:t xml:space="preserve">w załączniku nr 1 do dokumentu pn. </w:t>
            </w:r>
            <w:r w:rsidRPr="007E343E">
              <w:rPr>
                <w:i/>
                <w:sz w:val="16"/>
                <w:szCs w:val="16"/>
              </w:rPr>
              <w:t>Delimitacja miast średnich tracących funkcje społeczno-gospodarcze.</w:t>
            </w:r>
          </w:p>
          <w:p w:rsidR="00107342" w:rsidRPr="007E343E" w:rsidRDefault="00107342" w:rsidP="008B4DF4">
            <w:pPr>
              <w:rPr>
                <w:i/>
                <w:sz w:val="16"/>
                <w:szCs w:val="16"/>
              </w:rPr>
            </w:pPr>
            <w:r w:rsidRPr="007E343E">
              <w:rPr>
                <w:sz w:val="16"/>
                <w:szCs w:val="16"/>
              </w:rPr>
              <w:t xml:space="preserve">2 pkt – projekt zakłada objęcie wsparciem przynajmniej jedno miasto średnie tracące funkcje społeczno-gospodarcze spośród miast wskazanych w załączniku nr 2 do dokumentu pn. </w:t>
            </w:r>
            <w:r w:rsidRPr="007E343E">
              <w:rPr>
                <w:i/>
                <w:sz w:val="16"/>
                <w:szCs w:val="16"/>
              </w:rPr>
              <w:t>Delimitacja miast średnich tracących funkcje społeczno-gospodarcze.</w:t>
            </w:r>
          </w:p>
          <w:p w:rsidR="00107342" w:rsidRPr="001F6BCC" w:rsidRDefault="00107342" w:rsidP="008B4DF4">
            <w:pPr>
              <w:autoSpaceDE w:val="0"/>
              <w:autoSpaceDN w:val="0"/>
              <w:adjustRightInd w:val="0"/>
              <w:spacing w:after="0" w:line="240" w:lineRule="auto"/>
              <w:rPr>
                <w:rFonts w:ascii="Calibri" w:eastAsia="Calibri" w:hAnsi="Calibri" w:cs="Calibri"/>
                <w:sz w:val="16"/>
                <w:szCs w:val="16"/>
              </w:rPr>
            </w:pPr>
            <w:r w:rsidRPr="007E343E">
              <w:rPr>
                <w:sz w:val="16"/>
                <w:szCs w:val="16"/>
              </w:rPr>
              <w:t xml:space="preserve">Punkty sumują się za wyjątkiem sytuacji, gdy z listy miast wskazanych w załączniku nr 1 oraz listy miast wskazanych </w:t>
            </w:r>
            <w:r w:rsidRPr="007E343E">
              <w:rPr>
                <w:sz w:val="16"/>
                <w:szCs w:val="16"/>
              </w:rPr>
              <w:br/>
              <w:t xml:space="preserve">w załączniku nr 2 do dokumentu pn. </w:t>
            </w:r>
            <w:r w:rsidRPr="007E343E">
              <w:rPr>
                <w:i/>
                <w:sz w:val="16"/>
                <w:szCs w:val="16"/>
              </w:rPr>
              <w:t xml:space="preserve">Delimitacja miast średnich tracących funkcje społeczno-gospodarcze </w:t>
            </w:r>
            <w:r w:rsidRPr="007E343E">
              <w:rPr>
                <w:sz w:val="16"/>
                <w:szCs w:val="16"/>
              </w:rPr>
              <w:t>wybrano to samo miasto.</w:t>
            </w:r>
          </w:p>
        </w:tc>
      </w:tr>
    </w:tbl>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107342" w:rsidRDefault="00107342" w:rsidP="006E76AB">
      <w:pPr>
        <w:spacing w:after="0"/>
        <w:jc w:val="center"/>
        <w:rPr>
          <w:rFonts w:ascii="Calibri" w:eastAsia="Calibri" w:hAnsi="Calibri" w:cs="Times New Roman"/>
          <w:b/>
          <w:color w:val="000099"/>
          <w:sz w:val="36"/>
          <w:szCs w:val="36"/>
        </w:rPr>
      </w:pPr>
    </w:p>
    <w:p w:rsidR="006E76AB" w:rsidRPr="006E76AB" w:rsidRDefault="006E76AB" w:rsidP="006E76AB">
      <w:pPr>
        <w:spacing w:after="0"/>
        <w:jc w:val="center"/>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0"/>
        <w:gridCol w:w="957"/>
        <w:gridCol w:w="2586"/>
        <w:gridCol w:w="1984"/>
        <w:gridCol w:w="2267"/>
        <w:gridCol w:w="5780"/>
      </w:tblGrid>
      <w:tr w:rsidR="00584CA3" w:rsidRPr="006E76AB" w:rsidTr="00584CA3">
        <w:trPr>
          <w:trHeight w:val="315"/>
          <w:jc w:val="center"/>
        </w:trPr>
        <w:tc>
          <w:tcPr>
            <w:tcW w:w="492" w:type="pct"/>
            <w:gridSpan w:val="2"/>
            <w:noWrap/>
            <w:vAlign w:val="center"/>
          </w:tcPr>
          <w:p w:rsidR="00584CA3" w:rsidRPr="006E76AB" w:rsidRDefault="00584CA3" w:rsidP="006E76AB">
            <w:pPr>
              <w:spacing w:after="0"/>
              <w:rPr>
                <w:rFonts w:ascii="Calibri" w:eastAsia="Calibri" w:hAnsi="Calibri" w:cs="Times New Roman"/>
                <w:b/>
                <w:bCs/>
                <w:color w:val="000099"/>
                <w:sz w:val="18"/>
                <w:szCs w:val="18"/>
              </w:rPr>
            </w:pPr>
            <w:r w:rsidRPr="006E76AB">
              <w:rPr>
                <w:rFonts w:ascii="Calibri" w:eastAsia="Calibri" w:hAnsi="Calibri" w:cs="Times New Roman"/>
                <w:color w:val="000099"/>
                <w:sz w:val="18"/>
                <w:szCs w:val="18"/>
              </w:rPr>
              <w:br w:type="page"/>
            </w:r>
            <w:r w:rsidRPr="006E76AB">
              <w:rPr>
                <w:rFonts w:ascii="Calibri" w:eastAsia="Calibri" w:hAnsi="Calibri" w:cs="Times New Roman"/>
                <w:b/>
                <w:color w:val="000099"/>
                <w:sz w:val="18"/>
                <w:szCs w:val="18"/>
              </w:rPr>
              <w:br w:type="page"/>
            </w:r>
            <w:r w:rsidRPr="006E76AB">
              <w:rPr>
                <w:rFonts w:ascii="Calibri" w:eastAsia="Calibri" w:hAnsi="Calibri" w:cs="Times New Roman"/>
                <w:b/>
                <w:bCs/>
                <w:color w:val="000099"/>
                <w:sz w:val="18"/>
                <w:szCs w:val="18"/>
              </w:rPr>
              <w:t>Oś priorytetowa</w:t>
            </w:r>
          </w:p>
        </w:tc>
        <w:tc>
          <w:tcPr>
            <w:tcW w:w="4508" w:type="pct"/>
            <w:gridSpan w:val="4"/>
            <w:noWrap/>
            <w:vAlign w:val="center"/>
          </w:tcPr>
          <w:p w:rsidR="00584CA3" w:rsidRPr="006E76AB" w:rsidRDefault="00584CA3" w:rsidP="006E76AB">
            <w:pPr>
              <w:spacing w:after="0"/>
              <w:rPr>
                <w:rFonts w:ascii="Calibri" w:eastAsia="Calibri" w:hAnsi="Calibri" w:cs="Times New Roman"/>
                <w:b/>
                <w:bCs/>
                <w:i/>
                <w:color w:val="000099"/>
                <w:sz w:val="18"/>
                <w:szCs w:val="18"/>
              </w:rPr>
            </w:pPr>
            <w:r w:rsidRPr="006E76AB">
              <w:rPr>
                <w:rFonts w:ascii="Calibri" w:eastAsia="Calibri" w:hAnsi="Calibri" w:cs="Times New Roman"/>
                <w:b/>
                <w:bCs/>
                <w:i/>
                <w:color w:val="000099"/>
                <w:sz w:val="18"/>
                <w:szCs w:val="18"/>
              </w:rPr>
              <w:t>VIII Integracja społeczna</w:t>
            </w:r>
          </w:p>
        </w:tc>
      </w:tr>
      <w:tr w:rsidR="00584CA3" w:rsidRPr="006E76AB" w:rsidTr="00584CA3">
        <w:trPr>
          <w:trHeight w:val="315"/>
          <w:jc w:val="center"/>
        </w:trPr>
        <w:tc>
          <w:tcPr>
            <w:tcW w:w="492" w:type="pct"/>
            <w:gridSpan w:val="2"/>
            <w:noWrap/>
            <w:vAlign w:val="center"/>
          </w:tcPr>
          <w:p w:rsidR="00584CA3" w:rsidRPr="006E76AB" w:rsidRDefault="00584CA3" w:rsidP="006E76AB">
            <w:pPr>
              <w:spacing w:after="0"/>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Działanie</w:t>
            </w:r>
          </w:p>
        </w:tc>
        <w:tc>
          <w:tcPr>
            <w:tcW w:w="4508" w:type="pct"/>
            <w:gridSpan w:val="4"/>
            <w:noWrap/>
            <w:vAlign w:val="center"/>
          </w:tcPr>
          <w:p w:rsidR="00584CA3" w:rsidRPr="006E76AB" w:rsidRDefault="00584CA3" w:rsidP="006E76AB">
            <w:pPr>
              <w:spacing w:after="0"/>
              <w:rPr>
                <w:rFonts w:ascii="Calibri" w:eastAsia="Calibri" w:hAnsi="Calibri" w:cs="Times New Roman"/>
                <w:b/>
                <w:bCs/>
                <w:i/>
                <w:color w:val="000099"/>
                <w:sz w:val="18"/>
                <w:szCs w:val="18"/>
              </w:rPr>
            </w:pPr>
            <w:r w:rsidRPr="006E76AB">
              <w:rPr>
                <w:rFonts w:ascii="Calibri" w:eastAsia="Calibri" w:hAnsi="Calibri" w:cs="Times New Roman"/>
                <w:b/>
                <w:bCs/>
                <w:i/>
                <w:color w:val="000099"/>
                <w:sz w:val="18"/>
                <w:szCs w:val="18"/>
              </w:rPr>
              <w:t xml:space="preserve">8.1 Dostęp do wysokiej jakości usług zdrowotnych i społecznych </w:t>
            </w:r>
          </w:p>
        </w:tc>
      </w:tr>
      <w:tr w:rsidR="00584CA3" w:rsidRPr="006E76AB" w:rsidTr="00584CA3">
        <w:trPr>
          <w:trHeight w:val="315"/>
          <w:jc w:val="center"/>
        </w:trPr>
        <w:tc>
          <w:tcPr>
            <w:tcW w:w="492" w:type="pct"/>
            <w:gridSpan w:val="2"/>
            <w:noWrap/>
            <w:vAlign w:val="center"/>
          </w:tcPr>
          <w:p w:rsidR="00584CA3" w:rsidRPr="006E76AB" w:rsidRDefault="00584CA3" w:rsidP="006E76AB">
            <w:pPr>
              <w:spacing w:after="0"/>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Cel szczegółowy</w:t>
            </w:r>
          </w:p>
        </w:tc>
        <w:tc>
          <w:tcPr>
            <w:tcW w:w="4508" w:type="pct"/>
            <w:gridSpan w:val="4"/>
            <w:noWrap/>
            <w:vAlign w:val="center"/>
          </w:tcPr>
          <w:p w:rsidR="00584CA3" w:rsidRPr="006E76AB" w:rsidRDefault="00584CA3" w:rsidP="006E76AB">
            <w:pPr>
              <w:spacing w:after="0"/>
              <w:rPr>
                <w:rFonts w:ascii="Calibri" w:eastAsia="Calibri" w:hAnsi="Calibri" w:cs="Times New Roman"/>
                <w:b/>
                <w:bCs/>
                <w:i/>
                <w:color w:val="000099"/>
                <w:sz w:val="18"/>
                <w:szCs w:val="18"/>
              </w:rPr>
            </w:pPr>
            <w:r w:rsidRPr="006E76AB">
              <w:rPr>
                <w:rFonts w:ascii="Calibri" w:eastAsia="Calibri" w:hAnsi="Calibri" w:cs="Times New Roman"/>
                <w:b/>
                <w:bCs/>
                <w:i/>
                <w:color w:val="000099"/>
                <w:sz w:val="18"/>
                <w:szCs w:val="18"/>
              </w:rPr>
              <w:t>Zwiększenie liczby świadczonych usług zdrowotnych w regionie</w:t>
            </w:r>
          </w:p>
        </w:tc>
      </w:tr>
      <w:tr w:rsidR="00584CA3" w:rsidRPr="006E76AB" w:rsidTr="00584CA3">
        <w:trPr>
          <w:trHeight w:val="315"/>
          <w:jc w:val="center"/>
        </w:trPr>
        <w:tc>
          <w:tcPr>
            <w:tcW w:w="5000" w:type="pct"/>
            <w:gridSpan w:val="6"/>
            <w:shd w:val="clear" w:color="auto" w:fill="92D050"/>
            <w:noWrap/>
            <w:vAlign w:val="center"/>
          </w:tcPr>
          <w:p w:rsidR="00584CA3" w:rsidRPr="006E76AB" w:rsidRDefault="00584CA3" w:rsidP="006E76AB">
            <w:pPr>
              <w:spacing w:after="0"/>
              <w:rPr>
                <w:rFonts w:ascii="Calibri" w:eastAsia="Calibri" w:hAnsi="Calibri" w:cs="Times New Roman"/>
                <w:b/>
                <w:bCs/>
                <w:color w:val="0000CC"/>
                <w:sz w:val="18"/>
                <w:szCs w:val="18"/>
              </w:rPr>
            </w:pPr>
            <w:r w:rsidRPr="006E76AB">
              <w:rPr>
                <w:rFonts w:ascii="Calibri" w:eastAsia="Calibri" w:hAnsi="Calibri" w:cs="Times New Roman"/>
                <w:b/>
                <w:bCs/>
                <w:color w:val="0000CC"/>
                <w:sz w:val="18"/>
                <w:szCs w:val="18"/>
              </w:rPr>
              <w:t>Kompleksowa opieka nad matką i dzieckiem</w:t>
            </w:r>
          </w:p>
        </w:tc>
      </w:tr>
      <w:tr w:rsidR="00584CA3" w:rsidRPr="006E76AB" w:rsidTr="00584CA3">
        <w:trPr>
          <w:trHeight w:val="315"/>
          <w:jc w:val="center"/>
        </w:trPr>
        <w:tc>
          <w:tcPr>
            <w:tcW w:w="5000" w:type="pct"/>
            <w:gridSpan w:val="6"/>
            <w:shd w:val="clear" w:color="auto" w:fill="A6A6A6"/>
            <w:noWrap/>
            <w:vAlign w:val="center"/>
          </w:tcPr>
          <w:p w:rsidR="00584CA3" w:rsidRPr="00AF61E5" w:rsidRDefault="00584CA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Kryteria merytoryczne szczegółowe (TAK/NIE)</w:t>
            </w:r>
          </w:p>
        </w:tc>
      </w:tr>
      <w:tr w:rsidR="000D65E3" w:rsidRPr="006E76AB" w:rsidTr="000D65E3">
        <w:trPr>
          <w:trHeight w:val="485"/>
          <w:jc w:val="center"/>
        </w:trPr>
        <w:tc>
          <w:tcPr>
            <w:tcW w:w="150" w:type="pct"/>
            <w:shd w:val="clear" w:color="auto" w:fill="BFBFBF"/>
            <w:noWrap/>
            <w:vAlign w:val="center"/>
          </w:tcPr>
          <w:p w:rsidR="000D65E3" w:rsidRPr="006E76AB" w:rsidRDefault="000D65E3" w:rsidP="00584CA3">
            <w:pPr>
              <w:spacing w:after="0"/>
              <w:jc w:val="center"/>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LP</w:t>
            </w:r>
          </w:p>
        </w:tc>
        <w:tc>
          <w:tcPr>
            <w:tcW w:w="1266" w:type="pct"/>
            <w:gridSpan w:val="2"/>
            <w:shd w:val="clear" w:color="auto" w:fill="BFBFBF"/>
            <w:noWrap/>
            <w:vAlign w:val="center"/>
          </w:tcPr>
          <w:p w:rsidR="000D65E3" w:rsidRPr="006E76AB" w:rsidRDefault="000D65E3" w:rsidP="00584CA3">
            <w:pPr>
              <w:spacing w:after="0"/>
              <w:jc w:val="center"/>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Nazwa kryterium</w:t>
            </w:r>
          </w:p>
        </w:tc>
        <w:tc>
          <w:tcPr>
            <w:tcW w:w="709" w:type="pct"/>
            <w:shd w:val="clear" w:color="auto" w:fill="BFBFBF"/>
            <w:vAlign w:val="center"/>
          </w:tcPr>
          <w:p w:rsidR="000D65E3" w:rsidRPr="006E76AB" w:rsidRDefault="000D65E3" w:rsidP="00584CA3">
            <w:pPr>
              <w:spacing w:after="0"/>
              <w:jc w:val="center"/>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Źródło informacji</w:t>
            </w:r>
          </w:p>
        </w:tc>
        <w:tc>
          <w:tcPr>
            <w:tcW w:w="810" w:type="pct"/>
            <w:shd w:val="clear" w:color="auto" w:fill="BFBFBF"/>
            <w:vAlign w:val="center"/>
          </w:tcPr>
          <w:p w:rsidR="000D65E3" w:rsidRPr="006E76AB" w:rsidRDefault="000D65E3" w:rsidP="00584CA3">
            <w:pPr>
              <w:spacing w:after="0"/>
              <w:jc w:val="center"/>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Charakter kryterium W/B</w:t>
            </w:r>
          </w:p>
        </w:tc>
        <w:tc>
          <w:tcPr>
            <w:tcW w:w="2065" w:type="pct"/>
            <w:shd w:val="clear" w:color="auto" w:fill="BFBFBF"/>
            <w:vAlign w:val="center"/>
          </w:tcPr>
          <w:p w:rsidR="000D65E3" w:rsidRPr="006E76AB" w:rsidRDefault="000D65E3" w:rsidP="00584CA3">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Definicja</w:t>
            </w:r>
          </w:p>
        </w:tc>
      </w:tr>
      <w:tr w:rsidR="000D65E3" w:rsidRPr="006E76AB" w:rsidTr="000D65E3">
        <w:trPr>
          <w:trHeight w:val="255"/>
          <w:jc w:val="center"/>
        </w:trPr>
        <w:tc>
          <w:tcPr>
            <w:tcW w:w="150" w:type="pct"/>
            <w:tcBorders>
              <w:bottom w:val="single" w:sz="4" w:space="0" w:color="92D050"/>
            </w:tcBorders>
            <w:shd w:val="clear" w:color="auto" w:fill="D9D9D9"/>
            <w:noWrap/>
            <w:vAlign w:val="bottom"/>
          </w:tcPr>
          <w:p w:rsidR="000D65E3" w:rsidRPr="006E76AB" w:rsidRDefault="000D65E3" w:rsidP="006E76AB">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1</w:t>
            </w:r>
          </w:p>
        </w:tc>
        <w:tc>
          <w:tcPr>
            <w:tcW w:w="1266" w:type="pct"/>
            <w:gridSpan w:val="2"/>
            <w:tcBorders>
              <w:bottom w:val="single" w:sz="4" w:space="0" w:color="92D050"/>
            </w:tcBorders>
            <w:shd w:val="clear" w:color="auto" w:fill="D9D9D9"/>
            <w:noWrap/>
            <w:vAlign w:val="bottom"/>
          </w:tcPr>
          <w:p w:rsidR="000D65E3" w:rsidRPr="006E76AB" w:rsidRDefault="000D65E3" w:rsidP="006E76AB">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2</w:t>
            </w:r>
          </w:p>
        </w:tc>
        <w:tc>
          <w:tcPr>
            <w:tcW w:w="709" w:type="pct"/>
            <w:tcBorders>
              <w:bottom w:val="single" w:sz="4" w:space="0" w:color="92D050"/>
            </w:tcBorders>
            <w:shd w:val="clear" w:color="auto" w:fill="D9D9D9"/>
            <w:vAlign w:val="bottom"/>
          </w:tcPr>
          <w:p w:rsidR="000D65E3" w:rsidRPr="006E76AB" w:rsidRDefault="000D65E3" w:rsidP="006E76AB">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3</w:t>
            </w:r>
          </w:p>
        </w:tc>
        <w:tc>
          <w:tcPr>
            <w:tcW w:w="810" w:type="pct"/>
            <w:tcBorders>
              <w:bottom w:val="single" w:sz="4" w:space="0" w:color="92D050"/>
            </w:tcBorders>
            <w:shd w:val="clear" w:color="auto" w:fill="D9D9D9"/>
            <w:vAlign w:val="bottom"/>
          </w:tcPr>
          <w:p w:rsidR="000D65E3" w:rsidRPr="006E76AB" w:rsidRDefault="000D65E3" w:rsidP="006E76AB">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4</w:t>
            </w:r>
          </w:p>
        </w:tc>
        <w:tc>
          <w:tcPr>
            <w:tcW w:w="2065" w:type="pct"/>
            <w:tcBorders>
              <w:bottom w:val="single" w:sz="4" w:space="0" w:color="92D050"/>
            </w:tcBorders>
            <w:shd w:val="clear" w:color="auto" w:fill="D9D9D9"/>
            <w:vAlign w:val="bottom"/>
          </w:tcPr>
          <w:p w:rsidR="000D65E3" w:rsidRPr="006E76AB" w:rsidRDefault="000D65E3" w:rsidP="006E76AB">
            <w:pPr>
              <w:keepNext/>
              <w:keepLines/>
              <w:spacing w:after="0"/>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5</w:t>
            </w:r>
          </w:p>
        </w:tc>
      </w:tr>
      <w:tr w:rsidR="000D65E3" w:rsidRPr="006E76AB" w:rsidTr="000D65E3">
        <w:trPr>
          <w:trHeight w:val="283"/>
          <w:jc w:val="center"/>
        </w:trPr>
        <w:tc>
          <w:tcPr>
            <w:tcW w:w="150" w:type="pct"/>
            <w:shd w:val="clear" w:color="auto" w:fill="auto"/>
            <w:noWrap/>
            <w:vAlign w:val="center"/>
          </w:tcPr>
          <w:p w:rsidR="000D65E3" w:rsidRPr="006E76AB" w:rsidRDefault="000D65E3" w:rsidP="006E76AB">
            <w:pPr>
              <w:spacing w:after="0"/>
              <w:jc w:val="center"/>
              <w:rPr>
                <w:rFonts w:ascii="Calibri" w:eastAsia="Calibri" w:hAnsi="Calibri" w:cs="Times New Roman"/>
                <w:sz w:val="16"/>
                <w:szCs w:val="16"/>
              </w:rPr>
            </w:pPr>
            <w:r w:rsidRPr="006E76AB">
              <w:rPr>
                <w:rFonts w:ascii="Calibri" w:eastAsia="Calibri" w:hAnsi="Calibri" w:cs="Times New Roman"/>
                <w:sz w:val="16"/>
                <w:szCs w:val="16"/>
              </w:rPr>
              <w:t>1.</w:t>
            </w:r>
          </w:p>
        </w:tc>
        <w:tc>
          <w:tcPr>
            <w:tcW w:w="1266" w:type="pct"/>
            <w:gridSpan w:val="2"/>
            <w:shd w:val="clear" w:color="auto" w:fill="auto"/>
            <w:vAlign w:val="center"/>
          </w:tcPr>
          <w:p w:rsidR="000D65E3" w:rsidRPr="006E76AB" w:rsidRDefault="000D65E3" w:rsidP="006E76AB">
            <w:pPr>
              <w:spacing w:after="0" w:line="240" w:lineRule="auto"/>
              <w:jc w:val="both"/>
              <w:rPr>
                <w:rFonts w:ascii="Calibri" w:eastAsia="Times New Roman" w:hAnsi="Calibri" w:cs="Arial"/>
                <w:sz w:val="16"/>
                <w:szCs w:val="16"/>
              </w:rPr>
            </w:pPr>
            <w:r w:rsidRPr="006E76AB">
              <w:rPr>
                <w:rFonts w:ascii="Calibri" w:eastAsia="Calibri" w:hAnsi="Calibri" w:cs="Arial"/>
                <w:sz w:val="16"/>
                <w:szCs w:val="16"/>
              </w:rPr>
              <w:t>Wnioskodawca zapewnia wyspecjalizowaną kadrę oraz odpowiednie zaplecze techniczne.</w:t>
            </w:r>
          </w:p>
        </w:tc>
        <w:tc>
          <w:tcPr>
            <w:tcW w:w="709"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810" w:type="pct"/>
            <w:shd w:val="clear" w:color="auto" w:fill="auto"/>
            <w:noWrap/>
            <w:vAlign w:val="center"/>
          </w:tcPr>
          <w:p w:rsidR="000D65E3" w:rsidRPr="006E76AB" w:rsidRDefault="000D65E3" w:rsidP="006E76AB">
            <w:pPr>
              <w:spacing w:after="0"/>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Kadra zaangażowana w realizację projektu posiada odpowiednie kwalifikacje</w:t>
            </w:r>
            <w:r>
              <w:rPr>
                <w:rFonts w:ascii="Calibri" w:eastAsia="Calibri" w:hAnsi="Calibri" w:cs="Arial"/>
                <w:sz w:val="16"/>
                <w:szCs w:val="16"/>
              </w:rPr>
              <w:t xml:space="preserve"> </w:t>
            </w:r>
            <w:r w:rsidRPr="006E76AB">
              <w:rPr>
                <w:rFonts w:ascii="Calibri" w:eastAsia="Calibri" w:hAnsi="Calibri" w:cs="Arial"/>
                <w:sz w:val="16"/>
                <w:szCs w:val="16"/>
              </w:rPr>
              <w:t xml:space="preserve">i doświadczenie potwierdzone dokumentami, zgodnie z wymogami określonymi w odpowiednim regionalnym programie polityki zdrowotnej/regulaminie konkursu. Kadra świadczy usługi m.in. w oparciu o </w:t>
            </w:r>
            <w:proofErr w:type="spellStart"/>
            <w:r w:rsidRPr="006E76AB">
              <w:rPr>
                <w:rFonts w:ascii="Calibri" w:eastAsia="Calibri" w:hAnsi="Calibri" w:cs="Arial"/>
                <w:sz w:val="16"/>
                <w:szCs w:val="16"/>
              </w:rPr>
              <w:t>Ewidence</w:t>
            </w:r>
            <w:proofErr w:type="spellEnd"/>
            <w:r w:rsidRPr="006E76AB">
              <w:rPr>
                <w:rFonts w:ascii="Calibri" w:eastAsia="Calibri" w:hAnsi="Calibri" w:cs="Arial"/>
                <w:sz w:val="16"/>
                <w:szCs w:val="16"/>
              </w:rPr>
              <w:t xml:space="preserve"> </w:t>
            </w:r>
            <w:proofErr w:type="spellStart"/>
            <w:r w:rsidRPr="006E76AB">
              <w:rPr>
                <w:rFonts w:ascii="Calibri" w:eastAsia="Calibri" w:hAnsi="Calibri" w:cs="Arial"/>
                <w:sz w:val="16"/>
                <w:szCs w:val="16"/>
              </w:rPr>
              <w:t>Based</w:t>
            </w:r>
            <w:proofErr w:type="spellEnd"/>
            <w:r w:rsidRPr="006E76AB">
              <w:rPr>
                <w:rFonts w:ascii="Calibri" w:eastAsia="Calibri" w:hAnsi="Calibri" w:cs="Arial"/>
                <w:sz w:val="16"/>
                <w:szCs w:val="16"/>
              </w:rPr>
              <w:t xml:space="preserve"> </w:t>
            </w:r>
            <w:proofErr w:type="spellStart"/>
            <w:r w:rsidRPr="006E76AB">
              <w:rPr>
                <w:rFonts w:ascii="Calibri" w:eastAsia="Calibri" w:hAnsi="Calibri" w:cs="Arial"/>
                <w:sz w:val="16"/>
                <w:szCs w:val="16"/>
              </w:rPr>
              <w:t>Medicine</w:t>
            </w:r>
            <w:proofErr w:type="spellEnd"/>
            <w:r w:rsidRPr="006E76AB">
              <w:rPr>
                <w:rFonts w:ascii="Calibri" w:eastAsia="Calibri" w:hAnsi="Calibri" w:cs="Arial"/>
                <w:sz w:val="16"/>
                <w:szCs w:val="16"/>
              </w:rPr>
              <w:t>.</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Ponadto Wnioskodawca posiada zaplecze techniczne wskazane w odpowiednim regionalnym programie polityki zdrowotnej/regulaminie konkursu.</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W realizację projektu w roli lidera lub partnera zaangażowany jest co najmniej jeden podmiot leczniczy.</w:t>
            </w:r>
          </w:p>
        </w:tc>
      </w:tr>
      <w:tr w:rsidR="000D65E3" w:rsidRPr="006E76AB" w:rsidTr="000D65E3">
        <w:trPr>
          <w:trHeight w:val="283"/>
          <w:jc w:val="center"/>
        </w:trPr>
        <w:tc>
          <w:tcPr>
            <w:tcW w:w="150" w:type="pct"/>
            <w:shd w:val="clear" w:color="auto" w:fill="auto"/>
            <w:noWrap/>
            <w:vAlign w:val="center"/>
          </w:tcPr>
          <w:p w:rsidR="000D65E3" w:rsidRPr="006E76AB" w:rsidRDefault="000D65E3" w:rsidP="006E76AB">
            <w:pPr>
              <w:spacing w:after="0"/>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1266" w:type="pct"/>
            <w:gridSpan w:val="2"/>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Przewidziane w projekcie świadczenia opieki zdrowotnej są realizowane wyłącznie przez podmioty wykonujące działalność leczniczą</w:t>
            </w:r>
          </w:p>
        </w:tc>
        <w:tc>
          <w:tcPr>
            <w:tcW w:w="709"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shd w:val="clear" w:color="auto" w:fill="auto"/>
            <w:noWrap/>
            <w:vAlign w:val="center"/>
          </w:tcPr>
          <w:p w:rsidR="000D65E3" w:rsidRPr="006E76AB" w:rsidRDefault="000D65E3" w:rsidP="006E76AB">
            <w:pPr>
              <w:spacing w:after="0"/>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shd w:val="clear" w:color="auto" w:fill="auto"/>
            <w:vAlign w:val="center"/>
          </w:tcPr>
          <w:p w:rsidR="000D65E3" w:rsidRPr="006E76AB" w:rsidRDefault="000D65E3" w:rsidP="006E76AB">
            <w:pPr>
              <w:spacing w:after="0" w:line="240" w:lineRule="auto"/>
              <w:rPr>
                <w:rFonts w:ascii="Calibri" w:eastAsia="Calibri" w:hAnsi="Calibri" w:cs="Arial"/>
                <w:sz w:val="16"/>
                <w:szCs w:val="16"/>
              </w:rPr>
            </w:pPr>
            <w:r w:rsidRPr="006E76AB">
              <w:rPr>
                <w:rFonts w:ascii="Calibri" w:eastAsia="Calibri" w:hAnsi="Calibri" w:cs="Arial"/>
                <w:sz w:val="16"/>
                <w:szCs w:val="16"/>
              </w:rPr>
              <w:t>Zgodnie z ustawą z dnia 15 kwietnia 2011 r. o działalności leczniczej podmiot wykonujący działalność leczniczą oznacza podmiot leczniczy, tj.:</w:t>
            </w:r>
          </w:p>
          <w:p w:rsidR="000D65E3" w:rsidRPr="006E76AB" w:rsidRDefault="000D65E3" w:rsidP="006E76AB">
            <w:pPr>
              <w:spacing w:after="0" w:line="240" w:lineRule="auto"/>
              <w:ind w:left="276" w:hanging="276"/>
              <w:rPr>
                <w:rFonts w:ascii="Calibri" w:eastAsia="Calibri" w:hAnsi="Calibri" w:cs="Arial"/>
                <w:sz w:val="16"/>
                <w:szCs w:val="16"/>
              </w:rPr>
            </w:pPr>
            <w:r w:rsidRPr="006E76AB">
              <w:rPr>
                <w:rFonts w:ascii="Calibri" w:eastAsia="Calibri" w:hAnsi="Calibri" w:cs="Arial"/>
                <w:sz w:val="16"/>
                <w:szCs w:val="16"/>
              </w:rPr>
              <w:t>1.</w:t>
            </w:r>
            <w:r w:rsidRPr="006E76AB">
              <w:rPr>
                <w:rFonts w:ascii="Calibri" w:eastAsia="Calibri" w:hAnsi="Calibri" w:cs="Arial"/>
                <w:sz w:val="16"/>
                <w:szCs w:val="16"/>
              </w:rPr>
              <w:tab/>
              <w:t xml:space="preserve">przedsiębiorców w rozumieniu przepisów ustawy z dnia 2 lipca 2004 r. o swobodzie działalności gospodarczej we wszelkich formach przewidzianych dla wykonywania działalności gospodarczej, jeżeli ustawa nie stanowi inaczej, </w:t>
            </w:r>
          </w:p>
          <w:p w:rsidR="000D65E3" w:rsidRPr="006E76AB" w:rsidRDefault="000D65E3" w:rsidP="006E76AB">
            <w:pPr>
              <w:spacing w:after="0" w:line="240" w:lineRule="auto"/>
              <w:ind w:left="276" w:hanging="276"/>
              <w:rPr>
                <w:rFonts w:ascii="Calibri" w:eastAsia="Calibri" w:hAnsi="Calibri" w:cs="Arial"/>
                <w:sz w:val="16"/>
                <w:szCs w:val="16"/>
              </w:rPr>
            </w:pPr>
            <w:r w:rsidRPr="006E76AB">
              <w:rPr>
                <w:rFonts w:ascii="Calibri" w:eastAsia="Calibri" w:hAnsi="Calibri" w:cs="Arial"/>
                <w:sz w:val="16"/>
                <w:szCs w:val="16"/>
              </w:rPr>
              <w:t>2.</w:t>
            </w:r>
            <w:r w:rsidRPr="006E76AB">
              <w:rPr>
                <w:rFonts w:ascii="Calibri" w:eastAsia="Calibri" w:hAnsi="Calibri" w:cs="Arial"/>
                <w:sz w:val="16"/>
                <w:szCs w:val="16"/>
              </w:rPr>
              <w:tab/>
              <w:t xml:space="preserve">samodzielne publiczne zakłady opieki zdrowotnej, </w:t>
            </w:r>
          </w:p>
          <w:p w:rsidR="000D65E3" w:rsidRPr="006E76AB" w:rsidRDefault="000D65E3" w:rsidP="006E76AB">
            <w:pPr>
              <w:spacing w:after="0" w:line="240" w:lineRule="auto"/>
              <w:ind w:left="276" w:hanging="276"/>
              <w:rPr>
                <w:rFonts w:ascii="Calibri" w:eastAsia="Calibri" w:hAnsi="Calibri" w:cs="Arial"/>
                <w:sz w:val="16"/>
                <w:szCs w:val="16"/>
              </w:rPr>
            </w:pPr>
            <w:r w:rsidRPr="006E76AB">
              <w:rPr>
                <w:rFonts w:ascii="Calibri" w:eastAsia="Calibri" w:hAnsi="Calibri" w:cs="Arial"/>
                <w:sz w:val="16"/>
                <w:szCs w:val="16"/>
              </w:rPr>
              <w:t>3.</w:t>
            </w:r>
            <w:r w:rsidRPr="006E76AB">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w:t>
            </w:r>
          </w:p>
          <w:p w:rsidR="000D65E3" w:rsidRPr="006E76AB" w:rsidRDefault="000D65E3" w:rsidP="006E76AB">
            <w:pPr>
              <w:numPr>
                <w:ilvl w:val="0"/>
                <w:numId w:val="5"/>
              </w:numPr>
              <w:spacing w:after="0" w:line="240" w:lineRule="auto"/>
              <w:ind w:left="276" w:hanging="141"/>
              <w:contextualSpacing/>
              <w:rPr>
                <w:rFonts w:ascii="Calibri" w:eastAsia="Times New Roman" w:hAnsi="Calibri" w:cs="Arial"/>
                <w:sz w:val="16"/>
                <w:szCs w:val="16"/>
              </w:rPr>
            </w:pPr>
            <w:r w:rsidRPr="006E76AB">
              <w:rPr>
                <w:rFonts w:ascii="Calibri" w:eastAsia="Times New Roman" w:hAnsi="Calibri" w:cs="Arial"/>
                <w:sz w:val="16"/>
                <w:szCs w:val="16"/>
              </w:rPr>
              <w:t>instytuty badawcze, o których mowa w art. 3 ustawy z dnia 30 kwietnia 2010 r. o instytutach badawczych,</w:t>
            </w:r>
          </w:p>
          <w:p w:rsidR="000D65E3" w:rsidRPr="006E76AB" w:rsidRDefault="000D65E3" w:rsidP="006E76AB">
            <w:pPr>
              <w:numPr>
                <w:ilvl w:val="0"/>
                <w:numId w:val="5"/>
              </w:numPr>
              <w:spacing w:after="0" w:line="240" w:lineRule="auto"/>
              <w:ind w:left="276" w:hanging="141"/>
              <w:contextualSpacing/>
              <w:rPr>
                <w:rFonts w:ascii="Calibri" w:eastAsia="Times New Roman" w:hAnsi="Calibri" w:cs="Arial"/>
                <w:sz w:val="16"/>
                <w:szCs w:val="16"/>
              </w:rPr>
            </w:pPr>
            <w:r w:rsidRPr="006E76AB">
              <w:rPr>
                <w:rFonts w:ascii="Calibri" w:eastAsia="Times New Roman" w:hAnsi="Calibri" w:cs="Arial"/>
                <w:sz w:val="16"/>
                <w:szCs w:val="16"/>
              </w:rPr>
              <w:t>fundacje i stowarzyszenia, których celem statutowym jest wykonywanie zadań w zakresie ochrony zdrowia i których statut dopuszcza prowadzenie działalności leczniczej,</w:t>
            </w:r>
          </w:p>
          <w:p w:rsidR="000D65E3" w:rsidRPr="006E76AB" w:rsidRDefault="000D65E3" w:rsidP="006E76AB">
            <w:pPr>
              <w:numPr>
                <w:ilvl w:val="0"/>
                <w:numId w:val="5"/>
              </w:numPr>
              <w:spacing w:after="0" w:line="240" w:lineRule="auto"/>
              <w:ind w:left="276" w:hanging="141"/>
              <w:contextualSpacing/>
              <w:rPr>
                <w:rFonts w:ascii="Calibri" w:eastAsia="Times New Roman" w:hAnsi="Calibri" w:cs="Arial"/>
                <w:sz w:val="16"/>
                <w:szCs w:val="16"/>
              </w:rPr>
            </w:pPr>
            <w:r w:rsidRPr="006E76AB">
              <w:rPr>
                <w:rFonts w:ascii="Calibri" w:eastAsia="Times New Roman" w:hAnsi="Calibri" w:cs="Arial"/>
                <w:sz w:val="16"/>
                <w:szCs w:val="16"/>
              </w:rPr>
              <w:lastRenderedPageBreak/>
              <w:t xml:space="preserve">posiadające osobowość prawną jednostki organizacyjne stowarzyszeń,  o których mowa w pkt 5, </w:t>
            </w:r>
          </w:p>
          <w:p w:rsidR="000D65E3" w:rsidRPr="006E76AB" w:rsidRDefault="000D65E3" w:rsidP="006E76AB">
            <w:pPr>
              <w:numPr>
                <w:ilvl w:val="0"/>
                <w:numId w:val="5"/>
              </w:numPr>
              <w:spacing w:after="0" w:line="240" w:lineRule="auto"/>
              <w:ind w:left="276" w:hanging="141"/>
              <w:contextualSpacing/>
              <w:rPr>
                <w:rFonts w:ascii="Calibri" w:eastAsia="Times New Roman" w:hAnsi="Calibri" w:cs="Arial"/>
                <w:sz w:val="16"/>
                <w:szCs w:val="16"/>
              </w:rPr>
            </w:pPr>
            <w:r w:rsidRPr="006E76AB">
              <w:rPr>
                <w:rFonts w:ascii="Calibri" w:eastAsia="Times New Roman"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6E76AB">
              <w:rPr>
                <w:rFonts w:ascii="Calibri" w:eastAsia="Times New Roman" w:hAnsi="Calibri" w:cs="Arial"/>
                <w:sz w:val="16"/>
                <w:szCs w:val="16"/>
              </w:rPr>
              <w:br/>
              <w:t>i związków wyznaniowych oraz  o gwarancjach wolności sumienia i wyznania,</w:t>
            </w:r>
          </w:p>
          <w:p w:rsidR="000D65E3" w:rsidRPr="006E76AB" w:rsidRDefault="000D65E3" w:rsidP="006E76AB">
            <w:pPr>
              <w:numPr>
                <w:ilvl w:val="0"/>
                <w:numId w:val="5"/>
              </w:numPr>
              <w:spacing w:after="0" w:line="240" w:lineRule="auto"/>
              <w:ind w:left="276" w:hanging="141"/>
              <w:contextualSpacing/>
              <w:rPr>
                <w:rFonts w:ascii="Calibri" w:eastAsia="Times New Roman" w:hAnsi="Calibri" w:cs="Arial"/>
                <w:sz w:val="16"/>
                <w:szCs w:val="16"/>
              </w:rPr>
            </w:pPr>
            <w:r w:rsidRPr="006E76AB">
              <w:rPr>
                <w:rFonts w:ascii="Calibri" w:eastAsia="Times New Roman" w:hAnsi="Calibri" w:cs="Arial"/>
                <w:sz w:val="16"/>
                <w:szCs w:val="16"/>
              </w:rPr>
              <w:t>jednostki wojskowe – w zakresie, w jakim wykonują działalność leczniczą.</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oraz lekarza lub pielęgniarkę wykonujących zawód w ramach działalności leczniczej jako praktykę zawodową, o której mowa w art. 5 ww. ustawy.</w:t>
            </w:r>
          </w:p>
        </w:tc>
      </w:tr>
      <w:tr w:rsidR="000D65E3" w:rsidRPr="006E76AB" w:rsidTr="000D65E3">
        <w:trPr>
          <w:trHeight w:val="566"/>
          <w:jc w:val="center"/>
        </w:trPr>
        <w:tc>
          <w:tcPr>
            <w:tcW w:w="150" w:type="pct"/>
            <w:tcBorders>
              <w:bottom w:val="single" w:sz="4" w:space="0" w:color="92D050"/>
            </w:tcBorders>
            <w:shd w:val="clear" w:color="auto" w:fill="auto"/>
            <w:noWrap/>
            <w:vAlign w:val="center"/>
          </w:tcPr>
          <w:p w:rsidR="000D65E3" w:rsidRPr="006E76AB" w:rsidRDefault="000D65E3" w:rsidP="006E76AB">
            <w:pPr>
              <w:spacing w:after="0"/>
              <w:jc w:val="center"/>
              <w:rPr>
                <w:rFonts w:ascii="Calibri" w:eastAsia="Calibri" w:hAnsi="Calibri" w:cs="Times New Roman"/>
                <w:sz w:val="16"/>
                <w:szCs w:val="16"/>
              </w:rPr>
            </w:pPr>
            <w:r w:rsidRPr="006E76AB">
              <w:rPr>
                <w:rFonts w:ascii="Calibri" w:eastAsia="Calibri" w:hAnsi="Calibri" w:cs="Times New Roman"/>
                <w:sz w:val="16"/>
                <w:szCs w:val="16"/>
              </w:rPr>
              <w:lastRenderedPageBreak/>
              <w:t>3.</w:t>
            </w:r>
          </w:p>
        </w:tc>
        <w:tc>
          <w:tcPr>
            <w:tcW w:w="1266" w:type="pct"/>
            <w:gridSpan w:val="2"/>
            <w:tcBorders>
              <w:bottom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Kompleksowość wsparcia w ramach projektu.</w:t>
            </w:r>
          </w:p>
          <w:p w:rsidR="000D65E3" w:rsidRPr="006E76AB" w:rsidRDefault="000D65E3" w:rsidP="006E76AB">
            <w:pPr>
              <w:spacing w:after="0" w:line="240" w:lineRule="auto"/>
              <w:rPr>
                <w:rFonts w:ascii="Calibri" w:eastAsia="Calibri" w:hAnsi="Calibri" w:cs="Arial"/>
                <w:sz w:val="16"/>
                <w:szCs w:val="16"/>
              </w:rPr>
            </w:pPr>
          </w:p>
        </w:tc>
        <w:tc>
          <w:tcPr>
            <w:tcW w:w="709" w:type="pct"/>
            <w:tcBorders>
              <w:bottom w:val="single" w:sz="4" w:space="0" w:color="92D050"/>
            </w:tcBorders>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tcBorders>
              <w:bottom w:val="single" w:sz="4" w:space="0" w:color="92D050"/>
            </w:tcBorders>
            <w:noWrap/>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tcBorders>
              <w:bottom w:val="single" w:sz="4" w:space="0" w:color="92D050"/>
            </w:tcBorders>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Zakres realizowanych działań dostosowany jest do indywidualnych potrzeb każdego uczestnika projektu.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Kompleksowość wsparcia oznacza:</w:t>
            </w:r>
          </w:p>
          <w:p w:rsidR="000D65E3" w:rsidRPr="006E76AB" w:rsidRDefault="000D65E3" w:rsidP="006E76AB">
            <w:pPr>
              <w:spacing w:after="0" w:line="240" w:lineRule="auto"/>
              <w:ind w:left="360"/>
              <w:contextualSpacing/>
              <w:jc w:val="both"/>
              <w:rPr>
                <w:rFonts w:ascii="Calibri" w:eastAsia="Times New Roman" w:hAnsi="Calibri" w:cs="Arial"/>
                <w:sz w:val="16"/>
                <w:szCs w:val="16"/>
              </w:rPr>
            </w:pPr>
            <w:r w:rsidRPr="006E76AB">
              <w:rPr>
                <w:rFonts w:ascii="Calibri" w:eastAsia="Times New Roman" w:hAnsi="Calibri" w:cs="Arial"/>
                <w:sz w:val="16"/>
                <w:szCs w:val="16"/>
              </w:rPr>
              <w:t xml:space="preserve">objęcie wsparciem grupy docelowej pakietem specjalistycznych usług składającym się co najmniej z jednej z form działań, </w:t>
            </w:r>
            <w:r w:rsidRPr="006E76AB">
              <w:rPr>
                <w:rFonts w:ascii="Calibri" w:eastAsia="Calibri" w:hAnsi="Calibri" w:cs="Arial"/>
                <w:sz w:val="16"/>
                <w:szCs w:val="16"/>
              </w:rPr>
              <w:t>przypisanych do danego modułu, zgodnie z wymogami określonymi w  regulaminie konkursu. Powyższe doprowadzić ma do zmniejszenia zachorowalności i umieralności wśród niemowląt oraz obniży występowanie wad rozwojowych, a tym samym zmniejszy koszty opieki w przyszłości,</w:t>
            </w:r>
          </w:p>
          <w:p w:rsidR="000D65E3" w:rsidRPr="006E76AB" w:rsidRDefault="000D65E3" w:rsidP="003C327A">
            <w:pPr>
              <w:numPr>
                <w:ilvl w:val="0"/>
                <w:numId w:val="1"/>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 xml:space="preserve">zgodnie z założeniami RPO WO 2014-2020 szczepienia ochronne mogą być realizowane wyłącznie jako część kompleksowego projektu </w:t>
            </w:r>
            <w:r>
              <w:rPr>
                <w:rFonts w:ascii="Calibri" w:eastAsia="Calibri" w:hAnsi="Calibri" w:cs="Arial"/>
                <w:sz w:val="16"/>
                <w:szCs w:val="16"/>
              </w:rPr>
              <w:t xml:space="preserve">skierowanego do grupy docelowej, zgodnie </w:t>
            </w:r>
            <w:r w:rsidRPr="006E76AB">
              <w:rPr>
                <w:rFonts w:ascii="Calibri" w:eastAsia="Calibri" w:hAnsi="Calibri" w:cs="Arial"/>
                <w:sz w:val="16"/>
                <w:szCs w:val="16"/>
              </w:rPr>
              <w:t>z założeniami RPO WO 2014-2020 działania z za</w:t>
            </w:r>
            <w:r>
              <w:rPr>
                <w:rFonts w:ascii="Calibri" w:eastAsia="Calibri" w:hAnsi="Calibri" w:cs="Arial"/>
                <w:sz w:val="16"/>
                <w:szCs w:val="16"/>
              </w:rPr>
              <w:t xml:space="preserve">kresu podnoszenia kwalifikacji </w:t>
            </w:r>
            <w:r w:rsidRPr="006E76AB">
              <w:rPr>
                <w:rFonts w:ascii="Calibri" w:eastAsia="Calibri" w:hAnsi="Calibri" w:cs="Arial"/>
                <w:sz w:val="16"/>
                <w:szCs w:val="16"/>
              </w:rPr>
              <w:t xml:space="preserve">i kompetencji służb świadczących usługi zdrowotne stanowią jedynie część kompleksowego projektu i są uzupełnieniem działań o charakterze wdrożeniowym. </w:t>
            </w:r>
          </w:p>
        </w:tc>
      </w:tr>
      <w:tr w:rsidR="000D65E3" w:rsidRPr="006E76AB" w:rsidTr="000D65E3">
        <w:trPr>
          <w:trHeight w:val="170"/>
          <w:jc w:val="center"/>
        </w:trPr>
        <w:tc>
          <w:tcPr>
            <w:tcW w:w="15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4.</w:t>
            </w:r>
          </w:p>
        </w:tc>
        <w:tc>
          <w:tcPr>
            <w:tcW w:w="1266" w:type="pct"/>
            <w:gridSpan w:val="2"/>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Ograniczenie kosztów działań informacyjnych/edukacyjnych.</w:t>
            </w:r>
          </w:p>
          <w:p w:rsidR="000D65E3" w:rsidRPr="006E76AB" w:rsidRDefault="000D65E3" w:rsidP="006E76AB">
            <w:pPr>
              <w:spacing w:after="0" w:line="240" w:lineRule="auto"/>
              <w:rPr>
                <w:rFonts w:ascii="Calibri" w:eastAsia="Calibri" w:hAnsi="Calibri" w:cs="Times New Roman"/>
                <w:sz w:val="16"/>
                <w:szCs w:val="16"/>
              </w:rPr>
            </w:pPr>
          </w:p>
        </w:tc>
        <w:tc>
          <w:tcPr>
            <w:tcW w:w="709"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shd w:val="clear" w:color="auto" w:fill="auto"/>
            <w:vAlign w:val="center"/>
          </w:tcPr>
          <w:p w:rsidR="000D65E3" w:rsidRPr="006E76AB" w:rsidRDefault="000D65E3" w:rsidP="006E76AB">
            <w:pPr>
              <w:spacing w:line="240" w:lineRule="auto"/>
              <w:jc w:val="both"/>
              <w:rPr>
                <w:rFonts w:ascii="Calibri" w:eastAsia="Calibri" w:hAnsi="Calibri" w:cs="Times New Roman"/>
                <w:sz w:val="16"/>
                <w:szCs w:val="16"/>
              </w:rPr>
            </w:pPr>
            <w:r w:rsidRPr="006E76AB">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0D65E3" w:rsidRPr="006E76AB" w:rsidRDefault="000D65E3" w:rsidP="006E76AB">
            <w:pPr>
              <w:suppressAutoHyphens/>
              <w:spacing w:after="0" w:line="240" w:lineRule="auto"/>
              <w:jc w:val="both"/>
              <w:rPr>
                <w:rFonts w:ascii="Calibri" w:eastAsia="Times New Roman" w:hAnsi="Calibri" w:cs="Times New Roman"/>
                <w:sz w:val="16"/>
                <w:szCs w:val="16"/>
              </w:rPr>
            </w:pPr>
            <w:r w:rsidRPr="006E76AB">
              <w:rPr>
                <w:rFonts w:ascii="Calibri" w:eastAsia="Calibri" w:hAnsi="Calibri" w:cs="Times New Roman"/>
                <w:sz w:val="16"/>
                <w:szCs w:val="16"/>
              </w:rPr>
              <w:t xml:space="preserve">Powyższe odnosi się do działań </w:t>
            </w:r>
            <w:proofErr w:type="spellStart"/>
            <w:r w:rsidRPr="006E76AB">
              <w:rPr>
                <w:rFonts w:ascii="Calibri" w:eastAsia="Calibri" w:hAnsi="Calibri" w:cs="Times New Roman"/>
                <w:sz w:val="16"/>
                <w:szCs w:val="16"/>
              </w:rPr>
              <w:t>informacyjno</w:t>
            </w:r>
            <w:proofErr w:type="spellEnd"/>
            <w:r w:rsidRPr="006E76AB">
              <w:rPr>
                <w:rFonts w:ascii="Calibri" w:eastAsia="Calibri" w:hAnsi="Calibri" w:cs="Times New Roman"/>
                <w:sz w:val="16"/>
                <w:szCs w:val="16"/>
              </w:rPr>
              <w:t xml:space="preserve">/edukacyjnych rozumianych jako działania merytoryczne projektu, a nie działania </w:t>
            </w:r>
            <w:proofErr w:type="spellStart"/>
            <w:r w:rsidRPr="006E76AB">
              <w:rPr>
                <w:rFonts w:ascii="Calibri" w:eastAsia="Calibri" w:hAnsi="Calibri" w:cs="Times New Roman"/>
                <w:sz w:val="16"/>
                <w:szCs w:val="16"/>
              </w:rPr>
              <w:t>informacyjno</w:t>
            </w:r>
            <w:proofErr w:type="spellEnd"/>
            <w:r w:rsidRPr="006E76AB">
              <w:rPr>
                <w:rFonts w:ascii="Calibri" w:eastAsia="Calibri" w:hAnsi="Calibri" w:cs="Times New Roman"/>
                <w:sz w:val="16"/>
                <w:szCs w:val="16"/>
              </w:rPr>
              <w:t>/promocyjne projektu wchodzące w katalog kosztów  pośrednich.</w:t>
            </w:r>
          </w:p>
        </w:tc>
      </w:tr>
      <w:tr w:rsidR="000D65E3" w:rsidRPr="006E76AB" w:rsidTr="000D65E3">
        <w:trPr>
          <w:trHeight w:val="170"/>
          <w:jc w:val="center"/>
        </w:trPr>
        <w:tc>
          <w:tcPr>
            <w:tcW w:w="15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color w:val="000099"/>
                <w:sz w:val="16"/>
                <w:szCs w:val="16"/>
              </w:rPr>
            </w:pPr>
            <w:r w:rsidRPr="006E76AB">
              <w:rPr>
                <w:rFonts w:ascii="Calibri" w:eastAsia="Calibri" w:hAnsi="Calibri" w:cs="Times New Roman"/>
                <w:sz w:val="16"/>
                <w:szCs w:val="16"/>
              </w:rPr>
              <w:t>5.</w:t>
            </w:r>
          </w:p>
        </w:tc>
        <w:tc>
          <w:tcPr>
            <w:tcW w:w="1266" w:type="pct"/>
            <w:gridSpan w:val="2"/>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0D65E3" w:rsidRPr="006E76AB" w:rsidRDefault="000D65E3" w:rsidP="006E76AB">
            <w:pPr>
              <w:spacing w:after="0" w:line="240" w:lineRule="auto"/>
              <w:rPr>
                <w:rFonts w:ascii="Calibri" w:eastAsia="Calibri" w:hAnsi="Calibri" w:cs="Times New Roman"/>
                <w:sz w:val="16"/>
                <w:szCs w:val="16"/>
              </w:rPr>
            </w:pPr>
          </w:p>
        </w:tc>
        <w:tc>
          <w:tcPr>
            <w:tcW w:w="709"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shd w:val="clear" w:color="auto" w:fill="auto"/>
            <w:vAlign w:val="center"/>
          </w:tcPr>
          <w:p w:rsidR="000D65E3" w:rsidRPr="006E76AB" w:rsidRDefault="000D65E3" w:rsidP="006E76AB">
            <w:pPr>
              <w:spacing w:after="0" w:line="240" w:lineRule="auto"/>
              <w:jc w:val="both"/>
              <w:rPr>
                <w:rFonts w:ascii="Calibri" w:eastAsia="Times New Roman" w:hAnsi="Calibri" w:cs="Times New Roman"/>
                <w:sz w:val="16"/>
                <w:szCs w:val="16"/>
              </w:rPr>
            </w:pPr>
            <w:r w:rsidRPr="006E76AB">
              <w:rPr>
                <w:rFonts w:ascii="Calibri" w:eastAsia="Calibri" w:hAnsi="Calibri" w:cs="Times New Roman"/>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odpowiedniego Regionalnego Programu Zdrowotnego lub danego projektu służącego jego realizacji albo w przypadku, gdy odpowiedni Regionalny Program Zdrowotny przewiduje zarówno usługi zdrowotne wymienione w katalogu świadczeń gwarantowanych jako podstawowe i jednocześnie niezbędne dla realizacji tego programu, jak i usługi zdrowotne ponadstandardowe.</w:t>
            </w:r>
          </w:p>
        </w:tc>
      </w:tr>
      <w:tr w:rsidR="000D65E3" w:rsidRPr="006E76AB" w:rsidTr="000D65E3">
        <w:trPr>
          <w:trHeight w:val="170"/>
          <w:jc w:val="center"/>
        </w:trPr>
        <w:tc>
          <w:tcPr>
            <w:tcW w:w="150" w:type="pct"/>
            <w:tcBorders>
              <w:bottom w:val="single" w:sz="4" w:space="0" w:color="92D050"/>
            </w:tcBorders>
            <w:shd w:val="clear" w:color="auto" w:fill="auto"/>
            <w:noWrap/>
            <w:vAlign w:val="center"/>
          </w:tcPr>
          <w:p w:rsidR="000D65E3" w:rsidRPr="006E76AB" w:rsidRDefault="000D65E3" w:rsidP="006E76AB">
            <w:pPr>
              <w:spacing w:after="0" w:line="240" w:lineRule="auto"/>
              <w:ind w:left="169" w:hanging="141"/>
              <w:jc w:val="center"/>
              <w:rPr>
                <w:rFonts w:ascii="Calibri" w:eastAsia="Calibri" w:hAnsi="Calibri" w:cs="Times New Roman"/>
                <w:sz w:val="16"/>
                <w:szCs w:val="16"/>
              </w:rPr>
            </w:pPr>
            <w:r w:rsidRPr="006E76AB">
              <w:rPr>
                <w:rFonts w:ascii="Calibri" w:eastAsia="Calibri" w:hAnsi="Calibri" w:cs="Times New Roman"/>
                <w:sz w:val="16"/>
                <w:szCs w:val="16"/>
              </w:rPr>
              <w:t>6.</w:t>
            </w:r>
          </w:p>
        </w:tc>
        <w:tc>
          <w:tcPr>
            <w:tcW w:w="1266" w:type="pct"/>
            <w:gridSpan w:val="2"/>
            <w:tcBorders>
              <w:bottom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Zasięg oddziaływania projektu.</w:t>
            </w:r>
          </w:p>
        </w:tc>
        <w:tc>
          <w:tcPr>
            <w:tcW w:w="709" w:type="pct"/>
            <w:tcBorders>
              <w:bottom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tcBorders>
              <w:bottom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Bezwzględny</w:t>
            </w:r>
          </w:p>
        </w:tc>
        <w:tc>
          <w:tcPr>
            <w:tcW w:w="2065" w:type="pct"/>
            <w:tcBorders>
              <w:bottom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Times New Roman"/>
                <w:sz w:val="16"/>
                <w:szCs w:val="16"/>
              </w:rPr>
            </w:pPr>
            <w:r w:rsidRPr="006E76AB">
              <w:rPr>
                <w:rFonts w:ascii="Calibri" w:eastAsia="Calibri" w:hAnsi="Calibri" w:cs="Times New Roman"/>
                <w:sz w:val="16"/>
                <w:szCs w:val="16"/>
              </w:rPr>
              <w:t xml:space="preserve">W celu efektywnego wydatkowania środków województwo opolskie zostało podzielone na 3 obszary, dla których w regulaminie konkursu zostanie wyodrębniona pula alokacji </w:t>
            </w:r>
            <w:r w:rsidRPr="006E76AB">
              <w:rPr>
                <w:rFonts w:ascii="Calibri" w:eastAsia="Calibri" w:hAnsi="Calibri" w:cs="Times New Roman"/>
                <w:sz w:val="16"/>
                <w:szCs w:val="16"/>
              </w:rPr>
              <w:lastRenderedPageBreak/>
              <w:t xml:space="preserve">(zgodnie </w:t>
            </w:r>
            <w:r w:rsidRPr="006E76AB">
              <w:rPr>
                <w:rFonts w:ascii="Calibri" w:eastAsia="Calibri" w:hAnsi="Calibri" w:cs="Times New Roman"/>
                <w:sz w:val="16"/>
                <w:szCs w:val="16"/>
              </w:rPr>
              <w:br/>
              <w:t>z podziałem przyjętym w Osi Priorytetowej VIII, dla działania 8.3). W świetle powyższego realizacja projektu może wyłącznie objąć terytorium jednego z obszarów:</w:t>
            </w:r>
          </w:p>
          <w:p w:rsidR="000D65E3" w:rsidRPr="006E76AB" w:rsidRDefault="000D65E3" w:rsidP="006E76AB">
            <w:pPr>
              <w:numPr>
                <w:ilvl w:val="0"/>
                <w:numId w:val="1"/>
              </w:numPr>
              <w:spacing w:after="0" w:line="240" w:lineRule="auto"/>
              <w:contextualSpacing/>
              <w:jc w:val="both"/>
              <w:rPr>
                <w:rFonts w:ascii="Calibri" w:eastAsia="Times New Roman" w:hAnsi="Calibri" w:cs="Times New Roman"/>
                <w:sz w:val="16"/>
                <w:szCs w:val="16"/>
              </w:rPr>
            </w:pPr>
            <w:r w:rsidRPr="006E76AB">
              <w:rPr>
                <w:rFonts w:ascii="Calibri" w:eastAsia="Times New Roman" w:hAnsi="Calibri" w:cs="Times New Roman"/>
                <w:sz w:val="16"/>
                <w:szCs w:val="16"/>
              </w:rPr>
              <w:t>obszaru północnego (powiaty: kluczborski, brzeski, namysłowski, oleski),</w:t>
            </w:r>
          </w:p>
          <w:p w:rsidR="000D65E3" w:rsidRPr="000D65E3" w:rsidRDefault="000D65E3" w:rsidP="006E76AB">
            <w:pPr>
              <w:numPr>
                <w:ilvl w:val="0"/>
                <w:numId w:val="1"/>
              </w:numPr>
              <w:spacing w:after="0" w:line="240" w:lineRule="auto"/>
              <w:contextualSpacing/>
              <w:jc w:val="both"/>
              <w:rPr>
                <w:rFonts w:ascii="Calibri" w:eastAsia="Calibri" w:hAnsi="Calibri" w:cs="Times New Roman"/>
                <w:sz w:val="16"/>
                <w:szCs w:val="16"/>
              </w:rPr>
            </w:pPr>
            <w:r w:rsidRPr="006E76AB">
              <w:rPr>
                <w:rFonts w:ascii="Calibri" w:eastAsia="Times New Roman" w:hAnsi="Calibri" w:cs="Times New Roman"/>
                <w:sz w:val="16"/>
                <w:szCs w:val="16"/>
              </w:rPr>
              <w:t>obszaru środkowego (powiaty: opolski, grodzki-miasto Opole, nyski, prudnicki),</w:t>
            </w:r>
          </w:p>
          <w:p w:rsidR="000D65E3" w:rsidRPr="006E76AB" w:rsidRDefault="000D65E3" w:rsidP="006E76AB">
            <w:pPr>
              <w:numPr>
                <w:ilvl w:val="0"/>
                <w:numId w:val="1"/>
              </w:numPr>
              <w:spacing w:after="0" w:line="240" w:lineRule="auto"/>
              <w:contextualSpacing/>
              <w:jc w:val="both"/>
              <w:rPr>
                <w:rFonts w:ascii="Calibri" w:eastAsia="Calibri" w:hAnsi="Calibri" w:cs="Times New Roman"/>
                <w:sz w:val="16"/>
                <w:szCs w:val="16"/>
              </w:rPr>
            </w:pPr>
            <w:r w:rsidRPr="006E76AB">
              <w:rPr>
                <w:rFonts w:ascii="Calibri" w:eastAsia="Times New Roman" w:hAnsi="Calibri" w:cs="Times New Roman"/>
                <w:sz w:val="16"/>
                <w:szCs w:val="16"/>
              </w:rPr>
              <w:t>obszaru południowego (powiaty: głubczycki, kędzierzyńsko-kozielski, krapkowicki, strzelecki).</w:t>
            </w:r>
          </w:p>
        </w:tc>
      </w:tr>
      <w:tr w:rsidR="000D65E3" w:rsidRPr="006E76AB" w:rsidTr="000D65E3">
        <w:trPr>
          <w:trHeight w:val="170"/>
          <w:jc w:val="center"/>
        </w:trPr>
        <w:tc>
          <w:tcPr>
            <w:tcW w:w="150" w:type="pct"/>
            <w:shd w:val="clear" w:color="auto" w:fill="auto"/>
            <w:noWrap/>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lastRenderedPageBreak/>
              <w:t>7.</w:t>
            </w:r>
          </w:p>
        </w:tc>
        <w:tc>
          <w:tcPr>
            <w:tcW w:w="1266" w:type="pct"/>
            <w:gridSpan w:val="2"/>
            <w:shd w:val="clear" w:color="auto" w:fill="auto"/>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 xml:space="preserve">Projekt jest realizowany zgodnie                                   </w:t>
            </w:r>
            <w:r w:rsidRPr="006E76AB">
              <w:rPr>
                <w:rFonts w:ascii="Calibri" w:eastAsia="Calibri" w:hAnsi="Calibri" w:cs="Times New Roman"/>
                <w:sz w:val="16"/>
                <w:szCs w:val="16"/>
              </w:rPr>
              <w:br/>
              <w:t xml:space="preserve"> z odpowiednim Regionalnym Programem Zdrowotnym. </w:t>
            </w:r>
          </w:p>
          <w:p w:rsidR="000D65E3" w:rsidRPr="006E76AB" w:rsidRDefault="000D65E3" w:rsidP="006E76AB">
            <w:pPr>
              <w:spacing w:after="0" w:line="240" w:lineRule="auto"/>
              <w:rPr>
                <w:rFonts w:ascii="Calibri" w:eastAsia="Calibri" w:hAnsi="Calibri" w:cs="Times New Roman"/>
                <w:sz w:val="16"/>
                <w:szCs w:val="16"/>
              </w:rPr>
            </w:pPr>
          </w:p>
        </w:tc>
        <w:tc>
          <w:tcPr>
            <w:tcW w:w="709" w:type="pct"/>
            <w:shd w:val="clear" w:color="auto" w:fill="auto"/>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810" w:type="pct"/>
            <w:shd w:val="clear" w:color="auto" w:fill="auto"/>
            <w:noWrap/>
          </w:tcPr>
          <w:p w:rsidR="000D65E3" w:rsidRPr="006E76AB" w:rsidRDefault="000D65E3" w:rsidP="006E76AB">
            <w:pPr>
              <w:spacing w:after="0" w:line="240" w:lineRule="auto"/>
              <w:rPr>
                <w:rFonts w:ascii="Calibri" w:eastAsia="Calibri" w:hAnsi="Calibri" w:cs="Times New Roman"/>
                <w:bCs/>
                <w:sz w:val="16"/>
                <w:szCs w:val="16"/>
              </w:rPr>
            </w:pPr>
            <w:r w:rsidRPr="006E76AB">
              <w:rPr>
                <w:rFonts w:ascii="Calibri" w:eastAsia="Calibri" w:hAnsi="Calibri" w:cs="Times New Roman"/>
                <w:bCs/>
                <w:sz w:val="16"/>
                <w:szCs w:val="16"/>
              </w:rPr>
              <w:t xml:space="preserve">    Bezwzględny</w:t>
            </w:r>
          </w:p>
        </w:tc>
        <w:tc>
          <w:tcPr>
            <w:tcW w:w="2065" w:type="pct"/>
            <w:shd w:val="clear" w:color="auto" w:fill="auto"/>
          </w:tcPr>
          <w:p w:rsidR="000D65E3" w:rsidRPr="006E76AB" w:rsidRDefault="000D65E3" w:rsidP="006E76AB">
            <w:pPr>
              <w:spacing w:after="0" w:line="240" w:lineRule="auto"/>
              <w:jc w:val="both"/>
              <w:rPr>
                <w:rFonts w:ascii="Calibri" w:eastAsia="Calibri" w:hAnsi="Calibri" w:cs="Times New Roman"/>
                <w:sz w:val="16"/>
                <w:szCs w:val="16"/>
              </w:rPr>
            </w:pPr>
            <w:r w:rsidRPr="006E76AB">
              <w:rPr>
                <w:rFonts w:ascii="Calibri" w:eastAsia="Calibri" w:hAnsi="Calibri" w:cs="Times New Roman"/>
                <w:sz w:val="16"/>
                <w:szCs w:val="16"/>
              </w:rPr>
              <w:t>Działania realizowane w projekcie przez wnioskodawcę oraz ew</w:t>
            </w:r>
            <w:r>
              <w:rPr>
                <w:rFonts w:ascii="Calibri" w:eastAsia="Calibri" w:hAnsi="Calibri" w:cs="Times New Roman"/>
                <w:sz w:val="16"/>
                <w:szCs w:val="16"/>
              </w:rPr>
              <w:t xml:space="preserve">entualnych partnerów są zgodne </w:t>
            </w:r>
            <w:r w:rsidRPr="006E76AB">
              <w:rPr>
                <w:rFonts w:ascii="Calibri" w:eastAsia="Calibri" w:hAnsi="Calibri" w:cs="Times New Roman"/>
                <w:sz w:val="16"/>
                <w:szCs w:val="16"/>
              </w:rPr>
              <w:t>z zakresem odpowiedniego regionalnego programu polityki zdrowotnej, który jest załącznikiem do regulaminu konkursu.</w:t>
            </w:r>
          </w:p>
        </w:tc>
      </w:tr>
    </w:tbl>
    <w:p w:rsidR="006E76AB" w:rsidRPr="006E76AB" w:rsidRDefault="006E76AB" w:rsidP="006E76AB">
      <w:pPr>
        <w:spacing w:after="200" w:line="276" w:lineRule="auto"/>
        <w:rPr>
          <w:rFonts w:ascii="Calibri" w:eastAsia="Calibri" w:hAnsi="Calibri" w:cs="Times New Roman"/>
        </w:rPr>
      </w:pPr>
    </w:p>
    <w:tbl>
      <w:tblPr>
        <w:tblW w:w="5063"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2"/>
        <w:gridCol w:w="2692"/>
        <w:gridCol w:w="1700"/>
        <w:gridCol w:w="1417"/>
        <w:gridCol w:w="2126"/>
        <w:gridCol w:w="5813"/>
      </w:tblGrid>
      <w:tr w:rsidR="00584CA3" w:rsidRPr="006E76AB" w:rsidTr="000D65E3">
        <w:trPr>
          <w:trHeight w:val="255"/>
          <w:tblHeader/>
          <w:jc w:val="center"/>
        </w:trPr>
        <w:tc>
          <w:tcPr>
            <w:tcW w:w="5000" w:type="pct"/>
            <w:gridSpan w:val="6"/>
            <w:shd w:val="clear" w:color="auto" w:fill="A6A6A6"/>
            <w:noWrap/>
            <w:vAlign w:val="center"/>
          </w:tcPr>
          <w:p w:rsidR="00584CA3" w:rsidRPr="006E76AB" w:rsidRDefault="00584CA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Kryteria merytoryczne szczegółowe (punktowane)</w:t>
            </w:r>
          </w:p>
        </w:tc>
      </w:tr>
      <w:tr w:rsidR="000D65E3" w:rsidRPr="006E76AB" w:rsidTr="000D65E3">
        <w:trPr>
          <w:trHeight w:val="255"/>
          <w:tblHeader/>
          <w:jc w:val="center"/>
        </w:trPr>
        <w:tc>
          <w:tcPr>
            <w:tcW w:w="149" w:type="pct"/>
            <w:shd w:val="clear" w:color="auto" w:fill="BFBFBF"/>
            <w:noWrap/>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sz w:val="18"/>
                <w:szCs w:val="18"/>
              </w:rPr>
            </w:pPr>
            <w:r w:rsidRPr="006E76AB">
              <w:rPr>
                <w:rFonts w:ascii="Calibri" w:eastAsia="Calibri" w:hAnsi="Calibri" w:cs="Times New Roman"/>
                <w:b/>
                <w:bCs/>
                <w:sz w:val="18"/>
                <w:szCs w:val="18"/>
              </w:rPr>
              <w:t>LP</w:t>
            </w:r>
          </w:p>
        </w:tc>
        <w:tc>
          <w:tcPr>
            <w:tcW w:w="950" w:type="pct"/>
            <w:shd w:val="clear" w:color="auto" w:fill="BFBFBF"/>
            <w:noWrap/>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Nazwa kryterium</w:t>
            </w:r>
          </w:p>
        </w:tc>
        <w:tc>
          <w:tcPr>
            <w:tcW w:w="600" w:type="pct"/>
            <w:shd w:val="clear" w:color="auto" w:fill="BFBFBF"/>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Źródło informacji</w:t>
            </w:r>
          </w:p>
        </w:tc>
        <w:tc>
          <w:tcPr>
            <w:tcW w:w="500" w:type="pct"/>
            <w:shd w:val="clear" w:color="auto" w:fill="BFBFBF"/>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Waga</w:t>
            </w:r>
          </w:p>
        </w:tc>
        <w:tc>
          <w:tcPr>
            <w:tcW w:w="750" w:type="pct"/>
            <w:shd w:val="clear" w:color="auto" w:fill="BFBFBF"/>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Punktacja</w:t>
            </w:r>
          </w:p>
        </w:tc>
        <w:tc>
          <w:tcPr>
            <w:tcW w:w="2051" w:type="pct"/>
            <w:shd w:val="clear" w:color="auto" w:fill="BFBFBF"/>
            <w:vAlign w:val="center"/>
          </w:tcPr>
          <w:p w:rsidR="000D65E3" w:rsidRPr="006E76AB" w:rsidRDefault="000D65E3" w:rsidP="00584CA3">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Definicja</w:t>
            </w:r>
          </w:p>
        </w:tc>
      </w:tr>
      <w:tr w:rsidR="000D65E3" w:rsidRPr="006E76AB" w:rsidTr="000D65E3">
        <w:trPr>
          <w:trHeight w:val="70"/>
          <w:tblHeader/>
          <w:jc w:val="center"/>
        </w:trPr>
        <w:tc>
          <w:tcPr>
            <w:tcW w:w="149" w:type="pct"/>
            <w:tcBorders>
              <w:bottom w:val="single" w:sz="4" w:space="0" w:color="92D050"/>
            </w:tcBorders>
            <w:shd w:val="clear" w:color="auto" w:fill="D9D9D9"/>
            <w:noWrap/>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sz w:val="18"/>
                <w:szCs w:val="18"/>
              </w:rPr>
            </w:pPr>
            <w:r w:rsidRPr="006E76AB">
              <w:rPr>
                <w:rFonts w:ascii="Calibri" w:eastAsia="Calibri" w:hAnsi="Calibri" w:cs="Times New Roman"/>
                <w:b/>
                <w:bCs/>
                <w:sz w:val="18"/>
                <w:szCs w:val="18"/>
              </w:rPr>
              <w:t>1</w:t>
            </w:r>
          </w:p>
        </w:tc>
        <w:tc>
          <w:tcPr>
            <w:tcW w:w="950" w:type="pct"/>
            <w:tcBorders>
              <w:bottom w:val="single" w:sz="4" w:space="0" w:color="92D050"/>
            </w:tcBorders>
            <w:shd w:val="clear" w:color="auto" w:fill="D9D9D9"/>
            <w:noWrap/>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2</w:t>
            </w:r>
          </w:p>
        </w:tc>
        <w:tc>
          <w:tcPr>
            <w:tcW w:w="600" w:type="pct"/>
            <w:tcBorders>
              <w:bottom w:val="single" w:sz="4" w:space="0" w:color="92D050"/>
            </w:tcBorders>
            <w:shd w:val="clear" w:color="auto" w:fill="D9D9D9"/>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3</w:t>
            </w:r>
          </w:p>
        </w:tc>
        <w:tc>
          <w:tcPr>
            <w:tcW w:w="500" w:type="pct"/>
            <w:tcBorders>
              <w:bottom w:val="single" w:sz="4" w:space="0" w:color="92D050"/>
            </w:tcBorders>
            <w:shd w:val="clear" w:color="auto" w:fill="D9D9D9"/>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4</w:t>
            </w:r>
          </w:p>
        </w:tc>
        <w:tc>
          <w:tcPr>
            <w:tcW w:w="750" w:type="pct"/>
            <w:tcBorders>
              <w:bottom w:val="single" w:sz="4" w:space="0" w:color="92D050"/>
            </w:tcBorders>
            <w:shd w:val="clear" w:color="auto" w:fill="D9D9D9"/>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5</w:t>
            </w:r>
          </w:p>
        </w:tc>
        <w:tc>
          <w:tcPr>
            <w:tcW w:w="2051" w:type="pct"/>
            <w:tcBorders>
              <w:bottom w:val="single" w:sz="4" w:space="0" w:color="92D050"/>
            </w:tcBorders>
            <w:shd w:val="clear" w:color="auto" w:fill="D9D9D9"/>
            <w:vAlign w:val="center"/>
          </w:tcPr>
          <w:p w:rsidR="000D65E3" w:rsidRPr="006E76AB" w:rsidRDefault="000D65E3" w:rsidP="006E76AB">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6E76AB">
              <w:rPr>
                <w:rFonts w:ascii="Calibri" w:eastAsia="Calibri" w:hAnsi="Calibri" w:cs="Times New Roman"/>
                <w:b/>
                <w:bCs/>
                <w:color w:val="000099"/>
                <w:sz w:val="18"/>
                <w:szCs w:val="18"/>
              </w:rPr>
              <w:t>6</w:t>
            </w:r>
          </w:p>
        </w:tc>
      </w:tr>
      <w:tr w:rsidR="000D65E3" w:rsidRPr="006E76AB" w:rsidTr="000D65E3">
        <w:trPr>
          <w:trHeight w:val="838"/>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Projekt preferuje świadczenie usług dla osób zamieszkałych w miejscowościach poniżej 20 000 mieszkańców i/lub z obszarów wiejskich.</w:t>
            </w:r>
          </w:p>
          <w:p w:rsidR="000D65E3" w:rsidRPr="006E76AB" w:rsidRDefault="000D65E3" w:rsidP="006E76AB">
            <w:pPr>
              <w:spacing w:after="0" w:line="240" w:lineRule="auto"/>
              <w:rPr>
                <w:rFonts w:ascii="Calibri" w:eastAsia="Calibri" w:hAnsi="Calibri" w:cs="Times New Roman"/>
                <w:sz w:val="16"/>
                <w:szCs w:val="16"/>
              </w:rPr>
            </w:pPr>
          </w:p>
        </w:tc>
        <w:tc>
          <w:tcPr>
            <w:tcW w:w="600"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2</w:t>
            </w:r>
          </w:p>
        </w:tc>
        <w:tc>
          <w:tcPr>
            <w:tcW w:w="750"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0 ,2 lub 3</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 pkt</w:t>
            </w:r>
          </w:p>
        </w:tc>
        <w:tc>
          <w:tcPr>
            <w:tcW w:w="2051" w:type="pct"/>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6E76AB">
              <w:rPr>
                <w:rFonts w:ascii="Calibri" w:eastAsia="Calibri" w:hAnsi="Calibri" w:cs="Times New Roman"/>
                <w:color w:val="222222"/>
                <w:sz w:val="16"/>
                <w:szCs w:val="16"/>
              </w:rPr>
              <w:t xml:space="preserve"> zgodnie ze statystyką publiczną.</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0 pkt – projekt nie zakłada świadczenia usług dla preferowanej grupy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0D65E3" w:rsidRPr="006E76AB" w:rsidTr="000D65E3">
        <w:trPr>
          <w:trHeight w:val="540"/>
          <w:jc w:val="center"/>
        </w:trPr>
        <w:tc>
          <w:tcPr>
            <w:tcW w:w="149" w:type="pct"/>
            <w:shd w:val="clear" w:color="auto" w:fill="FFFFFF"/>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6E76AB" w:rsidRDefault="000D65E3" w:rsidP="006E76AB">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Projekt przewiduje kompleksową opiekę okołoporodową.</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0 lub 3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t xml:space="preserve">Preferencje dla projektów, które oferują pakiet usług świadczonych w okresie ciąży, porodu, połogu i/lub opiekę nad noworodkiem.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wsparcia w ww. zakresie</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3 pkt – projekt zakłada wsparcie w ww. zakresie</w:t>
            </w:r>
          </w:p>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t xml:space="preserve">Pakiet rozumiany jest jako </w:t>
            </w:r>
            <w:r w:rsidRPr="006E76AB">
              <w:rPr>
                <w:rFonts w:ascii="Calibri" w:eastAsia="Times New Roman" w:hAnsi="Calibri" w:cs="Arial"/>
                <w:sz w:val="16"/>
                <w:szCs w:val="16"/>
              </w:rPr>
              <w:t xml:space="preserve">zestaw usług składający się z co najmniej dwóch form działań skierowanych do matki i/lub noworodka. </w:t>
            </w:r>
          </w:p>
        </w:tc>
      </w:tr>
      <w:tr w:rsidR="000D65E3" w:rsidRPr="006E76AB" w:rsidTr="000D65E3">
        <w:trPr>
          <w:trHeight w:val="540"/>
          <w:jc w:val="center"/>
        </w:trPr>
        <w:tc>
          <w:tcPr>
            <w:tcW w:w="149" w:type="pct"/>
            <w:shd w:val="clear" w:color="auto" w:fill="FFFFFF"/>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6E76AB" w:rsidRDefault="000D65E3" w:rsidP="006E76AB">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Projekt przewiduje kompleksowe wsparcie  w przypadku ryzyka okołoporodowego.</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0 lub 3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Preferencje dla projektów, które oferują pakiet usług dedykowany dla:</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 kobiet z nieprawidłowym przebiegiem ciąży/porodu, zagrożonych wczesnym porodem/rodzących wcześnie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i/lub </w:t>
            </w:r>
          </w:p>
          <w:p w:rsidR="000D65E3" w:rsidRPr="006E76AB" w:rsidRDefault="000D65E3" w:rsidP="006E76AB">
            <w:pPr>
              <w:spacing w:after="0" w:line="240" w:lineRule="auto"/>
              <w:rPr>
                <w:rFonts w:ascii="Calibri" w:eastAsia="Calibri" w:hAnsi="Calibri" w:cs="Arial"/>
                <w:sz w:val="16"/>
                <w:szCs w:val="16"/>
              </w:rPr>
            </w:pPr>
            <w:r w:rsidRPr="006E76AB">
              <w:rPr>
                <w:rFonts w:ascii="Calibri" w:eastAsia="Calibri" w:hAnsi="Calibri" w:cs="Arial"/>
                <w:sz w:val="16"/>
                <w:szCs w:val="16"/>
              </w:rPr>
              <w:t xml:space="preserve">- dzieci z ryzyka okołoporodowego, tj.: wcześniaków oraz dzieci                                        </w:t>
            </w:r>
            <w:r w:rsidRPr="006E76AB">
              <w:rPr>
                <w:rFonts w:ascii="Calibri" w:eastAsia="Calibri" w:hAnsi="Calibri" w:cs="Arial"/>
                <w:sz w:val="16"/>
                <w:szCs w:val="16"/>
              </w:rPr>
              <w:br/>
              <w:t xml:space="preserve">z nieprawidłowo przebiegającej ciąży/porodu.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dedykowanego wsparcia w ww. zakresie</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3 pkt – projekt zakłada dedykowane wsparcie w ww. zakresie.</w:t>
            </w:r>
          </w:p>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lastRenderedPageBreak/>
              <w:t xml:space="preserve">Pakiet rozumiany jest jako </w:t>
            </w:r>
            <w:r w:rsidRPr="006E76AB">
              <w:rPr>
                <w:rFonts w:ascii="Calibri" w:eastAsia="Times New Roman" w:hAnsi="Calibri" w:cs="Arial"/>
                <w:sz w:val="16"/>
                <w:szCs w:val="16"/>
              </w:rPr>
              <w:t xml:space="preserve">zestaw usług składający się z co najmniej dwóch form działań skierowanych do matki i/lub dziecka. </w:t>
            </w:r>
          </w:p>
        </w:tc>
      </w:tr>
      <w:tr w:rsidR="000D65E3" w:rsidRPr="006E76AB" w:rsidTr="000D65E3">
        <w:trPr>
          <w:trHeight w:val="540"/>
          <w:jc w:val="center"/>
        </w:trPr>
        <w:tc>
          <w:tcPr>
            <w:tcW w:w="149" w:type="pct"/>
            <w:shd w:val="clear" w:color="auto" w:fill="FFFFFF"/>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6E76AB" w:rsidRDefault="000D65E3" w:rsidP="006E76AB">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Realizacja projektów zakładających kompleksowe wsparcie z zakresu wczesnego wykrywania wad rozwojowych i rehabilitacji dzieci zagrożonych niepełnosprawnością i/lub z niepełnosprawnościami.</w:t>
            </w: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0 , 1 lub3</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 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t>Preferencje dla projektów, których zakres wsparcia obejmuje działania związane z:</w:t>
            </w:r>
          </w:p>
          <w:p w:rsidR="000D65E3" w:rsidRPr="006E76AB" w:rsidRDefault="000D65E3" w:rsidP="006E76AB">
            <w:pPr>
              <w:numPr>
                <w:ilvl w:val="0"/>
                <w:numId w:val="2"/>
              </w:numPr>
              <w:spacing w:after="0" w:line="240" w:lineRule="auto"/>
              <w:contextualSpacing/>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t>wczesnym wykrywaniem wad rozwojowych,</w:t>
            </w:r>
          </w:p>
          <w:p w:rsidR="000D65E3" w:rsidRPr="006E76AB" w:rsidRDefault="000D65E3" w:rsidP="006E76AB">
            <w:pPr>
              <w:numPr>
                <w:ilvl w:val="0"/>
                <w:numId w:val="2"/>
              </w:numPr>
              <w:spacing w:after="0" w:line="240" w:lineRule="auto"/>
              <w:contextualSpacing/>
              <w:jc w:val="both"/>
              <w:rPr>
                <w:rFonts w:ascii="Calibri" w:eastAsia="Times New Roman" w:hAnsi="Calibri" w:cs="Times New Roman"/>
                <w:sz w:val="16"/>
                <w:szCs w:val="16"/>
                <w:lang w:eastAsia="pl-PL"/>
              </w:rPr>
            </w:pPr>
            <w:r w:rsidRPr="006E76AB">
              <w:rPr>
                <w:rFonts w:ascii="Calibri" w:eastAsia="Times New Roman" w:hAnsi="Calibri" w:cs="Times New Roman"/>
                <w:sz w:val="16"/>
                <w:szCs w:val="16"/>
                <w:lang w:eastAsia="pl-PL"/>
              </w:rPr>
              <w:t xml:space="preserve">rehabilitacją wad rozwojowych </w:t>
            </w:r>
            <w:r w:rsidRPr="006E76AB">
              <w:rPr>
                <w:rFonts w:ascii="Calibri" w:eastAsia="Calibri" w:hAnsi="Calibri" w:cs="Times New Roman"/>
                <w:sz w:val="16"/>
                <w:szCs w:val="16"/>
                <w:lang w:eastAsia="pl-PL"/>
              </w:rPr>
              <w:t>dzieci zagrożonych nieprawidłowością rozwoju</w:t>
            </w:r>
            <w:r w:rsidRPr="006E76AB">
              <w:rPr>
                <w:rFonts w:ascii="Calibri" w:eastAsia="Times New Roman" w:hAnsi="Calibri" w:cs="Times New Roman"/>
                <w:sz w:val="16"/>
                <w:szCs w:val="16"/>
                <w:lang w:eastAsia="pl-PL"/>
              </w:rPr>
              <w:t>, edukacją skierowaną do opiekunów dzieci.</w:t>
            </w:r>
          </w:p>
          <w:p w:rsidR="000D65E3" w:rsidRPr="006E76AB" w:rsidRDefault="000D65E3" w:rsidP="006E76AB">
            <w:pPr>
              <w:spacing w:after="0" w:line="240" w:lineRule="auto"/>
              <w:contextualSpacing/>
              <w:jc w:val="both"/>
              <w:rPr>
                <w:rFonts w:ascii="Calibri" w:eastAsia="Times New Roman" w:hAnsi="Calibri" w:cs="Times New Roman"/>
                <w:sz w:val="16"/>
                <w:szCs w:val="16"/>
                <w:lang w:eastAsia="pl-PL"/>
              </w:rPr>
            </w:pPr>
            <w:r w:rsidRPr="006E76AB">
              <w:rPr>
                <w:rFonts w:ascii="Calibri" w:eastAsia="Calibri" w:hAnsi="Calibri" w:cs="Times New Roman"/>
                <w:sz w:val="16"/>
                <w:szCs w:val="16"/>
                <w:lang w:eastAsia="pl-PL"/>
              </w:rPr>
              <w:t>0 pkt  – projekt nie zakłada wsparcia w ww. zakresie</w:t>
            </w:r>
          </w:p>
          <w:p w:rsidR="000D65E3" w:rsidRPr="006E76AB" w:rsidRDefault="000D65E3" w:rsidP="006E76AB">
            <w:pPr>
              <w:spacing w:after="0" w:line="240" w:lineRule="auto"/>
              <w:contextualSpacing/>
              <w:jc w:val="both"/>
              <w:rPr>
                <w:rFonts w:ascii="Calibri" w:eastAsia="Calibri" w:hAnsi="Calibri" w:cs="Times New Roman"/>
                <w:sz w:val="16"/>
                <w:szCs w:val="16"/>
                <w:lang w:eastAsia="pl-PL"/>
              </w:rPr>
            </w:pPr>
            <w:r w:rsidRPr="006E76AB">
              <w:rPr>
                <w:rFonts w:ascii="Calibri" w:eastAsia="Calibri" w:hAnsi="Calibri" w:cs="Times New Roman"/>
                <w:sz w:val="16"/>
                <w:szCs w:val="16"/>
                <w:lang w:eastAsia="pl-PL"/>
              </w:rPr>
              <w:t xml:space="preserve">1 pkt – projekt zakłada wsparcia w zakresie 1 z ww. działań                                              </w:t>
            </w:r>
          </w:p>
          <w:p w:rsidR="000D65E3" w:rsidRPr="006E76AB" w:rsidRDefault="000D65E3" w:rsidP="006E76AB">
            <w:pPr>
              <w:spacing w:after="0" w:line="240" w:lineRule="auto"/>
              <w:contextualSpacing/>
              <w:jc w:val="both"/>
              <w:rPr>
                <w:rFonts w:ascii="Calibri" w:eastAsia="Calibri" w:hAnsi="Calibri" w:cs="Times New Roman"/>
                <w:sz w:val="16"/>
                <w:szCs w:val="16"/>
                <w:lang w:eastAsia="pl-PL"/>
              </w:rPr>
            </w:pPr>
            <w:r w:rsidRPr="006E76AB">
              <w:rPr>
                <w:rFonts w:ascii="Calibri" w:eastAsia="Calibri" w:hAnsi="Calibri" w:cs="Times New Roman"/>
                <w:sz w:val="16"/>
                <w:szCs w:val="16"/>
                <w:lang w:eastAsia="pl-PL"/>
              </w:rPr>
              <w:t>3 pkt –  projekt zakłada wsparcie w zakresie 2-3 z ww. działań.</w:t>
            </w:r>
          </w:p>
        </w:tc>
      </w:tr>
      <w:tr w:rsidR="000D65E3" w:rsidRPr="006E76AB" w:rsidTr="000D65E3">
        <w:trPr>
          <w:trHeight w:val="199"/>
          <w:jc w:val="center"/>
        </w:trPr>
        <w:tc>
          <w:tcPr>
            <w:tcW w:w="149" w:type="pct"/>
            <w:shd w:val="clear" w:color="auto" w:fill="FFFFFF"/>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20"/>
                <w:szCs w:val="20"/>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6E76AB" w:rsidRDefault="000D65E3" w:rsidP="006E76AB">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Preferencje dostępu do usług w ramach opieki okołoporodowej oraz wsparcia wczesnego wykrywania wad rozwojowych i rehabilitacji dzieci zagrożonych niepełnosprawnością i/lub z niepełnosprawnościami.</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0 lub 3</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wsparcia w ww. zakresie</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3 pkt – projekt zakłada wsparcie w ww. zakresie</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Za osobę samotnie oczekującą na dziecko/ wychowującą dzieci uważa się jednego z rodziców albo opiekuna prawnego, jeżeli osoba ta jest: </w:t>
            </w:r>
          </w:p>
          <w:p w:rsidR="000D65E3" w:rsidRPr="006E76AB" w:rsidRDefault="000D65E3" w:rsidP="006E76AB">
            <w:pPr>
              <w:numPr>
                <w:ilvl w:val="0"/>
                <w:numId w:val="3"/>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panną, kawalerem,</w:t>
            </w:r>
          </w:p>
          <w:p w:rsidR="000D65E3" w:rsidRPr="006E76AB" w:rsidRDefault="000D65E3" w:rsidP="006E76AB">
            <w:pPr>
              <w:numPr>
                <w:ilvl w:val="0"/>
                <w:numId w:val="3"/>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wdową, wdowcem,</w:t>
            </w:r>
          </w:p>
          <w:p w:rsidR="000D65E3" w:rsidRPr="006E76AB" w:rsidRDefault="000D65E3" w:rsidP="006E76AB">
            <w:pPr>
              <w:numPr>
                <w:ilvl w:val="0"/>
                <w:numId w:val="3"/>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rozwódką, rozwodnikiem albo</w:t>
            </w:r>
          </w:p>
          <w:p w:rsidR="000D65E3" w:rsidRPr="006E76AB" w:rsidRDefault="000D65E3" w:rsidP="006E76AB">
            <w:pPr>
              <w:numPr>
                <w:ilvl w:val="0"/>
                <w:numId w:val="3"/>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 xml:space="preserve">osobą, w stosunku do której orzeczono separację w rozumieniu odrębnych przepisów </w:t>
            </w:r>
            <w:r w:rsidRPr="006E76AB">
              <w:rPr>
                <w:rFonts w:ascii="Calibri" w:eastAsia="Calibri" w:hAnsi="Calibri" w:cs="Arial"/>
                <w:sz w:val="16"/>
                <w:szCs w:val="16"/>
              </w:rPr>
              <w:br/>
              <w:t>i samotnie oczekuje na dziecko/ wychowuje dziecko.</w:t>
            </w:r>
          </w:p>
        </w:tc>
      </w:tr>
      <w:tr w:rsidR="000D65E3" w:rsidRPr="006E76AB" w:rsidTr="000D65E3">
        <w:trPr>
          <w:trHeight w:val="1340"/>
          <w:jc w:val="center"/>
        </w:trPr>
        <w:tc>
          <w:tcPr>
            <w:tcW w:w="149" w:type="pct"/>
            <w:tcBorders>
              <w:bottom w:val="single" w:sz="4" w:space="0" w:color="92D050"/>
            </w:tcBorders>
            <w:shd w:val="clear" w:color="auto" w:fill="FFFFFF"/>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6E76AB" w:rsidRDefault="000D65E3" w:rsidP="006E76AB">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Projekt przewiduje szkolenia dla personelu służb świadczących usługi zdrowotne w obszarze opieki okołoporodowej</w:t>
            </w:r>
            <w:r>
              <w:rPr>
                <w:rFonts w:ascii="Calibri" w:eastAsia="Times New Roman" w:hAnsi="Calibri" w:cs="Times New Roman"/>
                <w:sz w:val="16"/>
                <w:szCs w:val="16"/>
              </w:rPr>
              <w:t>.</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1</w:t>
            </w:r>
          </w:p>
        </w:tc>
        <w:tc>
          <w:tcPr>
            <w:tcW w:w="750" w:type="pct"/>
            <w:tcBorders>
              <w:top w:val="single" w:sz="4" w:space="0" w:color="A8D08D"/>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0 lub 2</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pkt </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Preferencja odnosi się do projektów zakładających podnoszenie kwalifikacji personelu medycznego w zakresie umiejętności interpersonalnych.</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Celem preferencji jest podniesienie jakości usług świadczonych na rzecz pacjenta (m.in. kobiety </w:t>
            </w:r>
            <w:r w:rsidRPr="006E76AB">
              <w:rPr>
                <w:rFonts w:ascii="Calibri" w:eastAsia="Calibri" w:hAnsi="Calibri" w:cs="Arial"/>
                <w:sz w:val="16"/>
                <w:szCs w:val="16"/>
              </w:rPr>
              <w:br/>
            </w:r>
            <w:r w:rsidRPr="006E76AB">
              <w:rPr>
                <w:rFonts w:ascii="Calibri" w:eastAsia="Times New Roman" w:hAnsi="Calibri" w:cs="Times New Roman"/>
                <w:sz w:val="16"/>
                <w:szCs w:val="16"/>
                <w:lang w:eastAsia="pl-PL"/>
              </w:rPr>
              <w:t>w okresie ciąży, porodu, połogu, w tym w szczególności z zakresu ryzyka okołoporodowego).</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wsparcia ww. zakresie</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2pkt – projekt zakłada wsparcie ww. zakresie.</w:t>
            </w:r>
          </w:p>
        </w:tc>
      </w:tr>
      <w:tr w:rsidR="000D65E3" w:rsidRPr="006E76AB" w:rsidTr="000D65E3">
        <w:trPr>
          <w:trHeight w:val="540"/>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AC5B93">
            <w:pPr>
              <w:spacing w:after="0" w:line="240" w:lineRule="auto"/>
              <w:contextualSpacing/>
              <w:rPr>
                <w:rFonts w:ascii="Calibri" w:eastAsia="Times New Roman" w:hAnsi="Calibri" w:cs="Times New Roman"/>
                <w:sz w:val="16"/>
                <w:szCs w:val="16"/>
              </w:rPr>
            </w:pPr>
            <w:r w:rsidRPr="006E76AB">
              <w:rPr>
                <w:rFonts w:ascii="Calibri" w:eastAsia="Times New Roman" w:hAnsi="Calibri" w:cs="Times New Roman"/>
                <w:sz w:val="16"/>
                <w:szCs w:val="16"/>
              </w:rPr>
              <w:t>Projekt realizowany przy współpracy z jednostkami ambulatoryjnej opieki specjalistycznej.</w:t>
            </w:r>
          </w:p>
        </w:tc>
        <w:tc>
          <w:tcPr>
            <w:tcW w:w="600"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bCs/>
                <w:sz w:val="16"/>
                <w:szCs w:val="16"/>
              </w:rPr>
              <w:t>1</w:t>
            </w:r>
          </w:p>
        </w:tc>
        <w:tc>
          <w:tcPr>
            <w:tcW w:w="750"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0 lub 2</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Wnioskodawca lub partner jest podmiotem leczniczym świadczącym usługi zdrowotne w zakresie AOS (posiada kontrakt z Płatnikiem). </w:t>
            </w:r>
          </w:p>
          <w:p w:rsidR="000D65E3" w:rsidRPr="006E76AB" w:rsidRDefault="000D65E3" w:rsidP="006E76AB">
            <w:pPr>
              <w:spacing w:after="0" w:line="240" w:lineRule="auto"/>
              <w:jc w:val="both"/>
              <w:rPr>
                <w:rFonts w:ascii="Calibri" w:eastAsia="Calibri" w:hAnsi="Calibri" w:cs="Arial"/>
                <w:sz w:val="16"/>
                <w:szCs w:val="16"/>
              </w:rPr>
            </w:pP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współpracy z jednostkami AOS</w:t>
            </w:r>
          </w:p>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Calibri" w:hAnsi="Calibri" w:cs="Arial"/>
                <w:sz w:val="16"/>
                <w:szCs w:val="16"/>
              </w:rPr>
              <w:lastRenderedPageBreak/>
              <w:t>2 pkt –  projekt zakłada współpracę z jednostkami AOS.</w:t>
            </w:r>
          </w:p>
        </w:tc>
      </w:tr>
      <w:tr w:rsidR="000D65E3" w:rsidRPr="006E76AB" w:rsidTr="000D65E3">
        <w:trPr>
          <w:trHeight w:val="540"/>
          <w:jc w:val="center"/>
        </w:trPr>
        <w:tc>
          <w:tcPr>
            <w:tcW w:w="149" w:type="pct"/>
            <w:tcBorders>
              <w:top w:val="single" w:sz="4" w:space="0" w:color="92D050"/>
            </w:tcBorders>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rPr>
                <w:rFonts w:ascii="Calibri" w:eastAsia="Calibri" w:hAnsi="Calibri" w:cs="Times New Roman"/>
                <w:sz w:val="16"/>
                <w:szCs w:val="16"/>
              </w:rPr>
            </w:pPr>
            <w:r w:rsidRPr="006E76AB">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1</w:t>
            </w:r>
          </w:p>
        </w:tc>
        <w:tc>
          <w:tcPr>
            <w:tcW w:w="750" w:type="pct"/>
            <w:tcBorders>
              <w:top w:val="single" w:sz="4" w:space="0" w:color="92D050"/>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0 lub 1 lub 2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Preferencja dla projektów, które zakładają nawiązanie partnerstwa z jednostkami OPS/PCPR/organizacjami pozar</w:t>
            </w:r>
            <w:r>
              <w:rPr>
                <w:rFonts w:ascii="Calibri" w:eastAsia="Calibri" w:hAnsi="Calibri" w:cs="Arial"/>
                <w:sz w:val="16"/>
                <w:szCs w:val="16"/>
              </w:rPr>
              <w:t xml:space="preserve">ządowymi/partnerami społecznymi </w:t>
            </w:r>
            <w:r w:rsidRPr="006E76AB">
              <w:rPr>
                <w:rFonts w:ascii="Calibri" w:eastAsia="Calibri" w:hAnsi="Calibri" w:cs="Arial"/>
                <w:sz w:val="16"/>
                <w:szCs w:val="16"/>
              </w:rPr>
              <w:t xml:space="preserve">w szczególności w zakresie sprawowania opieki nad kobietą i dzieckiem w okresie okołoporodowym, tj.  </w:t>
            </w:r>
            <w:r>
              <w:rPr>
                <w:rFonts w:ascii="Calibri" w:eastAsia="Calibri" w:hAnsi="Calibri" w:cs="Arial"/>
                <w:sz w:val="16"/>
                <w:szCs w:val="16"/>
              </w:rPr>
              <w:br/>
            </w:r>
            <w:r w:rsidRPr="006E76AB">
              <w:rPr>
                <w:rFonts w:ascii="Calibri" w:eastAsia="Calibri" w:hAnsi="Calibri" w:cs="Arial"/>
                <w:sz w:val="16"/>
                <w:szCs w:val="16"/>
              </w:rPr>
              <w:t xml:space="preserve">w okresie ciąży, porodu, połogu oraz nad noworodkiem.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partnerstwa z jednostkami OPS/PCPR/organizacjami pozarządowymi/partnerami społecznymi</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1 pkt - projekt zakłada partnerstwo z jedną jednostką OPS/PCPR/organizacją pozarządową/ partnerem społecznym</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2 pkt – projekt zakłada partnerstwo z więcej niż jedną jednostką OPS/ PCPR/partnerami społecznymi/ organizacjami pozarządowymi, w tym z </w:t>
            </w:r>
            <w:r w:rsidRPr="006E76AB">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 Wskazane podmioty należy definiować, jako:</w:t>
            </w:r>
          </w:p>
          <w:p w:rsidR="000D65E3" w:rsidRPr="006E76AB" w:rsidRDefault="000D65E3" w:rsidP="006E76AB">
            <w:pPr>
              <w:numPr>
                <w:ilvl w:val="0"/>
                <w:numId w:val="4"/>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0D65E3" w:rsidRPr="006E76AB" w:rsidRDefault="000D65E3" w:rsidP="006E76AB">
            <w:pPr>
              <w:numPr>
                <w:ilvl w:val="0"/>
                <w:numId w:val="4"/>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0D65E3" w:rsidRPr="006E76AB" w:rsidRDefault="000D65E3" w:rsidP="006E76AB">
            <w:pPr>
              <w:numPr>
                <w:ilvl w:val="0"/>
                <w:numId w:val="4"/>
              </w:numPr>
              <w:spacing w:after="0" w:line="240" w:lineRule="auto"/>
              <w:contextualSpacing/>
              <w:jc w:val="both"/>
              <w:rPr>
                <w:rFonts w:ascii="Calibri" w:eastAsia="Calibri" w:hAnsi="Calibri" w:cs="Arial"/>
                <w:sz w:val="16"/>
                <w:szCs w:val="16"/>
              </w:rPr>
            </w:pPr>
            <w:r w:rsidRPr="006E76AB">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6E76AB">
              <w:rPr>
                <w:rFonts w:ascii="Calibri" w:eastAsia="Calibri" w:hAnsi="Calibri" w:cs="Arial"/>
                <w:sz w:val="16"/>
                <w:szCs w:val="16"/>
              </w:rPr>
              <w:br/>
              <w:t>o działalności leczniczej (</w:t>
            </w:r>
          </w:p>
        </w:tc>
      </w:tr>
      <w:tr w:rsidR="000D65E3" w:rsidRPr="006E76AB" w:rsidTr="000D65E3">
        <w:trPr>
          <w:trHeight w:val="2202"/>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500"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1</w:t>
            </w:r>
          </w:p>
        </w:tc>
        <w:tc>
          <w:tcPr>
            <w:tcW w:w="750" w:type="pct"/>
            <w:tcBorders>
              <w:top w:val="single" w:sz="4" w:space="0" w:color="92D050"/>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0 lub 1</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0D65E3" w:rsidRPr="006E76AB" w:rsidTr="000D65E3">
        <w:trPr>
          <w:trHeight w:val="2202"/>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 xml:space="preserve">Komplementarność projektu z inicjatywami zaplanowanymi </w:t>
            </w:r>
            <w:r w:rsidRPr="006E76AB">
              <w:rPr>
                <w:rFonts w:ascii="Calibri" w:eastAsia="Times New Roman" w:hAnsi="Calibri" w:cs="Times New Roman"/>
                <w:sz w:val="16"/>
                <w:szCs w:val="16"/>
              </w:rPr>
              <w:t>w ramach programu SSD.</w:t>
            </w:r>
          </w:p>
          <w:p w:rsidR="000D65E3" w:rsidRPr="006E76AB" w:rsidRDefault="000D65E3" w:rsidP="006E76AB">
            <w:pPr>
              <w:spacing w:after="0" w:line="240" w:lineRule="auto"/>
              <w:contextualSpacing/>
              <w:rPr>
                <w:rFonts w:ascii="Calibri" w:eastAsia="Times New Roman" w:hAnsi="Calibri" w:cs="Times New Roman"/>
                <w:sz w:val="16"/>
                <w:szCs w:val="16"/>
              </w:rPr>
            </w:pPr>
          </w:p>
        </w:tc>
        <w:tc>
          <w:tcPr>
            <w:tcW w:w="600" w:type="pct"/>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Wniosek</w:t>
            </w:r>
          </w:p>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o dofinansowanie</w:t>
            </w:r>
          </w:p>
        </w:tc>
        <w:tc>
          <w:tcPr>
            <w:tcW w:w="500" w:type="pct"/>
            <w:tcBorders>
              <w:top w:val="single" w:sz="4" w:space="0" w:color="FABF8F"/>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FABF8F"/>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0 lub 5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komplementarności z narzędziami zaplanowanymi w ramach programu SSD, Pakiet III Opieka żłobkowo-przedszkolna</w:t>
            </w:r>
          </w:p>
          <w:p w:rsidR="000D65E3" w:rsidRPr="006E76AB" w:rsidRDefault="000D65E3" w:rsidP="006E76AB">
            <w:pPr>
              <w:spacing w:after="0" w:line="240" w:lineRule="auto"/>
              <w:jc w:val="both"/>
              <w:rPr>
                <w:rFonts w:ascii="Calibri" w:eastAsia="Times New Roman" w:hAnsi="Calibri" w:cs="Times New Roman"/>
                <w:sz w:val="16"/>
                <w:szCs w:val="16"/>
                <w:lang w:eastAsia="pl-PL"/>
              </w:rPr>
            </w:pPr>
            <w:r w:rsidRPr="006E76AB">
              <w:rPr>
                <w:rFonts w:ascii="Calibri" w:eastAsia="Calibri" w:hAnsi="Calibri" w:cs="Arial"/>
                <w:sz w:val="16"/>
                <w:szCs w:val="16"/>
              </w:rPr>
              <w:t>5 pkt – projekt zakłada komplementarność z narzędziami zaplanowanymi w ramach programu SSD, pakiet III Opieka żłobkowo-przedszkolna.</w:t>
            </w:r>
          </w:p>
        </w:tc>
      </w:tr>
      <w:tr w:rsidR="000D65E3" w:rsidRPr="006E76AB" w:rsidTr="000D65E3">
        <w:trPr>
          <w:trHeight w:val="540"/>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Komplementarność projektu z innymi przedsięwzięciami współfinansowanych ze środków UE, krajowych lub innych źródeł.</w:t>
            </w:r>
          </w:p>
          <w:p w:rsidR="000D65E3" w:rsidRPr="006E76AB" w:rsidRDefault="000D65E3" w:rsidP="006E76AB">
            <w:pPr>
              <w:spacing w:after="0" w:line="240" w:lineRule="auto"/>
              <w:rPr>
                <w:rFonts w:ascii="Calibri" w:eastAsia="Calibri"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bCs/>
                <w:sz w:val="16"/>
                <w:szCs w:val="16"/>
              </w:rPr>
            </w:pPr>
            <w:r w:rsidRPr="006E76AB">
              <w:rPr>
                <w:rFonts w:ascii="Calibri" w:eastAsia="Calibri" w:hAnsi="Calibri" w:cs="Times New Roman"/>
                <w:bCs/>
                <w:sz w:val="16"/>
                <w:szCs w:val="16"/>
              </w:rPr>
              <w:t xml:space="preserve">0, 1 lub3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0 pkt – projekt nie zakłada komplementarności z innymi przedsięwzięciami współfinansowanymi ze środków UE, krajowych lub innych źródeł.</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Calibri" w:hAnsi="Calibri" w:cs="Arial"/>
                <w:sz w:val="16"/>
                <w:szCs w:val="16"/>
              </w:rPr>
              <w:t>1 pkt –  projekt zakłada komplementarność z jednym przedsięwzięciem współfinansowanym ze środków UE, krajowych lub innych źródeł</w:t>
            </w:r>
          </w:p>
          <w:p w:rsidR="000D65E3" w:rsidRPr="006E76AB" w:rsidRDefault="000D65E3" w:rsidP="006E76AB">
            <w:pPr>
              <w:spacing w:after="0" w:line="240" w:lineRule="auto"/>
              <w:jc w:val="both"/>
              <w:rPr>
                <w:rFonts w:ascii="Calibri" w:eastAsia="Calibri" w:hAnsi="Calibri" w:cs="Times New Roman"/>
                <w:sz w:val="16"/>
                <w:szCs w:val="16"/>
              </w:rPr>
            </w:pPr>
            <w:r w:rsidRPr="006E76AB">
              <w:rPr>
                <w:rFonts w:ascii="Calibri" w:eastAsia="Calibri" w:hAnsi="Calibri" w:cs="Arial"/>
                <w:sz w:val="16"/>
                <w:szCs w:val="16"/>
              </w:rPr>
              <w:t>3 pkt – projekt zakłada komplementarność z co najmniej dwoma  przedsięwzięciami współfinansowanymi ze środków UE, krajowych lub innych źródeł.</w:t>
            </w:r>
          </w:p>
        </w:tc>
      </w:tr>
      <w:tr w:rsidR="000D65E3" w:rsidRPr="006E76AB" w:rsidTr="000D65E3">
        <w:trPr>
          <w:trHeight w:val="540"/>
          <w:jc w:val="center"/>
        </w:trPr>
        <w:tc>
          <w:tcPr>
            <w:tcW w:w="149" w:type="pct"/>
            <w:shd w:val="clear" w:color="auto" w:fill="auto"/>
            <w:noWrap/>
            <w:vAlign w:val="center"/>
          </w:tcPr>
          <w:p w:rsidR="000D65E3" w:rsidRPr="006E76AB" w:rsidRDefault="000D65E3" w:rsidP="006E76AB">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rPr>
                <w:rFonts w:ascii="Calibri" w:eastAsia="Calibri" w:hAnsi="Calibri" w:cs="Times New Roman"/>
                <w:sz w:val="16"/>
                <w:szCs w:val="16"/>
              </w:rPr>
            </w:pPr>
            <w:r w:rsidRPr="006E76AB">
              <w:rPr>
                <w:rFonts w:ascii="Calibri" w:eastAsia="Calibri" w:hAnsi="Calibri" w:cs="Times New Roman"/>
                <w:sz w:val="16"/>
                <w:szCs w:val="16"/>
              </w:rPr>
              <w:t>Projekt w co najmniej 60% skierowany jest do osób zagrożonych ubóstwem lub wykluczeniem społecznym.</w:t>
            </w:r>
          </w:p>
          <w:p w:rsidR="000D65E3" w:rsidRPr="006E76AB" w:rsidRDefault="000D65E3" w:rsidP="006E76AB">
            <w:pPr>
              <w:spacing w:after="0" w:line="240" w:lineRule="auto"/>
              <w:jc w:val="both"/>
              <w:rPr>
                <w:rFonts w:ascii="Calibri" w:eastAsia="Calibri" w:hAnsi="Calibri" w:cs="Times New Roman"/>
                <w:sz w:val="16"/>
                <w:szCs w:val="16"/>
              </w:rPr>
            </w:pPr>
          </w:p>
        </w:tc>
        <w:tc>
          <w:tcPr>
            <w:tcW w:w="600"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 xml:space="preserve">Wniosek </w:t>
            </w:r>
            <w:r w:rsidRPr="006E76AB">
              <w:rPr>
                <w:rFonts w:ascii="Calibri" w:eastAsia="Calibri" w:hAnsi="Calibri" w:cs="Times New Roman"/>
                <w:sz w:val="16"/>
                <w:szCs w:val="16"/>
              </w:rPr>
              <w:br/>
              <w:t>o dofinansowanie</w:t>
            </w:r>
          </w:p>
        </w:tc>
        <w:tc>
          <w:tcPr>
            <w:tcW w:w="500"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0D65E3" w:rsidRPr="006E76AB" w:rsidRDefault="000D65E3" w:rsidP="006E76AB">
            <w:pPr>
              <w:spacing w:after="0" w:line="240" w:lineRule="auto"/>
              <w:jc w:val="center"/>
              <w:rPr>
                <w:rFonts w:ascii="Calibri" w:eastAsia="Calibri" w:hAnsi="Calibri" w:cs="Times New Roman"/>
                <w:sz w:val="16"/>
                <w:szCs w:val="16"/>
              </w:rPr>
            </w:pPr>
            <w:r w:rsidRPr="006E76AB">
              <w:rPr>
                <w:rFonts w:ascii="Calibri" w:eastAsia="Calibri" w:hAnsi="Calibri" w:cs="Times New Roman"/>
                <w:sz w:val="16"/>
                <w:szCs w:val="16"/>
              </w:rPr>
              <w:t>2</w:t>
            </w:r>
          </w:p>
        </w:tc>
        <w:tc>
          <w:tcPr>
            <w:tcW w:w="750" w:type="pct"/>
            <w:tcBorders>
              <w:top w:val="single" w:sz="4" w:space="0" w:color="A8D08D"/>
              <w:left w:val="single" w:sz="4" w:space="0" w:color="92D050"/>
              <w:bottom w:val="single" w:sz="4" w:space="0" w:color="A8D08D"/>
              <w:right w:val="single" w:sz="4" w:space="0" w:color="92D050"/>
            </w:tcBorders>
            <w:shd w:val="clear" w:color="auto" w:fill="auto"/>
            <w:vAlign w:val="center"/>
          </w:tcPr>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 xml:space="preserve">0 lub 5 </w:t>
            </w:r>
          </w:p>
          <w:p w:rsidR="000D65E3" w:rsidRPr="006E76AB" w:rsidRDefault="000D65E3" w:rsidP="006E76AB">
            <w:pPr>
              <w:spacing w:after="0" w:line="240" w:lineRule="auto"/>
              <w:jc w:val="center"/>
              <w:rPr>
                <w:rFonts w:ascii="Calibri" w:eastAsia="Calibri" w:hAnsi="Calibri" w:cs="Times New Roman"/>
                <w:bCs/>
                <w:sz w:val="16"/>
                <w:szCs w:val="16"/>
              </w:rPr>
            </w:pPr>
            <w:r w:rsidRPr="006E76AB">
              <w:rPr>
                <w:rFonts w:ascii="Calibri" w:eastAsia="Calibri" w:hAnsi="Calibri" w:cs="Times New Roman"/>
                <w:bCs/>
                <w:sz w:val="16"/>
                <w:szCs w:val="16"/>
              </w:rPr>
              <w:t>pkt</w:t>
            </w:r>
          </w:p>
        </w:tc>
        <w:tc>
          <w:tcPr>
            <w:tcW w:w="2051" w:type="pct"/>
            <w:tcBorders>
              <w:top w:val="single" w:sz="4" w:space="0" w:color="92D050"/>
              <w:left w:val="single" w:sz="4" w:space="0" w:color="92D050"/>
              <w:bottom w:val="single" w:sz="4" w:space="0" w:color="92D050"/>
              <w:right w:val="single" w:sz="4" w:space="0" w:color="92D050"/>
            </w:tcBorders>
            <w:shd w:val="clear" w:color="auto" w:fill="auto"/>
            <w:vAlign w:val="center"/>
          </w:tcPr>
          <w:p w:rsidR="000D65E3" w:rsidRPr="006E76AB" w:rsidRDefault="000D65E3" w:rsidP="006E76AB">
            <w:pPr>
              <w:spacing w:after="0" w:line="240" w:lineRule="auto"/>
              <w:jc w:val="both"/>
              <w:rPr>
                <w:rFonts w:ascii="Calibri" w:eastAsia="Times New Roman" w:hAnsi="Calibri" w:cs="Times New Roman"/>
                <w:sz w:val="16"/>
                <w:szCs w:val="16"/>
              </w:rPr>
            </w:pPr>
            <w:r w:rsidRPr="006E76AB">
              <w:rPr>
                <w:rFonts w:ascii="Calibri" w:eastAsia="Times New Roman" w:hAnsi="Calibri" w:cs="Times New Roman"/>
                <w:sz w:val="16"/>
                <w:szCs w:val="16"/>
              </w:rPr>
              <w:t xml:space="preserve">Wprowadzenie kryterium wynika z konieczności osiągnięcia określonych wartości wskaźnika produktu. Definicja osób zagrożonych ubóstwem lub wykluczeniem społecznym zgodnie z </w:t>
            </w:r>
            <w:r w:rsidRPr="006E76AB">
              <w:rPr>
                <w:rFonts w:ascii="Calibri" w:eastAsia="Times New Roman" w:hAnsi="Calibri" w:cs="Times New Roman"/>
                <w:i/>
                <w:sz w:val="16"/>
                <w:szCs w:val="16"/>
              </w:rPr>
              <w:t>Listą wskaźników na poziomie projektu RPO WO 2014-2020. Zakres EFS</w:t>
            </w:r>
            <w:r w:rsidRPr="006E76AB">
              <w:rPr>
                <w:rFonts w:ascii="Calibri" w:eastAsia="Times New Roman" w:hAnsi="Calibri" w:cs="Times New Roman"/>
                <w:sz w:val="16"/>
                <w:szCs w:val="16"/>
              </w:rPr>
              <w:t>.</w:t>
            </w:r>
          </w:p>
          <w:p w:rsidR="000D65E3" w:rsidRPr="006E76AB" w:rsidRDefault="000D65E3" w:rsidP="006E76AB">
            <w:pPr>
              <w:spacing w:after="0" w:line="240" w:lineRule="auto"/>
              <w:jc w:val="both"/>
              <w:rPr>
                <w:rFonts w:ascii="Calibri" w:eastAsia="Times New Roman" w:hAnsi="Calibri" w:cs="Times New Roman"/>
                <w:sz w:val="16"/>
                <w:szCs w:val="16"/>
              </w:rPr>
            </w:pPr>
            <w:r w:rsidRPr="006E76AB">
              <w:rPr>
                <w:rFonts w:ascii="Calibri" w:eastAsia="Times New Roman" w:hAnsi="Calibri" w:cs="Times New Roman"/>
                <w:sz w:val="16"/>
                <w:szCs w:val="16"/>
              </w:rPr>
              <w:t>0 pkt – projekt zakłada wsparcie dla przedmiotowej grupy na poziomie poniżej 60 %.</w:t>
            </w:r>
          </w:p>
          <w:p w:rsidR="000D65E3" w:rsidRPr="006E76AB" w:rsidRDefault="000D65E3" w:rsidP="006E76AB">
            <w:pPr>
              <w:spacing w:after="0" w:line="240" w:lineRule="auto"/>
              <w:jc w:val="both"/>
              <w:rPr>
                <w:rFonts w:ascii="Calibri" w:eastAsia="Calibri" w:hAnsi="Calibri" w:cs="Arial"/>
                <w:sz w:val="16"/>
                <w:szCs w:val="16"/>
              </w:rPr>
            </w:pPr>
            <w:r w:rsidRPr="006E76AB">
              <w:rPr>
                <w:rFonts w:ascii="Calibri" w:eastAsia="Times New Roman" w:hAnsi="Calibri" w:cs="Times New Roman"/>
                <w:sz w:val="16"/>
                <w:szCs w:val="16"/>
              </w:rPr>
              <w:t>5 pkt – projekt zakłada wsparcie dla przedmiotowej grupy na poziomie równym lub wyższym 60 %.</w:t>
            </w:r>
          </w:p>
        </w:tc>
      </w:tr>
      <w:tr w:rsidR="000D65E3" w:rsidRPr="006E76AB" w:rsidTr="000D65E3">
        <w:trPr>
          <w:trHeight w:val="540"/>
          <w:jc w:val="center"/>
        </w:trPr>
        <w:tc>
          <w:tcPr>
            <w:tcW w:w="149" w:type="pct"/>
            <w:shd w:val="clear" w:color="auto" w:fill="auto"/>
            <w:noWrap/>
            <w:vAlign w:val="center"/>
          </w:tcPr>
          <w:p w:rsidR="000D65E3" w:rsidRPr="006E76AB" w:rsidRDefault="000D65E3" w:rsidP="004E4399">
            <w:pPr>
              <w:numPr>
                <w:ilvl w:val="0"/>
                <w:numId w:val="6"/>
              </w:numPr>
              <w:spacing w:after="0" w:line="276" w:lineRule="auto"/>
              <w:contextualSpacing/>
              <w:jc w:val="center"/>
              <w:rPr>
                <w:rFonts w:ascii="Calibri" w:eastAsia="Times New Roman" w:hAnsi="Calibri" w:cs="Times New Roman"/>
                <w:sz w:val="16"/>
                <w:szCs w:val="16"/>
              </w:rPr>
            </w:pPr>
          </w:p>
        </w:tc>
        <w:tc>
          <w:tcPr>
            <w:tcW w:w="95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0D65E3" w:rsidRPr="004E4399" w:rsidRDefault="000D65E3" w:rsidP="004E4399">
            <w:pPr>
              <w:spacing w:after="0" w:line="240" w:lineRule="auto"/>
              <w:rPr>
                <w:rFonts w:ascii="Calibri" w:eastAsia="Calibri" w:hAnsi="Calibri" w:cs="Times New Roman"/>
                <w:sz w:val="16"/>
                <w:szCs w:val="16"/>
              </w:rPr>
            </w:pPr>
            <w:r w:rsidRPr="000D65E3">
              <w:rPr>
                <w:sz w:val="16"/>
                <w:szCs w:val="16"/>
              </w:rPr>
              <w:t>Projekt zakłada objęcie wsparciem miast średnich, w  tym  w  szczególności miast średnich  tracących  funkcje  społeczno-gospodarcze.</w:t>
            </w:r>
          </w:p>
        </w:tc>
        <w:tc>
          <w:tcPr>
            <w:tcW w:w="600" w:type="pct"/>
            <w:tcBorders>
              <w:top w:val="single" w:sz="4" w:space="0" w:color="92D050"/>
              <w:left w:val="single" w:sz="4" w:space="0" w:color="92D050"/>
              <w:bottom w:val="single" w:sz="4" w:space="0" w:color="92D050"/>
              <w:right w:val="single" w:sz="4" w:space="0" w:color="92D050"/>
            </w:tcBorders>
          </w:tcPr>
          <w:p w:rsidR="000D65E3" w:rsidRDefault="000D65E3" w:rsidP="004E4399">
            <w:pPr>
              <w:spacing w:after="0" w:line="240" w:lineRule="auto"/>
              <w:jc w:val="center"/>
              <w:rPr>
                <w:sz w:val="16"/>
                <w:szCs w:val="16"/>
              </w:rPr>
            </w:pPr>
          </w:p>
          <w:p w:rsidR="000D65E3" w:rsidRPr="004E4399" w:rsidRDefault="000D65E3" w:rsidP="004E4399">
            <w:pPr>
              <w:spacing w:after="0" w:line="240" w:lineRule="auto"/>
              <w:jc w:val="center"/>
              <w:rPr>
                <w:rFonts w:ascii="Calibri" w:eastAsia="Calibri" w:hAnsi="Calibri" w:cs="Times New Roman"/>
                <w:sz w:val="16"/>
                <w:szCs w:val="16"/>
              </w:rPr>
            </w:pPr>
            <w:r w:rsidRPr="000D65E3">
              <w:rPr>
                <w:sz w:val="16"/>
                <w:szCs w:val="16"/>
              </w:rPr>
              <w:t xml:space="preserve">Wniosek </w:t>
            </w:r>
            <w:r w:rsidRPr="000D65E3">
              <w:rPr>
                <w:sz w:val="16"/>
                <w:szCs w:val="16"/>
              </w:rPr>
              <w:br/>
              <w:t>o dofinansowanie</w:t>
            </w:r>
          </w:p>
        </w:tc>
        <w:tc>
          <w:tcPr>
            <w:tcW w:w="500" w:type="pct"/>
            <w:tcBorders>
              <w:top w:val="single" w:sz="4" w:space="0" w:color="92D050"/>
              <w:left w:val="single" w:sz="4" w:space="0" w:color="92D050"/>
              <w:bottom w:val="single" w:sz="4" w:space="0" w:color="92D050"/>
              <w:right w:val="single" w:sz="4" w:space="0" w:color="92D050"/>
            </w:tcBorders>
            <w:noWrap/>
            <w:vAlign w:val="center"/>
          </w:tcPr>
          <w:p w:rsidR="000D65E3" w:rsidRPr="004E4399" w:rsidRDefault="000D65E3" w:rsidP="004E4399">
            <w:pPr>
              <w:spacing w:after="0" w:line="240" w:lineRule="auto"/>
              <w:jc w:val="center"/>
              <w:rPr>
                <w:rFonts w:ascii="Calibri" w:eastAsia="Calibri" w:hAnsi="Calibri" w:cs="Times New Roman"/>
                <w:sz w:val="16"/>
                <w:szCs w:val="16"/>
              </w:rPr>
            </w:pPr>
            <w:r w:rsidRPr="000D65E3">
              <w:rPr>
                <w:bCs/>
                <w:sz w:val="16"/>
                <w:szCs w:val="16"/>
              </w:rPr>
              <w:t>1</w:t>
            </w:r>
          </w:p>
        </w:tc>
        <w:tc>
          <w:tcPr>
            <w:tcW w:w="750" w:type="pct"/>
            <w:tcBorders>
              <w:top w:val="single" w:sz="4" w:space="0" w:color="92D050"/>
              <w:left w:val="single" w:sz="4" w:space="0" w:color="92D050"/>
              <w:bottom w:val="single" w:sz="4" w:space="0" w:color="92D050"/>
              <w:right w:val="single" w:sz="4" w:space="0" w:color="92D050"/>
            </w:tcBorders>
            <w:vAlign w:val="center"/>
          </w:tcPr>
          <w:p w:rsidR="000D65E3" w:rsidRPr="004E4399" w:rsidRDefault="000D65E3" w:rsidP="004E4399">
            <w:pPr>
              <w:spacing w:after="0" w:line="240" w:lineRule="auto"/>
              <w:jc w:val="center"/>
              <w:rPr>
                <w:rFonts w:ascii="Calibri" w:eastAsia="Calibri" w:hAnsi="Calibri" w:cs="Times New Roman"/>
                <w:bCs/>
                <w:sz w:val="16"/>
                <w:szCs w:val="16"/>
              </w:rPr>
            </w:pPr>
            <w:r w:rsidRPr="000D65E3">
              <w:rPr>
                <w:bCs/>
                <w:sz w:val="16"/>
                <w:szCs w:val="16"/>
              </w:rPr>
              <w:t>0, 2 lub 4 pkt</w:t>
            </w:r>
          </w:p>
        </w:tc>
        <w:tc>
          <w:tcPr>
            <w:tcW w:w="2051" w:type="pct"/>
            <w:tcBorders>
              <w:top w:val="single" w:sz="4" w:space="0" w:color="92D050"/>
              <w:left w:val="single" w:sz="4" w:space="0" w:color="92D050"/>
              <w:bottom w:val="single" w:sz="4" w:space="0" w:color="92D050"/>
              <w:right w:val="single" w:sz="4" w:space="0" w:color="92D050"/>
            </w:tcBorders>
            <w:vAlign w:val="center"/>
          </w:tcPr>
          <w:p w:rsidR="000D65E3" w:rsidRPr="000D65E3" w:rsidRDefault="000D65E3" w:rsidP="004E4399">
            <w:pPr>
              <w:rPr>
                <w:sz w:val="16"/>
                <w:szCs w:val="16"/>
              </w:rPr>
            </w:pPr>
            <w:r w:rsidRPr="000D65E3">
              <w:rPr>
                <w:sz w:val="16"/>
                <w:szCs w:val="16"/>
              </w:rPr>
              <w:t>Wsparcie dla średnich miast jest realizacją jednego z punktów</w:t>
            </w:r>
            <w:r w:rsidRPr="000D65E3">
              <w:rPr>
                <w:i/>
                <w:sz w:val="16"/>
                <w:szCs w:val="16"/>
              </w:rPr>
              <w:t xml:space="preserve"> Strategii  na  rzecz Odpowiedzialnego Rozwoju</w:t>
            </w:r>
            <w:r w:rsidRPr="000D65E3">
              <w:rPr>
                <w:sz w:val="16"/>
                <w:szCs w:val="16"/>
              </w:rPr>
              <w:t xml:space="preserve"> (SOR)</w:t>
            </w:r>
            <w:r w:rsidRPr="000D65E3">
              <w:rPr>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0D65E3">
              <w:rPr>
                <w:i/>
                <w:sz w:val="16"/>
                <w:szCs w:val="16"/>
              </w:rPr>
              <w:t>Delimitacja miast średnich tracących funkcje społeczno-gospodarcze</w:t>
            </w:r>
            <w:r w:rsidRPr="000D65E3">
              <w:rPr>
                <w:sz w:val="16"/>
                <w:szCs w:val="16"/>
              </w:rPr>
              <w:t xml:space="preserve"> opracowanego na potrzeby </w:t>
            </w:r>
            <w:r w:rsidRPr="000D65E3">
              <w:rPr>
                <w:i/>
                <w:sz w:val="16"/>
                <w:szCs w:val="16"/>
              </w:rPr>
              <w:t>Strategii na rzecz Odpowiedzialnego Rozwoju</w:t>
            </w:r>
            <w:r w:rsidRPr="000D65E3">
              <w:rPr>
                <w:sz w:val="16"/>
                <w:szCs w:val="16"/>
              </w:rPr>
              <w:t xml:space="preserve">, natomiast lista miast średnich   tracących funkcje społeczno-gospodarcze  wskazana  jest  w  załączniku  nr  2  do wspomnianego </w:t>
            </w:r>
            <w:r w:rsidRPr="000D65E3">
              <w:rPr>
                <w:sz w:val="16"/>
                <w:szCs w:val="16"/>
              </w:rPr>
              <w:lastRenderedPageBreak/>
              <w:t xml:space="preserve">dokumentu. Dokument pn. </w:t>
            </w:r>
            <w:r w:rsidRPr="000D65E3">
              <w:rPr>
                <w:i/>
                <w:sz w:val="16"/>
                <w:szCs w:val="16"/>
              </w:rPr>
              <w:t>Delimitacja miast średnich tracących funkcje społeczno-gospodarcze</w:t>
            </w:r>
            <w:r w:rsidRPr="000D65E3">
              <w:rPr>
                <w:sz w:val="16"/>
                <w:szCs w:val="16"/>
              </w:rPr>
              <w:t xml:space="preserve"> stanowi załącznik do regulaminu konkursu.</w:t>
            </w:r>
          </w:p>
          <w:p w:rsidR="000D65E3" w:rsidRPr="000D65E3" w:rsidRDefault="000D65E3" w:rsidP="004E4399">
            <w:pPr>
              <w:rPr>
                <w:sz w:val="16"/>
                <w:szCs w:val="16"/>
              </w:rPr>
            </w:pPr>
            <w:r w:rsidRPr="000D65E3">
              <w:rPr>
                <w:sz w:val="16"/>
                <w:szCs w:val="16"/>
              </w:rPr>
              <w:t xml:space="preserve">0 pkt - projekt nie zakłada objęcia wsparciem miast średnich, w  tym  </w:t>
            </w:r>
            <w:r w:rsidRPr="000D65E3">
              <w:rPr>
                <w:sz w:val="16"/>
                <w:szCs w:val="16"/>
              </w:rPr>
              <w:br/>
              <w:t>w  szczególności miast średnich  tracących  funkcje  społeczno-gospodarcze.</w:t>
            </w:r>
          </w:p>
          <w:p w:rsidR="000D65E3" w:rsidRPr="000D65E3" w:rsidRDefault="000D65E3" w:rsidP="004E4399">
            <w:pPr>
              <w:rPr>
                <w:sz w:val="16"/>
                <w:szCs w:val="16"/>
              </w:rPr>
            </w:pPr>
            <w:r w:rsidRPr="000D65E3">
              <w:rPr>
                <w:sz w:val="16"/>
                <w:szCs w:val="16"/>
              </w:rPr>
              <w:t xml:space="preserve">2 pkt – projekt zakłada objęcie wsparciem przynajmniej jedno miasto średnie spośród miast wskazanych </w:t>
            </w:r>
            <w:r w:rsidRPr="000D65E3">
              <w:rPr>
                <w:sz w:val="16"/>
                <w:szCs w:val="16"/>
              </w:rPr>
              <w:br/>
              <w:t xml:space="preserve">w załączniku nr 1 do dokumentu pn. </w:t>
            </w:r>
            <w:r w:rsidRPr="000D65E3">
              <w:rPr>
                <w:i/>
                <w:sz w:val="16"/>
                <w:szCs w:val="16"/>
              </w:rPr>
              <w:t>Delimitacja miast średnich tracących funkcje społeczno-gospodarcze.</w:t>
            </w:r>
          </w:p>
          <w:p w:rsidR="000D65E3" w:rsidRPr="000D65E3" w:rsidRDefault="000D65E3" w:rsidP="004E4399">
            <w:pPr>
              <w:rPr>
                <w:i/>
                <w:sz w:val="16"/>
                <w:szCs w:val="16"/>
              </w:rPr>
            </w:pPr>
            <w:r w:rsidRPr="000D65E3">
              <w:rPr>
                <w:sz w:val="16"/>
                <w:szCs w:val="16"/>
              </w:rPr>
              <w:t xml:space="preserve">2 pkt – projekt zakłada objęcie wsparciem przynajmniej jedno miasto średnie tracące funkcje społeczno-gospodarcze spośród miast wskazanych w załączniku nr 2 do dokumentu pn. </w:t>
            </w:r>
            <w:r w:rsidRPr="000D65E3">
              <w:rPr>
                <w:i/>
                <w:sz w:val="16"/>
                <w:szCs w:val="16"/>
              </w:rPr>
              <w:t>Delimitacja miast średnich tracących funkcje społeczno-gospodarcze.</w:t>
            </w:r>
          </w:p>
          <w:p w:rsidR="000D65E3" w:rsidRPr="004E4399" w:rsidRDefault="000D65E3" w:rsidP="000D65E3">
            <w:pPr>
              <w:spacing w:after="0" w:line="240" w:lineRule="auto"/>
              <w:rPr>
                <w:rFonts w:ascii="Calibri" w:eastAsia="Times New Roman" w:hAnsi="Calibri" w:cs="Times New Roman"/>
                <w:sz w:val="16"/>
                <w:szCs w:val="16"/>
              </w:rPr>
            </w:pPr>
            <w:r w:rsidRPr="000D65E3">
              <w:rPr>
                <w:sz w:val="16"/>
                <w:szCs w:val="16"/>
              </w:rPr>
              <w:t>Punkty sumują się za wyjątkiem sytuacji, gdy z listy miast wskazanych w załączniku nr</w:t>
            </w:r>
            <w:r>
              <w:rPr>
                <w:sz w:val="16"/>
                <w:szCs w:val="16"/>
              </w:rPr>
              <w:t xml:space="preserve"> 1 oraz listy miast wskazanych </w:t>
            </w:r>
            <w:r w:rsidRPr="000D65E3">
              <w:rPr>
                <w:sz w:val="16"/>
                <w:szCs w:val="16"/>
              </w:rPr>
              <w:t xml:space="preserve">w załączniku nr 2 do dokumentu pn. </w:t>
            </w:r>
            <w:r w:rsidRPr="000D65E3">
              <w:rPr>
                <w:i/>
                <w:sz w:val="16"/>
                <w:szCs w:val="16"/>
              </w:rPr>
              <w:t xml:space="preserve">Delimitacja miast średnich tracących funkcje społeczno-gospodarcze </w:t>
            </w:r>
            <w:r w:rsidRPr="000D65E3">
              <w:rPr>
                <w:sz w:val="16"/>
                <w:szCs w:val="16"/>
              </w:rPr>
              <w:t>wybrano to samo miasto.</w:t>
            </w:r>
          </w:p>
        </w:tc>
      </w:tr>
    </w:tbl>
    <w:p w:rsidR="007B0621" w:rsidRDefault="007B0621"/>
    <w:p w:rsidR="007D3EAB" w:rsidRDefault="007D3EAB"/>
    <w:p w:rsidR="007D3EAB" w:rsidRDefault="007D3EAB"/>
    <w:p w:rsidR="007D3EAB" w:rsidRDefault="007D3EAB"/>
    <w:p w:rsidR="007D3EAB" w:rsidRDefault="007D3EAB"/>
    <w:p w:rsidR="007D3EAB" w:rsidRDefault="007D3EAB"/>
    <w:p w:rsidR="007D3EAB" w:rsidRDefault="007D3EAB"/>
    <w:p w:rsidR="007D3EAB" w:rsidRDefault="007D3EAB"/>
    <w:p w:rsidR="007D3EAB" w:rsidRDefault="007D3EAB">
      <w:bookmarkStart w:id="0" w:name="_GoBack"/>
      <w:bookmarkEnd w:id="0"/>
    </w:p>
    <w:sectPr w:rsidR="007D3EAB" w:rsidSect="006E76A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E3" w:rsidRDefault="000D65E3" w:rsidP="000D65E3">
      <w:pPr>
        <w:spacing w:after="0" w:line="240" w:lineRule="auto"/>
      </w:pPr>
      <w:r>
        <w:separator/>
      </w:r>
    </w:p>
  </w:endnote>
  <w:endnote w:type="continuationSeparator" w:id="0">
    <w:p w:rsidR="000D65E3" w:rsidRDefault="000D65E3" w:rsidP="000D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E3" w:rsidRDefault="000D65E3" w:rsidP="000D65E3">
      <w:pPr>
        <w:spacing w:after="0" w:line="240" w:lineRule="auto"/>
      </w:pPr>
      <w:r>
        <w:separator/>
      </w:r>
    </w:p>
  </w:footnote>
  <w:footnote w:type="continuationSeparator" w:id="0">
    <w:p w:rsidR="000D65E3" w:rsidRDefault="000D65E3" w:rsidP="000D65E3">
      <w:pPr>
        <w:spacing w:after="0" w:line="240" w:lineRule="auto"/>
      </w:pPr>
      <w:r>
        <w:continuationSeparator/>
      </w:r>
    </w:p>
  </w:footnote>
  <w:footnote w:id="1">
    <w:p w:rsidR="00107342" w:rsidRDefault="00107342" w:rsidP="00107342">
      <w:pPr>
        <w:pStyle w:val="Tekstprzypisudolnego"/>
        <w:rPr>
          <w:rFonts w:ascii="Calibri" w:eastAsia="Times New Roman" w:hAnsi="Calibri"/>
          <w:sz w:val="16"/>
        </w:rPr>
      </w:pPr>
      <w:r>
        <w:rPr>
          <w:rStyle w:val="Odwoanieprzypisudolnego"/>
          <w:rFonts w:ascii="Calibri" w:hAnsi="Calibri"/>
        </w:rPr>
        <w:footnoteRef/>
      </w:r>
      <w:r>
        <w:rPr>
          <w:rFonts w:ascii="Calibri" w:hAnsi="Calibri"/>
        </w:rPr>
        <w:t xml:space="preserve"> </w:t>
      </w:r>
      <w:r>
        <w:rPr>
          <w:rFonts w:ascii="Calibri" w:hAnsi="Calibri"/>
          <w:szCs w:val="16"/>
        </w:rPr>
        <w:t>Limit 14 osób nie obowiązuje w przypadku, gdy przepisy prawa krajowego wskazują mniejszą liczbę osób w placówce.</w:t>
      </w:r>
    </w:p>
  </w:footnote>
  <w:footnote w:id="2">
    <w:p w:rsidR="00107342" w:rsidRDefault="00107342" w:rsidP="00107342">
      <w:pPr>
        <w:pStyle w:val="Tekstprzypisudolnego"/>
        <w:jc w:val="both"/>
        <w:rPr>
          <w:rFonts w:ascii="Calibri" w:hAnsi="Calibri"/>
          <w:szCs w:val="16"/>
        </w:rPr>
      </w:pPr>
      <w:r>
        <w:rPr>
          <w:rStyle w:val="Odwoanieprzypisudolnego"/>
          <w:rFonts w:ascii="Calibri" w:hAnsi="Calibri"/>
          <w:szCs w:val="16"/>
        </w:rPr>
        <w:footnoteRef/>
      </w:r>
      <w:r>
        <w:rPr>
          <w:rFonts w:ascii="Calibri" w:hAnsi="Calibri"/>
          <w:szCs w:val="16"/>
        </w:rPr>
        <w:t xml:space="preserve"> Limit 14 osób nie obowiązuje w przypadku, gdy przepisy prawa krajowego wskazują mniejszą liczbę osób w placówce.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E3" w:rsidRDefault="000D65E3">
    <w:pPr>
      <w:pStyle w:val="Nagwek"/>
    </w:pPr>
    <w:r>
      <w:rPr>
        <w:noProof/>
        <w:lang w:eastAsia="pl-PL"/>
      </w:rPr>
      <w:drawing>
        <wp:anchor distT="0" distB="0" distL="114300" distR="114300" simplePos="0" relativeHeight="251658240" behindDoc="0" locked="0" layoutInCell="1" allowOverlap="1">
          <wp:simplePos x="0" y="0"/>
          <wp:positionH relativeFrom="column">
            <wp:posOffset>843280</wp:posOffset>
          </wp:positionH>
          <wp:positionV relativeFrom="paragraph">
            <wp:posOffset>-1905</wp:posOffset>
          </wp:positionV>
          <wp:extent cx="7333488" cy="816864"/>
          <wp:effectExtent l="0" t="0" r="1270" b="254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PL+OPO+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3488" cy="8168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55804"/>
    <w:multiLevelType w:val="hybridMultilevel"/>
    <w:tmpl w:val="ABF2E0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DE11E25"/>
    <w:multiLevelType w:val="hybridMultilevel"/>
    <w:tmpl w:val="0862F9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857445F"/>
    <w:multiLevelType w:val="hybridMultilevel"/>
    <w:tmpl w:val="0F243BD8"/>
    <w:lvl w:ilvl="0" w:tplc="C62C10CE">
      <w:start w:val="1"/>
      <w:numFmt w:val="low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983362A"/>
    <w:multiLevelType w:val="hybridMultilevel"/>
    <w:tmpl w:val="C6F68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5527F1"/>
    <w:multiLevelType w:val="hybridMultilevel"/>
    <w:tmpl w:val="709212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294BC9"/>
    <w:multiLevelType w:val="hybridMultilevel"/>
    <w:tmpl w:val="A0B6C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16109"/>
    <w:multiLevelType w:val="hybridMultilevel"/>
    <w:tmpl w:val="8BD047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43D5439"/>
    <w:multiLevelType w:val="hybridMultilevel"/>
    <w:tmpl w:val="A25408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44277F5"/>
    <w:multiLevelType w:val="hybridMultilevel"/>
    <w:tmpl w:val="866A09D2"/>
    <w:lvl w:ilvl="0" w:tplc="006EE848">
      <w:start w:val="1"/>
      <w:numFmt w:val="lowerRoman"/>
      <w:lvlText w:val="%1)"/>
      <w:lvlJc w:val="left"/>
      <w:pPr>
        <w:ind w:left="1440" w:hanging="720"/>
      </w:pPr>
      <w:rPr>
        <w:rFonts w:ascii="Calibri" w:eastAsia="Calibri" w:hAnsi="Calibri"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F207D68"/>
    <w:multiLevelType w:val="hybridMultilevel"/>
    <w:tmpl w:val="A32407B8"/>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59A6D09"/>
    <w:multiLevelType w:val="hybridMultilevel"/>
    <w:tmpl w:val="64627B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7"/>
  </w:num>
  <w:num w:numId="3">
    <w:abstractNumId w:val="10"/>
  </w:num>
  <w:num w:numId="4">
    <w:abstractNumId w:val="11"/>
  </w:num>
  <w:num w:numId="5">
    <w:abstractNumId w:val="3"/>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AB"/>
    <w:rsid w:val="000D65E3"/>
    <w:rsid w:val="00107342"/>
    <w:rsid w:val="003C327A"/>
    <w:rsid w:val="004E4399"/>
    <w:rsid w:val="00584CA3"/>
    <w:rsid w:val="006E76AB"/>
    <w:rsid w:val="007327D3"/>
    <w:rsid w:val="007B0621"/>
    <w:rsid w:val="007D3EAB"/>
    <w:rsid w:val="009137DC"/>
    <w:rsid w:val="009A4BB0"/>
    <w:rsid w:val="00AC5B93"/>
    <w:rsid w:val="00AF031F"/>
    <w:rsid w:val="00B646A6"/>
    <w:rsid w:val="00C048BA"/>
    <w:rsid w:val="00C671E1"/>
    <w:rsid w:val="00DB7021"/>
    <w:rsid w:val="00DF0F4C"/>
    <w:rsid w:val="00E207E7"/>
    <w:rsid w:val="00E70480"/>
    <w:rsid w:val="00EC6C77"/>
    <w:rsid w:val="00F90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3DF84E-B3F2-494F-B28C-20D20CB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27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7D3"/>
    <w:rPr>
      <w:rFonts w:ascii="Segoe UI" w:hAnsi="Segoe UI" w:cs="Segoe UI"/>
      <w:sz w:val="18"/>
      <w:szCs w:val="18"/>
    </w:rPr>
  </w:style>
  <w:style w:type="paragraph" w:styleId="Nagwek">
    <w:name w:val="header"/>
    <w:basedOn w:val="Normalny"/>
    <w:link w:val="NagwekZnak"/>
    <w:uiPriority w:val="99"/>
    <w:unhideWhenUsed/>
    <w:rsid w:val="000D65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5E3"/>
  </w:style>
  <w:style w:type="paragraph" w:styleId="Stopka">
    <w:name w:val="footer"/>
    <w:basedOn w:val="Normalny"/>
    <w:link w:val="StopkaZnak"/>
    <w:uiPriority w:val="99"/>
    <w:unhideWhenUsed/>
    <w:rsid w:val="000D65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5E3"/>
  </w:style>
  <w:style w:type="paragraph" w:styleId="Akapitzlist">
    <w:name w:val="List Paragraph"/>
    <w:basedOn w:val="Normalny"/>
    <w:uiPriority w:val="34"/>
    <w:qFormat/>
    <w:rsid w:val="007D3EAB"/>
    <w:pPr>
      <w:ind w:left="720"/>
      <w:contextualSpacing/>
    </w:pPr>
  </w:style>
  <w:style w:type="paragraph" w:styleId="Tekstprzypisudolnego">
    <w:name w:val="footnote text"/>
    <w:basedOn w:val="Normalny"/>
    <w:link w:val="TekstprzypisudolnegoZnak"/>
    <w:uiPriority w:val="99"/>
    <w:semiHidden/>
    <w:unhideWhenUsed/>
    <w:rsid w:val="001073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34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107342"/>
    <w:rPr>
      <w:rFonts w:ascii="Arial" w:hAnsi="Arial" w:cs="Times New Roman" w:hint="default"/>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1213">
      <w:bodyDiv w:val="1"/>
      <w:marLeft w:val="0"/>
      <w:marRight w:val="0"/>
      <w:marTop w:val="0"/>
      <w:marBottom w:val="0"/>
      <w:divBdr>
        <w:top w:val="none" w:sz="0" w:space="0" w:color="auto"/>
        <w:left w:val="none" w:sz="0" w:space="0" w:color="auto"/>
        <w:bottom w:val="none" w:sz="0" w:space="0" w:color="auto"/>
        <w:right w:val="none" w:sz="0" w:space="0" w:color="auto"/>
      </w:divBdr>
    </w:div>
    <w:div w:id="1048532727">
      <w:bodyDiv w:val="1"/>
      <w:marLeft w:val="0"/>
      <w:marRight w:val="0"/>
      <w:marTop w:val="0"/>
      <w:marBottom w:val="0"/>
      <w:divBdr>
        <w:top w:val="none" w:sz="0" w:space="0" w:color="auto"/>
        <w:left w:val="none" w:sz="0" w:space="0" w:color="auto"/>
        <w:bottom w:val="none" w:sz="0" w:space="0" w:color="auto"/>
        <w:right w:val="none" w:sz="0" w:space="0" w:color="auto"/>
      </w:divBdr>
    </w:div>
    <w:div w:id="16569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9218</Words>
  <Characters>55312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KRZYSZTOF MICHLIK</cp:lastModifiedBy>
  <cp:revision>4</cp:revision>
  <dcterms:created xsi:type="dcterms:W3CDTF">2018-01-16T10:12:00Z</dcterms:created>
  <dcterms:modified xsi:type="dcterms:W3CDTF">2018-01-16T12:29:00Z</dcterms:modified>
</cp:coreProperties>
</file>