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5FDF9" w14:textId="77777777" w:rsidR="00F122C5" w:rsidRPr="004A2391" w:rsidRDefault="00DB3425" w:rsidP="00DB3425">
      <w:pPr>
        <w:jc w:val="center"/>
        <w:rPr>
          <w:b/>
        </w:rPr>
      </w:pPr>
      <w:r w:rsidRPr="00E742F7">
        <w:rPr>
          <w:rFonts w:ascii="Calibri" w:eastAsia="Times New Roman" w:hAnsi="Calibri" w:cs="Times New Roman"/>
          <w:b/>
          <w:i/>
          <w:noProof/>
          <w:color w:val="000099"/>
          <w:sz w:val="44"/>
          <w:szCs w:val="28"/>
        </w:rPr>
        <w:drawing>
          <wp:inline distT="0" distB="0" distL="0" distR="0" wp14:anchorId="1332BDB8" wp14:editId="1CA4E462">
            <wp:extent cx="7997218" cy="787231"/>
            <wp:effectExtent l="0" t="0" r="3810" b="0"/>
            <wp:docPr id="1" name="Obraz 1" descr="V:\Departament\WYMIANA\2014-2020\LOGA_2014-2020\ZESTAWY\RPO\KOLOR\Zestawy KOL z wieżą uproszczoną - od 01.06.2018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14-2020\LOGA_2014-2020\ZESTAWY\RPO\KOLOR\Zestawy KOL z wieżą uproszczoną - od 01.06.2018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039" cy="7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E776" w14:textId="77777777" w:rsidR="00F122C5" w:rsidRDefault="00F122C5">
      <w:pPr>
        <w:rPr>
          <w:b/>
        </w:rPr>
      </w:pPr>
    </w:p>
    <w:p w14:paraId="45D887F0" w14:textId="77777777" w:rsidR="00DB3425" w:rsidRDefault="00DB3425">
      <w:pPr>
        <w:rPr>
          <w:b/>
        </w:rPr>
      </w:pPr>
    </w:p>
    <w:p w14:paraId="1EE3D596" w14:textId="77777777" w:rsidR="00DB3425" w:rsidRPr="004A2391" w:rsidRDefault="00DB3425">
      <w:pPr>
        <w:rPr>
          <w:b/>
        </w:rPr>
      </w:pPr>
    </w:p>
    <w:p w14:paraId="25859557" w14:textId="77777777" w:rsidR="00203504" w:rsidRPr="00BD3CDD" w:rsidRDefault="00203504" w:rsidP="00741285">
      <w:pPr>
        <w:spacing w:after="0"/>
        <w:rPr>
          <w:b/>
          <w:sz w:val="44"/>
          <w:szCs w:val="44"/>
        </w:rPr>
      </w:pPr>
      <w:r w:rsidRPr="00BD3CDD">
        <w:rPr>
          <w:b/>
          <w:sz w:val="44"/>
          <w:szCs w:val="44"/>
        </w:rPr>
        <w:t xml:space="preserve">ZAŁĄCZNIK NR </w:t>
      </w:r>
      <w:r>
        <w:rPr>
          <w:b/>
          <w:sz w:val="44"/>
          <w:szCs w:val="44"/>
        </w:rPr>
        <w:t>8</w:t>
      </w:r>
    </w:p>
    <w:p w14:paraId="10BEE6C7" w14:textId="2F24B1A2" w:rsidR="00203504" w:rsidRPr="00BD3CDD" w:rsidRDefault="00203504" w:rsidP="00741285">
      <w:pPr>
        <w:rPr>
          <w:rFonts w:ascii="Calibri" w:eastAsia="Times New Roman" w:hAnsi="Calibri" w:cs="Times New Roman"/>
          <w:b/>
          <w:i/>
          <w:sz w:val="44"/>
          <w:szCs w:val="28"/>
        </w:rPr>
      </w:pP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t xml:space="preserve">Lista wskaźników na poziomie projektu </w:t>
      </w: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br/>
      </w:r>
      <w:r w:rsidRPr="00203504">
        <w:rPr>
          <w:rFonts w:ascii="Calibri" w:eastAsia="Times New Roman" w:hAnsi="Calibri" w:cs="Times New Roman"/>
          <w:b/>
          <w:i/>
          <w:sz w:val="44"/>
          <w:szCs w:val="28"/>
        </w:rPr>
        <w:t>dla działania 5.</w:t>
      </w:r>
      <w:r w:rsidR="00F90B3F">
        <w:rPr>
          <w:rFonts w:ascii="Calibri" w:eastAsia="Times New Roman" w:hAnsi="Calibri" w:cs="Times New Roman"/>
          <w:b/>
          <w:i/>
          <w:sz w:val="44"/>
          <w:szCs w:val="28"/>
        </w:rPr>
        <w:t>4</w:t>
      </w:r>
      <w:r w:rsidR="00E17683">
        <w:rPr>
          <w:rFonts w:ascii="Calibri" w:eastAsia="Times New Roman" w:hAnsi="Calibri" w:cs="Times New Roman"/>
          <w:b/>
          <w:i/>
          <w:sz w:val="44"/>
          <w:szCs w:val="28"/>
        </w:rPr>
        <w:t xml:space="preserve"> Gospodarka wodno-ściekowa</w:t>
      </w:r>
      <w:r w:rsidRPr="00203504">
        <w:rPr>
          <w:rFonts w:ascii="Calibri" w:eastAsia="Times New Roman" w:hAnsi="Calibri" w:cs="Times New Roman"/>
          <w:i/>
          <w:sz w:val="44"/>
          <w:szCs w:val="28"/>
        </w:rPr>
        <w:t xml:space="preserve">  </w:t>
      </w: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t>RPO WO 2014-2020</w:t>
      </w:r>
    </w:p>
    <w:p w14:paraId="06A80E4E" w14:textId="77777777" w:rsidR="00D74914" w:rsidRDefault="00D74914" w:rsidP="00424BA3">
      <w:pPr>
        <w:tabs>
          <w:tab w:val="center" w:pos="7229"/>
          <w:tab w:val="left" w:pos="8910"/>
        </w:tabs>
        <w:rPr>
          <w:rFonts w:ascii="Calibri" w:eastAsia="Times New Roman" w:hAnsi="Calibri" w:cs="Times New Roman"/>
          <w:b/>
          <w:i/>
          <w:color w:val="000099"/>
          <w:sz w:val="44"/>
          <w:szCs w:val="28"/>
        </w:rPr>
      </w:pPr>
    </w:p>
    <w:p w14:paraId="783967AD" w14:textId="77777777" w:rsidR="00BC266E" w:rsidRDefault="00BC266E" w:rsidP="00424BA3">
      <w:pPr>
        <w:tabs>
          <w:tab w:val="center" w:pos="7229"/>
          <w:tab w:val="left" w:pos="8910"/>
        </w:tabs>
        <w:rPr>
          <w:rFonts w:ascii="Calibri" w:eastAsia="Times New Roman" w:hAnsi="Calibri" w:cs="Times New Roman"/>
          <w:b/>
          <w:i/>
          <w:color w:val="000099"/>
          <w:sz w:val="44"/>
          <w:szCs w:val="28"/>
        </w:rPr>
      </w:pPr>
      <w:bookmarkStart w:id="0" w:name="_GoBack"/>
      <w:bookmarkEnd w:id="0"/>
    </w:p>
    <w:p w14:paraId="4D4B5188" w14:textId="77777777" w:rsidR="00F122C5" w:rsidRPr="004A2391" w:rsidRDefault="00F122C5" w:rsidP="00741285">
      <w:pPr>
        <w:rPr>
          <w:b/>
        </w:rPr>
      </w:pPr>
    </w:p>
    <w:p w14:paraId="5D83A7A5" w14:textId="77777777" w:rsidR="00F122C5" w:rsidRPr="004A2391" w:rsidRDefault="00F122C5" w:rsidP="00741285">
      <w:pPr>
        <w:rPr>
          <w:b/>
        </w:rPr>
      </w:pPr>
    </w:p>
    <w:p w14:paraId="1EC34B98" w14:textId="77777777" w:rsidR="001E4C2E" w:rsidRDefault="001E4C2E" w:rsidP="00741285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537DA37" w14:textId="77777777" w:rsidR="00203504" w:rsidRDefault="00203504" w:rsidP="00741285">
      <w:pPr>
        <w:spacing w:after="0"/>
        <w:rPr>
          <w:b/>
        </w:rPr>
      </w:pPr>
      <w:r>
        <w:rPr>
          <w:b/>
        </w:rPr>
        <w:t>Wersja 1</w:t>
      </w:r>
    </w:p>
    <w:p w14:paraId="0ABB3B36" w14:textId="184EB699" w:rsidR="00203504" w:rsidRDefault="00203504" w:rsidP="00741285">
      <w:pPr>
        <w:spacing w:after="0" w:line="240" w:lineRule="auto"/>
        <w:rPr>
          <w:b/>
        </w:rPr>
      </w:pPr>
      <w:r>
        <w:rPr>
          <w:b/>
        </w:rPr>
        <w:t xml:space="preserve">Opole, </w:t>
      </w:r>
      <w:r w:rsidR="00017949">
        <w:rPr>
          <w:b/>
        </w:rPr>
        <w:t>grudzień</w:t>
      </w:r>
      <w:r>
        <w:rPr>
          <w:b/>
        </w:rPr>
        <w:t xml:space="preserve"> 2019 r.</w:t>
      </w:r>
    </w:p>
    <w:p w14:paraId="4BDB482E" w14:textId="77777777" w:rsidR="00DF2D9B" w:rsidRDefault="00DF2D9B">
      <w:pPr>
        <w:rPr>
          <w:b/>
        </w:rPr>
      </w:pPr>
    </w:p>
    <w:p w14:paraId="366CE414" w14:textId="77777777" w:rsidR="00DF2D9B" w:rsidRDefault="00DF2D9B">
      <w:pPr>
        <w:rPr>
          <w:b/>
        </w:rPr>
      </w:pPr>
    </w:p>
    <w:p w14:paraId="0A76A52A" w14:textId="77777777" w:rsidR="00D74914" w:rsidRDefault="00D74914">
      <w:pPr>
        <w:rPr>
          <w:b/>
        </w:rPr>
      </w:pPr>
    </w:p>
    <w:p w14:paraId="04AB0431" w14:textId="77777777" w:rsidR="002846A4" w:rsidRDefault="002846A4">
      <w:pPr>
        <w:rPr>
          <w:b/>
        </w:rPr>
      </w:pPr>
    </w:p>
    <w:p w14:paraId="2FCC8DAA" w14:textId="77777777" w:rsidR="002846A4" w:rsidRDefault="002846A4">
      <w:pPr>
        <w:rPr>
          <w:b/>
        </w:rPr>
      </w:pPr>
    </w:p>
    <w:p w14:paraId="55637FA2" w14:textId="77777777" w:rsidR="002846A4" w:rsidRDefault="002846A4">
      <w:pPr>
        <w:rPr>
          <w:b/>
        </w:rPr>
      </w:pPr>
    </w:p>
    <w:p w14:paraId="652451A0" w14:textId="77777777" w:rsidR="002846A4" w:rsidRDefault="002846A4">
      <w:pPr>
        <w:rPr>
          <w:b/>
        </w:rPr>
      </w:pPr>
    </w:p>
    <w:p w14:paraId="3D5C56EB" w14:textId="77777777" w:rsidR="00D74914" w:rsidRDefault="00D74914">
      <w:pPr>
        <w:rPr>
          <w:b/>
        </w:rPr>
      </w:pPr>
    </w:p>
    <w:p w14:paraId="1A7F4F83" w14:textId="77777777" w:rsidR="003C0676" w:rsidRDefault="003C0676">
      <w:pPr>
        <w:rPr>
          <w:b/>
        </w:rPr>
      </w:pPr>
    </w:p>
    <w:p w14:paraId="211A1BC6" w14:textId="77777777" w:rsidR="003C0676" w:rsidRDefault="003C0676">
      <w:pPr>
        <w:rPr>
          <w:b/>
        </w:rPr>
      </w:pPr>
    </w:p>
    <w:p w14:paraId="01A843D7" w14:textId="77777777" w:rsidR="003C0676" w:rsidRDefault="003C0676">
      <w:pPr>
        <w:rPr>
          <w:b/>
        </w:rPr>
      </w:pPr>
    </w:p>
    <w:p w14:paraId="2F3F3878" w14:textId="77777777" w:rsidR="00203504" w:rsidRDefault="00203504">
      <w:pPr>
        <w:rPr>
          <w:b/>
        </w:rPr>
      </w:pPr>
    </w:p>
    <w:p w14:paraId="27661143" w14:textId="77777777" w:rsidR="00203504" w:rsidRDefault="00203504">
      <w:pPr>
        <w:rPr>
          <w:b/>
        </w:rPr>
      </w:pPr>
    </w:p>
    <w:p w14:paraId="11B10921" w14:textId="77777777" w:rsidR="00203504" w:rsidRDefault="00203504">
      <w:pPr>
        <w:rPr>
          <w:b/>
        </w:rPr>
      </w:pPr>
    </w:p>
    <w:p w14:paraId="4FB7E149" w14:textId="77777777" w:rsidR="00203504" w:rsidRPr="004A2391" w:rsidRDefault="00203504">
      <w:pPr>
        <w:rPr>
          <w:b/>
        </w:rPr>
      </w:pPr>
    </w:p>
    <w:p w14:paraId="5C4A88BE" w14:textId="77777777" w:rsidR="00F122C5" w:rsidRPr="00203504" w:rsidRDefault="00F122C5" w:rsidP="00F122C5">
      <w:pPr>
        <w:spacing w:after="0"/>
        <w:rPr>
          <w:b/>
          <w:sz w:val="18"/>
          <w:u w:val="single"/>
        </w:rPr>
      </w:pPr>
      <w:r w:rsidRPr="00203504">
        <w:rPr>
          <w:b/>
          <w:sz w:val="18"/>
          <w:u w:val="single"/>
        </w:rPr>
        <w:t>Opracowanie:</w:t>
      </w:r>
    </w:p>
    <w:p w14:paraId="326CD3AA" w14:textId="77777777" w:rsidR="00F122C5" w:rsidRPr="00203504" w:rsidRDefault="00F122C5" w:rsidP="000E521A">
      <w:pPr>
        <w:tabs>
          <w:tab w:val="center" w:pos="7001"/>
        </w:tabs>
        <w:spacing w:after="0"/>
        <w:rPr>
          <w:sz w:val="18"/>
        </w:rPr>
      </w:pPr>
      <w:r w:rsidRPr="00203504">
        <w:rPr>
          <w:sz w:val="18"/>
        </w:rPr>
        <w:t>Departament Koordynacji Programów Operacyjnych</w:t>
      </w:r>
      <w:r w:rsidR="000E521A" w:rsidRPr="00203504">
        <w:rPr>
          <w:sz w:val="18"/>
        </w:rPr>
        <w:tab/>
      </w:r>
    </w:p>
    <w:p w14:paraId="1400F727" w14:textId="77777777" w:rsidR="00F122C5" w:rsidRPr="00203504" w:rsidRDefault="00F122C5" w:rsidP="00F122C5">
      <w:pPr>
        <w:spacing w:after="0"/>
        <w:rPr>
          <w:sz w:val="18"/>
        </w:rPr>
      </w:pPr>
      <w:r w:rsidRPr="00203504">
        <w:rPr>
          <w:sz w:val="18"/>
        </w:rPr>
        <w:t>Urząd Marszałkowski Województwa Opolskiego</w:t>
      </w:r>
    </w:p>
    <w:p w14:paraId="1F6727B1" w14:textId="3D760F98" w:rsidR="001A5867" w:rsidRPr="00A635F2" w:rsidRDefault="00AA17E8" w:rsidP="001A5867">
      <w:pPr>
        <w:spacing w:after="60"/>
        <w:rPr>
          <w:i/>
          <w:sz w:val="24"/>
        </w:rPr>
      </w:pPr>
      <w:r w:rsidRPr="00203504">
        <w:rPr>
          <w:sz w:val="18"/>
        </w:rPr>
        <w:t xml:space="preserve">Opole, </w:t>
      </w:r>
      <w:r w:rsidR="00017949">
        <w:rPr>
          <w:sz w:val="18"/>
        </w:rPr>
        <w:t>grudzień</w:t>
      </w:r>
      <w:r w:rsidR="009452EA" w:rsidRPr="00203504">
        <w:rPr>
          <w:sz w:val="18"/>
        </w:rPr>
        <w:t xml:space="preserve"> 2019</w:t>
      </w:r>
      <w:r w:rsidR="00DB3425" w:rsidRPr="00203504">
        <w:rPr>
          <w:sz w:val="18"/>
        </w:rPr>
        <w:t xml:space="preserve"> </w:t>
      </w:r>
      <w:r w:rsidR="00F122C5" w:rsidRPr="00203504">
        <w:rPr>
          <w:sz w:val="18"/>
        </w:rPr>
        <w:t>r.</w:t>
      </w:r>
      <w:r w:rsidR="00F122C5" w:rsidRPr="00203504">
        <w:rPr>
          <w:b/>
        </w:rPr>
        <w:br w:type="page"/>
      </w:r>
      <w:r w:rsidR="001A5867" w:rsidRPr="00A635F2">
        <w:rPr>
          <w:b/>
          <w:sz w:val="24"/>
        </w:rPr>
        <w:lastRenderedPageBreak/>
        <w:t xml:space="preserve">Tabela 1. </w:t>
      </w:r>
      <w:r w:rsidR="001A5867" w:rsidRPr="00A635F2">
        <w:rPr>
          <w:i/>
          <w:sz w:val="24"/>
        </w:rPr>
        <w:t>Zestawienie wskaźników EFRR na poziomie projektu 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1A5867" w:rsidRPr="004A2391" w14:paraId="3AA49FB4" w14:textId="77777777" w:rsidTr="00C06DB1">
        <w:trPr>
          <w:tblHeader/>
        </w:trPr>
        <w:tc>
          <w:tcPr>
            <w:tcW w:w="552" w:type="dxa"/>
            <w:tcBorders>
              <w:top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536A6D78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34F668F7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C25936F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78960301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2DFE3CF8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0D75B676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12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77E58177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1A5867" w:rsidRPr="004A2391" w14:paraId="13F1103C" w14:textId="77777777" w:rsidTr="00C06D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588F7E67" w14:textId="77777777" w:rsidR="001A5867" w:rsidRPr="00A635F2" w:rsidRDefault="001A5867" w:rsidP="00C06D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1A5867" w:rsidRPr="004A2391" w14:paraId="656B9091" w14:textId="77777777" w:rsidTr="00C06DB1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20886F8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C2EA246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64142A8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4B04160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8C8F2E4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401AE7C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14:paraId="633A73B0" w14:textId="77777777" w:rsidR="001A5867" w:rsidRPr="00A635F2" w:rsidRDefault="001A5867" w:rsidP="00C06DB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4752232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14:paraId="2CADAA49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Jako obiekty budowlane należy rozumieć konstrukcje połączone z gruntem w sposób trwały, wykonane z materiałów budowlanych i elementów składowych, będące wynikiem prac budowlanych (wg. def. PKOB).</w:t>
            </w:r>
          </w:p>
          <w:p w14:paraId="1D6A8F5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w których zastosowano rozwiązania umożliwiające dostęp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ruchowymi czy sensorycznymi lub zaopatrzonych w sprzęt, a nie liczbę sprzętów, urządzeń itp.</w:t>
            </w:r>
          </w:p>
          <w:p w14:paraId="1C0A71E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14:paraId="57C138B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14:paraId="2AAA6182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dedykowanych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1A5867" w:rsidRPr="004A2391" w14:paraId="7F3FC875" w14:textId="77777777" w:rsidTr="00C06DB1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14:paraId="6A95EA6F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4F8369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7119E0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FA9233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7709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3818D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421CE557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mediów elektronicznych tj. m.in.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komputera, różnych rodzajów oprogramowania, internetu oraz kompetencji ściśle informatycznych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(np. programowanie, zarządzanie bazami danych, administracja sieciami, administracja witrynami internetowymi).</w:t>
            </w:r>
          </w:p>
          <w:p w14:paraId="69970528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osoby, które skorzystały ze wsparcia w zakresie TIK we wszystkich programach i projektach, także tych, gdzie szkolenie 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14:paraId="61ADC577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14:paraId="627D62AF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1A5867" w:rsidRPr="004A2391" w14:paraId="25571169" w14:textId="77777777" w:rsidTr="00C06DB1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14:paraId="4CFA3E7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3C49B5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E467B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6CA656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36019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E6E6B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412E3940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A5867" w:rsidRPr="004A2391" w14:paraId="11613479" w14:textId="77777777" w:rsidTr="00C06DB1">
        <w:tc>
          <w:tcPr>
            <w:tcW w:w="552" w:type="dxa"/>
            <w:shd w:val="clear" w:color="auto" w:fill="FFFFFF" w:themeFill="background1"/>
            <w:vAlign w:val="center"/>
          </w:tcPr>
          <w:p w14:paraId="1843B5B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9F461B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517A17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C576A1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B64FA1F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DC4604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1C76B743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A5867" w:rsidRPr="004A2391" w14:paraId="3900EA02" w14:textId="77777777" w:rsidTr="00017949">
        <w:trPr>
          <w:trHeight w:val="2759"/>
        </w:trPr>
        <w:tc>
          <w:tcPr>
            <w:tcW w:w="552" w:type="dxa"/>
            <w:shd w:val="clear" w:color="auto" w:fill="FFFFFF" w:themeFill="background1"/>
            <w:vAlign w:val="center"/>
          </w:tcPr>
          <w:p w14:paraId="5926C31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177850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6F73E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BEFCE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F9E1E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5CF2B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AD74456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Racjonalne usprawnienie oznacza konieczne 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niepełnosprawnościami możliwości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</w:p>
          <w:p w14:paraId="1F6552C6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14:paraId="0D25489E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6A5F8696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14:paraId="6DBB1EFD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3EA0C70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w przeciwnym wypadku „0”. W przypadku projektów partnerskich wskaźnik powinien być wykazany wyłącznie przez lidera projektu, bez względu na liczbę partnerów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projekcie realizujących wskaźnik.</w:t>
            </w:r>
          </w:p>
        </w:tc>
      </w:tr>
      <w:tr w:rsidR="001A5867" w:rsidRPr="004A2391" w14:paraId="672D4F6D" w14:textId="77777777" w:rsidTr="00C06DB1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31E0F9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349DF69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40CB635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6B6DAC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FF40817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FE7479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6B2B27D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4076538E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wszelkich narzędzi komunikacji elektronicznej oraz wszelkie działania związane z produkcją i wykorzystaniem urządzeń telekomunikacyjnych 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14:paraId="16704907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np. propagowanie / szkolenie / zakup TIK lub podmioty, które otrzymują wsparcie w tym zakresie (uczestnicy projektów). Podmiotu, do którego odnosi się wskaźnik,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przypadku gdy nie spełnia definicji uczestnika projektu zgodnie z rozdziałem 3.3 Wytycznych w zakresie monitorowania postępu rzeczowego realizacji programów operacyjnych na lata 2014-2020, nie należy wykazywać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module Uczestnicy projektów w SL2014. </w:t>
            </w:r>
          </w:p>
          <w:p w14:paraId="6CAE4E3C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14:paraId="75FC3294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1A5867" w:rsidRPr="004A2391" w14:paraId="64C23DA4" w14:textId="77777777" w:rsidTr="00C06DB1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04CE595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1106EEE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E7C6638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56A504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A9791A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3BAD0C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0E7ABAC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>
              <w:rPr>
                <w:rFonts w:cs="Times New Roman"/>
                <w:sz w:val="24"/>
                <w:szCs w:val="24"/>
              </w:rPr>
              <w:br/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 xml:space="preserve">przedsiębiorstwie. Jeśli łączne zatrudnienie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w przedsiębiorstwie nie zwiększa się, wartość jest równa zero - to wskaźnik jest traktowany jako wyregulowanie,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a nie zwiększenie. Zagwarantowane itp. miejsca pracy nie są wliczone.</w:t>
            </w:r>
          </w:p>
          <w:p w14:paraId="22B1AF5E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14:paraId="15A16060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14:paraId="6AFAF154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14:paraId="38091508" w14:textId="77777777" w:rsidR="001A5867" w:rsidRPr="00A635F2" w:rsidRDefault="001A5867" w:rsidP="00C06D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i po jego zakończeniu; 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 xml:space="preserve">w określaniu dokładnego czasu. Preferowane jest stosowanie średniego zatrudnienia w oparciu o dane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z 6 miesięcy lub z roku, dla danych dotyczących zatrudnienia w określonych terminach.</w:t>
            </w:r>
          </w:p>
          <w:p w14:paraId="4F78B4F0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</w:tc>
      </w:tr>
      <w:tr w:rsidR="001A5867" w:rsidRPr="004A2391" w14:paraId="63164093" w14:textId="77777777" w:rsidTr="00C06DB1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AC3B05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050EBCD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B72C40F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CD829D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BCA3EB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8D537B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6C65E23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A5867" w:rsidRPr="004A2391" w14:paraId="06FA2846" w14:textId="77777777" w:rsidTr="001A5867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7B83BC4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1D9AB6B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691D9D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145F3998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43134F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EC8C84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7B85DFA" w14:textId="77777777" w:rsidR="001A5867" w:rsidRPr="00A635F2" w:rsidRDefault="001A5867" w:rsidP="00C06D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A5867" w:rsidRPr="004A2391" w14:paraId="4F1DEA6F" w14:textId="77777777" w:rsidTr="001A5867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5E7C0D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6DE203E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287DB70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0FA4D9F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D80C95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0B9F79C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095CFB36" w14:textId="77777777" w:rsidR="001A5867" w:rsidRPr="00A635F2" w:rsidRDefault="001A5867" w:rsidP="00C06DB1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1A5867" w:rsidRPr="004A2391" w14:paraId="0222133E" w14:textId="77777777" w:rsidTr="001A5867">
        <w:trPr>
          <w:trHeight w:val="1747"/>
        </w:trPr>
        <w:tc>
          <w:tcPr>
            <w:tcW w:w="552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9B7776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E6D2E92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5DA063B0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D1D502B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8997DC8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37B146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3C9CC5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FB01BA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A5867" w:rsidRPr="004A2391" w14:paraId="5B9E635E" w14:textId="77777777" w:rsidTr="00C06DB1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048D3C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4F0E06C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17DE4E1A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666FE22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8302B26" w14:textId="77777777" w:rsidR="001A5867" w:rsidRPr="00A635F2" w:rsidRDefault="001A5867" w:rsidP="00C06D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AF457F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ADFDF5F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3989195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A5867" w:rsidRPr="004A2391" w14:paraId="7A33A564" w14:textId="77777777" w:rsidTr="00C06DB1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656E68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ED70A5C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AB5372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512855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291A20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80207C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00F1A608" w14:textId="77777777" w:rsidR="001A5867" w:rsidRPr="00A635F2" w:rsidRDefault="001A5867" w:rsidP="00C06D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a które byłyby zlikwidowane, gdyby tego wsparcia Beneficjent nie uzyskał. Etaty muszą być obsadzone (nieobsadzonych etatów się nie wlicza). Prace sezonowe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niepełnowymiarowe należy przeliczyć na ekwiwalent pełnego czasu pracy. </w:t>
            </w:r>
          </w:p>
          <w:p w14:paraId="517B25B2" w14:textId="77777777" w:rsidR="001A5867" w:rsidRPr="00A635F2" w:rsidRDefault="001A5867" w:rsidP="00C06D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14:paraId="7C61FE9E" w14:textId="77777777" w:rsidR="001A5867" w:rsidRPr="00A635F2" w:rsidRDefault="001A5867" w:rsidP="00C06D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14:paraId="567200B6" w14:textId="77777777" w:rsidR="001A5867" w:rsidRPr="00A635F2" w:rsidRDefault="001A5867" w:rsidP="00C06D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14:paraId="6E923622" w14:textId="77777777" w:rsidR="001A5867" w:rsidRPr="00A635F2" w:rsidRDefault="001A5867" w:rsidP="00C06DB1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1A5867" w:rsidRPr="004A2391" w14:paraId="568857BC" w14:textId="77777777" w:rsidTr="00C06DB1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A5CF50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B30BF38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2824B198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2BDDD6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8E463D4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CD6B5E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40E0CE0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5A10EE07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A5867" w:rsidRPr="004A2391" w14:paraId="53F5429F" w14:textId="77777777" w:rsidTr="00C06DB1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79AB54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529CA9A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7F4E2CF0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51EFFD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1493F9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21A0430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B1F67FA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6EE4A0AF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A5867" w:rsidRPr="004A2391" w14:paraId="79BFA3D9" w14:textId="77777777" w:rsidTr="00C06DB1">
        <w:trPr>
          <w:trHeight w:val="1455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309C115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840E4A6" w14:textId="77777777" w:rsidR="001A5867" w:rsidRPr="00A635F2" w:rsidRDefault="001A5867" w:rsidP="00C06D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C90799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D966D8E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EF59B2D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F4F0F33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0706E921" w14:textId="77777777" w:rsidR="001A5867" w:rsidRPr="00A635F2" w:rsidRDefault="001A5867" w:rsidP="00C06DB1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14:paraId="2F2A430C" w14:textId="77777777" w:rsidR="001A5867" w:rsidRPr="00A635F2" w:rsidRDefault="001A5867" w:rsidP="00C06DB1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14:paraId="035AF5B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14:paraId="5390EC22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1A5867" w:rsidRPr="004A2391" w14:paraId="258800D0" w14:textId="77777777" w:rsidTr="00C06DB1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7FDB15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A88696F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0E41AE94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8D322C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6EA2348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F5845B6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8775F09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1685C94B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A5867" w:rsidRPr="004A2391" w14:paraId="7C411E85" w14:textId="77777777" w:rsidTr="00C06DB1">
        <w:trPr>
          <w:trHeight w:val="4388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6D93F8BC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60BA47F2" w14:textId="77777777" w:rsidR="001A5867" w:rsidRPr="00A635F2" w:rsidRDefault="001A5867" w:rsidP="00C06D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6566EE4C" w14:textId="77777777" w:rsidR="001A5867" w:rsidRPr="00A635F2" w:rsidRDefault="001A5867" w:rsidP="00C06D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8D0BC37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AD1655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E28BE6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C1C3C9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724C82C1" w14:textId="77777777" w:rsidR="001A5867" w:rsidRPr="00A635F2" w:rsidRDefault="001A5867" w:rsidP="00C06D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A5867" w:rsidRPr="004A2391" w14:paraId="5D1C4AC9" w14:textId="77777777" w:rsidTr="00C06D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693CD09F" w14:textId="77777777" w:rsidR="001A5867" w:rsidRPr="001A5867" w:rsidRDefault="001A5867" w:rsidP="00C06DB1">
            <w:pPr>
              <w:spacing w:before="80" w:after="80"/>
              <w:rPr>
                <w:b/>
                <w:i/>
                <w:color w:val="FF0000"/>
                <w:sz w:val="28"/>
                <w:szCs w:val="24"/>
              </w:rPr>
            </w:pPr>
            <w:r w:rsidRPr="001A5867">
              <w:rPr>
                <w:i/>
                <w:color w:val="000099"/>
                <w:sz w:val="28"/>
                <w:szCs w:val="24"/>
              </w:rPr>
              <w:t xml:space="preserve">Oś priorytetowa V </w:t>
            </w:r>
            <w:r w:rsidRPr="001A5867">
              <w:rPr>
                <w:b/>
                <w:i/>
                <w:color w:val="000099"/>
                <w:sz w:val="28"/>
                <w:szCs w:val="24"/>
              </w:rPr>
              <w:t>Ochrona środowiska, dziedzictwa kulturowego i naturalnego</w:t>
            </w:r>
          </w:p>
        </w:tc>
      </w:tr>
      <w:tr w:rsidR="001A5867" w:rsidRPr="004A2391" w14:paraId="12CA698C" w14:textId="77777777" w:rsidTr="00C06D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216DF7DC" w14:textId="77777777" w:rsidR="001A5867" w:rsidRPr="001A5867" w:rsidRDefault="001A5867" w:rsidP="00C06DB1">
            <w:pPr>
              <w:spacing w:before="80" w:after="80"/>
              <w:rPr>
                <w:i/>
                <w:color w:val="000099"/>
                <w:sz w:val="28"/>
                <w:szCs w:val="24"/>
              </w:rPr>
            </w:pPr>
            <w:r w:rsidRPr="001A5867">
              <w:rPr>
                <w:i/>
                <w:color w:val="000099"/>
                <w:sz w:val="28"/>
              </w:rPr>
              <w:t xml:space="preserve">Działanie 5.4 </w:t>
            </w:r>
            <w:r w:rsidRPr="001A5867">
              <w:rPr>
                <w:b/>
                <w:i/>
                <w:color w:val="000099"/>
                <w:sz w:val="28"/>
              </w:rPr>
              <w:t>Gospodarka wodno-ściekowa</w:t>
            </w:r>
          </w:p>
        </w:tc>
      </w:tr>
      <w:tr w:rsidR="001A5867" w:rsidRPr="004A2391" w14:paraId="0CA13C24" w14:textId="77777777" w:rsidTr="00C06DB1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7A3FE34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7FFFA05D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wybudowanej kanalizacji sanitarnej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0CB81430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0CEB276B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3453ED44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12C228CA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14:paraId="3DA3941E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wybudowanego w ramach projektu przewodu kanalizacyjnego wraz z uzbrojeniem i urządzeniami oraz z przyłączami (w zależności od tego, czy przyłącza są w danym programie kosztem kwalifikowanym), którym odprowadzane są ścieki. </w:t>
            </w:r>
          </w:p>
          <w:p w14:paraId="4776085B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Przez budowę sieci kanalizacji należy rozumieć jej budowę od podstaw. Poprzez rozbudowę - utworzenie nowego odcinka już istniejącego przewodu kanalizacyjnego.  </w:t>
            </w:r>
          </w:p>
          <w:p w14:paraId="162B7383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 </w:t>
            </w:r>
          </w:p>
          <w:p w14:paraId="1BFB2403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>Zakres wsparcia zgodny z UP i zapisami</w:t>
            </w:r>
            <w:r>
              <w:rPr>
                <w:rFonts w:cs="Times New Roman"/>
                <w:sz w:val="24"/>
                <w:szCs w:val="24"/>
              </w:rPr>
              <w:t xml:space="preserve"> linii demarkacyjnej dla PI 6b.</w:t>
            </w:r>
          </w:p>
        </w:tc>
      </w:tr>
      <w:tr w:rsidR="001A5867" w:rsidRPr="004A2391" w14:paraId="27F0AA55" w14:textId="77777777" w:rsidTr="00C06DB1">
        <w:tc>
          <w:tcPr>
            <w:tcW w:w="552" w:type="dxa"/>
            <w:vAlign w:val="center"/>
          </w:tcPr>
          <w:p w14:paraId="208CFBA2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5B9E456D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przebudowanej kanalizacji sanitarnej</w:t>
            </w:r>
          </w:p>
        </w:tc>
        <w:tc>
          <w:tcPr>
            <w:tcW w:w="1276" w:type="dxa"/>
            <w:vAlign w:val="center"/>
          </w:tcPr>
          <w:p w14:paraId="61DA3CB0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vAlign w:val="center"/>
          </w:tcPr>
          <w:p w14:paraId="0C5720D4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05932648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93053A5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vAlign w:val="center"/>
          </w:tcPr>
          <w:p w14:paraId="4E05E9AF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przebudowanego w ramach projektu przewodu kanalizacyjnego wraz z uzbrojeniem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i urządzeniami oraz z przyłączami (w zależności od tego, czy przyłącza są w danym programie kosztem kwalifikowanym), którym odprowadzane są ścieki. </w:t>
            </w:r>
          </w:p>
          <w:p w14:paraId="53E2CB72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Definicja opracowana na bazie Ustawy o zbiorowym zaopatrzeniu w wodę i zbiorowym odprowadzaniu ścieków z dn. 7 czerwca 2001 r.  </w:t>
            </w:r>
          </w:p>
          <w:p w14:paraId="3EA3AB55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>Zakres wsparcia zgodny z UP i zapisami</w:t>
            </w:r>
            <w:r>
              <w:rPr>
                <w:rFonts w:cs="Times New Roman"/>
                <w:sz w:val="24"/>
                <w:szCs w:val="24"/>
              </w:rPr>
              <w:t xml:space="preserve"> linii demarkacyjnej dla PI 6b.</w:t>
            </w:r>
          </w:p>
        </w:tc>
      </w:tr>
      <w:tr w:rsidR="001A5867" w:rsidRPr="004A2391" w14:paraId="6EE0511C" w14:textId="77777777" w:rsidTr="00C06DB1">
        <w:tc>
          <w:tcPr>
            <w:tcW w:w="552" w:type="dxa"/>
            <w:vAlign w:val="center"/>
          </w:tcPr>
          <w:p w14:paraId="56C3392C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1A7532F7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Długość wyremontowanej kanalizacji sanitarnej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vAlign w:val="center"/>
          </w:tcPr>
          <w:p w14:paraId="1D30E960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km</w:t>
            </w:r>
          </w:p>
        </w:tc>
        <w:tc>
          <w:tcPr>
            <w:tcW w:w="1276" w:type="dxa"/>
            <w:vAlign w:val="center"/>
          </w:tcPr>
          <w:p w14:paraId="7875D1D3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5AFF9691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A402FE4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vAlign w:val="center"/>
          </w:tcPr>
          <w:p w14:paraId="2B79F0EE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Łączna długość wyremontowanego w ramach projektu przewodu kanalizacyjnego wraz z uzbrojeniem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i urządzeniami oraz z przyłączami (w zależności od tego, czy przyłącza są w danym programie kosztem kwalifikowanym), którym odprowadzane są ścieki. </w:t>
            </w:r>
          </w:p>
          <w:p w14:paraId="001CAFA9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Zgodnie z art. 2 ustawy z dnia 7 czerwca 2001 r.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o zbiorowym zaopatrzeniu w wodę i zbiorowym odprowadzaniu ścieków przez przyłącze kanalizacyjne rozumie się odcinek przewodu łączącego wewnętrzną instalację kanalizacyjną w nieruchomości odbiorcy usług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 xml:space="preserve">z siecią kanalizacyjną za pierwszą studzienką, licząc od strony budynku, a w przypadku jej braku do granicy nieruchomości gruntowej. Definicja opracowana na bazie Ustawy o zbiorowym zaopatrzeniu w wodę i zbiorowym odprowadzaniu ścieków z dn. 7 czerwca 2001 r.  </w:t>
            </w:r>
          </w:p>
          <w:p w14:paraId="678B87A9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>Zakres wsparcia zgodny z UP i zapisami</w:t>
            </w:r>
            <w:r>
              <w:rPr>
                <w:rFonts w:cs="Times New Roman"/>
                <w:sz w:val="24"/>
                <w:szCs w:val="24"/>
              </w:rPr>
              <w:t xml:space="preserve"> linii demarkacyjnej dla PI 6b.</w:t>
            </w:r>
          </w:p>
        </w:tc>
      </w:tr>
      <w:tr w:rsidR="001A5867" w:rsidRPr="00C85364" w14:paraId="5FC5E45C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2E948AEC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</w:rPr>
            </w:pPr>
            <w:r w:rsidRPr="00C85364">
              <w:rPr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13A23B01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>Liczba wybudowanych oczyszczalni ścieków komunalnych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51BE62D7" w14:textId="77777777" w:rsidR="001A5867" w:rsidRPr="00C85364" w:rsidRDefault="001A5867" w:rsidP="00C06DB1">
            <w:pPr>
              <w:spacing w:before="40" w:after="4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0FE2A4E8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04DD00BF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2D725629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16603445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Liczba oczyszczalni ścieków komunalnych, które zostały wybudowane w ramach zrealizowanych projektów. </w:t>
            </w:r>
          </w:p>
          <w:p w14:paraId="03C1F896" w14:textId="77777777" w:rsidR="001A5867" w:rsidRPr="00C85364" w:rsidRDefault="001A5867" w:rsidP="001A5867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Jako wybudowaną oczyszczalnię ścieków rozumie się obiekt wybudowany od podstaw lub zaadaptowany na cele oczyszczalni ścieków, który przed adaptacją miał inny charakter funkcjonalny.  </w:t>
            </w:r>
          </w:p>
          <w:p w14:paraId="436A4AD7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>Zakres wsparcia zgodny z UP i zapisami</w:t>
            </w:r>
            <w:r>
              <w:rPr>
                <w:rFonts w:cs="Times New Roman"/>
                <w:sz w:val="24"/>
                <w:szCs w:val="20"/>
              </w:rPr>
              <w:t xml:space="preserve"> linii demarkacyjnej dla PI 6b.</w:t>
            </w:r>
          </w:p>
        </w:tc>
      </w:tr>
      <w:tr w:rsidR="001A5867" w:rsidRPr="00C85364" w14:paraId="075ABDD2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45D6777C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</w:rPr>
            </w:pPr>
            <w:r w:rsidRPr="00C85364">
              <w:rPr>
                <w:sz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4FB2B6A0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>Liczba przebudowanych oczyszczalni ścieków komunalnych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1614E527" w14:textId="77777777" w:rsidR="001A5867" w:rsidRPr="00C85364" w:rsidRDefault="001A5867" w:rsidP="00C06DB1">
            <w:pPr>
              <w:spacing w:before="40" w:after="4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3AA7D885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542A2781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703A5AC0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09B85E41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Liczba oczyszczalni ścieków komunalnych, które zostały rozbudowane w ramach zrealizowanych projektów. </w:t>
            </w:r>
          </w:p>
          <w:p w14:paraId="0104A9AD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Przez rozbudowę należy rozumieć przeprowadzenie prac budowlanych, w wyniku których powstaje nowa część istniejącego już obiektu (a tym samym wzrasta powierzchnia i kubatura obiektu). </w:t>
            </w:r>
          </w:p>
          <w:p w14:paraId="2AEDFEF5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>Zakres wsparcia zgodny z UP i zapisam</w:t>
            </w:r>
            <w:r>
              <w:rPr>
                <w:rFonts w:cs="Times New Roman"/>
                <w:sz w:val="24"/>
                <w:szCs w:val="20"/>
              </w:rPr>
              <w:t>i linii demarkacyjnej dla PI 6b.</w:t>
            </w:r>
          </w:p>
        </w:tc>
      </w:tr>
      <w:tr w:rsidR="001A5867" w:rsidRPr="00C85364" w14:paraId="1DF88A8E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3F30E4D6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</w:rPr>
            </w:pPr>
            <w:r w:rsidRPr="00C85364">
              <w:rPr>
                <w:sz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51C7C922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>Liczba wyremontowanych oczyszczalni ścieków komunalnych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787C0859" w14:textId="77777777" w:rsidR="001A5867" w:rsidRPr="00C85364" w:rsidRDefault="001A5867" w:rsidP="00C06DB1">
            <w:pPr>
              <w:spacing w:before="40" w:after="4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495926DB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7C348861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0660F5DD" w14:textId="77777777" w:rsidR="001A5867" w:rsidRPr="00C85364" w:rsidRDefault="001A5867" w:rsidP="00C06DB1">
            <w:pPr>
              <w:spacing w:before="40" w:after="4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50C4E63E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>Liczba oczyszczalni ścieków komunalnych, które zostały wyremontowane w ramach zrealizowanych projektów.</w:t>
            </w:r>
          </w:p>
          <w:p w14:paraId="2CC1B2E3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Zakres wsparcia zgodny z UP i zapisami linii demarkacyjnej dla PI </w:t>
            </w:r>
            <w:r>
              <w:rPr>
                <w:rFonts w:cs="Times New Roman"/>
                <w:sz w:val="24"/>
                <w:szCs w:val="20"/>
              </w:rPr>
              <w:t>6b</w:t>
            </w:r>
            <w:r w:rsidRPr="00C85364">
              <w:rPr>
                <w:rFonts w:cs="Times New Roman"/>
                <w:sz w:val="24"/>
                <w:szCs w:val="20"/>
              </w:rPr>
              <w:t>.</w:t>
            </w:r>
          </w:p>
        </w:tc>
      </w:tr>
      <w:tr w:rsidR="001A5867" w:rsidRPr="00C85364" w14:paraId="20708635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62E82620" w14:textId="77777777" w:rsidR="001A5867" w:rsidRPr="00C85364" w:rsidRDefault="001A5867" w:rsidP="00C06DB1">
            <w:pPr>
              <w:spacing w:before="80" w:after="80"/>
              <w:jc w:val="center"/>
              <w:rPr>
                <w:color w:val="C00000"/>
                <w:sz w:val="24"/>
              </w:rPr>
            </w:pPr>
            <w:r>
              <w:rPr>
                <w:sz w:val="24"/>
              </w:rPr>
              <w:t>7</w:t>
            </w:r>
            <w:r w:rsidRPr="00C85364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7F0B90D5" w14:textId="77777777" w:rsidR="001A5867" w:rsidRPr="00C85364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>Liczba nowych przydomowych oczyszczalni ścieków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79C03B34" w14:textId="77777777" w:rsidR="001A5867" w:rsidRPr="00C85364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5EAC3598" w14:textId="77777777" w:rsidR="001A5867" w:rsidRPr="00C85364" w:rsidRDefault="001A5867" w:rsidP="00C06DB1">
            <w:pPr>
              <w:spacing w:before="80" w:after="8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0F91043A" w14:textId="77777777" w:rsidR="001A5867" w:rsidRPr="00C85364" w:rsidRDefault="001A5867" w:rsidP="00C06DB1">
            <w:pPr>
              <w:spacing w:before="80" w:after="8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495BF026" w14:textId="77777777" w:rsidR="001A5867" w:rsidRPr="00C85364" w:rsidRDefault="001A5867" w:rsidP="00C06DB1">
            <w:pPr>
              <w:spacing w:before="80" w:after="8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6718BBCB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 xml:space="preserve">Liczba przydomowych oczyszczalni ścieków wybudowanych w ramach dofinansowanych projektów. </w:t>
            </w:r>
          </w:p>
          <w:p w14:paraId="3AE93A5B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20" w:after="20"/>
              <w:rPr>
                <w:rFonts w:cs="Times New Roman"/>
                <w:sz w:val="24"/>
                <w:szCs w:val="20"/>
              </w:rPr>
            </w:pPr>
            <w:r w:rsidRPr="00C85364">
              <w:rPr>
                <w:rFonts w:cs="Times New Roman"/>
                <w:sz w:val="24"/>
                <w:szCs w:val="20"/>
              </w:rPr>
              <w:t>Zakres wsparcia zgodny z UP i zapisam</w:t>
            </w:r>
            <w:r>
              <w:rPr>
                <w:rFonts w:cs="Times New Roman"/>
                <w:sz w:val="24"/>
                <w:szCs w:val="20"/>
              </w:rPr>
              <w:t>i linii demarkacyjnej dla PI 6b</w:t>
            </w:r>
            <w:r w:rsidRPr="00C85364">
              <w:rPr>
                <w:rFonts w:cs="Times New Roman"/>
                <w:sz w:val="24"/>
                <w:szCs w:val="20"/>
              </w:rPr>
              <w:t>.</w:t>
            </w:r>
          </w:p>
        </w:tc>
      </w:tr>
      <w:tr w:rsidR="001A5867" w:rsidRPr="004A2391" w14:paraId="4A24275E" w14:textId="77777777" w:rsidTr="00C06D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17D96E3B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0B669225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8" w:space="0" w:color="33CC33"/>
              <w:right w:val="single" w:sz="8" w:space="0" w:color="33CC33"/>
            </w:tcBorders>
            <w:vAlign w:val="center"/>
          </w:tcPr>
          <w:p w14:paraId="79015E91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4495EBAB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467ED6DD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specyficzny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0B05AAAA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7370EF15" w14:textId="77777777" w:rsidR="001A5867" w:rsidRPr="00554A00" w:rsidRDefault="001A5867" w:rsidP="00C06DB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Wskaźnik obrazuje w jakim stopniu (%) projekt dotyczy części rewitalizacyjnej projektu. Jeżeli projekt w całości wynika z programu rewitalizacji lub ma zasięg horyzontalny, ale w całości sprofilowany jest na obszary objęte rewitalizacją to wartość wskaźnika będzie wynosiła 100%.</w:t>
            </w:r>
          </w:p>
          <w:p w14:paraId="4E90E2BA" w14:textId="77777777" w:rsidR="001A5867" w:rsidRPr="00554A00" w:rsidRDefault="001A5867" w:rsidP="00C06DB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14:paraId="2756DB34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 xml:space="preserve">Definicja programu rewitalizacji zgodnie z </w:t>
            </w:r>
            <w:r w:rsidRPr="00554A00">
              <w:rPr>
                <w:i/>
                <w:sz w:val="24"/>
                <w:szCs w:val="24"/>
              </w:rPr>
              <w:t xml:space="preserve">Wytycznymi </w:t>
            </w:r>
            <w:r>
              <w:rPr>
                <w:i/>
                <w:sz w:val="24"/>
                <w:szCs w:val="24"/>
              </w:rPr>
              <w:br/>
            </w:r>
            <w:r w:rsidRPr="00554A00">
              <w:rPr>
                <w:i/>
                <w:sz w:val="24"/>
                <w:szCs w:val="24"/>
              </w:rPr>
              <w:t>w zakresie rewitalizacji w programach operacyjnych na lata 2014-2020</w:t>
            </w:r>
            <w:r w:rsidRPr="00554A00">
              <w:rPr>
                <w:sz w:val="24"/>
                <w:szCs w:val="24"/>
              </w:rPr>
              <w:t>.</w:t>
            </w:r>
          </w:p>
        </w:tc>
      </w:tr>
      <w:tr w:rsidR="001A5867" w:rsidRPr="004A2391" w14:paraId="0E38CFC3" w14:textId="77777777" w:rsidTr="00C06DB1">
        <w:tc>
          <w:tcPr>
            <w:tcW w:w="552" w:type="dxa"/>
            <w:vAlign w:val="center"/>
          </w:tcPr>
          <w:p w14:paraId="680713F1" w14:textId="77777777" w:rsidR="001A5867" w:rsidRPr="00A635F2" w:rsidRDefault="001A5867" w:rsidP="00C06DB1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14:paraId="7294F9BC" w14:textId="77777777" w:rsidR="001A5867" w:rsidRPr="00554A00" w:rsidRDefault="001A5867" w:rsidP="00C06D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554A00">
              <w:rPr>
                <w:rFonts w:cs="Times New Roman"/>
                <w:i/>
                <w:sz w:val="24"/>
                <w:szCs w:val="24"/>
              </w:rPr>
              <w:t>Liczba dodatkowych osób korzystających z ulepszonego oczyszczania ścieków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83DA4CB" w14:textId="77777777" w:rsidR="001A5867" w:rsidRPr="00554A00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A00">
              <w:rPr>
                <w:rFonts w:cs="Arial"/>
                <w:sz w:val="24"/>
                <w:szCs w:val="24"/>
              </w:rPr>
              <w:t>RLM</w:t>
            </w:r>
          </w:p>
        </w:tc>
        <w:tc>
          <w:tcPr>
            <w:tcW w:w="1276" w:type="dxa"/>
            <w:vAlign w:val="center"/>
          </w:tcPr>
          <w:p w14:paraId="4FE7F78E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1110ED70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517195E9" w14:textId="77777777" w:rsidR="001A5867" w:rsidRPr="00554A00" w:rsidRDefault="001A5867" w:rsidP="00C06DB1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554A00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90FCA4" w14:textId="77777777" w:rsidR="001A5867" w:rsidRPr="00554A00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554A00">
              <w:rPr>
                <w:rFonts w:cs="Times New Roman"/>
                <w:sz w:val="24"/>
                <w:szCs w:val="24"/>
              </w:rPr>
              <w:t xml:space="preserve">Liczba osób, których ścieki są transportowane do oczyszczalni ścieków za pośrednictwem kanalizacji ściekowej w wyniku zwiększonej przepustowości transportowej / oczyszczania ścieków osiągniętej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54A00">
              <w:rPr>
                <w:rFonts w:cs="Times New Roman"/>
                <w:sz w:val="24"/>
                <w:szCs w:val="24"/>
              </w:rPr>
              <w:t>w ramach projektu i które nie były wcześniej podłączone lub były obsługiwane poniżej standardu oczyszczania ścieków. Obejmuje to poprawę poziomu oczyszczania ścieków. Wskaźnik obejmuje osoby w gospodarstwach domowych z rzeczywistym (a nie potencjalnym) podłączeniem do sieci oczyszczalni ścieków.</w:t>
            </w:r>
          </w:p>
        </w:tc>
      </w:tr>
      <w:tr w:rsidR="001A5867" w:rsidRPr="00C85364" w14:paraId="2D808DAC" w14:textId="77777777" w:rsidTr="00C06DB1">
        <w:tc>
          <w:tcPr>
            <w:tcW w:w="552" w:type="dxa"/>
            <w:tcBorders>
              <w:bottom w:val="single" w:sz="12" w:space="0" w:color="33CC33"/>
            </w:tcBorders>
            <w:vAlign w:val="center"/>
          </w:tcPr>
          <w:p w14:paraId="34871773" w14:textId="77777777" w:rsidR="001A5867" w:rsidRPr="00C85364" w:rsidRDefault="001A5867" w:rsidP="00C06DB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85364">
              <w:rPr>
                <w:sz w:val="24"/>
              </w:rPr>
              <w:t>0.</w:t>
            </w:r>
          </w:p>
        </w:tc>
        <w:tc>
          <w:tcPr>
            <w:tcW w:w="2977" w:type="dxa"/>
            <w:tcBorders>
              <w:bottom w:val="single" w:sz="12" w:space="0" w:color="33CC33"/>
            </w:tcBorders>
            <w:vAlign w:val="center"/>
          </w:tcPr>
          <w:p w14:paraId="3D9B65AD" w14:textId="77777777" w:rsidR="001A5867" w:rsidRPr="00C85364" w:rsidRDefault="001A5867" w:rsidP="00C06DB1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i/>
                <w:sz w:val="24"/>
                <w:szCs w:val="20"/>
              </w:rPr>
            </w:pPr>
            <w:r w:rsidRPr="00C85364">
              <w:rPr>
                <w:rFonts w:cs="Times New Roman"/>
                <w:i/>
                <w:sz w:val="24"/>
                <w:szCs w:val="20"/>
              </w:rPr>
              <w:t xml:space="preserve">Wielkość ładunku ścieków poddanych ulepszonemu oczyszczeniu 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vAlign w:val="center"/>
          </w:tcPr>
          <w:p w14:paraId="0D9881F5" w14:textId="77777777" w:rsidR="001A5867" w:rsidRPr="00C85364" w:rsidRDefault="001A5867" w:rsidP="00C06DB1">
            <w:pPr>
              <w:spacing w:before="60" w:after="60"/>
              <w:jc w:val="center"/>
              <w:rPr>
                <w:rFonts w:cs="Arial"/>
                <w:sz w:val="24"/>
                <w:szCs w:val="20"/>
              </w:rPr>
            </w:pPr>
            <w:r w:rsidRPr="00C85364">
              <w:rPr>
                <w:rFonts w:cs="Arial"/>
                <w:sz w:val="24"/>
                <w:szCs w:val="20"/>
              </w:rPr>
              <w:t xml:space="preserve">RLM 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14:paraId="2EBE3AE5" w14:textId="77777777" w:rsidR="001A5867" w:rsidRPr="00C85364" w:rsidRDefault="001A5867" w:rsidP="00C06DB1">
            <w:pPr>
              <w:spacing w:before="60" w:after="6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rezultat</w:t>
            </w:r>
          </w:p>
        </w:tc>
        <w:tc>
          <w:tcPr>
            <w:tcW w:w="1275" w:type="dxa"/>
            <w:tcBorders>
              <w:bottom w:val="single" w:sz="12" w:space="0" w:color="33CC33"/>
            </w:tcBorders>
            <w:vAlign w:val="center"/>
          </w:tcPr>
          <w:p w14:paraId="52E62115" w14:textId="77777777" w:rsidR="001A5867" w:rsidRPr="00C85364" w:rsidRDefault="001A5867" w:rsidP="00C06DB1">
            <w:pPr>
              <w:spacing w:before="60" w:after="6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kluczowy</w:t>
            </w:r>
          </w:p>
        </w:tc>
        <w:tc>
          <w:tcPr>
            <w:tcW w:w="1276" w:type="dxa"/>
            <w:tcBorders>
              <w:bottom w:val="single" w:sz="12" w:space="0" w:color="33CC33"/>
            </w:tcBorders>
            <w:vAlign w:val="center"/>
          </w:tcPr>
          <w:p w14:paraId="618FFDD1" w14:textId="77777777" w:rsidR="001A5867" w:rsidRPr="00C85364" w:rsidRDefault="001A5867" w:rsidP="00C06DB1">
            <w:pPr>
              <w:spacing w:before="60" w:after="60"/>
              <w:jc w:val="center"/>
              <w:rPr>
                <w:sz w:val="24"/>
                <w:szCs w:val="20"/>
              </w:rPr>
            </w:pPr>
            <w:r w:rsidRPr="00C85364">
              <w:rPr>
                <w:sz w:val="24"/>
                <w:szCs w:val="20"/>
              </w:rPr>
              <w:t>-</w:t>
            </w:r>
          </w:p>
        </w:tc>
        <w:tc>
          <w:tcPr>
            <w:tcW w:w="5954" w:type="dxa"/>
            <w:tcBorders>
              <w:bottom w:val="single" w:sz="12" w:space="0" w:color="33CC33"/>
            </w:tcBorders>
            <w:shd w:val="clear" w:color="auto" w:fill="auto"/>
            <w:vAlign w:val="center"/>
          </w:tcPr>
          <w:p w14:paraId="6C0916EF" w14:textId="77777777" w:rsidR="001A5867" w:rsidRPr="00C85364" w:rsidRDefault="001A5867" w:rsidP="00C06DB1">
            <w:pPr>
              <w:rPr>
                <w:color w:val="000000" w:themeColor="text1"/>
                <w:sz w:val="24"/>
                <w:szCs w:val="20"/>
              </w:rPr>
            </w:pPr>
            <w:r w:rsidRPr="00C85364">
              <w:rPr>
                <w:color w:val="000000" w:themeColor="text1"/>
                <w:sz w:val="24"/>
                <w:szCs w:val="20"/>
              </w:rPr>
              <w:t>Wskaźnik mierzy ładunek ścieków oczyszczonych na oczyszczalni ścieków komunalnych pochodzący od użytkowników obsługiwanych dotychczas (przed zakończeniem projektu) przez system niedotrzymujący standardów, których to ścieki, w wyniku realizacji projektu, będą oczyszczane zgodnie z wymogami Dyrektywy 91/271/EWG, dotyczącej jakości oczyszczania ścieków.</w:t>
            </w:r>
          </w:p>
          <w:p w14:paraId="33C1D120" w14:textId="77777777" w:rsidR="001A5867" w:rsidRPr="00C85364" w:rsidRDefault="001A5867" w:rsidP="00C06DB1">
            <w:pPr>
              <w:jc w:val="both"/>
              <w:rPr>
                <w:sz w:val="24"/>
                <w:szCs w:val="20"/>
              </w:rPr>
            </w:pPr>
            <w:r w:rsidRPr="00C85364">
              <w:rPr>
                <w:i/>
                <w:color w:val="000000" w:themeColor="text1"/>
                <w:sz w:val="24"/>
                <w:szCs w:val="20"/>
              </w:rPr>
              <w:t>[Definicja opracowana przez IZ RPO WO 2014-2020]</w:t>
            </w:r>
          </w:p>
        </w:tc>
      </w:tr>
    </w:tbl>
    <w:p w14:paraId="37C7B92E" w14:textId="77777777" w:rsidR="001A5867" w:rsidRDefault="001A5867" w:rsidP="001A5867">
      <w:pPr>
        <w:spacing w:after="0" w:line="240" w:lineRule="auto"/>
        <w:jc w:val="both"/>
        <w:rPr>
          <w:b/>
          <w:sz w:val="20"/>
        </w:rPr>
      </w:pPr>
    </w:p>
    <w:p w14:paraId="0417EE4F" w14:textId="77777777" w:rsidR="001A5867" w:rsidRPr="00017949" w:rsidRDefault="001A5867" w:rsidP="001A5867">
      <w:pPr>
        <w:spacing w:after="0" w:line="240" w:lineRule="auto"/>
        <w:jc w:val="both"/>
        <w:rPr>
          <w:sz w:val="24"/>
          <w:szCs w:val="24"/>
        </w:rPr>
      </w:pPr>
      <w:r w:rsidRPr="00017949">
        <w:rPr>
          <w:b/>
          <w:sz w:val="24"/>
          <w:szCs w:val="24"/>
        </w:rPr>
        <w:t>UWAGA:</w:t>
      </w:r>
      <w:r w:rsidRPr="00017949">
        <w:rPr>
          <w:sz w:val="24"/>
          <w:szCs w:val="24"/>
        </w:rPr>
        <w:t xml:space="preserve"> Dla wskaźników </w:t>
      </w:r>
      <w:r w:rsidRPr="00017949">
        <w:rPr>
          <w:i/>
          <w:sz w:val="24"/>
          <w:szCs w:val="24"/>
        </w:rPr>
        <w:t>Common Indicators</w:t>
      </w:r>
      <w:r w:rsidRPr="00017949">
        <w:rPr>
          <w:rStyle w:val="Odwoanieprzypisudolnego"/>
          <w:sz w:val="24"/>
          <w:szCs w:val="24"/>
        </w:rPr>
        <w:footnoteReference w:id="2"/>
      </w:r>
      <w:r w:rsidRPr="00017949">
        <w:rPr>
          <w:i/>
          <w:sz w:val="24"/>
          <w:szCs w:val="24"/>
        </w:rPr>
        <w:t xml:space="preserve"> </w:t>
      </w:r>
      <w:r w:rsidRPr="00017949">
        <w:rPr>
          <w:sz w:val="24"/>
          <w:szCs w:val="24"/>
        </w:rPr>
        <w:t xml:space="preserve">przedstawione definicje są roboczym tłumaczeniem IZ RPO WO 2014-2020. Oryginalne definicje (w języku angielskim) znajdują się w dokumencie </w:t>
      </w:r>
      <w:r w:rsidRPr="00017949">
        <w:rPr>
          <w:i/>
          <w:sz w:val="24"/>
          <w:szCs w:val="24"/>
        </w:rPr>
        <w:t xml:space="preserve">The programming period 2014-2020. </w:t>
      </w:r>
      <w:r w:rsidRPr="00017949">
        <w:rPr>
          <w:i/>
          <w:sz w:val="24"/>
          <w:szCs w:val="24"/>
          <w:lang w:val="en-US"/>
        </w:rPr>
        <w:t xml:space="preserve">Guidance document on monitoring and evaluation. European Cohesion Fund. European Regional Development Fund. </w:t>
      </w:r>
      <w:r w:rsidRPr="00017949">
        <w:rPr>
          <w:i/>
          <w:sz w:val="24"/>
          <w:szCs w:val="24"/>
        </w:rPr>
        <w:t>Concepts and Recommendations. March 2014</w:t>
      </w:r>
      <w:r w:rsidRPr="00017949">
        <w:rPr>
          <w:sz w:val="24"/>
          <w:szCs w:val="24"/>
        </w:rPr>
        <w:t>,</w:t>
      </w:r>
      <w:r w:rsidRPr="00017949">
        <w:rPr>
          <w:i/>
          <w:sz w:val="24"/>
          <w:szCs w:val="24"/>
        </w:rPr>
        <w:t xml:space="preserve"> </w:t>
      </w:r>
      <w:r w:rsidRPr="00017949">
        <w:rPr>
          <w:sz w:val="24"/>
          <w:szCs w:val="24"/>
        </w:rPr>
        <w:t xml:space="preserve">dostępnym na stronie internetowej Komisji Europejskiej: </w:t>
      </w:r>
      <w:hyperlink r:id="rId9" w:anchor="1" w:history="1">
        <w:r w:rsidRPr="00017949">
          <w:rPr>
            <w:rStyle w:val="Hipercze"/>
            <w:i/>
            <w:sz w:val="24"/>
            <w:szCs w:val="24"/>
          </w:rPr>
          <w:t>http://ec.europa.eu/regional_policy/pl/policy/evaluations/guidance/#1</w:t>
        </w:r>
      </w:hyperlink>
    </w:p>
    <w:p w14:paraId="04165735" w14:textId="3D59972E" w:rsidR="00F122C5" w:rsidRPr="00203504" w:rsidRDefault="00F122C5" w:rsidP="00F122C5">
      <w:pPr>
        <w:spacing w:after="0"/>
        <w:rPr>
          <w:b/>
        </w:rPr>
      </w:pPr>
    </w:p>
    <w:sectPr w:rsidR="00F122C5" w:rsidRPr="00203504" w:rsidSect="004A5BB9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993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AB4C" w14:textId="77777777" w:rsidR="007F1F5C" w:rsidRDefault="007F1F5C" w:rsidP="00A11280">
      <w:pPr>
        <w:spacing w:after="0" w:line="240" w:lineRule="auto"/>
      </w:pPr>
      <w:r>
        <w:separator/>
      </w:r>
    </w:p>
  </w:endnote>
  <w:endnote w:type="continuationSeparator" w:id="0">
    <w:p w14:paraId="26D6C219" w14:textId="77777777" w:rsidR="007F1F5C" w:rsidRDefault="007F1F5C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80119589"/>
      <w:docPartObj>
        <w:docPartGallery w:val="Page Numbers (Bottom of Page)"/>
        <w:docPartUnique/>
      </w:docPartObj>
    </w:sdtPr>
    <w:sdtEndPr/>
    <w:sdtContent>
      <w:p w14:paraId="5E14EE44" w14:textId="77777777" w:rsidR="00C417EC" w:rsidRPr="00D47A5A" w:rsidRDefault="00C417EC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842656">
          <w:rPr>
            <w:noProof/>
            <w:sz w:val="20"/>
          </w:rPr>
          <w:t>16</w:t>
        </w:r>
        <w:r w:rsidRPr="00D47A5A">
          <w:rPr>
            <w:sz w:val="20"/>
          </w:rPr>
          <w:fldChar w:fldCharType="end"/>
        </w:r>
      </w:p>
    </w:sdtContent>
  </w:sdt>
  <w:p w14:paraId="640596DE" w14:textId="77777777" w:rsidR="00C417EC" w:rsidRDefault="00C41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C1956" w14:textId="77777777" w:rsidR="007F1F5C" w:rsidRDefault="007F1F5C" w:rsidP="00A11280">
      <w:pPr>
        <w:spacing w:after="0" w:line="240" w:lineRule="auto"/>
      </w:pPr>
      <w:r>
        <w:separator/>
      </w:r>
    </w:p>
  </w:footnote>
  <w:footnote w:type="continuationSeparator" w:id="0">
    <w:p w14:paraId="212A8BDA" w14:textId="77777777" w:rsidR="007F1F5C" w:rsidRDefault="007F1F5C" w:rsidP="00A11280">
      <w:pPr>
        <w:spacing w:after="0" w:line="240" w:lineRule="auto"/>
      </w:pPr>
      <w:r>
        <w:continuationSeparator/>
      </w:r>
    </w:p>
  </w:footnote>
  <w:footnote w:id="1">
    <w:p w14:paraId="251E02F3" w14:textId="77777777" w:rsidR="001A5867" w:rsidRPr="00017949" w:rsidRDefault="001A5867" w:rsidP="001A5867">
      <w:pPr>
        <w:pStyle w:val="Tekstprzypisudolnego"/>
        <w:rPr>
          <w:sz w:val="24"/>
          <w:szCs w:val="24"/>
        </w:rPr>
      </w:pPr>
      <w:r w:rsidRPr="00017949">
        <w:rPr>
          <w:rStyle w:val="Odwoanieprzypisudolnego"/>
          <w:sz w:val="24"/>
          <w:szCs w:val="24"/>
        </w:rPr>
        <w:footnoteRef/>
      </w:r>
      <w:r w:rsidRPr="00017949">
        <w:rPr>
          <w:sz w:val="24"/>
          <w:szCs w:val="24"/>
        </w:rPr>
        <w:t xml:space="preserve"> Wskaźniki 5, 5a i 5b nie dotyczą działania 1.2 </w:t>
      </w:r>
      <w:r w:rsidRPr="00017949">
        <w:rPr>
          <w:i/>
          <w:sz w:val="24"/>
          <w:szCs w:val="24"/>
        </w:rPr>
        <w:t xml:space="preserve">Infrastruktura B + R </w:t>
      </w:r>
      <w:r w:rsidRPr="00017949">
        <w:rPr>
          <w:sz w:val="24"/>
          <w:szCs w:val="24"/>
        </w:rPr>
        <w:t xml:space="preserve">oraz działania 6.1 </w:t>
      </w:r>
      <w:r w:rsidRPr="00017949">
        <w:rPr>
          <w:i/>
          <w:sz w:val="24"/>
          <w:szCs w:val="24"/>
        </w:rPr>
        <w:t xml:space="preserve">Infrastruktura drogowa </w:t>
      </w:r>
      <w:r w:rsidRPr="00017949">
        <w:rPr>
          <w:sz w:val="24"/>
          <w:szCs w:val="24"/>
        </w:rPr>
        <w:t>RPO WO 2014-2020</w:t>
      </w:r>
    </w:p>
  </w:footnote>
  <w:footnote w:id="2">
    <w:p w14:paraId="0B63EB3D" w14:textId="77777777" w:rsidR="001A5867" w:rsidRPr="00017949" w:rsidRDefault="001A5867" w:rsidP="001A5867">
      <w:pPr>
        <w:pStyle w:val="Tekstprzypisudolnego"/>
        <w:jc w:val="both"/>
        <w:rPr>
          <w:sz w:val="24"/>
          <w:szCs w:val="24"/>
        </w:rPr>
      </w:pPr>
      <w:r w:rsidRPr="00017949">
        <w:rPr>
          <w:rStyle w:val="Odwoanieprzypisudolnego"/>
          <w:sz w:val="24"/>
          <w:szCs w:val="24"/>
        </w:rPr>
        <w:footnoteRef/>
      </w:r>
      <w:r w:rsidRPr="00017949">
        <w:rPr>
          <w:sz w:val="24"/>
          <w:szCs w:val="24"/>
        </w:rPr>
        <w:t xml:space="preserve"> Są to wskaźniki określone w Załączniku I do </w:t>
      </w:r>
      <w:r w:rsidRPr="00017949">
        <w:rPr>
          <w:i/>
          <w:sz w:val="24"/>
          <w:szCs w:val="24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8A7E" w14:textId="77777777" w:rsidR="00C417EC" w:rsidRDefault="00C417EC" w:rsidP="00F122C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5C6D" w14:textId="77777777" w:rsidR="00203504" w:rsidRPr="00552198" w:rsidRDefault="00203504" w:rsidP="00203504">
    <w:pPr>
      <w:spacing w:after="0" w:line="240" w:lineRule="auto"/>
      <w:ind w:right="-284"/>
      <w:jc w:val="right"/>
      <w:rPr>
        <w:rFonts w:cs="Calibri"/>
        <w:i/>
        <w:sz w:val="18"/>
        <w:szCs w:val="20"/>
      </w:rPr>
    </w:pPr>
    <w:r w:rsidRPr="00552198">
      <w:rPr>
        <w:b/>
        <w:i/>
        <w:sz w:val="18"/>
      </w:rPr>
      <w:t xml:space="preserve">Załącznik nr 8  </w:t>
    </w:r>
    <w:r w:rsidRPr="00552198">
      <w:rPr>
        <w:i/>
        <w:sz w:val="18"/>
      </w:rPr>
      <w:t>do Regulaminu konkursu</w:t>
    </w:r>
  </w:p>
  <w:p w14:paraId="1121AEF7" w14:textId="77777777" w:rsidR="00552198" w:rsidRPr="004735F6" w:rsidRDefault="00552198" w:rsidP="00552198">
    <w:pPr>
      <w:spacing w:after="0" w:line="240" w:lineRule="auto"/>
      <w:ind w:right="-284"/>
      <w:jc w:val="right"/>
      <w:rPr>
        <w:rFonts w:eastAsia="Calibri"/>
        <w:i/>
        <w:sz w:val="18"/>
        <w:szCs w:val="18"/>
      </w:rPr>
    </w:pPr>
    <w:r w:rsidRPr="004735F6">
      <w:rPr>
        <w:i/>
        <w:sz w:val="18"/>
        <w:szCs w:val="18"/>
      </w:rPr>
      <w:t xml:space="preserve">                                                                                              Działanie 5.4  Gospodarka wodno-ściekowa  RPO WO 2014-2020 </w:t>
    </w:r>
  </w:p>
  <w:p w14:paraId="544205C8" w14:textId="0CEBC4B9" w:rsidR="00552198" w:rsidRPr="004735F6" w:rsidRDefault="00552198" w:rsidP="00552198">
    <w:pPr>
      <w:spacing w:after="0" w:line="240" w:lineRule="auto"/>
      <w:ind w:right="-283"/>
      <w:jc w:val="right"/>
      <w:rPr>
        <w:sz w:val="18"/>
        <w:szCs w:val="18"/>
      </w:rPr>
    </w:pPr>
    <w:r w:rsidRPr="004735F6">
      <w:rPr>
        <w:i/>
        <w:sz w:val="18"/>
        <w:szCs w:val="18"/>
      </w:rPr>
      <w:t xml:space="preserve">                                                                                                                                                Wersja nr 1, </w:t>
    </w:r>
    <w:r w:rsidR="00017949">
      <w:rPr>
        <w:i/>
        <w:sz w:val="18"/>
        <w:szCs w:val="18"/>
      </w:rPr>
      <w:t>grudzień</w:t>
    </w:r>
    <w:r w:rsidRPr="004735F6">
      <w:rPr>
        <w:i/>
        <w:sz w:val="18"/>
        <w:szCs w:val="18"/>
      </w:rPr>
      <w:t xml:space="preserve"> 2019 r.</w:t>
    </w:r>
  </w:p>
  <w:p w14:paraId="715DEBCE" w14:textId="77777777" w:rsidR="00E967DE" w:rsidRPr="00E967DE" w:rsidRDefault="00E967DE" w:rsidP="00E96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B8E"/>
    <w:rsid w:val="00015583"/>
    <w:rsid w:val="00015DEA"/>
    <w:rsid w:val="000168FD"/>
    <w:rsid w:val="00017949"/>
    <w:rsid w:val="00031554"/>
    <w:rsid w:val="000319A0"/>
    <w:rsid w:val="0003254D"/>
    <w:rsid w:val="00033A13"/>
    <w:rsid w:val="00033DB6"/>
    <w:rsid w:val="00035EA1"/>
    <w:rsid w:val="00041C35"/>
    <w:rsid w:val="000513EE"/>
    <w:rsid w:val="0005308B"/>
    <w:rsid w:val="00055EE7"/>
    <w:rsid w:val="00056BBD"/>
    <w:rsid w:val="00057CCC"/>
    <w:rsid w:val="00062C8B"/>
    <w:rsid w:val="00063C1C"/>
    <w:rsid w:val="00063E65"/>
    <w:rsid w:val="000653E0"/>
    <w:rsid w:val="00070187"/>
    <w:rsid w:val="00083072"/>
    <w:rsid w:val="00083B3C"/>
    <w:rsid w:val="00086315"/>
    <w:rsid w:val="000908A9"/>
    <w:rsid w:val="00092958"/>
    <w:rsid w:val="000A0476"/>
    <w:rsid w:val="000A34FA"/>
    <w:rsid w:val="000A4AD5"/>
    <w:rsid w:val="000B2A7F"/>
    <w:rsid w:val="000B6D33"/>
    <w:rsid w:val="000C10F8"/>
    <w:rsid w:val="000C3CA1"/>
    <w:rsid w:val="000C624D"/>
    <w:rsid w:val="000C7A97"/>
    <w:rsid w:val="000C7B3F"/>
    <w:rsid w:val="000D0CAC"/>
    <w:rsid w:val="000D1802"/>
    <w:rsid w:val="000D4701"/>
    <w:rsid w:val="000D53AC"/>
    <w:rsid w:val="000E1053"/>
    <w:rsid w:val="000E521A"/>
    <w:rsid w:val="000E5944"/>
    <w:rsid w:val="000E67E8"/>
    <w:rsid w:val="000F1C02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ED6"/>
    <w:rsid w:val="001657A9"/>
    <w:rsid w:val="0017178D"/>
    <w:rsid w:val="00173EA5"/>
    <w:rsid w:val="0018259B"/>
    <w:rsid w:val="00183326"/>
    <w:rsid w:val="00195DF3"/>
    <w:rsid w:val="00195E0A"/>
    <w:rsid w:val="001A2230"/>
    <w:rsid w:val="001A32D2"/>
    <w:rsid w:val="001A5867"/>
    <w:rsid w:val="001A7097"/>
    <w:rsid w:val="001C0B0B"/>
    <w:rsid w:val="001D2995"/>
    <w:rsid w:val="001D2DFD"/>
    <w:rsid w:val="001D3621"/>
    <w:rsid w:val="001D577F"/>
    <w:rsid w:val="001D5EF7"/>
    <w:rsid w:val="001E3C79"/>
    <w:rsid w:val="001E4C2E"/>
    <w:rsid w:val="002000C8"/>
    <w:rsid w:val="00203504"/>
    <w:rsid w:val="00203C38"/>
    <w:rsid w:val="0020483D"/>
    <w:rsid w:val="00205CB0"/>
    <w:rsid w:val="00207688"/>
    <w:rsid w:val="00207D6F"/>
    <w:rsid w:val="00215234"/>
    <w:rsid w:val="002165FB"/>
    <w:rsid w:val="00216A64"/>
    <w:rsid w:val="002174D7"/>
    <w:rsid w:val="00223C52"/>
    <w:rsid w:val="00223F9A"/>
    <w:rsid w:val="0022603F"/>
    <w:rsid w:val="00227418"/>
    <w:rsid w:val="00231CD3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4BA"/>
    <w:rsid w:val="00281EF9"/>
    <w:rsid w:val="002846A4"/>
    <w:rsid w:val="00286A51"/>
    <w:rsid w:val="00286FEE"/>
    <w:rsid w:val="0029232B"/>
    <w:rsid w:val="00292884"/>
    <w:rsid w:val="00292A71"/>
    <w:rsid w:val="00293876"/>
    <w:rsid w:val="002A05B4"/>
    <w:rsid w:val="002A2D17"/>
    <w:rsid w:val="002A3708"/>
    <w:rsid w:val="002A4294"/>
    <w:rsid w:val="002A5161"/>
    <w:rsid w:val="002B6EAB"/>
    <w:rsid w:val="002C166D"/>
    <w:rsid w:val="002D1FFD"/>
    <w:rsid w:val="002E195D"/>
    <w:rsid w:val="002E3E74"/>
    <w:rsid w:val="002E41A2"/>
    <w:rsid w:val="002E46F4"/>
    <w:rsid w:val="002E60D5"/>
    <w:rsid w:val="002F24F9"/>
    <w:rsid w:val="002F3149"/>
    <w:rsid w:val="002F33BC"/>
    <w:rsid w:val="00305394"/>
    <w:rsid w:val="003073B4"/>
    <w:rsid w:val="00307EDB"/>
    <w:rsid w:val="003139D0"/>
    <w:rsid w:val="00320459"/>
    <w:rsid w:val="003317C9"/>
    <w:rsid w:val="0033221C"/>
    <w:rsid w:val="00335B0D"/>
    <w:rsid w:val="003414F1"/>
    <w:rsid w:val="00342EC8"/>
    <w:rsid w:val="00350F73"/>
    <w:rsid w:val="0035163A"/>
    <w:rsid w:val="00355D2E"/>
    <w:rsid w:val="0036037A"/>
    <w:rsid w:val="00364F58"/>
    <w:rsid w:val="00365665"/>
    <w:rsid w:val="00367BF2"/>
    <w:rsid w:val="00370E0C"/>
    <w:rsid w:val="00386AE6"/>
    <w:rsid w:val="00392470"/>
    <w:rsid w:val="00392E28"/>
    <w:rsid w:val="00394920"/>
    <w:rsid w:val="00396A00"/>
    <w:rsid w:val="003A0EBC"/>
    <w:rsid w:val="003A1F2D"/>
    <w:rsid w:val="003B3940"/>
    <w:rsid w:val="003B4F9A"/>
    <w:rsid w:val="003C02D6"/>
    <w:rsid w:val="003C0676"/>
    <w:rsid w:val="003C6DBA"/>
    <w:rsid w:val="003D2FB7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4BA3"/>
    <w:rsid w:val="0042589E"/>
    <w:rsid w:val="0043374D"/>
    <w:rsid w:val="00433964"/>
    <w:rsid w:val="00436C1C"/>
    <w:rsid w:val="004456DF"/>
    <w:rsid w:val="0044584A"/>
    <w:rsid w:val="00447566"/>
    <w:rsid w:val="004515CA"/>
    <w:rsid w:val="004578AB"/>
    <w:rsid w:val="00460BDF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876"/>
    <w:rsid w:val="00485CA1"/>
    <w:rsid w:val="0048606E"/>
    <w:rsid w:val="00497185"/>
    <w:rsid w:val="004A0D76"/>
    <w:rsid w:val="004A2391"/>
    <w:rsid w:val="004A5BB9"/>
    <w:rsid w:val="004A6707"/>
    <w:rsid w:val="004B158F"/>
    <w:rsid w:val="004B3AB1"/>
    <w:rsid w:val="004B6AE1"/>
    <w:rsid w:val="004B7BA6"/>
    <w:rsid w:val="004C3662"/>
    <w:rsid w:val="004D48D9"/>
    <w:rsid w:val="004E021B"/>
    <w:rsid w:val="004E1993"/>
    <w:rsid w:val="004E311C"/>
    <w:rsid w:val="004E5215"/>
    <w:rsid w:val="004E5F90"/>
    <w:rsid w:val="004F4063"/>
    <w:rsid w:val="004F6E63"/>
    <w:rsid w:val="004F6F1C"/>
    <w:rsid w:val="004F7079"/>
    <w:rsid w:val="00502D5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723E"/>
    <w:rsid w:val="00552198"/>
    <w:rsid w:val="00552E0D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7554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A79"/>
    <w:rsid w:val="00601E76"/>
    <w:rsid w:val="00612750"/>
    <w:rsid w:val="00617E85"/>
    <w:rsid w:val="00625468"/>
    <w:rsid w:val="00627DDB"/>
    <w:rsid w:val="0063106F"/>
    <w:rsid w:val="0063254B"/>
    <w:rsid w:val="00635E43"/>
    <w:rsid w:val="00640991"/>
    <w:rsid w:val="0064192E"/>
    <w:rsid w:val="00641F8D"/>
    <w:rsid w:val="0065404E"/>
    <w:rsid w:val="00657EC9"/>
    <w:rsid w:val="006621DF"/>
    <w:rsid w:val="00662786"/>
    <w:rsid w:val="00662B00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7698"/>
    <w:rsid w:val="006A7E5A"/>
    <w:rsid w:val="006B0AD6"/>
    <w:rsid w:val="006B13AA"/>
    <w:rsid w:val="006B6D0A"/>
    <w:rsid w:val="006B6E11"/>
    <w:rsid w:val="006B6E44"/>
    <w:rsid w:val="006C1039"/>
    <w:rsid w:val="006C178D"/>
    <w:rsid w:val="006C452F"/>
    <w:rsid w:val="006D162A"/>
    <w:rsid w:val="006D307B"/>
    <w:rsid w:val="006D6C70"/>
    <w:rsid w:val="006F57DD"/>
    <w:rsid w:val="00700637"/>
    <w:rsid w:val="00702EF1"/>
    <w:rsid w:val="007055BC"/>
    <w:rsid w:val="00706A63"/>
    <w:rsid w:val="007109A7"/>
    <w:rsid w:val="00711603"/>
    <w:rsid w:val="007132A9"/>
    <w:rsid w:val="00713693"/>
    <w:rsid w:val="0072197A"/>
    <w:rsid w:val="00722E29"/>
    <w:rsid w:val="00723497"/>
    <w:rsid w:val="00725343"/>
    <w:rsid w:val="007315C9"/>
    <w:rsid w:val="00733355"/>
    <w:rsid w:val="00735B8E"/>
    <w:rsid w:val="0074087F"/>
    <w:rsid w:val="007411F6"/>
    <w:rsid w:val="00741285"/>
    <w:rsid w:val="00742DC9"/>
    <w:rsid w:val="00743327"/>
    <w:rsid w:val="007435C8"/>
    <w:rsid w:val="0075259A"/>
    <w:rsid w:val="00753583"/>
    <w:rsid w:val="00761C40"/>
    <w:rsid w:val="00762838"/>
    <w:rsid w:val="0076425E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C2F25"/>
    <w:rsid w:val="007D2C0A"/>
    <w:rsid w:val="007D4131"/>
    <w:rsid w:val="007D4C96"/>
    <w:rsid w:val="007D57BB"/>
    <w:rsid w:val="007D6614"/>
    <w:rsid w:val="007E0180"/>
    <w:rsid w:val="007E22E7"/>
    <w:rsid w:val="007E258D"/>
    <w:rsid w:val="007E36C2"/>
    <w:rsid w:val="007E57EC"/>
    <w:rsid w:val="007F1F5C"/>
    <w:rsid w:val="007F44C2"/>
    <w:rsid w:val="007F7D1D"/>
    <w:rsid w:val="00800FA4"/>
    <w:rsid w:val="0080194C"/>
    <w:rsid w:val="00803732"/>
    <w:rsid w:val="008054D4"/>
    <w:rsid w:val="008245BD"/>
    <w:rsid w:val="00831BFC"/>
    <w:rsid w:val="00842656"/>
    <w:rsid w:val="00842F3A"/>
    <w:rsid w:val="008455F7"/>
    <w:rsid w:val="00846033"/>
    <w:rsid w:val="008465CF"/>
    <w:rsid w:val="008478D9"/>
    <w:rsid w:val="00856DFC"/>
    <w:rsid w:val="00857429"/>
    <w:rsid w:val="0086008B"/>
    <w:rsid w:val="008601B4"/>
    <w:rsid w:val="00860C57"/>
    <w:rsid w:val="00876AB5"/>
    <w:rsid w:val="00880C81"/>
    <w:rsid w:val="00881365"/>
    <w:rsid w:val="00881689"/>
    <w:rsid w:val="00883C42"/>
    <w:rsid w:val="00886741"/>
    <w:rsid w:val="00892C10"/>
    <w:rsid w:val="00892C4D"/>
    <w:rsid w:val="008950B0"/>
    <w:rsid w:val="008971CC"/>
    <w:rsid w:val="008A025F"/>
    <w:rsid w:val="008A243D"/>
    <w:rsid w:val="008A2D2C"/>
    <w:rsid w:val="008B24BB"/>
    <w:rsid w:val="008B46A5"/>
    <w:rsid w:val="008B5374"/>
    <w:rsid w:val="008B712F"/>
    <w:rsid w:val="008B7F87"/>
    <w:rsid w:val="008C3081"/>
    <w:rsid w:val="008D3539"/>
    <w:rsid w:val="008D6830"/>
    <w:rsid w:val="008D7B42"/>
    <w:rsid w:val="008E2352"/>
    <w:rsid w:val="008F5666"/>
    <w:rsid w:val="0091369F"/>
    <w:rsid w:val="00914AB9"/>
    <w:rsid w:val="009225BC"/>
    <w:rsid w:val="00926866"/>
    <w:rsid w:val="009344F5"/>
    <w:rsid w:val="00935463"/>
    <w:rsid w:val="00936AE6"/>
    <w:rsid w:val="00943756"/>
    <w:rsid w:val="00944C0B"/>
    <w:rsid w:val="009452EA"/>
    <w:rsid w:val="009513F8"/>
    <w:rsid w:val="009536C3"/>
    <w:rsid w:val="00955A24"/>
    <w:rsid w:val="009566FF"/>
    <w:rsid w:val="00956722"/>
    <w:rsid w:val="00956B26"/>
    <w:rsid w:val="0097558C"/>
    <w:rsid w:val="009757CF"/>
    <w:rsid w:val="00977EB6"/>
    <w:rsid w:val="00980388"/>
    <w:rsid w:val="009820C9"/>
    <w:rsid w:val="00983E81"/>
    <w:rsid w:val="00985C49"/>
    <w:rsid w:val="00987B6C"/>
    <w:rsid w:val="009902EE"/>
    <w:rsid w:val="00992F7F"/>
    <w:rsid w:val="00994397"/>
    <w:rsid w:val="00994ABE"/>
    <w:rsid w:val="009A000A"/>
    <w:rsid w:val="009A10EC"/>
    <w:rsid w:val="009A4E00"/>
    <w:rsid w:val="009A4E3E"/>
    <w:rsid w:val="009B0F0A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21B3F"/>
    <w:rsid w:val="00A21E6D"/>
    <w:rsid w:val="00A22820"/>
    <w:rsid w:val="00A2382C"/>
    <w:rsid w:val="00A26C55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539C"/>
    <w:rsid w:val="00A55607"/>
    <w:rsid w:val="00A566FE"/>
    <w:rsid w:val="00A610C3"/>
    <w:rsid w:val="00A64DF5"/>
    <w:rsid w:val="00A67B81"/>
    <w:rsid w:val="00A717A6"/>
    <w:rsid w:val="00A71CF0"/>
    <w:rsid w:val="00A729B2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7D5D"/>
    <w:rsid w:val="00AD561C"/>
    <w:rsid w:val="00AD7BF3"/>
    <w:rsid w:val="00AE20BA"/>
    <w:rsid w:val="00AE29BF"/>
    <w:rsid w:val="00AE492F"/>
    <w:rsid w:val="00AE6A13"/>
    <w:rsid w:val="00AF6E20"/>
    <w:rsid w:val="00AF7918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80104"/>
    <w:rsid w:val="00B816C0"/>
    <w:rsid w:val="00B86856"/>
    <w:rsid w:val="00B901DE"/>
    <w:rsid w:val="00B9288D"/>
    <w:rsid w:val="00B95CC5"/>
    <w:rsid w:val="00BA3F96"/>
    <w:rsid w:val="00BB359B"/>
    <w:rsid w:val="00BB3B5A"/>
    <w:rsid w:val="00BC14B8"/>
    <w:rsid w:val="00BC266E"/>
    <w:rsid w:val="00BC52C6"/>
    <w:rsid w:val="00BC6511"/>
    <w:rsid w:val="00BC7EE3"/>
    <w:rsid w:val="00BD1809"/>
    <w:rsid w:val="00BD3741"/>
    <w:rsid w:val="00BD623F"/>
    <w:rsid w:val="00BE1108"/>
    <w:rsid w:val="00BE34E0"/>
    <w:rsid w:val="00BE78D2"/>
    <w:rsid w:val="00BF3654"/>
    <w:rsid w:val="00BF5BE4"/>
    <w:rsid w:val="00C013F9"/>
    <w:rsid w:val="00C04951"/>
    <w:rsid w:val="00C13E93"/>
    <w:rsid w:val="00C169AD"/>
    <w:rsid w:val="00C23DD6"/>
    <w:rsid w:val="00C3041C"/>
    <w:rsid w:val="00C33677"/>
    <w:rsid w:val="00C34002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16CE"/>
    <w:rsid w:val="00C63E43"/>
    <w:rsid w:val="00C64505"/>
    <w:rsid w:val="00C65C99"/>
    <w:rsid w:val="00C666B5"/>
    <w:rsid w:val="00C71130"/>
    <w:rsid w:val="00C71AEF"/>
    <w:rsid w:val="00C77EF3"/>
    <w:rsid w:val="00C83731"/>
    <w:rsid w:val="00C8445E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4D6"/>
    <w:rsid w:val="00CD4756"/>
    <w:rsid w:val="00CD784C"/>
    <w:rsid w:val="00CE045F"/>
    <w:rsid w:val="00CE24BD"/>
    <w:rsid w:val="00CE4515"/>
    <w:rsid w:val="00CE7C90"/>
    <w:rsid w:val="00CE7C94"/>
    <w:rsid w:val="00CF1305"/>
    <w:rsid w:val="00CF3A1F"/>
    <w:rsid w:val="00CF63B0"/>
    <w:rsid w:val="00D01C11"/>
    <w:rsid w:val="00D06A27"/>
    <w:rsid w:val="00D10227"/>
    <w:rsid w:val="00D15791"/>
    <w:rsid w:val="00D21207"/>
    <w:rsid w:val="00D26BE8"/>
    <w:rsid w:val="00D27432"/>
    <w:rsid w:val="00D307DB"/>
    <w:rsid w:val="00D30972"/>
    <w:rsid w:val="00D3343F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1462"/>
    <w:rsid w:val="00D74914"/>
    <w:rsid w:val="00D80AAE"/>
    <w:rsid w:val="00D80C14"/>
    <w:rsid w:val="00D83E2E"/>
    <w:rsid w:val="00D84269"/>
    <w:rsid w:val="00D84B6C"/>
    <w:rsid w:val="00D91C0E"/>
    <w:rsid w:val="00D96AEF"/>
    <w:rsid w:val="00D96CA8"/>
    <w:rsid w:val="00D96F4C"/>
    <w:rsid w:val="00DA1CBC"/>
    <w:rsid w:val="00DA64DA"/>
    <w:rsid w:val="00DB3425"/>
    <w:rsid w:val="00DB5AA4"/>
    <w:rsid w:val="00DB5E30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52F7"/>
    <w:rsid w:val="00E1605C"/>
    <w:rsid w:val="00E17683"/>
    <w:rsid w:val="00E21CC8"/>
    <w:rsid w:val="00E2310F"/>
    <w:rsid w:val="00E24B44"/>
    <w:rsid w:val="00E267B7"/>
    <w:rsid w:val="00E26B68"/>
    <w:rsid w:val="00E27129"/>
    <w:rsid w:val="00E30318"/>
    <w:rsid w:val="00E30F7C"/>
    <w:rsid w:val="00E31654"/>
    <w:rsid w:val="00E34FD6"/>
    <w:rsid w:val="00E41444"/>
    <w:rsid w:val="00E43283"/>
    <w:rsid w:val="00E43E7A"/>
    <w:rsid w:val="00E47908"/>
    <w:rsid w:val="00E503EA"/>
    <w:rsid w:val="00E50DE7"/>
    <w:rsid w:val="00E51454"/>
    <w:rsid w:val="00E63D0A"/>
    <w:rsid w:val="00E80B69"/>
    <w:rsid w:val="00E858A9"/>
    <w:rsid w:val="00E907E9"/>
    <w:rsid w:val="00E91CF9"/>
    <w:rsid w:val="00E937B1"/>
    <w:rsid w:val="00E967DE"/>
    <w:rsid w:val="00E97FDF"/>
    <w:rsid w:val="00EC77B0"/>
    <w:rsid w:val="00ED1091"/>
    <w:rsid w:val="00ED303E"/>
    <w:rsid w:val="00EF2909"/>
    <w:rsid w:val="00EF31CF"/>
    <w:rsid w:val="00EF3F8F"/>
    <w:rsid w:val="00EF46B8"/>
    <w:rsid w:val="00F00ADF"/>
    <w:rsid w:val="00F11620"/>
    <w:rsid w:val="00F122C5"/>
    <w:rsid w:val="00F149AD"/>
    <w:rsid w:val="00F174E4"/>
    <w:rsid w:val="00F26B43"/>
    <w:rsid w:val="00F304F8"/>
    <w:rsid w:val="00F308AB"/>
    <w:rsid w:val="00F340A2"/>
    <w:rsid w:val="00F353FE"/>
    <w:rsid w:val="00F4348E"/>
    <w:rsid w:val="00F4451A"/>
    <w:rsid w:val="00F453CF"/>
    <w:rsid w:val="00F45E49"/>
    <w:rsid w:val="00F5104E"/>
    <w:rsid w:val="00F51C2E"/>
    <w:rsid w:val="00F61A9E"/>
    <w:rsid w:val="00F62D71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758"/>
    <w:rsid w:val="00F90331"/>
    <w:rsid w:val="00F90B3F"/>
    <w:rsid w:val="00FA1A10"/>
    <w:rsid w:val="00FB3A48"/>
    <w:rsid w:val="00FB43CA"/>
    <w:rsid w:val="00FC5F76"/>
    <w:rsid w:val="00FD3825"/>
    <w:rsid w:val="00FD4489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D0FD1"/>
  <w15:docId w15:val="{7D351303-192F-4440-91F1-705747F2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basedOn w:val="Normalny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42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FBE5-6B0B-4FC0-9664-135F1FB0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Małgorzata Kąpała</cp:lastModifiedBy>
  <cp:revision>10</cp:revision>
  <cp:lastPrinted>2019-07-05T10:06:00Z</cp:lastPrinted>
  <dcterms:created xsi:type="dcterms:W3CDTF">2019-09-23T11:46:00Z</dcterms:created>
  <dcterms:modified xsi:type="dcterms:W3CDTF">2019-12-11T13:12:00Z</dcterms:modified>
</cp:coreProperties>
</file>