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13" w:rsidRDefault="00091B13" w:rsidP="00091B1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91B13" w:rsidRDefault="00091B13" w:rsidP="00091B1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91B13" w:rsidRDefault="00091B13" w:rsidP="00091B1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091B13" w:rsidRDefault="00091B13" w:rsidP="00091B1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91B13" w:rsidRDefault="00091B13" w:rsidP="00091B1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091B13" w:rsidRPr="00091B13" w:rsidRDefault="00091B13" w:rsidP="00091B1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091B13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9 RPO WO 2014-2020</w:t>
      </w:r>
    </w:p>
    <w:p w:rsidR="00091B13" w:rsidRPr="00091B13" w:rsidRDefault="00091B13" w:rsidP="00091B13">
      <w:pPr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091B13">
        <w:rPr>
          <w:rFonts w:ascii="Calibri" w:eastAsia="Calibri" w:hAnsi="Calibri" w:cs="Times New Roman"/>
          <w:b/>
          <w:color w:val="000099"/>
          <w:sz w:val="36"/>
          <w:szCs w:val="36"/>
        </w:rPr>
        <w:t>WYSOKA JAKOŚĆ EDUKACJI</w:t>
      </w:r>
    </w:p>
    <w:p w:rsidR="00091B13" w:rsidRPr="00091B13" w:rsidRDefault="00091B13" w:rsidP="00091B13">
      <w:pPr>
        <w:jc w:val="center"/>
        <w:rPr>
          <w:rFonts w:ascii="Calibri" w:eastAsia="Calibri" w:hAnsi="Calibri" w:cs="Times New Roman"/>
          <w:b/>
          <w:color w:val="000099"/>
          <w:sz w:val="16"/>
          <w:szCs w:val="16"/>
        </w:rPr>
      </w:pPr>
      <w:r w:rsidRPr="00091B13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:rsidR="00091B13" w:rsidRDefault="00091B13" w:rsidP="00091B1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91B13" w:rsidRPr="00091B13" w:rsidRDefault="00091B13" w:rsidP="00091B1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91B13" w:rsidRDefault="00091B13" w:rsidP="00091B1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91B13" w:rsidRPr="00091B13" w:rsidRDefault="00091B13" w:rsidP="00091B13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091B13" w:rsidRPr="00091B13" w:rsidRDefault="00091B13" w:rsidP="00091B13">
      <w:pPr>
        <w:rPr>
          <w:rFonts w:ascii="Calibri" w:eastAsia="Calibri" w:hAnsi="Calibri" w:cs="Times New Roman"/>
          <w:b/>
          <w:sz w:val="36"/>
          <w:szCs w:val="36"/>
        </w:rPr>
      </w:pPr>
    </w:p>
    <w:p w:rsidR="00091B13" w:rsidRPr="00091B13" w:rsidRDefault="00091B13" w:rsidP="00091B13">
      <w:pPr>
        <w:rPr>
          <w:rFonts w:ascii="Calibri" w:eastAsia="Calibri" w:hAnsi="Calibri" w:cs="Times New Roman"/>
          <w:b/>
          <w:sz w:val="36"/>
          <w:szCs w:val="36"/>
        </w:rPr>
      </w:pPr>
    </w:p>
    <w:p w:rsidR="00091B13" w:rsidRPr="00091B13" w:rsidRDefault="00091B13" w:rsidP="00091B13">
      <w:pPr>
        <w:spacing w:after="200" w:line="276" w:lineRule="auto"/>
        <w:rPr>
          <w:rFonts w:ascii="Calibri" w:eastAsia="Times New Roman" w:hAnsi="Calibri" w:cs="Times New Roman"/>
          <w:b/>
          <w:sz w:val="16"/>
          <w:szCs w:val="16"/>
        </w:rPr>
      </w:pPr>
    </w:p>
    <w:tbl>
      <w:tblPr>
        <w:tblW w:w="1546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2345"/>
        <w:gridCol w:w="1441"/>
        <w:gridCol w:w="1740"/>
        <w:gridCol w:w="1820"/>
        <w:gridCol w:w="5069"/>
        <w:gridCol w:w="2489"/>
      </w:tblGrid>
      <w:tr w:rsidR="00091B13" w:rsidRPr="00091B13" w:rsidTr="000739B6">
        <w:trPr>
          <w:gridAfter w:val="1"/>
          <w:wAfter w:w="2489" w:type="dxa"/>
          <w:trHeight w:hRule="exact" w:val="318"/>
          <w:jc w:val="center"/>
        </w:trPr>
        <w:tc>
          <w:tcPr>
            <w:tcW w:w="2910" w:type="dxa"/>
            <w:gridSpan w:val="2"/>
            <w:noWrap/>
            <w:vAlign w:val="center"/>
          </w:tcPr>
          <w:p w:rsidR="00091B13" w:rsidRPr="00091B13" w:rsidRDefault="00091B13" w:rsidP="00091B13">
            <w:pPr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color w:val="000099"/>
                <w:sz w:val="16"/>
                <w:szCs w:val="16"/>
              </w:rPr>
              <w:br w:type="page"/>
            </w:r>
            <w:r w:rsidRPr="00091B13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br w:type="page"/>
            </w:r>
            <w:r w:rsidRPr="00091B1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10070" w:type="dxa"/>
            <w:gridSpan w:val="4"/>
            <w:noWrap/>
            <w:vAlign w:val="center"/>
          </w:tcPr>
          <w:p w:rsidR="00091B13" w:rsidRPr="00091B13" w:rsidRDefault="00091B13" w:rsidP="00091B13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IX Wysoka jakość edukacji</w:t>
            </w:r>
          </w:p>
        </w:tc>
      </w:tr>
      <w:tr w:rsidR="00091B13" w:rsidRPr="00091B13" w:rsidTr="000739B6">
        <w:trPr>
          <w:gridAfter w:val="1"/>
          <w:wAfter w:w="2489" w:type="dxa"/>
          <w:trHeight w:hRule="exact" w:val="318"/>
          <w:jc w:val="center"/>
        </w:trPr>
        <w:tc>
          <w:tcPr>
            <w:tcW w:w="2910" w:type="dxa"/>
            <w:gridSpan w:val="2"/>
            <w:noWrap/>
            <w:vAlign w:val="center"/>
          </w:tcPr>
          <w:p w:rsidR="00091B13" w:rsidRPr="00091B13" w:rsidRDefault="00091B13" w:rsidP="00091B13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10070" w:type="dxa"/>
            <w:gridSpan w:val="4"/>
            <w:shd w:val="clear" w:color="auto" w:fill="FFFFFF"/>
            <w:noWrap/>
          </w:tcPr>
          <w:p w:rsidR="00091B13" w:rsidRPr="00091B13" w:rsidRDefault="00091B13" w:rsidP="00091B13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 Rozwój edukacji</w:t>
            </w:r>
          </w:p>
        </w:tc>
      </w:tr>
      <w:tr w:rsidR="00091B13" w:rsidRPr="00091B13" w:rsidTr="000739B6">
        <w:trPr>
          <w:gridAfter w:val="1"/>
          <w:wAfter w:w="2489" w:type="dxa"/>
          <w:trHeight w:hRule="exact" w:val="318"/>
          <w:jc w:val="center"/>
        </w:trPr>
        <w:tc>
          <w:tcPr>
            <w:tcW w:w="2910" w:type="dxa"/>
            <w:gridSpan w:val="2"/>
            <w:noWrap/>
            <w:vAlign w:val="center"/>
          </w:tcPr>
          <w:p w:rsidR="00091B13" w:rsidRPr="00091B13" w:rsidRDefault="00091B13" w:rsidP="00091B13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Poddziałanie</w:t>
            </w:r>
          </w:p>
        </w:tc>
        <w:tc>
          <w:tcPr>
            <w:tcW w:w="10070" w:type="dxa"/>
            <w:gridSpan w:val="4"/>
            <w:shd w:val="clear" w:color="auto" w:fill="FFFFFF"/>
            <w:noWrap/>
          </w:tcPr>
          <w:p w:rsidR="00091B13" w:rsidRPr="00091B13" w:rsidRDefault="00091B13" w:rsidP="00091B13">
            <w:pPr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9.1.5 Program pomocy stypendialnej</w:t>
            </w:r>
          </w:p>
        </w:tc>
      </w:tr>
      <w:tr w:rsidR="00091B13" w:rsidRPr="00091B13" w:rsidTr="000739B6">
        <w:trPr>
          <w:trHeight w:val="315"/>
          <w:jc w:val="center"/>
        </w:trPr>
        <w:tc>
          <w:tcPr>
            <w:tcW w:w="15469" w:type="dxa"/>
            <w:gridSpan w:val="7"/>
            <w:shd w:val="clear" w:color="auto" w:fill="A6A6A6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091B13" w:rsidRPr="00091B13" w:rsidTr="000739B6">
        <w:trPr>
          <w:trHeight w:val="568"/>
          <w:jc w:val="center"/>
        </w:trPr>
        <w:tc>
          <w:tcPr>
            <w:tcW w:w="565" w:type="dxa"/>
            <w:shd w:val="clear" w:color="auto" w:fill="BFBFBF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786" w:type="dxa"/>
            <w:gridSpan w:val="2"/>
            <w:shd w:val="clear" w:color="auto" w:fill="BFBFBF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820" w:type="dxa"/>
            <w:shd w:val="clear" w:color="auto" w:fill="BFBFBF"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 (W/B)</w:t>
            </w:r>
          </w:p>
        </w:tc>
        <w:tc>
          <w:tcPr>
            <w:tcW w:w="7558" w:type="dxa"/>
            <w:gridSpan w:val="2"/>
            <w:shd w:val="clear" w:color="auto" w:fill="BFBFBF"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91B13" w:rsidRPr="00091B13" w:rsidTr="000739B6">
        <w:trPr>
          <w:trHeight w:val="342"/>
          <w:jc w:val="center"/>
        </w:trPr>
        <w:tc>
          <w:tcPr>
            <w:tcW w:w="565" w:type="dxa"/>
            <w:shd w:val="clear" w:color="auto" w:fill="D9D9D9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1</w:t>
            </w:r>
          </w:p>
        </w:tc>
        <w:tc>
          <w:tcPr>
            <w:tcW w:w="3786" w:type="dxa"/>
            <w:gridSpan w:val="2"/>
            <w:shd w:val="clear" w:color="auto" w:fill="D9D9D9"/>
            <w:vAlign w:val="center"/>
          </w:tcPr>
          <w:p w:rsidR="00091B13" w:rsidRPr="00091B13" w:rsidDel="00086386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3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4</w:t>
            </w:r>
          </w:p>
        </w:tc>
        <w:tc>
          <w:tcPr>
            <w:tcW w:w="7558" w:type="dxa"/>
            <w:gridSpan w:val="2"/>
            <w:shd w:val="clear" w:color="auto" w:fill="D9D9D9"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091B13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>5</w:t>
            </w:r>
          </w:p>
        </w:tc>
      </w:tr>
      <w:tr w:rsidR="00091B13" w:rsidRPr="00091B13" w:rsidDel="00E949A2" w:rsidTr="000739B6">
        <w:trPr>
          <w:trHeight w:val="424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091B13" w:rsidRPr="00091B13" w:rsidRDefault="00091B13" w:rsidP="00091B1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Obszar realizacji projektu.</w:t>
            </w:r>
          </w:p>
        </w:tc>
        <w:tc>
          <w:tcPr>
            <w:tcW w:w="1740" w:type="dxa"/>
            <w:vAlign w:val="center"/>
          </w:tcPr>
          <w:p w:rsidR="00091B13" w:rsidRPr="00091B13" w:rsidRDefault="00091B13" w:rsidP="00091B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091B13" w:rsidRPr="00091B13" w:rsidDel="00E949A2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091B13" w:rsidRPr="00091B13" w:rsidRDefault="00091B13" w:rsidP="00091B13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W ramach projektu objęte wsparciem w ramach pomocy stypendialnej mogą być </w:t>
            </w:r>
            <w:r w:rsidRPr="00091B1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uczniowie /słuchacze/wychowankowie </w:t>
            </w: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szkół i placówek oświatowych prowadzących kształcenie ogólne i zawodowe realizowane w zakresie podstawy programowej kształcenia ogólnego. Wnioskodawca poprzez realizację projektu jest zobowiązany do objęcia wsparciem grupy docelowej z terenu wszystkich powiatów województwa</w:t>
            </w: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opolskiego.</w:t>
            </w:r>
          </w:p>
        </w:tc>
      </w:tr>
      <w:tr w:rsidR="00091B13" w:rsidRPr="00091B13" w:rsidDel="00E949A2" w:rsidTr="000739B6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091B1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Projekt skierowany jest do uczniów/słuchaczy/ wychowanków szczególnie uzdolnionych </w:t>
            </w:r>
          </w:p>
        </w:tc>
        <w:tc>
          <w:tcPr>
            <w:tcW w:w="1740" w:type="dxa"/>
            <w:vAlign w:val="center"/>
          </w:tcPr>
          <w:p w:rsidR="00091B13" w:rsidRPr="00091B13" w:rsidRDefault="00091B13" w:rsidP="00091B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091B13" w:rsidRPr="00091B13" w:rsidRDefault="00091B13" w:rsidP="00091B13">
            <w:pPr>
              <w:tabs>
                <w:tab w:val="left" w:pos="308"/>
              </w:tabs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091B1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Kryterium szczególnie uzdolnionych uczniów lub słuchaczy powinno obejmować najwyższe oceny klasyfikacyjne uzyskane przez uczniów/wychowanków/ słuchaczy z przynajmniej jednego spośród nauczanych przedmiotów szkolnych rozwijających kompetencje kluczowe. Beneficjent zobligowany jest do określenia szczegółowych kryteriów naboru w regulaminie programów stypendialnych.</w:t>
            </w:r>
          </w:p>
        </w:tc>
      </w:tr>
      <w:tr w:rsidR="00091B13" w:rsidRPr="00091B13" w:rsidDel="00E949A2" w:rsidTr="000739B6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91B1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Liczba udzielonej pomocy stypendialnej.</w:t>
            </w:r>
          </w:p>
        </w:tc>
        <w:tc>
          <w:tcPr>
            <w:tcW w:w="1740" w:type="dxa"/>
            <w:vAlign w:val="center"/>
          </w:tcPr>
          <w:p w:rsidR="00091B13" w:rsidRPr="00091B13" w:rsidRDefault="00091B13" w:rsidP="00091B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091B13" w:rsidRPr="00091B13" w:rsidRDefault="00091B13" w:rsidP="00091B13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Beneficjent w ramach projektu obejmuje wsparciem w ramach pomocy stypendialnej min. 375  </w:t>
            </w:r>
            <w:r w:rsidRPr="00091B1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uczniów/słuchaczy/ wychowanków </w:t>
            </w: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szkół i placówek oświatowych prowadzących kształcenie ogólne i zawodowe realizowane w zakresie podstawy programowej kształcenia ogólnego</w:t>
            </w: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  leżących na terenie całego województwa opolskiego. </w:t>
            </w:r>
            <w:r w:rsidRPr="00091B1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Wprowadzenie kryterium wynika z konieczności osiągnięcia określonych wartości wskaźnika produktu.</w:t>
            </w:r>
          </w:p>
        </w:tc>
      </w:tr>
      <w:tr w:rsidR="00091B13" w:rsidRPr="00091B13" w:rsidDel="00E949A2" w:rsidTr="000739B6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091B13" w:rsidRPr="00091B13" w:rsidRDefault="00091B13" w:rsidP="00091B1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091B1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Okres przyznawania pomocy stypendialnej.</w:t>
            </w:r>
          </w:p>
        </w:tc>
        <w:tc>
          <w:tcPr>
            <w:tcW w:w="1740" w:type="dxa"/>
            <w:vAlign w:val="center"/>
          </w:tcPr>
          <w:p w:rsidR="00091B13" w:rsidRPr="00091B13" w:rsidRDefault="00091B13" w:rsidP="00091B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091B13" w:rsidRPr="00091B13" w:rsidRDefault="00091B13" w:rsidP="00091B13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6"/>
                <w:szCs w:val="16"/>
              </w:rPr>
            </w:pPr>
            <w:r w:rsidRPr="00091B1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 xml:space="preserve">Minimalny okres na jaki jest przyznawana pomoc stypendialna wynosi 10 miesięcy i może być skrócony jedynie </w:t>
            </w:r>
            <w:r w:rsidRPr="00091B1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br/>
              <w:t>w przypadku naruszenia przez ucznia/słuchacza/wychowanka regulaminu programu stypendialnego.</w:t>
            </w:r>
          </w:p>
        </w:tc>
      </w:tr>
      <w:tr w:rsidR="00091B13" w:rsidRPr="00091B13" w:rsidDel="00E949A2" w:rsidTr="000739B6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5.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 xml:space="preserve">Projekt zapewnia opiekę dydaktyczną. </w:t>
            </w:r>
          </w:p>
        </w:tc>
        <w:tc>
          <w:tcPr>
            <w:tcW w:w="1740" w:type="dxa"/>
            <w:vAlign w:val="center"/>
          </w:tcPr>
          <w:p w:rsidR="00091B13" w:rsidRPr="00091B13" w:rsidRDefault="00091B13" w:rsidP="00091B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Wniosek</w:t>
            </w:r>
          </w:p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091B13" w:rsidRPr="00091B13" w:rsidRDefault="00091B13" w:rsidP="0009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091B13">
              <w:rPr>
                <w:rFonts w:ascii="Calibri" w:eastAsia="Calibri" w:hAnsi="Calibri" w:cs="Arial"/>
                <w:sz w:val="16"/>
                <w:szCs w:val="16"/>
                <w:lang w:eastAsia="pl-PL"/>
              </w:rPr>
              <w:t>Beneficjent zobowiązany jest do zapewnienia, w trakcie otrzymywania pomocy stypendialnej, uczniowi/słuchaczowi/wychowankowi opieki dydaktycznej nauczyciela, pedagoga szkolnego albo doradcy zawodowego zatrudnionego w szkole lub placówce systemu oświaty ucznia lub słuchacza. Celem opieki dydaktycznej jest pomoc w dalszym osiąganiu jak najlepszych rezultatów, wsparcie ucznia/słuchacza/wychowanka w wykorzystaniu stypendium na cele edukacyjne i monitorowanie jego osiągnięć edukacyjnych.</w:t>
            </w:r>
            <w:r w:rsidRPr="00091B13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</w:p>
        </w:tc>
      </w:tr>
      <w:tr w:rsidR="00091B13" w:rsidRPr="00091B13" w:rsidDel="00E949A2" w:rsidTr="000739B6">
        <w:trPr>
          <w:trHeight w:val="170"/>
          <w:jc w:val="center"/>
        </w:trPr>
        <w:tc>
          <w:tcPr>
            <w:tcW w:w="565" w:type="dxa"/>
            <w:shd w:val="clear" w:color="auto" w:fill="FFFFFF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6.</w:t>
            </w:r>
          </w:p>
        </w:tc>
        <w:tc>
          <w:tcPr>
            <w:tcW w:w="3786" w:type="dxa"/>
            <w:gridSpan w:val="2"/>
            <w:shd w:val="clear" w:color="auto" w:fill="FFFFFF"/>
            <w:vAlign w:val="center"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Projekt, w co najmniej 50% skierowany jest do osób zamieszkałych na terenach wiejskich</w:t>
            </w:r>
            <w:r w:rsidRPr="00091B13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  <w:tc>
          <w:tcPr>
            <w:tcW w:w="1740" w:type="dxa"/>
            <w:vAlign w:val="center"/>
          </w:tcPr>
          <w:p w:rsidR="00091B13" w:rsidRPr="00091B13" w:rsidRDefault="00091B13" w:rsidP="00091B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Wniosek</w:t>
            </w:r>
          </w:p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820" w:type="dxa"/>
            <w:noWrap/>
            <w:vAlign w:val="center"/>
          </w:tcPr>
          <w:p w:rsidR="00091B13" w:rsidRPr="00091B13" w:rsidRDefault="00091B13" w:rsidP="00091B13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7558" w:type="dxa"/>
            <w:gridSpan w:val="2"/>
            <w:vAlign w:val="center"/>
          </w:tcPr>
          <w:p w:rsidR="00091B13" w:rsidRPr="00091B13" w:rsidRDefault="00091B13" w:rsidP="0009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91B1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Kryterium ma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</w:t>
            </w:r>
          </w:p>
          <w:p w:rsidR="00091B13" w:rsidRPr="00091B13" w:rsidRDefault="00091B13" w:rsidP="0009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pl-PL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Osoby pochodzące z terenów wiejskich należy rozumieć jako osoby zamieszkujące na obszarach słabo zaludnionych zgodnie ze stopniem urbanizacji ujętym w klasyfikacji DEGURBA (kategoria 3).</w:t>
            </w:r>
            <w:r w:rsidRPr="00091B1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 xml:space="preserve"> Definicja osób zamieszkałych na terenach wiejskich zgodnie z </w:t>
            </w:r>
            <w:r w:rsidRPr="00091B13">
              <w:rPr>
                <w:rFonts w:ascii="Calibri" w:eastAsia="Times New Roman" w:hAnsi="Calibri" w:cs="Arial"/>
                <w:i/>
                <w:color w:val="000000"/>
                <w:sz w:val="16"/>
                <w:szCs w:val="16"/>
              </w:rPr>
              <w:t>Listą wskaźników na poziomie projektu RPO WO 2014-2020. Zakres EFS</w:t>
            </w:r>
            <w:r w:rsidRPr="00091B13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.</w:t>
            </w:r>
          </w:p>
        </w:tc>
      </w:tr>
    </w:tbl>
    <w:tbl>
      <w:tblPr>
        <w:tblpPr w:leftFromText="142" w:rightFromText="142" w:bottomFromText="160" w:vertAnchor="text" w:horzAnchor="page" w:tblpX="559" w:tblpY="988"/>
        <w:tblOverlap w:val="never"/>
        <w:tblW w:w="1559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3250"/>
        <w:gridCol w:w="2126"/>
        <w:gridCol w:w="1134"/>
        <w:gridCol w:w="1276"/>
        <w:gridCol w:w="7234"/>
      </w:tblGrid>
      <w:tr w:rsidR="00091B13" w:rsidRPr="00091B13" w:rsidTr="000739B6">
        <w:trPr>
          <w:trHeight w:val="318"/>
        </w:trPr>
        <w:tc>
          <w:tcPr>
            <w:tcW w:w="15593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6A6A6"/>
            <w:noWrap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merytoryczne szczegółowe (punktowane)</w:t>
            </w:r>
          </w:p>
        </w:tc>
      </w:tr>
      <w:tr w:rsidR="00091B13" w:rsidRPr="00091B13" w:rsidTr="000739B6">
        <w:trPr>
          <w:trHeight w:val="573"/>
        </w:trPr>
        <w:tc>
          <w:tcPr>
            <w:tcW w:w="5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32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7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091B13" w:rsidRPr="00091B13" w:rsidTr="000739B6">
        <w:trPr>
          <w:trHeight w:val="277"/>
        </w:trPr>
        <w:tc>
          <w:tcPr>
            <w:tcW w:w="5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32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7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91B13" w:rsidRPr="00091B13" w:rsidRDefault="00091B13" w:rsidP="00091B1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091B13" w:rsidRPr="00091B13" w:rsidTr="00091B13">
        <w:trPr>
          <w:trHeight w:val="416"/>
        </w:trPr>
        <w:tc>
          <w:tcPr>
            <w:tcW w:w="57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:rsidR="00091B13" w:rsidRPr="00091B13" w:rsidRDefault="00091B13" w:rsidP="00091B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5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91B13" w:rsidRPr="00091B13" w:rsidRDefault="00091B13" w:rsidP="00091B13">
            <w:pPr>
              <w:spacing w:after="0" w:line="276" w:lineRule="auto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Projekt w co najmniej 60% skierowany jest   do osób zamieszkałych na terenach wiejskich.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91B13" w:rsidRPr="00091B13" w:rsidRDefault="00091B13" w:rsidP="00091B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br/>
              <w:t xml:space="preserve">o dofinansowanie 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91B13" w:rsidRPr="00091B13" w:rsidRDefault="00091B13" w:rsidP="00091B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91B13" w:rsidRPr="00091B13" w:rsidRDefault="00091B13" w:rsidP="00091B1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trike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0 - 3 pkt</w:t>
            </w:r>
          </w:p>
        </w:tc>
        <w:tc>
          <w:tcPr>
            <w:tcW w:w="7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091B13" w:rsidRPr="00091B13" w:rsidRDefault="00091B13" w:rsidP="00091B13">
            <w:pPr>
              <w:spacing w:after="0" w:line="276" w:lineRule="auto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 xml:space="preserve">Kryterium ma za zadanie zapewnienie objęcia wsparciem w ramach projektu grup znajdujących się w szczególnie trudnej sytuacji oraz bezpośrednio wpłynie na wsparcie szkół i placówek systemu oświaty położonych na terenach wiejskich. Kierowanie środków w ramach realizowanej interwencji na obszary wiejskie sprzyjać będzie zachowaniu spójności pomiędzy miastem a wsią. Tereny wiejskie należy rozumieć jako obszary słabo zaludnione zgodnie ze stopniem urbanizacji ujętym w klasyfikacji DEGURBA (kategoria 3). Definicja osób zamieszkałych na terenach wiejskich zgodnie z </w:t>
            </w:r>
            <w:r w:rsidRPr="00091B13">
              <w:rPr>
                <w:rFonts w:ascii="Calibri" w:eastAsia="Times New Roman" w:hAnsi="Calibri" w:cs="Times New Roman"/>
                <w:i/>
                <w:sz w:val="16"/>
                <w:szCs w:val="16"/>
              </w:rPr>
              <w:t>Listą wskaźników na poziomie projektu RPO WO 2014-2020. Zakres EFS.</w:t>
            </w:r>
          </w:p>
          <w:p w:rsidR="00091B13" w:rsidRPr="00091B13" w:rsidRDefault="00091B13" w:rsidP="00091B1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0 pkt – osoby zamieszkałe na terenach wiejskich  stanowią mniej niż 60% uczestników projektu;</w:t>
            </w:r>
          </w:p>
          <w:p w:rsidR="00091B13" w:rsidRPr="00091B13" w:rsidRDefault="00091B13" w:rsidP="00091B1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1 pkt – osoby zamieszkałe na terenach wiejskich stanowią co najmniej 60% uczestników projektu;</w:t>
            </w:r>
          </w:p>
          <w:p w:rsidR="00091B13" w:rsidRPr="00091B13" w:rsidRDefault="00091B13" w:rsidP="00091B1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2 pkt – osoby zamieszkałe na terenach wiejskich stanowią co najmniej 70%  uczestników projektu;</w:t>
            </w:r>
          </w:p>
          <w:p w:rsidR="00091B13" w:rsidRPr="00091B13" w:rsidRDefault="00091B13" w:rsidP="00091B13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91B13">
              <w:rPr>
                <w:rFonts w:ascii="Calibri" w:eastAsia="Times New Roman" w:hAnsi="Calibri" w:cs="Times New Roman"/>
                <w:sz w:val="16"/>
                <w:szCs w:val="16"/>
              </w:rPr>
              <w:t>3 pkt – osoby zamieszkałe na terenach wiejskich stanowią  co najmniej 80% uczestników projektu.</w:t>
            </w:r>
          </w:p>
        </w:tc>
      </w:tr>
    </w:tbl>
    <w:p w:rsidR="00585023" w:rsidRDefault="00585023"/>
    <w:sectPr w:rsidR="00585023" w:rsidSect="00091B1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3C" w:rsidRDefault="00447A3C" w:rsidP="00447A3C">
      <w:pPr>
        <w:spacing w:after="0" w:line="240" w:lineRule="auto"/>
      </w:pPr>
      <w:r>
        <w:separator/>
      </w:r>
    </w:p>
  </w:endnote>
  <w:endnote w:type="continuationSeparator" w:id="0">
    <w:p w:rsidR="00447A3C" w:rsidRDefault="00447A3C" w:rsidP="0044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3C" w:rsidRDefault="00447A3C" w:rsidP="00447A3C">
      <w:pPr>
        <w:spacing w:after="0" w:line="240" w:lineRule="auto"/>
      </w:pPr>
      <w:r>
        <w:separator/>
      </w:r>
    </w:p>
  </w:footnote>
  <w:footnote w:type="continuationSeparator" w:id="0">
    <w:p w:rsidR="00447A3C" w:rsidRDefault="00447A3C" w:rsidP="0044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3C" w:rsidRPr="00F47183" w:rsidRDefault="00447A3C" w:rsidP="00447A3C">
    <w:pPr>
      <w:tabs>
        <w:tab w:val="center" w:pos="4536"/>
        <w:tab w:val="right" w:pos="9072"/>
      </w:tabs>
      <w:spacing w:after="60" w:line="240" w:lineRule="auto"/>
      <w:jc w:val="right"/>
      <w:rPr>
        <w:i/>
        <w:sz w:val="20"/>
        <w:szCs w:val="20"/>
      </w:rPr>
    </w:pPr>
    <w:r w:rsidRPr="00F47183">
      <w:rPr>
        <w:i/>
        <w:sz w:val="20"/>
        <w:szCs w:val="20"/>
      </w:rPr>
      <w:t xml:space="preserve">Załącznik do Uchwały Nr </w:t>
    </w:r>
    <w:r>
      <w:rPr>
        <w:i/>
        <w:sz w:val="20"/>
        <w:szCs w:val="20"/>
      </w:rPr>
      <w:t>21</w:t>
    </w:r>
    <w:r>
      <w:rPr>
        <w:i/>
        <w:sz w:val="20"/>
        <w:szCs w:val="20"/>
      </w:rPr>
      <w:t>2</w:t>
    </w:r>
    <w:r>
      <w:rPr>
        <w:i/>
        <w:sz w:val="20"/>
        <w:szCs w:val="20"/>
      </w:rPr>
      <w:t>/2019</w:t>
    </w:r>
    <w:r w:rsidRPr="00F47183">
      <w:rPr>
        <w:i/>
        <w:sz w:val="20"/>
        <w:szCs w:val="20"/>
      </w:rPr>
      <w:t xml:space="preserve"> KM RPO WO 2014-2020</w:t>
    </w:r>
  </w:p>
  <w:p w:rsidR="00447A3C" w:rsidRPr="00F47183" w:rsidRDefault="00447A3C" w:rsidP="00447A3C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 w:rsidRPr="00F47183">
      <w:rPr>
        <w:i/>
        <w:sz w:val="20"/>
        <w:szCs w:val="20"/>
      </w:rPr>
      <w:t xml:space="preserve">z dnia </w:t>
    </w:r>
    <w:r>
      <w:rPr>
        <w:i/>
        <w:sz w:val="20"/>
        <w:szCs w:val="20"/>
      </w:rPr>
      <w:t>2 kwietnia 2019</w:t>
    </w:r>
    <w:r w:rsidRPr="00F47183">
      <w:rPr>
        <w:i/>
        <w:sz w:val="20"/>
        <w:szCs w:val="20"/>
      </w:rPr>
      <w:t xml:space="preserve"> r.</w:t>
    </w:r>
  </w:p>
  <w:p w:rsidR="00447A3C" w:rsidRPr="00447A3C" w:rsidRDefault="00447A3C" w:rsidP="00447A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13"/>
    <w:rsid w:val="00091B13"/>
    <w:rsid w:val="00447A3C"/>
    <w:rsid w:val="00585023"/>
    <w:rsid w:val="00D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A905-E69C-46E7-A580-658310FD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A3C"/>
  </w:style>
  <w:style w:type="paragraph" w:styleId="Stopka">
    <w:name w:val="footer"/>
    <w:basedOn w:val="Normalny"/>
    <w:link w:val="StopkaZnak"/>
    <w:uiPriority w:val="99"/>
    <w:unhideWhenUsed/>
    <w:rsid w:val="0044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Barbara Łuczywo</cp:lastModifiedBy>
  <cp:revision>3</cp:revision>
  <dcterms:created xsi:type="dcterms:W3CDTF">2019-03-28T11:53:00Z</dcterms:created>
  <dcterms:modified xsi:type="dcterms:W3CDTF">2019-04-02T12:07:00Z</dcterms:modified>
</cp:coreProperties>
</file>