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BC1465" w:rsidRDefault="008E4A4C" w:rsidP="00484A38">
      <w:pPr>
        <w:jc w:val="center"/>
      </w:pPr>
      <w:r w:rsidRPr="00BC1465">
        <w:t>Informacja o składzie komisji oceny projektó</w:t>
      </w:r>
      <w:r w:rsidR="0011783C" w:rsidRPr="00BC1465">
        <w:t xml:space="preserve">w </w:t>
      </w:r>
      <w:r w:rsidR="00FD2051" w:rsidRPr="00BC1465">
        <w:t>oceniającej projekty</w:t>
      </w:r>
      <w:r w:rsidR="0011783C" w:rsidRPr="00BC1465">
        <w:t xml:space="preserve"> w ramach </w:t>
      </w:r>
      <w:r w:rsidR="00BC1465" w:rsidRPr="00BC1465">
        <w:t>pod</w:t>
      </w:r>
      <w:r w:rsidR="0011783C" w:rsidRPr="00BC1465">
        <w:t xml:space="preserve">działania </w:t>
      </w:r>
      <w:r w:rsidR="00484A38" w:rsidRPr="00BC1465">
        <w:br/>
      </w:r>
      <w:r w:rsidR="00BC1465" w:rsidRPr="00BC1465">
        <w:t xml:space="preserve">5.3.1 </w:t>
      </w:r>
      <w:r w:rsidR="00BC1465" w:rsidRPr="00BC1465">
        <w:rPr>
          <w:i/>
        </w:rPr>
        <w:t>Dziedzictwo kulturowe i kultura</w:t>
      </w:r>
      <w:r w:rsidR="00BC1465" w:rsidRPr="00BC1465">
        <w:t xml:space="preserve"> </w:t>
      </w:r>
      <w:r w:rsidR="00664EC6" w:rsidRPr="00BC1465">
        <w:t>RPO WO 2014-2020</w:t>
      </w:r>
    </w:p>
    <w:tbl>
      <w:tblPr>
        <w:tblStyle w:val="Tabela-Siatka"/>
        <w:tblW w:w="9072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5486"/>
      </w:tblGrid>
      <w:tr w:rsidR="008E4A4C" w:rsidRPr="00BC1465" w:rsidTr="00BC1465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5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BC1465">
        <w:trPr>
          <w:trHeight w:val="356"/>
        </w:trPr>
        <w:tc>
          <w:tcPr>
            <w:tcW w:w="486" w:type="dxa"/>
            <w:vAlign w:val="center"/>
          </w:tcPr>
          <w:p w:rsidR="00664EC6" w:rsidRPr="00BC1465" w:rsidRDefault="00664EC6" w:rsidP="0066233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631553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5486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66233B" w:rsidRPr="00BC1465" w:rsidTr="00BC1465">
        <w:trPr>
          <w:trHeight w:val="555"/>
        </w:trPr>
        <w:tc>
          <w:tcPr>
            <w:tcW w:w="486" w:type="dxa"/>
            <w:vAlign w:val="center"/>
          </w:tcPr>
          <w:p w:rsidR="0066233B" w:rsidRPr="00BC1465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233B" w:rsidRPr="00BC1465" w:rsidRDefault="0066233B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Anna </w:t>
            </w:r>
            <w:r w:rsidR="00AE4B5A" w:rsidRPr="00BC1465">
              <w:rPr>
                <w:rFonts w:cstheme="minorHAnsi"/>
              </w:rPr>
              <w:t>Jędrzejewska</w:t>
            </w:r>
          </w:p>
        </w:tc>
        <w:tc>
          <w:tcPr>
            <w:tcW w:w="5486" w:type="dxa"/>
            <w:vAlign w:val="center"/>
          </w:tcPr>
          <w:p w:rsidR="00BC1465" w:rsidRDefault="0066233B" w:rsidP="00BC1465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Sekretarz komisji oceny projektów</w:t>
            </w:r>
            <w:r w:rsidR="00196359" w:rsidRPr="00BC1465">
              <w:rPr>
                <w:rFonts w:cstheme="minorHAnsi"/>
              </w:rPr>
              <w:t>,</w:t>
            </w:r>
            <w:r w:rsidR="00BC1465">
              <w:rPr>
                <w:rFonts w:cstheme="minorHAnsi"/>
              </w:rPr>
              <w:t xml:space="preserve"> </w:t>
            </w:r>
          </w:p>
          <w:p w:rsidR="0066233B" w:rsidRPr="00BC1465" w:rsidRDefault="00196359" w:rsidP="00BC1465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formalnych </w:t>
            </w:r>
            <w:r w:rsidR="0066233B" w:rsidRPr="00BC1465">
              <w:rPr>
                <w:rFonts w:cstheme="minorHAnsi"/>
              </w:rPr>
              <w:t>(pracownik IOK)</w:t>
            </w:r>
          </w:p>
        </w:tc>
      </w:tr>
      <w:tr w:rsidR="00402C27" w:rsidRPr="00BC1465" w:rsidTr="00BC1465">
        <w:tc>
          <w:tcPr>
            <w:tcW w:w="486" w:type="dxa"/>
            <w:vAlign w:val="center"/>
          </w:tcPr>
          <w:p w:rsidR="00402C27" w:rsidRPr="00BC1465" w:rsidRDefault="00402C27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C27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</w:rPr>
              <w:t>Anna Światły</w:t>
            </w:r>
          </w:p>
        </w:tc>
        <w:tc>
          <w:tcPr>
            <w:tcW w:w="5486" w:type="dxa"/>
            <w:vAlign w:val="center"/>
          </w:tcPr>
          <w:p w:rsidR="00BC1465" w:rsidRDefault="00402C27" w:rsidP="00BC1465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Sekretarz komisji oceny projektów, </w:t>
            </w:r>
          </w:p>
          <w:p w:rsidR="00402C27" w:rsidRPr="00BC1465" w:rsidRDefault="00402C27" w:rsidP="00BC1465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formalnych </w:t>
            </w:r>
            <w:r w:rsidR="00AE4B5A" w:rsidRPr="00BC1465">
              <w:rPr>
                <w:rFonts w:cstheme="minorHAnsi"/>
              </w:rPr>
              <w:t xml:space="preserve"> </w:t>
            </w:r>
            <w:r w:rsidRPr="00BC1465">
              <w:rPr>
                <w:rFonts w:cstheme="minorHAnsi"/>
              </w:rPr>
              <w:t>(pracownik IOK)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AE4B5A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Krzysztof Badora</w:t>
            </w:r>
          </w:p>
        </w:tc>
        <w:tc>
          <w:tcPr>
            <w:tcW w:w="5486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kryterium środowiskowego (ekspert)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Piotr  Bębenek</w:t>
            </w:r>
          </w:p>
        </w:tc>
        <w:tc>
          <w:tcPr>
            <w:tcW w:w="5486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w zakresie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analizy ekonomiczno-finansowej (ekspert)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Mirosław Patoła</w:t>
            </w:r>
          </w:p>
        </w:tc>
        <w:tc>
          <w:tcPr>
            <w:tcW w:w="5486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w zakresie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analizy ekonomiczno-finansowej (ekspert)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AE4B5A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Ewa Kalbarczyk – Klak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AE4B5A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Maciej Lesicki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AE4B5A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Dorota Michniewicz - </w:t>
            </w:r>
            <w:proofErr w:type="spellStart"/>
            <w:r w:rsidRPr="00BC1465">
              <w:rPr>
                <w:rFonts w:cstheme="minorHAnsi"/>
              </w:rPr>
              <w:t>Rybarz</w:t>
            </w:r>
            <w:proofErr w:type="spellEnd"/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AE4B5A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Elżbieta </w:t>
            </w:r>
            <w:proofErr w:type="spellStart"/>
            <w:r w:rsidRPr="00BC1465">
              <w:rPr>
                <w:rFonts w:cstheme="minorHAnsi"/>
              </w:rPr>
              <w:t>Wijas</w:t>
            </w:r>
            <w:proofErr w:type="spellEnd"/>
            <w:r w:rsidRPr="00BC1465">
              <w:rPr>
                <w:rFonts w:cstheme="minorHAnsi"/>
              </w:rPr>
              <w:t xml:space="preserve"> – Grocholska</w:t>
            </w:r>
          </w:p>
        </w:tc>
        <w:tc>
          <w:tcPr>
            <w:tcW w:w="5486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kryteriów merytorycznych (ekspert)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  <w:color w:val="000000" w:themeColor="text1"/>
              </w:rPr>
              <w:t>Barbara Butyńska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Grzegorz  Fedynyszyn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196359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Monika Hadryś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196359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Bogusław Kaczmarek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Małgorzata Kąpała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Arkadiusz Kurka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Anna Wołowska</w:t>
            </w:r>
          </w:p>
        </w:tc>
        <w:tc>
          <w:tcPr>
            <w:tcW w:w="5486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AE4B5A" w:rsidRPr="00BC1465" w:rsidTr="00BC1465">
        <w:tc>
          <w:tcPr>
            <w:tcW w:w="486" w:type="dxa"/>
            <w:vAlign w:val="center"/>
          </w:tcPr>
          <w:p w:rsidR="00AE4B5A" w:rsidRPr="00BC1465" w:rsidRDefault="00AE4B5A" w:rsidP="0066233B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Katarzyna Wójcik</w:t>
            </w:r>
          </w:p>
        </w:tc>
        <w:tc>
          <w:tcPr>
            <w:tcW w:w="5486" w:type="dxa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</w:tbl>
    <w:p w:rsidR="008E4A4C" w:rsidRPr="00F76DB0" w:rsidRDefault="00F76DB0" w:rsidP="000B2D46">
      <w:pPr>
        <w:spacing w:after="0" w:line="240" w:lineRule="auto"/>
        <w:rPr>
          <w:i/>
        </w:rPr>
      </w:pPr>
      <w:r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Pr="000B2D46">
        <w:rPr>
          <w:i/>
          <w:sz w:val="20"/>
          <w:szCs w:val="20"/>
        </w:rPr>
        <w:t xml:space="preserve"> z prac komisji oceny projektów</w:t>
      </w:r>
      <w:bookmarkStart w:id="0" w:name="_GoBack"/>
      <w:bookmarkEnd w:id="0"/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402C27"/>
    <w:rsid w:val="00484A38"/>
    <w:rsid w:val="004A5515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A1611C"/>
    <w:rsid w:val="00A2775C"/>
    <w:rsid w:val="00AA5A68"/>
    <w:rsid w:val="00AE4B5A"/>
    <w:rsid w:val="00B1096B"/>
    <w:rsid w:val="00BC1465"/>
    <w:rsid w:val="00C87510"/>
    <w:rsid w:val="00CA4434"/>
    <w:rsid w:val="00CF1AC3"/>
    <w:rsid w:val="00D23B76"/>
    <w:rsid w:val="00D250C3"/>
    <w:rsid w:val="00DE74EB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28</cp:revision>
  <cp:lastPrinted>2018-10-03T10:54:00Z</cp:lastPrinted>
  <dcterms:created xsi:type="dcterms:W3CDTF">2016-09-20T09:10:00Z</dcterms:created>
  <dcterms:modified xsi:type="dcterms:W3CDTF">2020-07-01T06:47:00Z</dcterms:modified>
</cp:coreProperties>
</file>