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31589EE" w:rsidR="005617C5" w:rsidRPr="00D47759" w:rsidRDefault="00891D18" w:rsidP="0054600B">
      <w:pPr>
        <w:autoSpaceDE w:val="0"/>
        <w:autoSpaceDN w:val="0"/>
        <w:adjustRightInd w:val="0"/>
        <w:spacing w:line="276" w:lineRule="auto"/>
        <w:rPr>
          <w:rFonts w:ascii="Calibri" w:hAnsi="Calibri"/>
          <w:sz w:val="22"/>
          <w:szCs w:val="22"/>
        </w:rPr>
      </w:pPr>
      <w:r w:rsidRPr="007851FD">
        <w:rPr>
          <w:noProof/>
        </w:rPr>
        <w:drawing>
          <wp:inline distT="0" distB="0" distL="0" distR="0" wp14:anchorId="2EF9412D" wp14:editId="275AE715">
            <wp:extent cx="5971540" cy="78276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782761"/>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3C3D9A3" w14:textId="77777777" w:rsidR="005617C5" w:rsidRPr="00156D2A" w:rsidRDefault="005617C5" w:rsidP="0054600B">
      <w:pPr>
        <w:widowControl w:val="0"/>
        <w:spacing w:line="276" w:lineRule="auto"/>
        <w:jc w:val="center"/>
        <w:rPr>
          <w:rFonts w:ascii="Calibri" w:hAnsi="Calibri"/>
          <w:b/>
          <w:snapToGrid w:val="0"/>
          <w:sz w:val="44"/>
          <w:szCs w:val="44"/>
          <w:u w:val="single"/>
        </w:rPr>
      </w:pPr>
      <w:r w:rsidRPr="00156D2A">
        <w:rPr>
          <w:rFonts w:ascii="Calibri" w:hAnsi="Calibri"/>
          <w:b/>
          <w:snapToGrid w:val="0"/>
          <w:sz w:val="44"/>
          <w:szCs w:val="44"/>
          <w:u w:val="single"/>
        </w:rPr>
        <w:t>REGULAMIN KONKURSU</w:t>
      </w:r>
    </w:p>
    <w:p w14:paraId="2B810E6B" w14:textId="77777777" w:rsidR="00FB2C88" w:rsidRPr="00156D2A" w:rsidRDefault="00FB2C88" w:rsidP="0054600B">
      <w:pPr>
        <w:widowControl w:val="0"/>
        <w:spacing w:line="276" w:lineRule="auto"/>
        <w:jc w:val="center"/>
        <w:rPr>
          <w:rFonts w:ascii="Calibri" w:hAnsi="Calibri"/>
          <w:b/>
          <w:snapToGrid w:val="0"/>
          <w:sz w:val="28"/>
          <w:szCs w:val="28"/>
        </w:rPr>
      </w:pPr>
    </w:p>
    <w:p w14:paraId="1112EE4C" w14:textId="77777777" w:rsidR="00275C9C" w:rsidRPr="00156D2A"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dotyczący projektów złożonych </w:t>
      </w:r>
      <w:r w:rsidR="00625651" w:rsidRPr="00156D2A">
        <w:rPr>
          <w:rFonts w:ascii="Calibri" w:hAnsi="Calibri"/>
          <w:b/>
          <w:snapToGrid w:val="0"/>
          <w:sz w:val="28"/>
          <w:szCs w:val="28"/>
        </w:rPr>
        <w:t>w ramach</w:t>
      </w:r>
      <w:r w:rsidR="00275C9C" w:rsidRPr="00156D2A">
        <w:rPr>
          <w:rFonts w:ascii="Calibri" w:hAnsi="Calibri"/>
          <w:b/>
          <w:snapToGrid w:val="0"/>
          <w:sz w:val="28"/>
          <w:szCs w:val="28"/>
        </w:rPr>
        <w:t>:</w:t>
      </w:r>
    </w:p>
    <w:p w14:paraId="1E4CA1C5" w14:textId="35176FD1" w:rsidR="00625651" w:rsidRPr="00156D2A" w:rsidRDefault="00275C9C"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 O</w:t>
      </w:r>
      <w:r w:rsidR="00625651" w:rsidRPr="00156D2A">
        <w:rPr>
          <w:rFonts w:ascii="Calibri" w:hAnsi="Calibri"/>
          <w:b/>
          <w:snapToGrid w:val="0"/>
          <w:sz w:val="28"/>
          <w:szCs w:val="28"/>
        </w:rPr>
        <w:t>si</w:t>
      </w:r>
      <w:r w:rsidR="000A2250" w:rsidRPr="00156D2A">
        <w:rPr>
          <w:rFonts w:ascii="Calibri" w:hAnsi="Calibri"/>
          <w:b/>
          <w:snapToGrid w:val="0"/>
          <w:sz w:val="28"/>
          <w:szCs w:val="28"/>
        </w:rPr>
        <w:t xml:space="preserve"> </w:t>
      </w:r>
      <w:r w:rsidR="00FA490C">
        <w:rPr>
          <w:rFonts w:ascii="Calibri" w:hAnsi="Calibri"/>
          <w:b/>
          <w:snapToGrid w:val="0"/>
          <w:sz w:val="28"/>
          <w:szCs w:val="28"/>
        </w:rPr>
        <w:t>VIII</w:t>
      </w:r>
      <w:r w:rsidR="00156D2A" w:rsidRPr="00156D2A">
        <w:rPr>
          <w:rFonts w:ascii="Calibri" w:hAnsi="Calibri"/>
          <w:b/>
          <w:snapToGrid w:val="0"/>
          <w:sz w:val="28"/>
          <w:szCs w:val="28"/>
        </w:rPr>
        <w:t xml:space="preserve"> </w:t>
      </w:r>
      <w:r w:rsidR="00FA490C" w:rsidRPr="009523E1">
        <w:rPr>
          <w:rFonts w:ascii="Calibri" w:hAnsi="Calibri"/>
          <w:b/>
          <w:i/>
          <w:snapToGrid w:val="0"/>
          <w:sz w:val="28"/>
          <w:szCs w:val="28"/>
        </w:rPr>
        <w:t>Integracja społeczna</w:t>
      </w:r>
    </w:p>
    <w:p w14:paraId="7CE6B2F7" w14:textId="39C3044B" w:rsidR="005617C5"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d</w:t>
      </w:r>
      <w:r w:rsidR="00625651" w:rsidRPr="00156D2A">
        <w:rPr>
          <w:rFonts w:ascii="Calibri" w:hAnsi="Calibri"/>
          <w:b/>
          <w:snapToGrid w:val="0"/>
          <w:sz w:val="28"/>
          <w:szCs w:val="28"/>
        </w:rPr>
        <w:t xml:space="preserve">la </w:t>
      </w:r>
      <w:r w:rsidR="007161FB">
        <w:rPr>
          <w:rFonts w:ascii="Calibri" w:hAnsi="Calibri"/>
          <w:b/>
          <w:snapToGrid w:val="0"/>
          <w:sz w:val="28"/>
          <w:szCs w:val="28"/>
        </w:rPr>
        <w:t>D</w:t>
      </w:r>
      <w:r w:rsidR="007161FB" w:rsidRPr="00156D2A">
        <w:rPr>
          <w:rFonts w:ascii="Calibri" w:hAnsi="Calibri"/>
          <w:b/>
          <w:snapToGrid w:val="0"/>
          <w:sz w:val="28"/>
          <w:szCs w:val="28"/>
        </w:rPr>
        <w:t xml:space="preserve">ziałania </w:t>
      </w:r>
      <w:r w:rsidR="00FA490C">
        <w:rPr>
          <w:rFonts w:ascii="Calibri" w:hAnsi="Calibri"/>
          <w:b/>
          <w:snapToGrid w:val="0"/>
          <w:sz w:val="28"/>
          <w:szCs w:val="28"/>
        </w:rPr>
        <w:t>8</w:t>
      </w:r>
      <w:r w:rsidR="00156D2A" w:rsidRPr="00156D2A">
        <w:rPr>
          <w:rFonts w:ascii="Calibri" w:hAnsi="Calibri"/>
          <w:b/>
          <w:snapToGrid w:val="0"/>
          <w:sz w:val="28"/>
          <w:szCs w:val="28"/>
        </w:rPr>
        <w:t xml:space="preserve">.1 </w:t>
      </w:r>
      <w:r w:rsidR="00FA490C" w:rsidRPr="009523E1">
        <w:rPr>
          <w:rFonts w:ascii="Calibri" w:hAnsi="Calibri"/>
          <w:b/>
          <w:i/>
          <w:snapToGrid w:val="0"/>
          <w:sz w:val="28"/>
          <w:szCs w:val="28"/>
        </w:rPr>
        <w:t>Dostęp do wysokiej jakości usług zdrowotnych i społecznych</w:t>
      </w:r>
    </w:p>
    <w:p w14:paraId="1B4DA512" w14:textId="77777777" w:rsidR="005617C5" w:rsidRPr="00156D2A"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w ramach RPO WO 2014-2020</w:t>
      </w:r>
    </w:p>
    <w:p w14:paraId="0CC26960" w14:textId="20834E7D" w:rsidR="00275C9C" w:rsidRPr="00D47759" w:rsidRDefault="00275C9C"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Nabór I</w:t>
      </w:r>
      <w:r w:rsidR="00FA490C">
        <w:rPr>
          <w:rFonts w:ascii="Calibri" w:hAnsi="Calibri"/>
          <w:b/>
          <w:snapToGrid w:val="0"/>
          <w:sz w:val="28"/>
          <w:szCs w:val="28"/>
        </w:rPr>
        <w:t>I</w:t>
      </w: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77777777"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46A027F6" w:rsidR="00FA490C" w:rsidRDefault="00FA490C" w:rsidP="00FA490C">
      <w:pPr>
        <w:tabs>
          <w:tab w:val="left" w:pos="4065"/>
        </w:tabs>
        <w:jc w:val="center"/>
        <w:rPr>
          <w:rFonts w:ascii="Calibri" w:hAnsi="Calibri"/>
          <w:i/>
          <w:sz w:val="22"/>
          <w:szCs w:val="22"/>
        </w:rPr>
      </w:pPr>
      <w:r>
        <w:rPr>
          <w:rFonts w:ascii="Calibri" w:hAnsi="Calibri"/>
          <w:i/>
          <w:sz w:val="22"/>
          <w:szCs w:val="22"/>
        </w:rPr>
        <w:t>Uchwałą nr ……….. / 2016 z dnia            2016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3B0927E5"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7A6B4D">
        <w:rPr>
          <w:rFonts w:ascii="Calibri" w:hAnsi="Calibri"/>
          <w:sz w:val="22"/>
          <w:szCs w:val="22"/>
        </w:rPr>
        <w:t>MARZEC</w:t>
      </w:r>
      <w:r w:rsidR="009C3C81" w:rsidRPr="00D47759">
        <w:rPr>
          <w:rFonts w:ascii="Calibri" w:hAnsi="Calibri"/>
          <w:i/>
          <w:sz w:val="22"/>
          <w:szCs w:val="22"/>
        </w:rPr>
        <w:t xml:space="preserve"> </w:t>
      </w:r>
      <w:r w:rsidRPr="009C44B8">
        <w:rPr>
          <w:rFonts w:ascii="Calibri" w:hAnsi="Calibri"/>
          <w:sz w:val="22"/>
          <w:szCs w:val="22"/>
        </w:rPr>
        <w:t>201</w:t>
      </w:r>
      <w:r w:rsidR="007A6B4D">
        <w:rPr>
          <w:rFonts w:ascii="Calibri" w:hAnsi="Calibri"/>
          <w:sz w:val="22"/>
          <w:szCs w:val="22"/>
        </w:rPr>
        <w:t>6</w:t>
      </w:r>
      <w:r w:rsidR="004170AB" w:rsidRPr="009C44B8">
        <w:rPr>
          <w:rFonts w:ascii="Calibri" w:hAnsi="Calibri"/>
          <w:sz w:val="22"/>
          <w:szCs w:val="22"/>
        </w:rPr>
        <w:t xml:space="preserve"> </w:t>
      </w:r>
      <w:r w:rsidRPr="009C44B8">
        <w:rPr>
          <w:rFonts w:ascii="Calibri" w:hAnsi="Calibri"/>
          <w:sz w:val="22"/>
          <w:szCs w:val="22"/>
        </w:rPr>
        <w:t>r.</w:t>
      </w:r>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lastRenderedPageBreak/>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18CB9A4B"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Należy przez to rozumieć formularz wniosku o dofinansowanie projektu wraz </w:t>
            </w:r>
            <w:r w:rsidRPr="00CC0941">
              <w:rPr>
                <w:rFonts w:asciiTheme="minorHAnsi" w:eastAsia="Calibri" w:hAnsiTheme="minorHAnsi"/>
                <w:noProof/>
                <w:spacing w:val="-2"/>
                <w:sz w:val="22"/>
                <w:szCs w:val="22"/>
              </w:rPr>
              <w:br/>
              <w:t>z załącznikami. Załączniki stanowią integralną część wniosku o dofinansowanie 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C4661" w:rsidRDefault="000C4661"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C4661">
          <w:rPr>
            <w:rFonts w:ascii="Calibri" w:hAnsi="Calibri" w:cs="Calibri"/>
            <w:color w:val="0000FF"/>
            <w:sz w:val="22"/>
            <w:szCs w:val="22"/>
            <w:u w:val="single"/>
            <w:lang w:eastAsia="x-none"/>
          </w:rPr>
          <w:t>www.rpo.opolskie.pl</w:t>
        </w:r>
      </w:hyperlink>
      <w:r w:rsidR="00B71894">
        <w:rPr>
          <w:rFonts w:ascii="Calibri" w:hAnsi="Calibri" w:cs="Calibri"/>
          <w:sz w:val="22"/>
          <w:szCs w:val="22"/>
          <w:lang w:eastAsia="x-none"/>
        </w:rPr>
        <w:t xml:space="preserve"> </w:t>
      </w:r>
      <w:r w:rsidRPr="000C4661">
        <w:rPr>
          <w:rFonts w:ascii="Calibri" w:hAnsi="Calibri" w:cs="Calibri"/>
          <w:sz w:val="22"/>
          <w:szCs w:val="22"/>
          <w:lang w:eastAsia="x-none"/>
        </w:rPr>
        <w:t xml:space="preserve">oraz na portalu Funduszy Europejskich </w:t>
      </w:r>
      <w:hyperlink r:id="rId11" w:history="1">
        <w:r w:rsidRPr="000C4661">
          <w:rPr>
            <w:rFonts w:ascii="Calibri" w:hAnsi="Calibri" w:cs="Calibri"/>
            <w:color w:val="0000FF"/>
            <w:sz w:val="22"/>
            <w:szCs w:val="22"/>
            <w:u w:val="single"/>
            <w:lang w:eastAsia="x-none"/>
          </w:rPr>
          <w:t>www.funduszeeuropejskie.gov.pl</w:t>
        </w:r>
      </w:hyperlink>
      <w:r w:rsidRPr="000C4661">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20A16282"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1B5B29C" w14:textId="77777777" w:rsidR="009E76C4" w:rsidRDefault="009E76C4" w:rsidP="00D27E78">
      <w:pPr>
        <w:tabs>
          <w:tab w:val="left" w:pos="4065"/>
        </w:tabs>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0EAF3936" w:rsidR="003108B3" w:rsidRPr="00340D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274BF382" w:rsidR="003108B3" w:rsidRDefault="003108B3" w:rsidP="00456A93">
      <w:pPr>
        <w:numPr>
          <w:ilvl w:val="0"/>
          <w:numId w:val="8"/>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hyperlink r:id="rId12" w:history="1">
        <w:r w:rsidR="00941F92" w:rsidRPr="009523E1">
          <w:rPr>
            <w:rStyle w:val="Hipercze"/>
            <w:rFonts w:ascii="Calibri" w:hAnsi="Calibri"/>
            <w:color w:val="auto"/>
            <w:sz w:val="22"/>
            <w:szCs w:val="22"/>
            <w:u w:val="none"/>
          </w:rPr>
          <w:t>Dz.U. 2016 poz. 217</w:t>
        </w:r>
      </w:hyperlink>
      <w:r>
        <w:rPr>
          <w:rFonts w:ascii="Calibri" w:hAnsi="Calibri"/>
          <w:sz w:val="22"/>
          <w:szCs w:val="22"/>
        </w:rPr>
        <w:t>) – zwana dalej  „ustawą wdrożeniową”.</w:t>
      </w:r>
      <w:r w:rsidRPr="00A669A7">
        <w:rPr>
          <w:rFonts w:ascii="Calibri" w:hAnsi="Calibri"/>
          <w:sz w:val="22"/>
          <w:szCs w:val="22"/>
        </w:rPr>
        <w:t xml:space="preserve"> </w:t>
      </w:r>
    </w:p>
    <w:p w14:paraId="59A63F95" w14:textId="27C98870"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hyperlink r:id="rId13" w:history="1">
        <w:r w:rsidR="008A6E8E" w:rsidRPr="009523E1">
          <w:rPr>
            <w:rStyle w:val="Hipercze"/>
            <w:rFonts w:ascii="Calibri" w:hAnsi="Calibri"/>
            <w:color w:val="auto"/>
            <w:sz w:val="22"/>
            <w:szCs w:val="22"/>
            <w:u w:val="none"/>
          </w:rPr>
          <w:t>Dz.U. 2015 poz. 2164</w:t>
        </w:r>
      </w:hyperlink>
      <w:r w:rsidRPr="00CE72CF">
        <w:rPr>
          <w:rFonts w:ascii="Calibri" w:hAnsi="Calibri"/>
          <w:sz w:val="22"/>
          <w:szCs w:val="22"/>
        </w:rPr>
        <w:t xml:space="preserve">). </w:t>
      </w:r>
    </w:p>
    <w:p w14:paraId="59E227BF" w14:textId="35C108D5"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 lipca 2004</w:t>
      </w:r>
      <w:r w:rsidR="00416AC7">
        <w:rPr>
          <w:rFonts w:ascii="Calibri" w:hAnsi="Calibri"/>
          <w:sz w:val="22"/>
          <w:szCs w:val="22"/>
        </w:rPr>
        <w:t xml:space="preserve"> </w:t>
      </w:r>
      <w:r w:rsidRPr="00CE72CF">
        <w:rPr>
          <w:rFonts w:ascii="Calibri" w:hAnsi="Calibri"/>
          <w:sz w:val="22"/>
          <w:szCs w:val="22"/>
        </w:rPr>
        <w:t>r. o swobodzie działalności gospodarczej (Dz. U. z 2015</w:t>
      </w:r>
      <w:r>
        <w:rPr>
          <w:rFonts w:ascii="Calibri" w:hAnsi="Calibri"/>
          <w:sz w:val="22"/>
          <w:szCs w:val="22"/>
        </w:rPr>
        <w:t xml:space="preserve"> </w:t>
      </w:r>
      <w:r w:rsidRPr="00CE72CF">
        <w:rPr>
          <w:rFonts w:ascii="Calibri" w:hAnsi="Calibri"/>
          <w:sz w:val="22"/>
          <w:szCs w:val="22"/>
        </w:rPr>
        <w:t>r., poz. 584).</w:t>
      </w:r>
    </w:p>
    <w:p w14:paraId="541BA473" w14:textId="497C9803"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11 marca 2004</w:t>
      </w:r>
      <w:r>
        <w:rPr>
          <w:rFonts w:ascii="Calibri" w:hAnsi="Calibri"/>
          <w:sz w:val="22"/>
          <w:szCs w:val="22"/>
        </w:rPr>
        <w:t xml:space="preserve"> </w:t>
      </w:r>
      <w:r w:rsidRPr="00CE72CF">
        <w:rPr>
          <w:rFonts w:ascii="Calibri" w:hAnsi="Calibri"/>
          <w:sz w:val="22"/>
          <w:szCs w:val="22"/>
        </w:rPr>
        <w:t xml:space="preserve">r. o podatku od </w:t>
      </w:r>
      <w:r>
        <w:rPr>
          <w:rFonts w:ascii="Calibri" w:hAnsi="Calibri"/>
          <w:sz w:val="22"/>
          <w:szCs w:val="22"/>
        </w:rPr>
        <w:t>towarów i usług (Dz. U. 2011</w:t>
      </w:r>
      <w:r w:rsidR="00416AC7">
        <w:rPr>
          <w:rFonts w:ascii="Calibri" w:hAnsi="Calibri"/>
          <w:sz w:val="22"/>
          <w:szCs w:val="22"/>
        </w:rPr>
        <w:t xml:space="preserve"> </w:t>
      </w:r>
      <w:r>
        <w:rPr>
          <w:rFonts w:ascii="Calibri" w:hAnsi="Calibri"/>
          <w:sz w:val="22"/>
          <w:szCs w:val="22"/>
        </w:rPr>
        <w:t>r., N</w:t>
      </w:r>
      <w:r w:rsidRPr="00CE72CF">
        <w:rPr>
          <w:rFonts w:ascii="Calibri" w:hAnsi="Calibri"/>
          <w:sz w:val="22"/>
          <w:szCs w:val="22"/>
        </w:rPr>
        <w:t>r 177</w:t>
      </w:r>
      <w:r>
        <w:rPr>
          <w:rFonts w:ascii="Calibri" w:hAnsi="Calibri"/>
          <w:sz w:val="22"/>
          <w:szCs w:val="22"/>
        </w:rPr>
        <w:t>,</w:t>
      </w:r>
      <w:r w:rsidRPr="00CE72CF">
        <w:rPr>
          <w:rFonts w:ascii="Calibri" w:hAnsi="Calibri"/>
          <w:sz w:val="22"/>
          <w:szCs w:val="22"/>
        </w:rPr>
        <w:t xml:space="preserve"> poz. 1054 </w:t>
      </w:r>
      <w:r w:rsidRPr="00CE72CF">
        <w:rPr>
          <w:rFonts w:ascii="Calibri" w:hAnsi="Calibri"/>
          <w:sz w:val="22"/>
          <w:szCs w:val="22"/>
        </w:rPr>
        <w:br/>
        <w:t xml:space="preserve">z </w:t>
      </w:r>
      <w:proofErr w:type="spellStart"/>
      <w:r w:rsidRPr="00CE72CF">
        <w:rPr>
          <w:rFonts w:ascii="Calibri" w:hAnsi="Calibri"/>
          <w:sz w:val="22"/>
          <w:szCs w:val="22"/>
        </w:rPr>
        <w:t>późn</w:t>
      </w:r>
      <w:proofErr w:type="spellEnd"/>
      <w:r w:rsidRPr="00CE72CF">
        <w:rPr>
          <w:rFonts w:ascii="Calibri" w:hAnsi="Calibri"/>
          <w:sz w:val="22"/>
          <w:szCs w:val="22"/>
        </w:rPr>
        <w:t xml:space="preserve">. zm.). </w:t>
      </w:r>
    </w:p>
    <w:p w14:paraId="4380B65B" w14:textId="77777777"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(Dz. U. z 2013</w:t>
      </w:r>
      <w:r>
        <w:rPr>
          <w:rFonts w:ascii="Calibri" w:hAnsi="Calibri"/>
          <w:sz w:val="22"/>
          <w:szCs w:val="22"/>
        </w:rPr>
        <w:t xml:space="preserve"> </w:t>
      </w:r>
      <w:r w:rsidRPr="00CE72CF">
        <w:rPr>
          <w:rFonts w:ascii="Calibri" w:hAnsi="Calibri"/>
          <w:sz w:val="22"/>
          <w:szCs w:val="22"/>
        </w:rPr>
        <w:t xml:space="preserve">r., poz. 885 z </w:t>
      </w:r>
      <w:proofErr w:type="spellStart"/>
      <w:r w:rsidRPr="00CE72CF">
        <w:rPr>
          <w:rFonts w:ascii="Calibri" w:hAnsi="Calibri"/>
          <w:sz w:val="22"/>
          <w:szCs w:val="22"/>
        </w:rPr>
        <w:t>późn</w:t>
      </w:r>
      <w:proofErr w:type="spellEnd"/>
      <w:r w:rsidRPr="00CE72CF">
        <w:rPr>
          <w:rFonts w:ascii="Calibri" w:hAnsi="Calibri"/>
          <w:sz w:val="22"/>
          <w:szCs w:val="22"/>
        </w:rPr>
        <w:t xml:space="preserve">. zm.). </w:t>
      </w:r>
    </w:p>
    <w:p w14:paraId="3BE08E16" w14:textId="77777777"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września 1994</w:t>
      </w:r>
      <w:r>
        <w:rPr>
          <w:rFonts w:ascii="Calibri" w:hAnsi="Calibri"/>
          <w:sz w:val="22"/>
          <w:szCs w:val="22"/>
        </w:rPr>
        <w:t xml:space="preserve"> </w:t>
      </w:r>
      <w:r w:rsidRPr="00CE72CF">
        <w:rPr>
          <w:rFonts w:ascii="Calibri" w:hAnsi="Calibri"/>
          <w:sz w:val="22"/>
          <w:szCs w:val="22"/>
        </w:rPr>
        <w:t>r. o rachunkowości (Dz. U. z 2013</w:t>
      </w:r>
      <w:r>
        <w:rPr>
          <w:rFonts w:ascii="Calibri" w:hAnsi="Calibri"/>
          <w:sz w:val="22"/>
          <w:szCs w:val="22"/>
        </w:rPr>
        <w:t xml:space="preserve"> </w:t>
      </w:r>
      <w:r w:rsidRPr="00CE72CF">
        <w:rPr>
          <w:rFonts w:ascii="Calibri" w:hAnsi="Calibri"/>
          <w:sz w:val="22"/>
          <w:szCs w:val="22"/>
        </w:rPr>
        <w:t xml:space="preserve">r., poz. 330, z </w:t>
      </w:r>
      <w:proofErr w:type="spellStart"/>
      <w:r w:rsidRPr="00CE72CF">
        <w:rPr>
          <w:rFonts w:ascii="Calibri" w:hAnsi="Calibri"/>
          <w:sz w:val="22"/>
          <w:szCs w:val="22"/>
        </w:rPr>
        <w:t>późn</w:t>
      </w:r>
      <w:proofErr w:type="spellEnd"/>
      <w:r w:rsidRPr="00CE72CF">
        <w:rPr>
          <w:rFonts w:ascii="Calibri" w:hAnsi="Calibri"/>
          <w:sz w:val="22"/>
          <w:szCs w:val="22"/>
        </w:rPr>
        <w:t xml:space="preserve">. zm.). </w:t>
      </w:r>
    </w:p>
    <w:p w14:paraId="30B7B158" w14:textId="13BE04C6"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4" w:history="1">
        <w:r w:rsidR="000212C4" w:rsidRPr="009523E1">
          <w:rPr>
            <w:rStyle w:val="Hipercze"/>
            <w:rFonts w:ascii="Calibri" w:hAnsi="Calibri"/>
            <w:color w:val="auto"/>
            <w:sz w:val="22"/>
            <w:szCs w:val="22"/>
            <w:u w:val="none"/>
          </w:rPr>
          <w:t>Dz.U. 2015 poz. 2135</w:t>
        </w:r>
      </w:hyperlink>
      <w:r w:rsidRPr="00CE72CF">
        <w:rPr>
          <w:rFonts w:ascii="Calibri" w:hAnsi="Calibri"/>
          <w:sz w:val="22"/>
          <w:szCs w:val="22"/>
        </w:rPr>
        <w:t xml:space="preserve">). </w:t>
      </w:r>
    </w:p>
    <w:p w14:paraId="121B3E29" w14:textId="77777777" w:rsidR="003108B3" w:rsidRDefault="000967DA"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30 kwietnia 2004 r. o postępowaniu w sprawach dotyczących pomocy publicznej </w:t>
      </w:r>
      <w:r w:rsidR="003108B3" w:rsidRPr="000967DA">
        <w:rPr>
          <w:rFonts w:ascii="Calibri" w:hAnsi="Calibri"/>
          <w:sz w:val="22"/>
          <w:szCs w:val="22"/>
        </w:rPr>
        <w:br/>
        <w:t xml:space="preserve">(Dz. U. z 2007 r., Nr 59, poz. 404 z </w:t>
      </w:r>
      <w:proofErr w:type="spellStart"/>
      <w:r w:rsidR="003108B3" w:rsidRPr="000967DA">
        <w:rPr>
          <w:rFonts w:ascii="Calibri" w:hAnsi="Calibri"/>
          <w:sz w:val="22"/>
          <w:szCs w:val="22"/>
        </w:rPr>
        <w:t>późn</w:t>
      </w:r>
      <w:proofErr w:type="spellEnd"/>
      <w:r w:rsidR="003108B3" w:rsidRPr="000967DA">
        <w:rPr>
          <w:rFonts w:ascii="Calibri" w:hAnsi="Calibri"/>
          <w:sz w:val="22"/>
          <w:szCs w:val="22"/>
        </w:rPr>
        <w:t xml:space="preserve">. zm.). </w:t>
      </w:r>
    </w:p>
    <w:p w14:paraId="1A425A5B" w14:textId="73327E11" w:rsidR="002423E7" w:rsidRPr="00891D18"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2423E7" w:rsidRPr="00891D18">
        <w:rPr>
          <w:rFonts w:ascii="Calibri" w:hAnsi="Calibri"/>
          <w:sz w:val="22"/>
          <w:szCs w:val="22"/>
        </w:rPr>
        <w:t>Ustawa z dnia 20 kwietnia 2004 r. o promocji zatrudnienia i instytucjach rynku pracy  (</w:t>
      </w:r>
      <w:proofErr w:type="spellStart"/>
      <w:r w:rsidR="002423E7" w:rsidRPr="00891D18">
        <w:rPr>
          <w:rFonts w:ascii="Calibri" w:hAnsi="Calibri"/>
          <w:sz w:val="22"/>
          <w:szCs w:val="22"/>
        </w:rPr>
        <w:t>t.j</w:t>
      </w:r>
      <w:proofErr w:type="spellEnd"/>
      <w:r w:rsidR="002423E7" w:rsidRPr="00891D18">
        <w:rPr>
          <w:rFonts w:ascii="Calibri" w:hAnsi="Calibri"/>
          <w:sz w:val="22"/>
          <w:szCs w:val="22"/>
        </w:rPr>
        <w:t xml:space="preserve">. Dz. U. z 2015 r. poz. 149 z </w:t>
      </w:r>
      <w:proofErr w:type="spellStart"/>
      <w:r w:rsidR="002423E7" w:rsidRPr="00891D18">
        <w:rPr>
          <w:rFonts w:ascii="Calibri" w:hAnsi="Calibri"/>
          <w:sz w:val="22"/>
          <w:szCs w:val="22"/>
        </w:rPr>
        <w:t>późn</w:t>
      </w:r>
      <w:proofErr w:type="spellEnd"/>
      <w:r w:rsidR="002423E7" w:rsidRPr="00891D18">
        <w:rPr>
          <w:rFonts w:ascii="Calibri" w:hAnsi="Calibri"/>
          <w:sz w:val="22"/>
          <w:szCs w:val="22"/>
        </w:rPr>
        <w:t xml:space="preserve">. </w:t>
      </w:r>
      <w:proofErr w:type="spellStart"/>
      <w:r w:rsidR="002423E7" w:rsidRPr="00891D18">
        <w:rPr>
          <w:rFonts w:ascii="Calibri" w:hAnsi="Calibri"/>
          <w:sz w:val="22"/>
          <w:szCs w:val="22"/>
        </w:rPr>
        <w:t>zm</w:t>
      </w:r>
      <w:proofErr w:type="spellEnd"/>
      <w:r w:rsidR="002423E7" w:rsidRPr="00891D18">
        <w:rPr>
          <w:rFonts w:ascii="Calibri" w:hAnsi="Calibri"/>
          <w:sz w:val="22"/>
          <w:szCs w:val="22"/>
        </w:rPr>
        <w:t>).</w:t>
      </w:r>
    </w:p>
    <w:p w14:paraId="23F7BDB7" w14:textId="731B4DE1" w:rsidR="002423E7" w:rsidRPr="00891D18"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AB5982" w:rsidRPr="00891D18">
        <w:rPr>
          <w:rFonts w:ascii="Calibri" w:hAnsi="Calibri"/>
          <w:sz w:val="22"/>
          <w:szCs w:val="22"/>
        </w:rPr>
        <w:t>Ustawa z dnia 12 marca 2004 r. o pomocy społecznej (</w:t>
      </w:r>
      <w:proofErr w:type="spellStart"/>
      <w:r w:rsidR="00AB5982" w:rsidRPr="00891D18">
        <w:rPr>
          <w:rFonts w:ascii="Calibri" w:hAnsi="Calibri"/>
          <w:sz w:val="22"/>
          <w:szCs w:val="22"/>
        </w:rPr>
        <w:t>t.j</w:t>
      </w:r>
      <w:proofErr w:type="spellEnd"/>
      <w:r w:rsidR="00AB5982" w:rsidRPr="00891D18">
        <w:rPr>
          <w:rFonts w:ascii="Calibri" w:hAnsi="Calibri"/>
          <w:sz w:val="22"/>
          <w:szCs w:val="22"/>
        </w:rPr>
        <w:t xml:space="preserve">. Dz. U. z 2015 r. poz. 163 z </w:t>
      </w:r>
      <w:proofErr w:type="spellStart"/>
      <w:r w:rsidR="00AB5982" w:rsidRPr="00891D18">
        <w:rPr>
          <w:rFonts w:ascii="Calibri" w:hAnsi="Calibri"/>
          <w:sz w:val="22"/>
          <w:szCs w:val="22"/>
        </w:rPr>
        <w:t>późn</w:t>
      </w:r>
      <w:proofErr w:type="spellEnd"/>
      <w:r w:rsidR="00AB5982" w:rsidRPr="00891D18">
        <w:rPr>
          <w:rFonts w:ascii="Calibri" w:hAnsi="Calibri"/>
          <w:sz w:val="22"/>
          <w:szCs w:val="22"/>
        </w:rPr>
        <w:t>. zm.).</w:t>
      </w:r>
    </w:p>
    <w:p w14:paraId="2893D9A6" w14:textId="1CD54F3D" w:rsidR="00AB5982" w:rsidRPr="007C2AD9" w:rsidRDefault="00430F8D"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AB5982" w:rsidRPr="007C2AD9">
        <w:rPr>
          <w:rFonts w:ascii="Calibri" w:hAnsi="Calibri"/>
          <w:sz w:val="22"/>
          <w:szCs w:val="22"/>
        </w:rPr>
        <w:t>Ustawa z dnia 15 kwietnia 2011  r. o działalności leczniczej (</w:t>
      </w:r>
      <w:proofErr w:type="spellStart"/>
      <w:r w:rsidR="00AB5982" w:rsidRPr="007C2AD9">
        <w:rPr>
          <w:rFonts w:ascii="Calibri" w:hAnsi="Calibri"/>
          <w:sz w:val="22"/>
          <w:szCs w:val="22"/>
        </w:rPr>
        <w:t>t.j</w:t>
      </w:r>
      <w:proofErr w:type="spellEnd"/>
      <w:r w:rsidR="00AB5982" w:rsidRPr="007C2AD9">
        <w:rPr>
          <w:rFonts w:ascii="Calibri" w:hAnsi="Calibri"/>
          <w:sz w:val="22"/>
          <w:szCs w:val="22"/>
        </w:rPr>
        <w:t xml:space="preserve">. Dz. U. z 2015 r. poz. 618 z </w:t>
      </w:r>
      <w:proofErr w:type="spellStart"/>
      <w:r w:rsidR="00AB5982" w:rsidRPr="007C2AD9">
        <w:rPr>
          <w:rFonts w:ascii="Calibri" w:hAnsi="Calibri"/>
          <w:sz w:val="22"/>
          <w:szCs w:val="22"/>
        </w:rPr>
        <w:t>późn</w:t>
      </w:r>
      <w:proofErr w:type="spellEnd"/>
      <w:r w:rsidR="00AB5982" w:rsidRPr="007C2AD9">
        <w:rPr>
          <w:rFonts w:ascii="Calibri" w:hAnsi="Calibri"/>
          <w:sz w:val="22"/>
          <w:szCs w:val="22"/>
        </w:rPr>
        <w:t>. zm.).</w:t>
      </w:r>
    </w:p>
    <w:p w14:paraId="02823D38" w14:textId="7987ACBE" w:rsidR="00AB5982"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w:t>
      </w:r>
      <w:r w:rsidR="000D77A3" w:rsidRPr="007C2AD9">
        <w:rPr>
          <w:rFonts w:ascii="Calibri" w:hAnsi="Calibri"/>
          <w:sz w:val="22"/>
          <w:szCs w:val="22"/>
        </w:rPr>
        <w:t>a z dnia 27 sierpnia 2004 r. o ś</w:t>
      </w:r>
      <w:r w:rsidR="003D029D" w:rsidRPr="007C2AD9">
        <w:rPr>
          <w:rFonts w:ascii="Calibri" w:hAnsi="Calibri"/>
          <w:sz w:val="22"/>
          <w:szCs w:val="22"/>
        </w:rPr>
        <w:t>wiadczeniach opieki zdrowotnej finansowanej ze środków publicznych (</w:t>
      </w:r>
      <w:proofErr w:type="spellStart"/>
      <w:r w:rsidR="003D029D" w:rsidRPr="007C2AD9">
        <w:rPr>
          <w:rFonts w:ascii="Calibri" w:hAnsi="Calibri"/>
          <w:sz w:val="22"/>
          <w:szCs w:val="22"/>
        </w:rPr>
        <w:t>t.j</w:t>
      </w:r>
      <w:proofErr w:type="spellEnd"/>
      <w:r w:rsidR="003D029D" w:rsidRPr="007C2AD9">
        <w:rPr>
          <w:rFonts w:ascii="Calibri" w:hAnsi="Calibri"/>
          <w:sz w:val="22"/>
          <w:szCs w:val="22"/>
        </w:rPr>
        <w:t xml:space="preserve">. Dz. U. z 2015 r. poz. 581 z </w:t>
      </w:r>
      <w:proofErr w:type="spellStart"/>
      <w:r w:rsidR="003D029D" w:rsidRPr="007C2AD9">
        <w:rPr>
          <w:rFonts w:ascii="Calibri" w:hAnsi="Calibri"/>
          <w:sz w:val="22"/>
          <w:szCs w:val="22"/>
        </w:rPr>
        <w:t>p</w:t>
      </w:r>
      <w:r w:rsidR="00416AC7">
        <w:rPr>
          <w:rFonts w:ascii="Calibri" w:hAnsi="Calibri"/>
          <w:sz w:val="22"/>
          <w:szCs w:val="22"/>
        </w:rPr>
        <w:t>ó</w:t>
      </w:r>
      <w:r w:rsidR="003D029D" w:rsidRPr="007C2AD9">
        <w:rPr>
          <w:rFonts w:ascii="Calibri" w:hAnsi="Calibri"/>
          <w:sz w:val="22"/>
          <w:szCs w:val="22"/>
        </w:rPr>
        <w:t>źn</w:t>
      </w:r>
      <w:proofErr w:type="spellEnd"/>
      <w:r w:rsidR="003D029D" w:rsidRPr="007C2AD9">
        <w:rPr>
          <w:rFonts w:ascii="Calibri" w:hAnsi="Calibri"/>
          <w:sz w:val="22"/>
          <w:szCs w:val="22"/>
        </w:rPr>
        <w:t>. zm.).</w:t>
      </w:r>
    </w:p>
    <w:p w14:paraId="762923C8" w14:textId="64FAE68A"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Ustawa z dnia 27 sierpnia 1997 r. o rehabilitacji zawodowej i społecznej oraz zatrudnianiu osób niepełnosprawnych (</w:t>
      </w:r>
      <w:proofErr w:type="spellStart"/>
      <w:r w:rsidR="003D029D" w:rsidRPr="007C2AD9">
        <w:rPr>
          <w:rFonts w:ascii="Calibri" w:hAnsi="Calibri"/>
          <w:sz w:val="22"/>
          <w:szCs w:val="22"/>
        </w:rPr>
        <w:t>t.j</w:t>
      </w:r>
      <w:proofErr w:type="spellEnd"/>
      <w:r w:rsidR="003D029D" w:rsidRPr="007C2AD9">
        <w:rPr>
          <w:rFonts w:ascii="Calibri" w:hAnsi="Calibri"/>
          <w:sz w:val="22"/>
          <w:szCs w:val="22"/>
        </w:rPr>
        <w:t xml:space="preserve">. Dz. U. z 2011 r. Nr 127, poz. 721 z </w:t>
      </w:r>
      <w:proofErr w:type="spellStart"/>
      <w:r w:rsidR="003D029D" w:rsidRPr="007C2AD9">
        <w:rPr>
          <w:rFonts w:ascii="Calibri" w:hAnsi="Calibri"/>
          <w:sz w:val="22"/>
          <w:szCs w:val="22"/>
        </w:rPr>
        <w:t>późn</w:t>
      </w:r>
      <w:proofErr w:type="spellEnd"/>
      <w:r w:rsidR="003D029D" w:rsidRPr="007C2AD9">
        <w:rPr>
          <w:rFonts w:ascii="Calibri" w:hAnsi="Calibri"/>
          <w:sz w:val="22"/>
          <w:szCs w:val="22"/>
        </w:rPr>
        <w:t xml:space="preserve">. </w:t>
      </w:r>
      <w:proofErr w:type="spellStart"/>
      <w:r w:rsidR="003D029D" w:rsidRPr="007C2AD9">
        <w:rPr>
          <w:rFonts w:ascii="Calibri" w:hAnsi="Calibri"/>
          <w:sz w:val="22"/>
          <w:szCs w:val="22"/>
        </w:rPr>
        <w:t>zm</w:t>
      </w:r>
      <w:proofErr w:type="spellEnd"/>
      <w:r w:rsidR="003D029D" w:rsidRPr="007C2AD9">
        <w:rPr>
          <w:rFonts w:ascii="Calibri" w:hAnsi="Calibri"/>
          <w:sz w:val="22"/>
          <w:szCs w:val="22"/>
        </w:rPr>
        <w:t>).</w:t>
      </w:r>
    </w:p>
    <w:p w14:paraId="5D540568" w14:textId="086B1D2B"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 xml:space="preserve">Rozporządzenie Ministra Zdrowia z dnia 6 listopada 2013 r. w sprawie świadczeń gwarantowanych z zakresu programów zdrowotnych (Dz. U. z 2013 r. poz. 1505 z </w:t>
      </w:r>
      <w:proofErr w:type="spellStart"/>
      <w:r w:rsidR="003D029D" w:rsidRPr="007C2AD9">
        <w:rPr>
          <w:rFonts w:ascii="Calibri" w:hAnsi="Calibri"/>
          <w:sz w:val="22"/>
          <w:szCs w:val="22"/>
        </w:rPr>
        <w:t>późn</w:t>
      </w:r>
      <w:proofErr w:type="spellEnd"/>
      <w:r w:rsidR="003D029D" w:rsidRPr="007C2AD9">
        <w:rPr>
          <w:rFonts w:ascii="Calibri" w:hAnsi="Calibri"/>
          <w:sz w:val="22"/>
          <w:szCs w:val="22"/>
        </w:rPr>
        <w:t>. zm.).</w:t>
      </w:r>
    </w:p>
    <w:p w14:paraId="51A6886A" w14:textId="104AB6B8"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Rozporządzenie Ministra Zdrowia z dnia 21 sierpnia 2009 r. w sprawie priorytetów zdrowotnych (Dz. U. z 2009 r. Nr 137, poz. 1126).</w:t>
      </w:r>
    </w:p>
    <w:p w14:paraId="15D4976D" w14:textId="38EA4D50" w:rsidR="003108B3" w:rsidRDefault="00570B47"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17C1F4DC" w14:textId="25893169"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lub pomoc </w:t>
      </w:r>
      <w:r w:rsidR="003108B3" w:rsidRPr="00CE72CF">
        <w:rPr>
          <w:rFonts w:ascii="Calibri" w:hAnsi="Calibri"/>
          <w:sz w:val="22"/>
          <w:szCs w:val="22"/>
        </w:rPr>
        <w:br/>
        <w:t xml:space="preserve">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06DB619C" w14:textId="1B393F8C"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 xml:space="preserve">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293C4E4D" w14:textId="7E478C63" w:rsidR="003108B3" w:rsidRPr="008F474B" w:rsidRDefault="00A265C5" w:rsidP="00456A93">
      <w:pPr>
        <w:numPr>
          <w:ilvl w:val="0"/>
          <w:numId w:val="8"/>
        </w:numPr>
        <w:spacing w:line="276" w:lineRule="auto"/>
        <w:ind w:left="284" w:hanging="284"/>
        <w:jc w:val="both"/>
        <w:rPr>
          <w:rFonts w:ascii="Calibri" w:hAnsi="Calibri"/>
          <w:sz w:val="22"/>
          <w:szCs w:val="22"/>
        </w:rPr>
      </w:pPr>
      <w:r>
        <w:rPr>
          <w:rFonts w:ascii="Calibri" w:hAnsi="Calibri" w:cs="Calibri"/>
          <w:sz w:val="22"/>
          <w:szCs w:val="22"/>
        </w:rPr>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w:t>
      </w:r>
      <w:proofErr w:type="spellStart"/>
      <w:r w:rsidR="003108B3" w:rsidRPr="008F474B">
        <w:rPr>
          <w:rFonts w:ascii="Calibri" w:hAnsi="Calibri" w:cs="Calibri,Italic"/>
          <w:i/>
          <w:iCs/>
          <w:sz w:val="22"/>
          <w:szCs w:val="22"/>
        </w:rPr>
        <w:t>minimis</w:t>
      </w:r>
      <w:proofErr w:type="spellEnd"/>
      <w:r w:rsidR="003108B3" w:rsidRPr="008F474B">
        <w:rPr>
          <w:rFonts w:ascii="Calibri" w:hAnsi="Calibri" w:cs="Calibri,Italic"/>
          <w:i/>
          <w:iCs/>
          <w:sz w:val="22"/>
          <w:szCs w:val="22"/>
        </w:rPr>
        <w:t xml:space="preserve"> </w:t>
      </w:r>
      <w:r w:rsidR="003108B3" w:rsidRPr="008F474B">
        <w:rPr>
          <w:rFonts w:ascii="Calibri" w:hAnsi="Calibri" w:cs="Calibri"/>
          <w:sz w:val="22"/>
          <w:szCs w:val="22"/>
        </w:rPr>
        <w:t>w programach operacyjnych finansowanych z Europejskiego Funduszu Społecznego na lata 2014-2020.</w:t>
      </w:r>
    </w:p>
    <w:p w14:paraId="0994B565" w14:textId="19E1AA74"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28FF99DE" w14:textId="0154DA9E"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w ramach programów finansowanych z udziałem środków europejskich (Dz. U. z 2009</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223, poz. 1786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70BE99A2" w14:textId="2F5394E6" w:rsidR="00A31775"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proofErr w:type="spellStart"/>
      <w:r w:rsidR="00A31775" w:rsidRPr="00A31775">
        <w:rPr>
          <w:rFonts w:ascii="Calibri" w:hAnsi="Calibri"/>
          <w:sz w:val="22"/>
          <w:szCs w:val="22"/>
        </w:rPr>
        <w:t>Rozporzadzenie</w:t>
      </w:r>
      <w:proofErr w:type="spellEnd"/>
      <w:r w:rsidR="00A31775" w:rsidRPr="00A31775">
        <w:rPr>
          <w:rFonts w:ascii="Calibri" w:hAnsi="Calibri"/>
          <w:sz w:val="22"/>
          <w:szCs w:val="22"/>
        </w:rPr>
        <w:t xml:space="preserv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udzielenie pomocy publicznej i informacji o nieudzielaniu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48BEBCAF" w14:textId="77777777" w:rsidR="009B195F" w:rsidRPr="00A31775" w:rsidRDefault="009B195F" w:rsidP="009B195F">
      <w:pPr>
        <w:spacing w:line="276" w:lineRule="auto"/>
        <w:ind w:left="284"/>
        <w:jc w:val="both"/>
        <w:rPr>
          <w:rFonts w:ascii="Calibri" w:hAnsi="Calibri"/>
          <w:sz w:val="22"/>
          <w:szCs w:val="22"/>
        </w:rPr>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456A93">
      <w:pPr>
        <w:numPr>
          <w:ilvl w:val="0"/>
          <w:numId w:val="9"/>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4AA914CB"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416AC7">
        <w:rPr>
          <w:rFonts w:ascii="Calibri" w:hAnsi="Calibri"/>
          <w:sz w:val="22"/>
          <w:szCs w:val="22"/>
        </w:rPr>
        <w:t>9</w:t>
      </w:r>
      <w:r>
        <w:rPr>
          <w:rFonts w:ascii="Calibri" w:hAnsi="Calibri"/>
          <w:sz w:val="22"/>
          <w:szCs w:val="22"/>
        </w:rPr>
        <w:t>)</w:t>
      </w:r>
      <w:r w:rsidRPr="00CE72CF">
        <w:rPr>
          <w:rFonts w:ascii="Calibri" w:hAnsi="Calibri"/>
          <w:sz w:val="22"/>
          <w:szCs w:val="22"/>
        </w:rPr>
        <w:t>.</w:t>
      </w:r>
    </w:p>
    <w:p w14:paraId="125FEFBC" w14:textId="057CA7E9" w:rsidR="002423E7" w:rsidRPr="00891D18" w:rsidRDefault="002423E7" w:rsidP="00456A93">
      <w:pPr>
        <w:numPr>
          <w:ilvl w:val="0"/>
          <w:numId w:val="9"/>
        </w:numPr>
        <w:tabs>
          <w:tab w:val="left" w:pos="284"/>
        </w:tabs>
        <w:spacing w:line="276" w:lineRule="auto"/>
        <w:ind w:left="284" w:hanging="284"/>
        <w:jc w:val="both"/>
        <w:rPr>
          <w:rFonts w:ascii="Calibri" w:hAnsi="Calibri"/>
          <w:sz w:val="22"/>
          <w:szCs w:val="22"/>
        </w:rPr>
      </w:pPr>
      <w:r w:rsidRPr="00891D18">
        <w:rPr>
          <w:rFonts w:ascii="Calibri" w:hAnsi="Calibri"/>
          <w:sz w:val="22"/>
          <w:szCs w:val="22"/>
        </w:rPr>
        <w:t>Policy Paper dla ochrony zdrowia na lata 2014-2020, Krajowe ramy strategiczne.</w:t>
      </w:r>
    </w:p>
    <w:p w14:paraId="4BE04E56"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7E65DD02" w14:textId="7BC9DD25" w:rsidR="00984B06" w:rsidRPr="007C2AD9" w:rsidRDefault="00984B06"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przedsięwzięć w obszarze włączenia społecznego i zwalczania ubóstwa z wykorzystaniem środków Europejskiego Funduszu Społecznego i Europejskiego Funduszu Rozwoju Regionalnego na lata 2014-2020</w:t>
      </w:r>
      <w:r w:rsidR="0034660C">
        <w:rPr>
          <w:rFonts w:ascii="Calibri" w:hAnsi="Calibri"/>
          <w:sz w:val="22"/>
          <w:szCs w:val="22"/>
        </w:rPr>
        <w:t>, z dnia 03.03.2016 r.</w:t>
      </w:r>
    </w:p>
    <w:p w14:paraId="23E30189" w14:textId="7C5B07D1"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 xml:space="preserve">Wytyczne w zakresie realizacji przedsięwzięć z udziałem środków Europejskiego Funduszu Społecznego w obszarze </w:t>
      </w:r>
      <w:r w:rsidR="000B45A2" w:rsidRPr="007C2AD9">
        <w:rPr>
          <w:rFonts w:ascii="Calibri" w:hAnsi="Calibri"/>
          <w:sz w:val="22"/>
          <w:szCs w:val="22"/>
        </w:rPr>
        <w:t xml:space="preserve">zdrowia </w:t>
      </w:r>
      <w:r w:rsidRPr="007C2AD9">
        <w:rPr>
          <w:rFonts w:ascii="Calibri" w:hAnsi="Calibri"/>
          <w:sz w:val="22"/>
          <w:szCs w:val="22"/>
        </w:rPr>
        <w:t>na lata 2014-2020.</w:t>
      </w:r>
    </w:p>
    <w:p w14:paraId="56BEB22B" w14:textId="45E40874"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25F5E8AD" w14:textId="77777777" w:rsidR="003108B3" w:rsidRPr="003108B3" w:rsidRDefault="003108B3" w:rsidP="003108B3">
      <w:pPr>
        <w:tabs>
          <w:tab w:val="left" w:pos="284"/>
        </w:tabs>
        <w:spacing w:line="276" w:lineRule="auto"/>
        <w:ind w:left="284"/>
        <w:jc w:val="both"/>
        <w:rPr>
          <w:rFonts w:ascii="Calibri" w:hAnsi="Calibri"/>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15" w:history="1">
        <w:r w:rsidRPr="00CC6701">
          <w:rPr>
            <w:rStyle w:val="Hipercze"/>
            <w:rFonts w:asciiTheme="minorHAnsi" w:hAnsiTheme="minorHAnsi"/>
            <w:b/>
            <w:bCs/>
            <w:iCs/>
            <w:color w:val="000000" w:themeColor="text1"/>
            <w:sz w:val="22"/>
            <w:szCs w:val="22"/>
          </w:rPr>
          <w:t>www.rpo.opolskie.pl</w:t>
        </w:r>
      </w:hyperlink>
      <w:r w:rsidR="0096319F">
        <w:rPr>
          <w:rFonts w:asciiTheme="minorHAnsi" w:hAnsiTheme="minorHAnsi"/>
          <w:b/>
          <w:bCs/>
          <w:iCs/>
          <w:color w:val="000000" w:themeColor="text1"/>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5FCE534F" w14:textId="77777777"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3CC7D1F2" w14:textId="1243F3B9" w:rsidR="009A15FA" w:rsidRPr="001F7CE0" w:rsidRDefault="00643CCD"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p>
          <w:p w14:paraId="58CE0BE0" w14:textId="43B16CF1" w:rsidR="009A15FA" w:rsidRPr="001F7CE0" w:rsidRDefault="009A15FA"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Funkcję IZ RPO WO 2014-2020</w:t>
            </w:r>
            <w:r w:rsidR="00115204" w:rsidRPr="001F7CE0">
              <w:rPr>
                <w:rFonts w:asciiTheme="minorHAnsi" w:hAnsiTheme="minorHAnsi" w:cs="Calibri"/>
                <w:b/>
                <w:sz w:val="22"/>
                <w:szCs w:val="22"/>
              </w:rPr>
              <w:t xml:space="preserve"> </w:t>
            </w:r>
            <w:r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77777777"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5BD783D4" w14:textId="4D4B9A33" w:rsidR="004C552B" w:rsidRDefault="00D65EC0" w:rsidP="001F7CE0">
            <w:pPr>
              <w:spacing w:line="276" w:lineRule="auto"/>
              <w:jc w:val="both"/>
              <w:rPr>
                <w:rFonts w:asciiTheme="minorHAnsi" w:hAnsiTheme="minorHAnsi"/>
                <w:sz w:val="22"/>
                <w:szCs w:val="22"/>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A54DFA" w:rsidRPr="009523E1">
              <w:rPr>
                <w:rFonts w:asciiTheme="minorHAnsi" w:hAnsiTheme="minorHAnsi"/>
                <w:b/>
                <w:sz w:val="22"/>
                <w:szCs w:val="22"/>
              </w:rPr>
              <w:t>8.1</w:t>
            </w:r>
            <w:r w:rsidRPr="009523E1">
              <w:rPr>
                <w:rFonts w:asciiTheme="minorHAnsi" w:hAnsiTheme="minorHAnsi"/>
                <w:b/>
                <w:sz w:val="22"/>
                <w:szCs w:val="22"/>
              </w:rPr>
              <w:t xml:space="preserve"> </w:t>
            </w:r>
            <w:r w:rsidR="00A54DFA" w:rsidRPr="009523E1">
              <w:rPr>
                <w:rFonts w:asciiTheme="minorHAnsi" w:hAnsiTheme="minorHAnsi"/>
                <w:b/>
                <w:i/>
                <w:sz w:val="22"/>
                <w:szCs w:val="22"/>
              </w:rPr>
              <w:t>Dostęp do wysokiej jakości usług zdrowotnych i społecznych</w:t>
            </w:r>
            <w:r w:rsidR="00925F7A" w:rsidRPr="00D07619">
              <w:rPr>
                <w:rFonts w:asciiTheme="minorHAnsi" w:hAnsiTheme="minorHAnsi"/>
                <w:sz w:val="22"/>
                <w:szCs w:val="22"/>
              </w:rPr>
              <w:t xml:space="preserve"> </w:t>
            </w:r>
            <w:r w:rsidRPr="00D07619">
              <w:rPr>
                <w:rFonts w:asciiTheme="minorHAnsi" w:hAnsiTheme="minorHAnsi"/>
                <w:sz w:val="22"/>
                <w:szCs w:val="22"/>
              </w:rPr>
              <w:t xml:space="preserve">w ramach Osi priorytetowej </w:t>
            </w:r>
            <w:r w:rsidR="00A54DFA" w:rsidRPr="00D07619">
              <w:rPr>
                <w:rFonts w:asciiTheme="minorHAnsi" w:hAnsiTheme="minorHAnsi"/>
                <w:sz w:val="22"/>
                <w:szCs w:val="22"/>
              </w:rPr>
              <w:t xml:space="preserve">VIII </w:t>
            </w:r>
            <w:r w:rsidR="00A54DFA" w:rsidRPr="009523E1">
              <w:rPr>
                <w:rFonts w:asciiTheme="minorHAnsi" w:hAnsiTheme="minorHAnsi"/>
                <w:i/>
                <w:sz w:val="22"/>
                <w:szCs w:val="22"/>
              </w:rPr>
              <w:t>Integracja społeczna</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A54DFA" w:rsidRPr="00D07619">
              <w:rPr>
                <w:rFonts w:asciiTheme="minorHAnsi" w:hAnsiTheme="minorHAnsi"/>
                <w:sz w:val="22"/>
                <w:szCs w:val="22"/>
              </w:rPr>
              <w:t xml:space="preserve"> w zakresie</w:t>
            </w:r>
            <w:r w:rsidR="00891D18" w:rsidRPr="00D07619">
              <w:rPr>
                <w:rFonts w:asciiTheme="minorHAnsi" w:hAnsiTheme="minorHAnsi"/>
                <w:sz w:val="22"/>
                <w:szCs w:val="22"/>
              </w:rPr>
              <w:t>:</w:t>
            </w:r>
          </w:p>
          <w:p w14:paraId="68678379" w14:textId="77777777" w:rsidR="004C552B" w:rsidRDefault="004C552B" w:rsidP="001F7CE0">
            <w:pPr>
              <w:jc w:val="both"/>
              <w:rPr>
                <w:rFonts w:ascii="Calibri" w:eastAsia="Calibri" w:hAnsi="Calibri"/>
                <w:b/>
                <w:bCs/>
                <w:sz w:val="22"/>
                <w:szCs w:val="22"/>
                <w:lang w:eastAsia="en-US"/>
              </w:rPr>
            </w:pPr>
          </w:p>
          <w:p w14:paraId="38569334" w14:textId="77777777" w:rsidR="004C552B" w:rsidRPr="004C552B" w:rsidRDefault="004C552B" w:rsidP="004C552B">
            <w:pPr>
              <w:spacing w:after="160" w:line="259" w:lineRule="auto"/>
              <w:jc w:val="both"/>
              <w:rPr>
                <w:rFonts w:ascii="Calibri" w:eastAsia="Calibri" w:hAnsi="Calibri"/>
                <w:b/>
                <w:bCs/>
                <w:sz w:val="22"/>
                <w:szCs w:val="22"/>
                <w:lang w:eastAsia="en-US"/>
              </w:rPr>
            </w:pPr>
            <w:r w:rsidRPr="004C552B">
              <w:rPr>
                <w:rFonts w:ascii="Calibri" w:eastAsia="Calibri" w:hAnsi="Calibri"/>
                <w:b/>
                <w:bCs/>
                <w:sz w:val="22"/>
                <w:szCs w:val="22"/>
                <w:lang w:eastAsia="en-US"/>
              </w:rPr>
              <w:t>UWAGA!</w:t>
            </w:r>
          </w:p>
          <w:p w14:paraId="6C59F373" w14:textId="30DEE40D" w:rsidR="004C552B" w:rsidRPr="004C552B" w:rsidRDefault="00A757B3" w:rsidP="004C552B">
            <w:pPr>
              <w:spacing w:after="160" w:line="259" w:lineRule="auto"/>
              <w:jc w:val="both"/>
              <w:rPr>
                <w:rFonts w:ascii="Calibri" w:eastAsia="Calibri" w:hAnsi="Calibri"/>
                <w:b/>
                <w:bCs/>
                <w:sz w:val="22"/>
                <w:szCs w:val="22"/>
                <w:u w:val="single"/>
                <w:lang w:eastAsia="en-US"/>
              </w:rPr>
            </w:pPr>
            <w:r>
              <w:rPr>
                <w:rFonts w:ascii="Calibri" w:eastAsia="Calibri" w:hAnsi="Calibri"/>
                <w:b/>
                <w:bCs/>
                <w:sz w:val="22"/>
                <w:szCs w:val="22"/>
                <w:u w:val="single"/>
                <w:lang w:eastAsia="en-US"/>
              </w:rPr>
              <w:t xml:space="preserve">CO DO ZASADY </w:t>
            </w:r>
            <w:r w:rsidR="004C552B" w:rsidRPr="004C552B">
              <w:rPr>
                <w:rFonts w:ascii="Calibri" w:eastAsia="Calibri" w:hAnsi="Calibri"/>
                <w:b/>
                <w:bCs/>
                <w:sz w:val="22"/>
                <w:szCs w:val="22"/>
                <w:u w:val="single"/>
                <w:lang w:eastAsia="en-US"/>
              </w:rPr>
              <w:t>NIE MA MOŻLIWOŚCI REALIZACJI OBU ZAKRESÓW WSPARCIA:</w:t>
            </w:r>
          </w:p>
          <w:p w14:paraId="51DD8082" w14:textId="77777777" w:rsidR="004C552B" w:rsidRPr="004C552B" w:rsidRDefault="004C552B" w:rsidP="004C552B">
            <w:pPr>
              <w:numPr>
                <w:ilvl w:val="0"/>
                <w:numId w:val="47"/>
              </w:numPr>
              <w:spacing w:after="160" w:line="259" w:lineRule="auto"/>
              <w:jc w:val="both"/>
              <w:rPr>
                <w:rFonts w:ascii="Calibri" w:eastAsia="Calibri" w:hAnsi="Calibri"/>
                <w:sz w:val="22"/>
                <w:szCs w:val="22"/>
                <w:lang w:eastAsia="en-US"/>
              </w:rPr>
            </w:pPr>
            <w:r w:rsidRPr="004C552B">
              <w:rPr>
                <w:rFonts w:ascii="Calibri" w:eastAsia="Calibri" w:hAnsi="Calibri"/>
                <w:sz w:val="22"/>
                <w:szCs w:val="22"/>
                <w:lang w:eastAsia="en-US"/>
              </w:rPr>
              <w:t>USŁUG ZDROWOTNYCH – OPIEKI NAD OSOBAM STARSZYMI,              W TYM Z NIEPEŁNOSPRAWNOŚCIAMI,</w:t>
            </w:r>
          </w:p>
          <w:p w14:paraId="3997CD46" w14:textId="77777777" w:rsidR="004C552B" w:rsidRPr="004C552B" w:rsidRDefault="004C552B" w:rsidP="004C552B">
            <w:pPr>
              <w:numPr>
                <w:ilvl w:val="0"/>
                <w:numId w:val="47"/>
              </w:numPr>
              <w:spacing w:after="160" w:line="259" w:lineRule="auto"/>
              <w:jc w:val="both"/>
              <w:rPr>
                <w:rFonts w:ascii="Calibri" w:eastAsia="Calibri" w:hAnsi="Calibri"/>
                <w:sz w:val="22"/>
                <w:szCs w:val="22"/>
                <w:lang w:eastAsia="en-US"/>
              </w:rPr>
            </w:pPr>
            <w:r w:rsidRPr="004C552B">
              <w:rPr>
                <w:rFonts w:ascii="Calibri" w:eastAsia="Calibri" w:hAnsi="Calibri"/>
                <w:sz w:val="22"/>
                <w:szCs w:val="22"/>
                <w:lang w:eastAsia="en-US"/>
              </w:rPr>
              <w:t>USŁUG SPOŁECZNYCH – WSPARCIA DLA OSÓB NIESAMODZIELNYCH</w:t>
            </w:r>
          </w:p>
          <w:p w14:paraId="0E65360B" w14:textId="5BD6ED48" w:rsidR="006D2D69" w:rsidRPr="001F7CE0" w:rsidRDefault="004C552B" w:rsidP="001F7CE0">
            <w:pPr>
              <w:spacing w:after="240" w:line="259" w:lineRule="auto"/>
              <w:jc w:val="both"/>
              <w:rPr>
                <w:rFonts w:ascii="Calibri" w:eastAsia="Calibri" w:hAnsi="Calibri"/>
                <w:b/>
                <w:bCs/>
                <w:sz w:val="22"/>
                <w:szCs w:val="22"/>
                <w:u w:val="single"/>
                <w:lang w:eastAsia="en-US"/>
              </w:rPr>
            </w:pPr>
            <w:r w:rsidRPr="004C552B">
              <w:rPr>
                <w:rFonts w:ascii="Calibri" w:eastAsia="Calibri" w:hAnsi="Calibri"/>
                <w:b/>
                <w:bCs/>
                <w:sz w:val="22"/>
                <w:szCs w:val="22"/>
                <w:u w:val="single"/>
                <w:lang w:eastAsia="en-US"/>
              </w:rPr>
              <w:t>W RAMACH JEDNEGO WNIOSKU PROJEKTOWEGO.  DLA KAŻDEGO                  Z NICH OBOWIĄZUJĄ OD</w:t>
            </w:r>
            <w:r>
              <w:rPr>
                <w:rFonts w:ascii="Calibri" w:eastAsia="Calibri" w:hAnsi="Calibri"/>
                <w:b/>
                <w:bCs/>
                <w:sz w:val="22"/>
                <w:szCs w:val="22"/>
                <w:u w:val="single"/>
                <w:lang w:eastAsia="en-US"/>
              </w:rPr>
              <w:t xml:space="preserve">RĘBNE KRYTERIA WYBORU PROJEKTÓW                             </w:t>
            </w:r>
            <w:r w:rsidRPr="004C552B">
              <w:rPr>
                <w:rFonts w:ascii="Calibri" w:eastAsia="Calibri" w:hAnsi="Calibri"/>
                <w:b/>
                <w:bCs/>
                <w:sz w:val="22"/>
                <w:szCs w:val="22"/>
                <w:u w:val="single"/>
                <w:lang w:eastAsia="en-US"/>
              </w:rPr>
              <w:t>I ODRĘBNA ALOKACJA.</w:t>
            </w:r>
          </w:p>
          <w:p w14:paraId="269C17D9" w14:textId="1C72C04E" w:rsidR="004C552B" w:rsidRDefault="004C552B" w:rsidP="004C552B">
            <w:pPr>
              <w:spacing w:after="160" w:line="259" w:lineRule="auto"/>
              <w:jc w:val="both"/>
              <w:rPr>
                <w:rFonts w:ascii="Calibri" w:eastAsia="Calibri" w:hAnsi="Calibri"/>
                <w:b/>
                <w:bCs/>
                <w:sz w:val="22"/>
                <w:szCs w:val="22"/>
                <w:u w:val="single"/>
                <w:lang w:eastAsia="en-US"/>
              </w:rPr>
            </w:pPr>
            <w:r w:rsidRPr="004C552B">
              <w:rPr>
                <w:rFonts w:ascii="Calibri" w:eastAsia="Calibri" w:hAnsi="Calibri"/>
                <w:b/>
                <w:bCs/>
                <w:sz w:val="22"/>
                <w:szCs w:val="22"/>
                <w:lang w:eastAsia="en-US"/>
              </w:rPr>
              <w:t xml:space="preserve">REALIZACJA OBU ZAKRESÓW WSPARCIA JEST MOŻLIWA </w:t>
            </w:r>
            <w:r w:rsidRPr="004C552B">
              <w:rPr>
                <w:rFonts w:ascii="Calibri" w:eastAsia="Calibri" w:hAnsi="Calibri"/>
                <w:b/>
                <w:bCs/>
                <w:sz w:val="22"/>
                <w:szCs w:val="22"/>
                <w:u w:val="single"/>
                <w:lang w:eastAsia="en-US"/>
              </w:rPr>
              <w:t>POPRZEZ ZŁ</w:t>
            </w:r>
            <w:r>
              <w:rPr>
                <w:rFonts w:ascii="Calibri" w:eastAsia="Calibri" w:hAnsi="Calibri"/>
                <w:b/>
                <w:bCs/>
                <w:sz w:val="22"/>
                <w:szCs w:val="22"/>
                <w:u w:val="single"/>
                <w:lang w:eastAsia="en-US"/>
              </w:rPr>
              <w:t>OŻENIE DWÓCH O</w:t>
            </w:r>
            <w:r w:rsidR="00A717AD">
              <w:rPr>
                <w:rFonts w:ascii="Calibri" w:eastAsia="Calibri" w:hAnsi="Calibri"/>
                <w:b/>
                <w:bCs/>
                <w:sz w:val="22"/>
                <w:szCs w:val="22"/>
                <w:u w:val="single"/>
                <w:lang w:eastAsia="en-US"/>
              </w:rPr>
              <w:t xml:space="preserve">DRĘBNYCH WNIOSKÓW </w:t>
            </w:r>
            <w:r w:rsidRPr="004C552B">
              <w:rPr>
                <w:rFonts w:ascii="Calibri" w:eastAsia="Calibri" w:hAnsi="Calibri"/>
                <w:b/>
                <w:bCs/>
                <w:sz w:val="22"/>
                <w:szCs w:val="22"/>
                <w:u w:val="single"/>
                <w:lang w:eastAsia="en-US"/>
              </w:rPr>
              <w:t>O DOFINANSOWANIE PROJEKTU.</w:t>
            </w:r>
          </w:p>
          <w:p w14:paraId="75E95446" w14:textId="0F2CFBCF" w:rsidR="004C552B" w:rsidRPr="001F7CE0" w:rsidRDefault="00A757B3" w:rsidP="001F7CE0">
            <w:pPr>
              <w:spacing w:after="360" w:line="259" w:lineRule="auto"/>
              <w:jc w:val="both"/>
              <w:rPr>
                <w:rFonts w:ascii="Calibri" w:eastAsia="Calibri" w:hAnsi="Calibri"/>
                <w:b/>
                <w:bCs/>
                <w:sz w:val="22"/>
                <w:szCs w:val="22"/>
                <w:u w:val="single"/>
                <w:lang w:eastAsia="en-US"/>
              </w:rPr>
            </w:pPr>
            <w:r>
              <w:rPr>
                <w:rFonts w:asciiTheme="minorHAnsi" w:hAnsiTheme="minorHAnsi"/>
                <w:sz w:val="22"/>
                <w:szCs w:val="22"/>
              </w:rPr>
              <w:t>W</w:t>
            </w:r>
            <w:r w:rsidRPr="00833A17">
              <w:rPr>
                <w:rFonts w:asciiTheme="minorHAnsi" w:hAnsiTheme="minorHAnsi"/>
                <w:sz w:val="22"/>
                <w:szCs w:val="22"/>
              </w:rPr>
              <w:t xml:space="preserve"> ramach projektów dotyczących usług społecznych, w szczególności usług opiekuńczych</w:t>
            </w:r>
            <w:r w:rsidR="00694C56">
              <w:rPr>
                <w:rFonts w:asciiTheme="minorHAnsi" w:hAnsiTheme="minorHAnsi"/>
                <w:sz w:val="22"/>
                <w:szCs w:val="22"/>
              </w:rPr>
              <w:t>,</w:t>
            </w:r>
            <w:r w:rsidRPr="00833A17">
              <w:rPr>
                <w:rFonts w:asciiTheme="minorHAnsi" w:hAnsiTheme="minorHAnsi"/>
                <w:sz w:val="22"/>
                <w:szCs w:val="22"/>
              </w:rPr>
              <w:t xml:space="preserve"> możliw</w:t>
            </w:r>
            <w:r>
              <w:rPr>
                <w:rFonts w:asciiTheme="minorHAnsi" w:hAnsiTheme="minorHAnsi"/>
                <w:sz w:val="22"/>
                <w:szCs w:val="22"/>
              </w:rPr>
              <w:t>e</w:t>
            </w:r>
            <w:r w:rsidRPr="00833A17">
              <w:rPr>
                <w:rFonts w:asciiTheme="minorHAnsi" w:hAnsiTheme="minorHAnsi"/>
                <w:sz w:val="22"/>
                <w:szCs w:val="22"/>
              </w:rPr>
              <w:t xml:space="preserve"> </w:t>
            </w:r>
            <w:r>
              <w:rPr>
                <w:rFonts w:asciiTheme="minorHAnsi" w:hAnsiTheme="minorHAnsi"/>
                <w:sz w:val="22"/>
                <w:szCs w:val="22"/>
              </w:rPr>
              <w:t>jest finansowanie usług zdrowotnych</w:t>
            </w:r>
            <w:r w:rsidR="00694C56">
              <w:rPr>
                <w:rFonts w:asciiTheme="minorHAnsi" w:hAnsiTheme="minorHAnsi"/>
                <w:sz w:val="22"/>
                <w:szCs w:val="22"/>
              </w:rPr>
              <w:t xml:space="preserve">, stanowiących </w:t>
            </w:r>
            <w:r w:rsidR="00694C56" w:rsidRPr="001F7CE0">
              <w:rPr>
                <w:rFonts w:asciiTheme="minorHAnsi" w:hAnsiTheme="minorHAnsi"/>
                <w:b/>
                <w:sz w:val="22"/>
                <w:szCs w:val="22"/>
              </w:rPr>
              <w:t>maksymalnie 20 %</w:t>
            </w:r>
            <w:r w:rsidR="00694C56">
              <w:rPr>
                <w:rFonts w:asciiTheme="minorHAnsi" w:hAnsiTheme="minorHAnsi"/>
                <w:sz w:val="22"/>
                <w:szCs w:val="22"/>
              </w:rPr>
              <w:t xml:space="preserve"> wartości projektu</w:t>
            </w:r>
            <w:r>
              <w:rPr>
                <w:rFonts w:asciiTheme="minorHAnsi" w:hAnsiTheme="minorHAnsi"/>
                <w:sz w:val="22"/>
                <w:szCs w:val="22"/>
              </w:rPr>
              <w:t xml:space="preserve"> </w:t>
            </w:r>
            <w:r w:rsidRPr="001F7CE0">
              <w:rPr>
                <w:rFonts w:asciiTheme="minorHAnsi" w:hAnsiTheme="minorHAnsi"/>
                <w:sz w:val="22"/>
                <w:szCs w:val="22"/>
                <w:u w:val="single"/>
              </w:rPr>
              <w:t>tylko i wyłącznie</w:t>
            </w:r>
            <w:r>
              <w:rPr>
                <w:rFonts w:asciiTheme="minorHAnsi" w:hAnsiTheme="minorHAnsi"/>
                <w:sz w:val="22"/>
                <w:szCs w:val="22"/>
              </w:rPr>
              <w:t xml:space="preserve"> w sytuacji, gdy </w:t>
            </w:r>
            <w:r w:rsidRPr="00833A17">
              <w:rPr>
                <w:rFonts w:asciiTheme="minorHAnsi" w:hAnsiTheme="minorHAnsi"/>
                <w:sz w:val="22"/>
                <w:szCs w:val="22"/>
              </w:rPr>
              <w:t>usługi zdrowotne są niezbędne do zapewnienia kompleksowego wsparcia osobom zagrożonym ubóstwem lub wykluczeniem społecznym.</w:t>
            </w:r>
          </w:p>
          <w:p w14:paraId="1A9FAA58" w14:textId="5BAD288A" w:rsidR="00891D18" w:rsidRPr="001F7CE0" w:rsidRDefault="00416AC7" w:rsidP="001F7CE0">
            <w:pPr>
              <w:jc w:val="both"/>
              <w:rPr>
                <w:b/>
              </w:rPr>
            </w:pPr>
            <w:r w:rsidRPr="001F7CE0">
              <w:rPr>
                <w:rFonts w:asciiTheme="minorHAnsi" w:hAnsiTheme="minorHAnsi"/>
                <w:b/>
                <w:sz w:val="22"/>
                <w:szCs w:val="22"/>
              </w:rPr>
              <w:t xml:space="preserve">1. Usług zdrowotnych - </w:t>
            </w:r>
            <w:r w:rsidR="0043166E" w:rsidRPr="001F7CE0">
              <w:rPr>
                <w:rFonts w:asciiTheme="minorHAnsi" w:hAnsiTheme="minorHAnsi"/>
                <w:b/>
                <w:sz w:val="22"/>
                <w:szCs w:val="22"/>
              </w:rPr>
              <w:t>opieki nad osobami starszymi, w tym z</w:t>
            </w:r>
            <w:r w:rsidR="000D29C1" w:rsidRPr="001F7CE0">
              <w:rPr>
                <w:rFonts w:asciiTheme="minorHAnsi" w:hAnsiTheme="minorHAnsi"/>
                <w:b/>
                <w:sz w:val="22"/>
                <w:szCs w:val="22"/>
              </w:rPr>
              <w:t> </w:t>
            </w:r>
            <w:r w:rsidR="0043166E" w:rsidRPr="001F7CE0">
              <w:rPr>
                <w:rFonts w:asciiTheme="minorHAnsi" w:hAnsiTheme="minorHAnsi"/>
                <w:b/>
                <w:sz w:val="22"/>
                <w:szCs w:val="22"/>
              </w:rPr>
              <w:t>niepełnosprawnościami</w:t>
            </w:r>
            <w:r w:rsidR="00D65EC0" w:rsidRPr="001F7CE0">
              <w:rPr>
                <w:rFonts w:asciiTheme="minorHAnsi" w:hAnsiTheme="minorHAnsi"/>
                <w:b/>
                <w:sz w:val="22"/>
                <w:szCs w:val="22"/>
              </w:rPr>
              <w:t>:</w:t>
            </w:r>
          </w:p>
          <w:p w14:paraId="7B43309E" w14:textId="77777777" w:rsidR="00325F4E" w:rsidRPr="00D07619" w:rsidRDefault="00325F4E" w:rsidP="00B0091B">
            <w:pPr>
              <w:pStyle w:val="Akapitzlist"/>
            </w:pPr>
          </w:p>
          <w:p w14:paraId="5E424A92" w14:textId="77777777" w:rsidR="00891D18" w:rsidRDefault="00F66D23" w:rsidP="00CA2B21">
            <w:pPr>
              <w:pStyle w:val="Akapitzlist"/>
              <w:numPr>
                <w:ilvl w:val="0"/>
                <w:numId w:val="24"/>
              </w:numPr>
            </w:pPr>
            <w:r w:rsidRPr="00D07619">
              <w:t xml:space="preserve">Rozwój </w:t>
            </w:r>
            <w:proofErr w:type="spellStart"/>
            <w:r w:rsidRPr="00D07619">
              <w:t>zdeinstytucjonalizowanych</w:t>
            </w:r>
            <w:proofErr w:type="spellEnd"/>
            <w:r w:rsidRPr="00D07619">
              <w:t xml:space="preserve"> form opieki medycznej nad osobami starszymi, w tym z niepełnosprawnościami, w zakresie m.in.: </w:t>
            </w:r>
          </w:p>
          <w:p w14:paraId="3B402181" w14:textId="77777777" w:rsidR="007D69C0" w:rsidRPr="00D07619" w:rsidRDefault="007D69C0" w:rsidP="00CA2B21">
            <w:pPr>
              <w:pStyle w:val="Akapitzlist"/>
            </w:pPr>
          </w:p>
          <w:p w14:paraId="32A05151" w14:textId="40CFC2BE" w:rsidR="0010719E" w:rsidRPr="00D07619" w:rsidRDefault="00F66D23" w:rsidP="00D547D3">
            <w:pPr>
              <w:pStyle w:val="Akapitzlist"/>
              <w:numPr>
                <w:ilvl w:val="0"/>
                <w:numId w:val="25"/>
              </w:numPr>
            </w:pPr>
            <w:r w:rsidRPr="00D07619">
              <w:t>wsparcia działalności lub tworzenia nowych dziennych domów opieki medycznej, zgodnie ze standa</w:t>
            </w:r>
            <w:r w:rsidR="003D029D" w:rsidRPr="00D07619">
              <w:t>rdem wypracowanym w </w:t>
            </w:r>
            <w:r w:rsidRPr="00D07619">
              <w:t>ramac</w:t>
            </w:r>
            <w:r w:rsidR="0010719E" w:rsidRPr="00D07619">
              <w:t>h POWER lub innych form opieki,</w:t>
            </w:r>
          </w:p>
          <w:p w14:paraId="6BD86E93" w14:textId="106BB84D" w:rsidR="0010719E" w:rsidRPr="00D07619" w:rsidRDefault="00F66D23" w:rsidP="00D60B48">
            <w:pPr>
              <w:pStyle w:val="Akapitzlist"/>
              <w:numPr>
                <w:ilvl w:val="0"/>
                <w:numId w:val="25"/>
              </w:numPr>
            </w:pPr>
            <w:r w:rsidRPr="00D07619">
              <w:t>wdrożenia na poziomie lokalnym rozwiązań z zakresu koordynacji realizacji usług medycznych</w:t>
            </w:r>
            <w:r w:rsidR="00466089" w:rsidRPr="00D07619">
              <w:rPr>
                <w:rStyle w:val="Odwoanieprzypisudolnego"/>
                <w:b/>
              </w:rPr>
              <w:footnoteReference w:id="1"/>
            </w:r>
            <w:r w:rsidR="0010719E" w:rsidRPr="00D07619">
              <w:t>,</w:t>
            </w:r>
          </w:p>
          <w:p w14:paraId="79490719" w14:textId="708BB4A7" w:rsidR="0010719E" w:rsidRPr="00D07619" w:rsidRDefault="00891D18" w:rsidP="00592DF1">
            <w:pPr>
              <w:pStyle w:val="Akapitzlist"/>
              <w:numPr>
                <w:ilvl w:val="0"/>
                <w:numId w:val="25"/>
              </w:numPr>
            </w:pPr>
            <w:r w:rsidRPr="00D07619">
              <w:t>w</w:t>
            </w:r>
            <w:r w:rsidR="00F66D23" w:rsidRPr="00D07619">
              <w:t>sparcia działalności lub tworzenia nowych miejsc opieki medycznej, w tym długotermi</w:t>
            </w:r>
            <w:r w:rsidR="0010719E" w:rsidRPr="00D07619">
              <w:t>nowej medycznej opieki domowej,</w:t>
            </w:r>
          </w:p>
          <w:p w14:paraId="75397880" w14:textId="77777777" w:rsidR="0010719E" w:rsidRPr="00D07619" w:rsidRDefault="00F66D23" w:rsidP="00592DF1">
            <w:pPr>
              <w:pStyle w:val="Akapitzlist"/>
              <w:numPr>
                <w:ilvl w:val="0"/>
                <w:numId w:val="25"/>
              </w:numPr>
            </w:pPr>
            <w:r w:rsidRPr="00D07619">
              <w:t>zapewnienia opieki medycznej w zastęp</w:t>
            </w:r>
            <w:r w:rsidR="0010719E" w:rsidRPr="00D07619">
              <w:t>stwie za opiekunów faktycznych,</w:t>
            </w:r>
          </w:p>
          <w:p w14:paraId="72DB9EB6" w14:textId="77777777" w:rsidR="0010719E" w:rsidRPr="00D07619" w:rsidRDefault="002845AA" w:rsidP="00592DF1">
            <w:pPr>
              <w:pStyle w:val="Akapitzlist"/>
              <w:numPr>
                <w:ilvl w:val="0"/>
                <w:numId w:val="25"/>
              </w:numPr>
            </w:pPr>
            <w:proofErr w:type="spellStart"/>
            <w:r w:rsidRPr="00D07619">
              <w:t>t</w:t>
            </w:r>
            <w:r w:rsidR="0010719E" w:rsidRPr="00D07619">
              <w:t>eleopieki</w:t>
            </w:r>
            <w:proofErr w:type="spellEnd"/>
            <w:r w:rsidR="0010719E" w:rsidRPr="00D07619">
              <w:t xml:space="preserve"> medycznej,</w:t>
            </w:r>
          </w:p>
          <w:p w14:paraId="67B69B93" w14:textId="77777777" w:rsidR="0010719E" w:rsidRPr="00D07619" w:rsidRDefault="00F66D23" w:rsidP="00FF0E37">
            <w:pPr>
              <w:pStyle w:val="Akapitzlist"/>
              <w:numPr>
                <w:ilvl w:val="0"/>
                <w:numId w:val="25"/>
              </w:numPr>
            </w:pPr>
            <w:r w:rsidRPr="00D07619">
              <w:t>zwiększenia dostępu do usług poprzez zapewnien</w:t>
            </w:r>
            <w:r w:rsidR="0010719E" w:rsidRPr="00D07619">
              <w:t>ie niezbędnego transportu,</w:t>
            </w:r>
          </w:p>
          <w:p w14:paraId="228EE988" w14:textId="12AC9367" w:rsidR="002845AA" w:rsidRDefault="00F66D23" w:rsidP="003D64C9">
            <w:pPr>
              <w:pStyle w:val="Akapitzlist"/>
              <w:numPr>
                <w:ilvl w:val="0"/>
                <w:numId w:val="25"/>
              </w:numPr>
            </w:pPr>
            <w:r w:rsidRPr="00D07619">
              <w:t xml:space="preserve">podnoszenia kompetencji i kwalifikacji personelu służb świadczących usługi zdrowotne dotyczące form </w:t>
            </w:r>
            <w:proofErr w:type="spellStart"/>
            <w:r w:rsidRPr="00D07619">
              <w:t>zdeinstytucjonalizowanych</w:t>
            </w:r>
            <w:proofErr w:type="spellEnd"/>
            <w:r w:rsidR="00466089" w:rsidRPr="00D07619">
              <w:rPr>
                <w:rStyle w:val="Odwoanieprzypisudolnego"/>
                <w:b/>
              </w:rPr>
              <w:footnoteReference w:id="2"/>
            </w:r>
            <w:r w:rsidR="00967C1C" w:rsidRPr="00D07619">
              <w:t>.</w:t>
            </w:r>
          </w:p>
          <w:p w14:paraId="265237D8" w14:textId="77777777" w:rsidR="007D69C0" w:rsidRPr="00D07619" w:rsidRDefault="007D69C0" w:rsidP="006653C0">
            <w:pPr>
              <w:pStyle w:val="Akapitzlist"/>
            </w:pPr>
          </w:p>
          <w:p w14:paraId="712B7334" w14:textId="4F28342C" w:rsidR="00B5686D" w:rsidRDefault="00F66D23" w:rsidP="006653C0">
            <w:pPr>
              <w:pStyle w:val="Akapitzlist"/>
              <w:numPr>
                <w:ilvl w:val="0"/>
                <w:numId w:val="24"/>
              </w:numPr>
            </w:pPr>
            <w:r w:rsidRPr="00D07619">
              <w:t>Rozwój działań wpływających na poprawę stanu zdrowia osób starszych, w tym z niepełnosprawnościami, w tym</w:t>
            </w:r>
            <w:r w:rsidR="00466089" w:rsidRPr="00D07619">
              <w:rPr>
                <w:rStyle w:val="Odwoanieprzypisudolnego"/>
                <w:b/>
              </w:rPr>
              <w:footnoteReference w:id="3"/>
            </w:r>
            <w:r w:rsidRPr="00D07619">
              <w:t xml:space="preserve">: </w:t>
            </w:r>
          </w:p>
          <w:p w14:paraId="3B35151D" w14:textId="77777777" w:rsidR="007D69C0" w:rsidRPr="00D07619" w:rsidRDefault="007D69C0" w:rsidP="006653C0">
            <w:pPr>
              <w:pStyle w:val="Akapitzlist"/>
            </w:pPr>
          </w:p>
          <w:p w14:paraId="25F8C493" w14:textId="2A9DB106" w:rsidR="0010719E" w:rsidRPr="00D07619" w:rsidRDefault="00F66D23" w:rsidP="006653C0">
            <w:pPr>
              <w:pStyle w:val="Akapitzlist"/>
              <w:numPr>
                <w:ilvl w:val="0"/>
                <w:numId w:val="26"/>
              </w:numPr>
            </w:pPr>
            <w:r w:rsidRPr="00D07619">
              <w:t>rehabilitacja ruchowa,</w:t>
            </w:r>
            <w:r w:rsidR="0010719E" w:rsidRPr="00D07619">
              <w:t xml:space="preserve"> psychiatryczna i logopedyczna,</w:t>
            </w:r>
          </w:p>
          <w:p w14:paraId="20963BAE" w14:textId="57547866" w:rsidR="0010719E" w:rsidRPr="00D07619" w:rsidRDefault="00F66D23" w:rsidP="00360F9E">
            <w:pPr>
              <w:pStyle w:val="Akapitzlist"/>
              <w:numPr>
                <w:ilvl w:val="0"/>
                <w:numId w:val="26"/>
              </w:numPr>
            </w:pPr>
            <w:r w:rsidRPr="00D07619">
              <w:t>zwiększenie dostępu do sprzętu pielę</w:t>
            </w:r>
            <w:r w:rsidR="0010719E" w:rsidRPr="00D07619">
              <w:t>gnacyjnego,</w:t>
            </w:r>
            <w:r w:rsidR="00087E03">
              <w:t xml:space="preserve"> </w:t>
            </w:r>
            <w:r w:rsidR="0010719E" w:rsidRPr="00D07619">
              <w:t>rehabilitacyjnego</w:t>
            </w:r>
            <w:r w:rsidR="00087E03">
              <w:t xml:space="preserve"> </w:t>
            </w:r>
            <w:r w:rsidR="0010719E" w:rsidRPr="00D07619">
              <w:t>i</w:t>
            </w:r>
            <w:r w:rsidR="00087E03">
              <w:t xml:space="preserve"> </w:t>
            </w:r>
            <w:r w:rsidRPr="00D07619">
              <w:t>wspomagającego poprzez tworzenie wypożyczalni sprzętu, w tym szkolenia/doradztwo w połączeniu z nauką ich obsługi i doradztwem</w:t>
            </w:r>
            <w:r w:rsidR="0010719E" w:rsidRPr="00D07619">
              <w:t xml:space="preserve"> w zakresie jego wykorzystania,</w:t>
            </w:r>
          </w:p>
          <w:p w14:paraId="51EBFF4A" w14:textId="1968DD54" w:rsidR="006E0588" w:rsidRPr="004F577D" w:rsidRDefault="00F66D23" w:rsidP="001F7CE0">
            <w:pPr>
              <w:pStyle w:val="Akapitzlist"/>
              <w:numPr>
                <w:ilvl w:val="0"/>
                <w:numId w:val="26"/>
              </w:numPr>
            </w:pPr>
            <w:r w:rsidRPr="00CF2477">
              <w:t>wsparcie psychologiczne i/lub szkole</w:t>
            </w:r>
            <w:r w:rsidR="0010719E" w:rsidRPr="00CF2477">
              <w:t>nia dla opiekunów faktycznych w </w:t>
            </w:r>
            <w:r w:rsidRPr="00CF2477">
              <w:t xml:space="preserve">zakresie </w:t>
            </w:r>
            <w:r w:rsidRPr="004F577D">
              <w:t>opieki medycznej.</w:t>
            </w:r>
          </w:p>
          <w:p w14:paraId="07CEC348" w14:textId="5115E9BA" w:rsidR="004226FE" w:rsidRPr="00D07619" w:rsidRDefault="004226FE" w:rsidP="00606AEE">
            <w:pPr>
              <w:pStyle w:val="Akapitzlist"/>
            </w:pPr>
            <w:r>
              <w:rPr>
                <w:noProof/>
              </w:rPr>
              <mc:AlternateContent>
                <mc:Choice Requires="wps">
                  <w:drawing>
                    <wp:anchor distT="0" distB="0" distL="114300" distR="114300" simplePos="0" relativeHeight="251642368" behindDoc="0" locked="0" layoutInCell="1" allowOverlap="1" wp14:anchorId="1D389769" wp14:editId="200DCE4D">
                      <wp:simplePos x="0" y="0"/>
                      <wp:positionH relativeFrom="column">
                        <wp:posOffset>-59691</wp:posOffset>
                      </wp:positionH>
                      <wp:positionV relativeFrom="paragraph">
                        <wp:posOffset>146685</wp:posOffset>
                      </wp:positionV>
                      <wp:extent cx="4524375" cy="0"/>
                      <wp:effectExtent l="0" t="0" r="28575" b="19050"/>
                      <wp:wrapNone/>
                      <wp:docPr id="3" name="Łącznik prosty 3"/>
                      <wp:cNvGraphicFramePr/>
                      <a:graphic xmlns:a="http://schemas.openxmlformats.org/drawingml/2006/main">
                        <a:graphicData uri="http://schemas.microsoft.com/office/word/2010/wordprocessingShape">
                          <wps:wsp>
                            <wps:cNvCnPr/>
                            <wps:spPr>
                              <a:xfrm>
                                <a:off x="0" y="0"/>
                                <a:ext cx="452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C0632" id="Łącznik prosty 3"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4.7pt,11.55pt" to="35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" strokecolor="black [3040]"/>
                  </w:pict>
                </mc:Fallback>
              </mc:AlternateContent>
            </w:r>
            <w:bookmarkStart w:id="0" w:name="_GoBack"/>
            <w:bookmarkEnd w:id="0"/>
          </w:p>
          <w:p w14:paraId="5D25272B" w14:textId="1C6DC9B1" w:rsidR="00466089" w:rsidRPr="001F7CE0" w:rsidRDefault="00BE772B" w:rsidP="001F7CE0">
            <w:pPr>
              <w:jc w:val="both"/>
              <w:rPr>
                <w:b/>
              </w:rPr>
            </w:pPr>
            <w:r w:rsidRPr="001F7CE0">
              <w:rPr>
                <w:rFonts w:asciiTheme="minorHAnsi" w:hAnsiTheme="minorHAnsi"/>
                <w:b/>
                <w:sz w:val="22"/>
                <w:szCs w:val="22"/>
              </w:rPr>
              <w:t xml:space="preserve">2.    Usług społecznych - </w:t>
            </w:r>
            <w:r w:rsidR="00466089" w:rsidRPr="001F7CE0">
              <w:rPr>
                <w:rFonts w:asciiTheme="minorHAnsi" w:hAnsiTheme="minorHAnsi"/>
                <w:b/>
                <w:sz w:val="22"/>
                <w:szCs w:val="22"/>
              </w:rPr>
              <w:t>wsparcia dla osób niesamodzielnych:</w:t>
            </w:r>
          </w:p>
          <w:p w14:paraId="5A7B9702" w14:textId="77777777" w:rsidR="00195884" w:rsidRPr="00195884" w:rsidRDefault="00195884" w:rsidP="00B0091B">
            <w:pPr>
              <w:pStyle w:val="Akapitzlist"/>
            </w:pPr>
          </w:p>
          <w:p w14:paraId="57BD3345" w14:textId="64D43714" w:rsidR="00466089" w:rsidRDefault="00466089" w:rsidP="00CA2B21">
            <w:pPr>
              <w:pStyle w:val="Akapitzlist"/>
              <w:numPr>
                <w:ilvl w:val="0"/>
                <w:numId w:val="27"/>
              </w:numPr>
            </w:pPr>
            <w:r w:rsidRPr="00D07619">
              <w:rPr>
                <w:lang w:eastAsia="ar-SA"/>
              </w:rPr>
              <w:t>Rozwój usług asystenckich i opiekuńczych</w:t>
            </w:r>
            <w:r w:rsidRPr="00D07619">
              <w:rPr>
                <w:rFonts w:ascii="Arial" w:hAnsi="Arial"/>
                <w:sz w:val="16"/>
                <w:vertAlign w:val="superscript"/>
                <w:lang w:eastAsia="ar-SA"/>
              </w:rPr>
              <w:footnoteReference w:id="4"/>
            </w:r>
            <w:r w:rsidRPr="00D07619">
              <w:rPr>
                <w:lang w:eastAsia="ar-SA"/>
              </w:rPr>
              <w:t xml:space="preserve"> nad osobami niesamodzielnymi obejmujący m.in. następujące formy wsparcia: </w:t>
            </w:r>
          </w:p>
          <w:p w14:paraId="0FA8395A" w14:textId="77777777" w:rsidR="00B81D0F" w:rsidRPr="00D07619" w:rsidRDefault="00B81D0F" w:rsidP="00CA2B21">
            <w:pPr>
              <w:pStyle w:val="Akapitzlist"/>
            </w:pPr>
          </w:p>
          <w:p w14:paraId="1064C09A" w14:textId="77777777" w:rsidR="00466089" w:rsidRPr="00D07619" w:rsidRDefault="00466089" w:rsidP="00866D66">
            <w:pPr>
              <w:numPr>
                <w:ilvl w:val="1"/>
                <w:numId w:val="28"/>
              </w:numPr>
              <w:spacing w:after="200" w:line="276" w:lineRule="auto"/>
              <w:ind w:left="1070" w:hanging="283"/>
              <w:contextualSpacing/>
              <w:jc w:val="both"/>
              <w:rPr>
                <w:rFonts w:asciiTheme="minorHAnsi" w:hAnsiTheme="minorHAnsi"/>
                <w:sz w:val="22"/>
                <w:szCs w:val="22"/>
                <w:lang w:eastAsia="ar-SA"/>
              </w:rPr>
            </w:pPr>
            <w:r w:rsidRPr="00D07619">
              <w:rPr>
                <w:rFonts w:asciiTheme="minorHAnsi" w:hAnsiTheme="minorHAnsi"/>
                <w:sz w:val="22"/>
                <w:szCs w:val="22"/>
                <w:lang w:eastAsia="ar-SA"/>
              </w:rPr>
              <w:t>usługi opiekuńcze i specjalistyczne usługi opiekuńcze, o których mowa w ustawie z dnia 12 marca 2004 r. o pomocy społecznej,</w:t>
            </w:r>
          </w:p>
          <w:p w14:paraId="043D81F5" w14:textId="5EF46F69" w:rsidR="00466089" w:rsidRPr="00D07619" w:rsidRDefault="00466089" w:rsidP="00866D66">
            <w:pPr>
              <w:numPr>
                <w:ilvl w:val="1"/>
                <w:numId w:val="28"/>
              </w:numPr>
              <w:spacing w:after="200" w:line="276" w:lineRule="auto"/>
              <w:ind w:left="1070" w:hanging="283"/>
              <w:contextualSpacing/>
              <w:jc w:val="both"/>
              <w:rPr>
                <w:rFonts w:asciiTheme="minorHAnsi" w:hAnsiTheme="minorHAnsi"/>
                <w:sz w:val="22"/>
                <w:szCs w:val="22"/>
                <w:lang w:eastAsia="ar-SA"/>
              </w:rPr>
            </w:pPr>
            <w:r w:rsidRPr="00D07619">
              <w:rPr>
                <w:rFonts w:asciiTheme="minorHAnsi" w:hAnsiTheme="minorHAnsi"/>
                <w:sz w:val="22"/>
                <w:szCs w:val="22"/>
                <w:lang w:eastAsia="ar-SA"/>
              </w:rPr>
              <w:t>usługi asystenckie świadczone na rzecz osób z niepełnosprawnościami/ rodzin z dziećmi</w:t>
            </w:r>
            <w:r w:rsidR="000D29C1">
              <w:rPr>
                <w:rFonts w:asciiTheme="minorHAnsi" w:hAnsiTheme="minorHAnsi"/>
                <w:sz w:val="22"/>
                <w:szCs w:val="22"/>
                <w:lang w:eastAsia="ar-SA"/>
              </w:rPr>
              <w:t xml:space="preserve"> </w:t>
            </w:r>
            <w:r w:rsidRPr="00D07619">
              <w:rPr>
                <w:rFonts w:asciiTheme="minorHAnsi" w:hAnsiTheme="minorHAnsi"/>
                <w:sz w:val="22"/>
                <w:szCs w:val="22"/>
                <w:lang w:eastAsia="ar-SA"/>
              </w:rPr>
              <w:t>z niepełnosprawnościami,</w:t>
            </w:r>
          </w:p>
          <w:p w14:paraId="46AF3559" w14:textId="77777777" w:rsidR="00466089" w:rsidRPr="00D07619" w:rsidRDefault="00466089" w:rsidP="00866D66">
            <w:pPr>
              <w:numPr>
                <w:ilvl w:val="1"/>
                <w:numId w:val="28"/>
              </w:numPr>
              <w:spacing w:after="200" w:line="276" w:lineRule="auto"/>
              <w:ind w:left="1070" w:hanging="283"/>
              <w:contextualSpacing/>
              <w:jc w:val="both"/>
              <w:rPr>
                <w:rFonts w:asciiTheme="minorHAnsi" w:hAnsiTheme="minorHAnsi"/>
                <w:sz w:val="22"/>
                <w:szCs w:val="22"/>
                <w:lang w:eastAsia="ar-SA"/>
              </w:rPr>
            </w:pPr>
            <w:r w:rsidRPr="00D07619">
              <w:rPr>
                <w:rFonts w:asciiTheme="minorHAnsi" w:hAnsiTheme="minorHAnsi"/>
                <w:sz w:val="22"/>
                <w:szCs w:val="22"/>
                <w:lang w:eastAsia="ar-SA"/>
              </w:rPr>
              <w:t xml:space="preserve">nowoczesne technologie informacyjno-komunikacyjne, takie jak np.  </w:t>
            </w:r>
            <w:proofErr w:type="spellStart"/>
            <w:r w:rsidRPr="00D07619">
              <w:rPr>
                <w:rFonts w:asciiTheme="minorHAnsi" w:hAnsiTheme="minorHAnsi"/>
                <w:sz w:val="22"/>
                <w:szCs w:val="22"/>
                <w:lang w:eastAsia="ar-SA"/>
              </w:rPr>
              <w:t>teleopieka</w:t>
            </w:r>
            <w:proofErr w:type="spellEnd"/>
            <w:r w:rsidRPr="00D07619">
              <w:rPr>
                <w:rFonts w:asciiTheme="minorHAnsi" w:hAnsiTheme="minorHAnsi"/>
                <w:sz w:val="22"/>
                <w:szCs w:val="22"/>
                <w:lang w:eastAsia="ar-SA"/>
              </w:rPr>
              <w:t>, systemy przywoławcze,</w:t>
            </w:r>
          </w:p>
          <w:p w14:paraId="4A9E6AA7" w14:textId="77777777" w:rsidR="00466089" w:rsidRPr="00D07619" w:rsidRDefault="00466089" w:rsidP="00866D66">
            <w:pPr>
              <w:numPr>
                <w:ilvl w:val="1"/>
                <w:numId w:val="28"/>
              </w:numPr>
              <w:spacing w:after="200" w:line="276" w:lineRule="auto"/>
              <w:ind w:left="1070" w:hanging="283"/>
              <w:contextualSpacing/>
              <w:jc w:val="both"/>
              <w:rPr>
                <w:rFonts w:asciiTheme="minorHAnsi" w:hAnsiTheme="minorHAnsi"/>
                <w:sz w:val="22"/>
                <w:szCs w:val="22"/>
                <w:lang w:eastAsia="ar-SA"/>
              </w:rPr>
            </w:pPr>
            <w:r w:rsidRPr="00D07619">
              <w:rPr>
                <w:rFonts w:asciiTheme="minorHAnsi" w:hAnsiTheme="minorHAnsi"/>
                <w:sz w:val="22"/>
                <w:szCs w:val="22"/>
                <w:lang w:eastAsia="ar-SA"/>
              </w:rPr>
              <w:t>podnoszenie kompetencji i kwalifikacji personelu służb świadczących usługi w społeczności lokalnej</w:t>
            </w:r>
            <w:r w:rsidRPr="00D07619">
              <w:rPr>
                <w:rFonts w:ascii="Arial" w:hAnsi="Arial"/>
                <w:sz w:val="16"/>
                <w:szCs w:val="22"/>
                <w:vertAlign w:val="superscript"/>
                <w:lang w:eastAsia="ar-SA"/>
              </w:rPr>
              <w:footnoteReference w:id="5"/>
            </w:r>
            <w:r w:rsidRPr="00D07619">
              <w:rPr>
                <w:rFonts w:asciiTheme="minorHAnsi" w:hAnsiTheme="minorHAnsi"/>
                <w:sz w:val="22"/>
                <w:szCs w:val="22"/>
                <w:lang w:eastAsia="ar-SA"/>
              </w:rPr>
              <w:t>.</w:t>
            </w:r>
          </w:p>
          <w:p w14:paraId="3A6E61E9" w14:textId="1DA6FEEC" w:rsidR="00466089" w:rsidRDefault="00466089" w:rsidP="00B0091B">
            <w:pPr>
              <w:pStyle w:val="Akapitzlist"/>
              <w:numPr>
                <w:ilvl w:val="0"/>
                <w:numId w:val="27"/>
              </w:numPr>
              <w:rPr>
                <w:lang w:eastAsia="ar-SA"/>
              </w:rPr>
            </w:pPr>
            <w:r w:rsidRPr="00D07619">
              <w:rPr>
                <w:lang w:eastAsia="ar-SA"/>
              </w:rPr>
              <w:t xml:space="preserve">Poprawa dostępu do mieszkań o charakterze wspomaganym </w:t>
            </w:r>
            <w:r w:rsidR="000C31EB" w:rsidRPr="00D07619">
              <w:rPr>
                <w:lang w:eastAsia="ar-SA"/>
              </w:rPr>
              <w:t xml:space="preserve"> </w:t>
            </w:r>
            <w:r w:rsidRPr="00D07619">
              <w:rPr>
                <w:lang w:eastAsia="ar-SA"/>
              </w:rPr>
              <w:t>(mieszkania chronione/treningowe/wspierane)</w:t>
            </w:r>
            <w:r w:rsidRPr="00D07619">
              <w:rPr>
                <w:rFonts w:ascii="Arial" w:hAnsi="Arial"/>
                <w:sz w:val="16"/>
                <w:vertAlign w:val="superscript"/>
                <w:lang w:eastAsia="ar-SA"/>
              </w:rPr>
              <w:footnoteReference w:id="6"/>
            </w:r>
            <w:r w:rsidRPr="00D07619">
              <w:rPr>
                <w:lang w:eastAsia="ar-SA"/>
              </w:rPr>
              <w:t>.</w:t>
            </w:r>
          </w:p>
          <w:p w14:paraId="142EE644" w14:textId="77777777" w:rsidR="009924A9" w:rsidRPr="00D07619" w:rsidRDefault="009924A9" w:rsidP="00CA2B21">
            <w:pPr>
              <w:pStyle w:val="Akapitzlist"/>
              <w:rPr>
                <w:lang w:eastAsia="ar-SA"/>
              </w:rPr>
            </w:pPr>
          </w:p>
          <w:p w14:paraId="5CFD0257" w14:textId="0772F11B" w:rsidR="00B81D0F" w:rsidRDefault="00466089" w:rsidP="00CA2B21">
            <w:pPr>
              <w:pStyle w:val="Akapitzlist"/>
              <w:numPr>
                <w:ilvl w:val="0"/>
                <w:numId w:val="27"/>
              </w:numPr>
              <w:rPr>
                <w:lang w:eastAsia="ar-SA"/>
              </w:rPr>
            </w:pPr>
            <w:r w:rsidRPr="00D07619">
              <w:rPr>
                <w:lang w:eastAsia="ar-SA"/>
              </w:rPr>
              <w:t>Rozwój działań umożliwiających osobom niesamodzielnym pozostanie w lokalnej społeczności, w tym</w:t>
            </w:r>
            <w:r w:rsidRPr="00D07619">
              <w:rPr>
                <w:rFonts w:ascii="Arial" w:hAnsi="Arial"/>
                <w:sz w:val="16"/>
                <w:vertAlign w:val="superscript"/>
                <w:lang w:eastAsia="ar-SA"/>
              </w:rPr>
              <w:footnoteReference w:id="7"/>
            </w:r>
            <w:r w:rsidRPr="00D07619">
              <w:rPr>
                <w:lang w:eastAsia="ar-SA"/>
              </w:rPr>
              <w:t>:</w:t>
            </w:r>
          </w:p>
          <w:p w14:paraId="43ACF342" w14:textId="77777777" w:rsidR="00B81D0F" w:rsidRPr="00D07619" w:rsidRDefault="00B81D0F" w:rsidP="00D547D3">
            <w:pPr>
              <w:pStyle w:val="Akapitzlist"/>
              <w:rPr>
                <w:lang w:eastAsia="ar-SA"/>
              </w:rPr>
            </w:pPr>
          </w:p>
          <w:p w14:paraId="4C048FD2" w14:textId="0AAA3987" w:rsidR="00466089" w:rsidRPr="00D07619" w:rsidRDefault="00466089" w:rsidP="00866D66">
            <w:pPr>
              <w:numPr>
                <w:ilvl w:val="0"/>
                <w:numId w:val="29"/>
              </w:numPr>
              <w:tabs>
                <w:tab w:val="left" w:pos="1212"/>
              </w:tabs>
              <w:spacing w:after="200" w:line="276" w:lineRule="auto"/>
              <w:ind w:left="1070" w:hanging="283"/>
              <w:contextualSpacing/>
              <w:jc w:val="both"/>
              <w:rPr>
                <w:rFonts w:asciiTheme="minorHAnsi" w:hAnsiTheme="minorHAnsi"/>
                <w:sz w:val="22"/>
                <w:szCs w:val="22"/>
                <w:lang w:eastAsia="ar-SA"/>
              </w:rPr>
            </w:pPr>
            <w:r w:rsidRPr="00D07619">
              <w:rPr>
                <w:rFonts w:asciiTheme="minorHAnsi" w:hAnsiTheme="minorHAnsi"/>
                <w:sz w:val="22"/>
                <w:szCs w:val="22"/>
                <w:lang w:eastAsia="ar-SA"/>
              </w:rPr>
              <w:t xml:space="preserve">działania wspierające ich aktywność edukacyjną, </w:t>
            </w:r>
            <w:r w:rsidR="000C31EB" w:rsidRPr="00D07619">
              <w:rPr>
                <w:rFonts w:asciiTheme="minorHAnsi" w:hAnsiTheme="minorHAnsi"/>
                <w:sz w:val="22"/>
                <w:szCs w:val="22"/>
                <w:lang w:eastAsia="ar-SA"/>
              </w:rPr>
              <w:t>społeczną i</w:t>
            </w:r>
            <w:r w:rsidR="000D29C1">
              <w:rPr>
                <w:rFonts w:asciiTheme="minorHAnsi" w:hAnsiTheme="minorHAnsi"/>
                <w:sz w:val="22"/>
                <w:szCs w:val="22"/>
                <w:lang w:eastAsia="ar-SA"/>
              </w:rPr>
              <w:t> </w:t>
            </w:r>
            <w:r w:rsidR="000C31EB" w:rsidRPr="00D07619">
              <w:rPr>
                <w:rFonts w:asciiTheme="minorHAnsi" w:hAnsiTheme="minorHAnsi"/>
                <w:sz w:val="22"/>
                <w:szCs w:val="22"/>
                <w:lang w:eastAsia="ar-SA"/>
              </w:rPr>
              <w:t xml:space="preserve">kulturalną, </w:t>
            </w:r>
          </w:p>
          <w:p w14:paraId="5E854CDB" w14:textId="66FFA3C6" w:rsidR="00466089" w:rsidRPr="00DD02B3" w:rsidRDefault="00466089" w:rsidP="009523E1">
            <w:pPr>
              <w:numPr>
                <w:ilvl w:val="0"/>
                <w:numId w:val="29"/>
              </w:numPr>
              <w:tabs>
                <w:tab w:val="left" w:pos="1212"/>
              </w:tabs>
              <w:spacing w:after="200" w:line="276" w:lineRule="auto"/>
              <w:ind w:left="1070" w:hanging="283"/>
              <w:contextualSpacing/>
              <w:jc w:val="both"/>
              <w:rPr>
                <w:rFonts w:asciiTheme="minorHAnsi" w:hAnsiTheme="minorHAnsi"/>
                <w:sz w:val="22"/>
                <w:szCs w:val="22"/>
                <w:lang w:eastAsia="ar-SA"/>
              </w:rPr>
            </w:pPr>
            <w:r w:rsidRPr="00D07619">
              <w:rPr>
                <w:rFonts w:asciiTheme="minorHAnsi" w:hAnsiTheme="minorHAnsi"/>
                <w:sz w:val="22"/>
                <w:szCs w:val="22"/>
                <w:lang w:eastAsia="ar-SA"/>
              </w:rPr>
              <w:t xml:space="preserve">działania wspierające ich samodzielne funkcjonowanie </w:t>
            </w:r>
            <w:r w:rsidR="00DD02B3">
              <w:rPr>
                <w:rFonts w:asciiTheme="minorHAnsi" w:hAnsiTheme="minorHAnsi"/>
                <w:sz w:val="22"/>
                <w:szCs w:val="22"/>
                <w:lang w:eastAsia="ar-SA"/>
              </w:rPr>
              <w:t xml:space="preserve">                        </w:t>
            </w:r>
            <w:r w:rsidRPr="00D07619">
              <w:rPr>
                <w:rFonts w:asciiTheme="minorHAnsi" w:hAnsiTheme="minorHAnsi"/>
                <w:sz w:val="22"/>
                <w:szCs w:val="22"/>
                <w:lang w:eastAsia="ar-SA"/>
              </w:rPr>
              <w:t>(np. likwidowanie barier architektonicznych w miejscu zamieszkania,</w:t>
            </w:r>
            <w:r w:rsidR="00DD02B3">
              <w:rPr>
                <w:rFonts w:asciiTheme="minorHAnsi" w:hAnsiTheme="minorHAnsi"/>
                <w:sz w:val="22"/>
                <w:szCs w:val="22"/>
                <w:lang w:eastAsia="ar-SA"/>
              </w:rPr>
              <w:t xml:space="preserve"> </w:t>
            </w:r>
            <w:r w:rsidRPr="00DD02B3">
              <w:rPr>
                <w:rFonts w:asciiTheme="minorHAnsi" w:hAnsiTheme="minorHAnsi"/>
                <w:sz w:val="22"/>
                <w:szCs w:val="22"/>
                <w:lang w:eastAsia="ar-SA"/>
              </w:rPr>
              <w:t>sfinansowanie wypożyczenia sprzętu niezbędnego do opieki lub sprzętu zwiększającego ich samodzielność, usługi dowożenia posiłków, przewóz do miejsca pracy lub ośrodka wsparcia).</w:t>
            </w:r>
          </w:p>
          <w:p w14:paraId="3AE25051" w14:textId="70E46CDE" w:rsidR="00466089" w:rsidRDefault="00466089" w:rsidP="00B0091B">
            <w:pPr>
              <w:pStyle w:val="Akapitzlist"/>
              <w:numPr>
                <w:ilvl w:val="0"/>
                <w:numId w:val="27"/>
              </w:numPr>
              <w:rPr>
                <w:lang w:eastAsia="ar-SA"/>
              </w:rPr>
            </w:pPr>
            <w:r w:rsidRPr="00D07619">
              <w:rPr>
                <w:lang w:eastAsia="ar-SA"/>
              </w:rPr>
              <w:t>Działania wspierające opiekunów faktycznych w opiece nad osobami niesamodzielnymi, w szczególności:</w:t>
            </w:r>
          </w:p>
          <w:p w14:paraId="5F9845EA" w14:textId="77777777" w:rsidR="00B81D0F" w:rsidRPr="00D07619" w:rsidRDefault="00B81D0F" w:rsidP="009523E1">
            <w:pPr>
              <w:rPr>
                <w:lang w:eastAsia="ar-SA"/>
              </w:rPr>
            </w:pPr>
          </w:p>
          <w:p w14:paraId="3A0CB0FE" w14:textId="77777777" w:rsidR="000C31EB" w:rsidRPr="00D07619" w:rsidRDefault="00466089" w:rsidP="00B0091B">
            <w:pPr>
              <w:pStyle w:val="Akapitzlist"/>
              <w:numPr>
                <w:ilvl w:val="0"/>
                <w:numId w:val="30"/>
              </w:numPr>
              <w:rPr>
                <w:lang w:eastAsia="ar-SA"/>
              </w:rPr>
            </w:pPr>
            <w:r w:rsidRPr="00D07619">
              <w:rPr>
                <w:lang w:eastAsia="ar-SA"/>
              </w:rPr>
              <w:t>kształcenie, w tym szkolenie i zajęcia praktyczne oraz wymiana doświa</w:t>
            </w:r>
            <w:r w:rsidR="000C31EB" w:rsidRPr="00D07619">
              <w:rPr>
                <w:lang w:eastAsia="ar-SA"/>
              </w:rPr>
              <w:t>d</w:t>
            </w:r>
            <w:r w:rsidRPr="00D07619">
              <w:rPr>
                <w:lang w:eastAsia="ar-SA"/>
              </w:rPr>
              <w:t>czeń,</w:t>
            </w:r>
          </w:p>
          <w:p w14:paraId="260A22F3" w14:textId="13EEC0CA" w:rsidR="00466089" w:rsidRPr="00D07619" w:rsidRDefault="00466089" w:rsidP="00CA2B21">
            <w:pPr>
              <w:pStyle w:val="Akapitzlist"/>
              <w:numPr>
                <w:ilvl w:val="0"/>
                <w:numId w:val="30"/>
              </w:numPr>
              <w:rPr>
                <w:lang w:eastAsia="ar-SA"/>
              </w:rPr>
            </w:pPr>
            <w:r w:rsidRPr="00D07619">
              <w:rPr>
                <w:lang w:eastAsia="ar-SA"/>
              </w:rPr>
              <w:t xml:space="preserve">poradnictwo, w tym psychologiczne oraz pomoc w uzyskaniu informacji umożliwiających poruszanie się po różnych systemach wsparcia, </w:t>
            </w:r>
          </w:p>
          <w:p w14:paraId="59D15E8B" w14:textId="77777777" w:rsidR="006E17FD" w:rsidRDefault="00466089" w:rsidP="006E17FD">
            <w:pPr>
              <w:pStyle w:val="Akapitzlist"/>
              <w:numPr>
                <w:ilvl w:val="0"/>
                <w:numId w:val="30"/>
              </w:numPr>
              <w:rPr>
                <w:lang w:eastAsia="ar-SA"/>
              </w:rPr>
            </w:pPr>
            <w:r w:rsidRPr="00D07619">
              <w:rPr>
                <w:lang w:eastAsia="ar-SA"/>
              </w:rPr>
              <w:t>tworzenie miejsc krótkookresowego pobytu w zastępstwie za opiekunów faktycznych,</w:t>
            </w:r>
          </w:p>
          <w:p w14:paraId="57E9AC9D" w14:textId="5024D2D6" w:rsidR="007436C6" w:rsidRDefault="00466089" w:rsidP="006E17FD">
            <w:pPr>
              <w:pStyle w:val="Akapitzlist"/>
              <w:numPr>
                <w:ilvl w:val="0"/>
                <w:numId w:val="30"/>
              </w:numPr>
              <w:rPr>
                <w:lang w:eastAsia="ar-SA"/>
              </w:rPr>
            </w:pPr>
            <w:r w:rsidRPr="00D07619">
              <w:rPr>
                <w:lang w:eastAsia="ar-SA"/>
              </w:rPr>
              <w:t>sfinansowanie usługi asystenckiej lub usługi opiekuńczej, w celu umożliwienia opiekunom faktycznym funkcjonowania społecznego, zawodowego lub edukacyjnego</w:t>
            </w:r>
            <w:r w:rsidRPr="00D07619">
              <w:rPr>
                <w:rFonts w:ascii="Arial" w:hAnsi="Arial"/>
                <w:sz w:val="16"/>
                <w:vertAlign w:val="superscript"/>
                <w:lang w:eastAsia="ar-SA"/>
              </w:rPr>
              <w:footnoteReference w:id="8"/>
            </w:r>
            <w:r w:rsidRPr="00D07619">
              <w:rPr>
                <w:lang w:eastAsia="ar-SA"/>
              </w:rPr>
              <w:t>.</w:t>
            </w:r>
          </w:p>
          <w:p w14:paraId="5EA79C22" w14:textId="024EBFE3" w:rsidR="007E4E92" w:rsidRPr="00D07619" w:rsidRDefault="007E4E92" w:rsidP="00B0091B">
            <w:pPr>
              <w:pStyle w:val="Akapitzlist"/>
              <w:rPr>
                <w:lang w:eastAsia="ar-SA"/>
              </w:rPr>
            </w:pPr>
          </w:p>
        </w:tc>
      </w:tr>
      <w:tr w:rsidR="00546085" w:rsidRPr="00A014D6" w14:paraId="0736E0F8" w14:textId="77777777" w:rsidTr="009523E1">
        <w:tc>
          <w:tcPr>
            <w:tcW w:w="893" w:type="dxa"/>
            <w:shd w:val="clear" w:color="auto" w:fill="auto"/>
          </w:tcPr>
          <w:p w14:paraId="0FE2BD1D" w14:textId="693305E3"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087DAAD3" w14:textId="77777777"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r w:rsidR="00A616EE" w:rsidRPr="00DF68E4">
              <w:rPr>
                <w:rFonts w:ascii="Calibri" w:hAnsi="Calibri"/>
                <w:b/>
                <w:sz w:val="22"/>
                <w:szCs w:val="22"/>
              </w:rPr>
              <w:t>:</w:t>
            </w:r>
          </w:p>
        </w:tc>
        <w:tc>
          <w:tcPr>
            <w:tcW w:w="7147" w:type="dxa"/>
            <w:shd w:val="clear" w:color="auto" w:fill="auto"/>
            <w:vAlign w:val="center"/>
          </w:tcPr>
          <w:p w14:paraId="6650330B" w14:textId="5523B90B" w:rsidR="00DC3794" w:rsidRPr="00DF0A63" w:rsidRDefault="00C36791" w:rsidP="00D07619">
            <w:pPr>
              <w:spacing w:after="120" w:line="276" w:lineRule="auto"/>
              <w:rPr>
                <w:rFonts w:asciiTheme="minorHAnsi" w:hAnsiTheme="minorHAnsi"/>
                <w:sz w:val="22"/>
                <w:szCs w:val="22"/>
              </w:rPr>
            </w:pPr>
            <w:r w:rsidRPr="00DF0A63">
              <w:rPr>
                <w:rFonts w:asciiTheme="minorHAnsi" w:hAnsiTheme="minorHAnsi"/>
                <w:sz w:val="22"/>
                <w:szCs w:val="22"/>
              </w:rPr>
              <w:t>O dofinansowanie w ramach konkursu mogą ubiegać się</w:t>
            </w:r>
            <w:r w:rsidR="006038D7" w:rsidRPr="00DF0A63">
              <w:rPr>
                <w:rFonts w:asciiTheme="minorHAnsi" w:hAnsiTheme="minorHAnsi"/>
                <w:sz w:val="22"/>
                <w:szCs w:val="22"/>
              </w:rPr>
              <w:t xml:space="preserve"> w zakresie</w:t>
            </w:r>
            <w:r w:rsidR="00DC3794" w:rsidRPr="00DF0A63">
              <w:rPr>
                <w:rFonts w:asciiTheme="minorHAnsi" w:hAnsiTheme="minorHAnsi"/>
                <w:sz w:val="22"/>
                <w:szCs w:val="22"/>
              </w:rPr>
              <w:t>:</w:t>
            </w:r>
          </w:p>
          <w:p w14:paraId="1ADED81F" w14:textId="783ACEF9" w:rsidR="005A0E3E" w:rsidRPr="00DF0A63" w:rsidRDefault="00DF0A63" w:rsidP="00115042">
            <w:pPr>
              <w:ind w:left="361" w:hanging="361"/>
              <w:jc w:val="both"/>
              <w:rPr>
                <w:rFonts w:asciiTheme="minorHAnsi" w:hAnsiTheme="minorHAnsi"/>
                <w:sz w:val="22"/>
                <w:szCs w:val="22"/>
              </w:rPr>
            </w:pPr>
            <w:r w:rsidRPr="001F7CE0">
              <w:rPr>
                <w:rFonts w:asciiTheme="minorHAnsi" w:hAnsiTheme="minorHAnsi"/>
                <w:b/>
                <w:sz w:val="22"/>
                <w:szCs w:val="22"/>
              </w:rPr>
              <w:t>1.</w:t>
            </w:r>
            <w:r w:rsidR="002E0914">
              <w:rPr>
                <w:rFonts w:asciiTheme="minorHAnsi" w:hAnsiTheme="minorHAnsi"/>
                <w:sz w:val="22"/>
                <w:szCs w:val="22"/>
              </w:rPr>
              <w:t xml:space="preserve"> </w:t>
            </w:r>
            <w:r w:rsidR="00BE772B" w:rsidRPr="00195884">
              <w:rPr>
                <w:rFonts w:asciiTheme="minorHAnsi" w:hAnsiTheme="minorHAnsi"/>
                <w:b/>
                <w:sz w:val="22"/>
                <w:szCs w:val="22"/>
              </w:rPr>
              <w:t>usług zdrowotnych</w:t>
            </w:r>
            <w:r w:rsidR="00BE772B">
              <w:rPr>
                <w:rFonts w:asciiTheme="minorHAnsi" w:hAnsiTheme="minorHAnsi"/>
                <w:sz w:val="22"/>
                <w:szCs w:val="22"/>
              </w:rPr>
              <w:t xml:space="preserve"> </w:t>
            </w:r>
            <w:r w:rsidR="00195884">
              <w:rPr>
                <w:rFonts w:asciiTheme="minorHAnsi" w:hAnsiTheme="minorHAnsi"/>
                <w:b/>
                <w:sz w:val="22"/>
                <w:szCs w:val="22"/>
              </w:rPr>
              <w:t xml:space="preserve">- </w:t>
            </w:r>
            <w:r w:rsidR="005A0E3E" w:rsidRPr="00DF0A63">
              <w:rPr>
                <w:rFonts w:asciiTheme="minorHAnsi" w:hAnsiTheme="minorHAnsi"/>
                <w:b/>
                <w:sz w:val="22"/>
                <w:szCs w:val="22"/>
              </w:rPr>
              <w:t>opiek</w:t>
            </w:r>
            <w:r w:rsidR="006038D7" w:rsidRPr="00DF0A63">
              <w:rPr>
                <w:rFonts w:asciiTheme="minorHAnsi" w:hAnsiTheme="minorHAnsi"/>
                <w:b/>
                <w:sz w:val="22"/>
                <w:szCs w:val="22"/>
              </w:rPr>
              <w:t>i</w:t>
            </w:r>
            <w:r w:rsidR="00115042">
              <w:rPr>
                <w:rFonts w:asciiTheme="minorHAnsi" w:hAnsiTheme="minorHAnsi"/>
                <w:b/>
                <w:sz w:val="22"/>
                <w:szCs w:val="22"/>
              </w:rPr>
              <w:t xml:space="preserve"> nad osobami starszymi, w tym z </w:t>
            </w:r>
            <w:r w:rsidR="005A0E3E" w:rsidRPr="00DF0A63">
              <w:rPr>
                <w:rFonts w:asciiTheme="minorHAnsi" w:hAnsiTheme="minorHAnsi"/>
                <w:b/>
                <w:sz w:val="22"/>
                <w:szCs w:val="22"/>
              </w:rPr>
              <w:t>niepełnosprawnościami</w:t>
            </w:r>
            <w:r w:rsidR="00E066FF" w:rsidRPr="00DF0A63">
              <w:rPr>
                <w:rFonts w:asciiTheme="minorHAnsi" w:hAnsiTheme="minorHAnsi"/>
                <w:b/>
                <w:sz w:val="22"/>
                <w:szCs w:val="22"/>
              </w:rPr>
              <w:t>:</w:t>
            </w:r>
          </w:p>
          <w:p w14:paraId="5B92A915" w14:textId="77777777" w:rsidR="00DF0A63" w:rsidRPr="00DF0A63" w:rsidRDefault="00DF0A63" w:rsidP="00DF0A63">
            <w:pPr>
              <w:ind w:left="361" w:hanging="361"/>
              <w:rPr>
                <w:rFonts w:asciiTheme="minorHAnsi" w:hAnsiTheme="minorHAnsi"/>
                <w:sz w:val="22"/>
                <w:szCs w:val="22"/>
              </w:rPr>
            </w:pPr>
          </w:p>
          <w:p w14:paraId="0348BA1D" w14:textId="387252D2" w:rsidR="00DF0A63" w:rsidRPr="00C50020" w:rsidRDefault="00E066FF" w:rsidP="001F7CE0">
            <w:pPr>
              <w:pStyle w:val="Akapitzlist"/>
              <w:numPr>
                <w:ilvl w:val="2"/>
                <w:numId w:val="38"/>
              </w:numPr>
              <w:ind w:left="787" w:hanging="426"/>
            </w:pPr>
            <w:r w:rsidRPr="00C50020">
              <w:t>podmioty działające w obszarze pomocy i integracji społecznej</w:t>
            </w:r>
            <w:r w:rsidR="00DF0A63" w:rsidRPr="00C50020">
              <w:rPr>
                <w:rStyle w:val="Odwoanieprzypisudolnego"/>
                <w:b/>
              </w:rPr>
              <w:footnoteReference w:id="9"/>
            </w:r>
            <w:r w:rsidRPr="00C50020">
              <w:t>,</w:t>
            </w:r>
          </w:p>
          <w:p w14:paraId="68EEB36F" w14:textId="15037F08" w:rsidR="00E066FF" w:rsidRPr="00C50020" w:rsidRDefault="00E066FF" w:rsidP="001F7CE0">
            <w:pPr>
              <w:pStyle w:val="Akapitzlist"/>
              <w:numPr>
                <w:ilvl w:val="2"/>
                <w:numId w:val="38"/>
              </w:numPr>
              <w:ind w:left="787" w:hanging="426"/>
            </w:pPr>
            <w:r w:rsidRPr="00C50020">
              <w:t>podmioty działające w obszarze ochrony zdrowia – publiczne i prywatne</w:t>
            </w:r>
            <w:r w:rsidR="00DF0A63" w:rsidRPr="00C50020">
              <w:rPr>
                <w:rStyle w:val="Odwoanieprzypisudolnego"/>
                <w:b/>
              </w:rPr>
              <w:footnoteReference w:id="10"/>
            </w:r>
            <w:r w:rsidRPr="00C50020">
              <w:t>,</w:t>
            </w:r>
          </w:p>
          <w:p w14:paraId="78BC3242" w14:textId="468BA712" w:rsidR="003F7B9A" w:rsidRPr="00C50020" w:rsidRDefault="00E066FF" w:rsidP="001F7CE0">
            <w:pPr>
              <w:pStyle w:val="Akapitzlist"/>
              <w:numPr>
                <w:ilvl w:val="2"/>
                <w:numId w:val="38"/>
              </w:numPr>
              <w:ind w:left="787" w:hanging="426"/>
            </w:pPr>
            <w:r w:rsidRPr="00C50020">
              <w:t>podmioty ekonomii społecznej,</w:t>
            </w:r>
          </w:p>
          <w:p w14:paraId="5F96F20D" w14:textId="76953EDE" w:rsidR="00115042" w:rsidRDefault="00E066FF" w:rsidP="001F7CE0">
            <w:pPr>
              <w:pStyle w:val="Akapitzlist"/>
              <w:numPr>
                <w:ilvl w:val="2"/>
                <w:numId w:val="38"/>
              </w:numPr>
              <w:ind w:left="787" w:hanging="426"/>
            </w:pPr>
            <w:r w:rsidRPr="00C50020">
              <w:t>organizacje pozarządowe.</w:t>
            </w:r>
          </w:p>
          <w:p w14:paraId="7FB64727" w14:textId="7A81207C" w:rsidR="00650CBA" w:rsidRDefault="00650CBA" w:rsidP="00C3442B">
            <w:pPr>
              <w:pStyle w:val="Akapitzlist"/>
              <w:ind w:left="787"/>
            </w:pPr>
            <w:r>
              <w:rPr>
                <w:noProof/>
              </w:rPr>
              <mc:AlternateContent>
                <mc:Choice Requires="wps">
                  <w:drawing>
                    <wp:anchor distT="0" distB="0" distL="114300" distR="114300" simplePos="0" relativeHeight="251676160" behindDoc="0" locked="0" layoutInCell="1" allowOverlap="1" wp14:anchorId="7374ABD1" wp14:editId="2E2A8EDF">
                      <wp:simplePos x="0" y="0"/>
                      <wp:positionH relativeFrom="column">
                        <wp:posOffset>-69215</wp:posOffset>
                      </wp:positionH>
                      <wp:positionV relativeFrom="paragraph">
                        <wp:posOffset>151765</wp:posOffset>
                      </wp:positionV>
                      <wp:extent cx="45339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453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178EC" id="Łącznik prosty 1"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45pt,11.95pt" to="351.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" strokecolor="black [3040]"/>
                  </w:pict>
                </mc:Fallback>
              </mc:AlternateContent>
            </w:r>
          </w:p>
          <w:p w14:paraId="4D0BD937" w14:textId="06D735A3" w:rsidR="00673E3F" w:rsidRPr="00673E3F" w:rsidRDefault="00673E3F" w:rsidP="001F7CE0">
            <w:pPr>
              <w:spacing w:after="120" w:line="276" w:lineRule="auto"/>
            </w:pPr>
            <w:r w:rsidRPr="00DF0A63">
              <w:rPr>
                <w:rFonts w:asciiTheme="minorHAnsi" w:hAnsiTheme="minorHAnsi"/>
                <w:sz w:val="22"/>
                <w:szCs w:val="22"/>
              </w:rPr>
              <w:t>O dofinansowanie w ramach konkursu mogą ubiegać się w zakresie:</w:t>
            </w:r>
          </w:p>
          <w:p w14:paraId="21F59FB6" w14:textId="032323D1" w:rsidR="00E066FF" w:rsidRPr="001F7CE0" w:rsidRDefault="000C11E5" w:rsidP="00B0091B">
            <w:pPr>
              <w:pStyle w:val="Akapitzlist"/>
              <w:numPr>
                <w:ilvl w:val="0"/>
                <w:numId w:val="28"/>
              </w:numPr>
              <w:rPr>
                <w:b/>
              </w:rPr>
            </w:pPr>
            <w:r w:rsidRPr="001F7CE0">
              <w:rPr>
                <w:b/>
              </w:rPr>
              <w:t xml:space="preserve">usług społecznych - </w:t>
            </w:r>
            <w:r w:rsidR="00595A06" w:rsidRPr="001F7CE0">
              <w:rPr>
                <w:b/>
              </w:rPr>
              <w:t>wsparci</w:t>
            </w:r>
            <w:r w:rsidR="006038D7" w:rsidRPr="001F7CE0">
              <w:rPr>
                <w:b/>
              </w:rPr>
              <w:t>a</w:t>
            </w:r>
            <w:r w:rsidR="00595A06" w:rsidRPr="001F7CE0">
              <w:rPr>
                <w:b/>
              </w:rPr>
              <w:t xml:space="preserve"> dla osób niesamodzielnych: </w:t>
            </w:r>
          </w:p>
          <w:p w14:paraId="59C3876D" w14:textId="77777777" w:rsidR="002E0914" w:rsidRPr="00BA4EE7" w:rsidRDefault="002E0914" w:rsidP="00CA2B21">
            <w:pPr>
              <w:pStyle w:val="Akapitzlist"/>
            </w:pPr>
          </w:p>
          <w:p w14:paraId="66FCC402" w14:textId="5699C8FA" w:rsidR="00E066FF" w:rsidRPr="00C50020" w:rsidRDefault="00E066FF" w:rsidP="00CA2B21">
            <w:pPr>
              <w:pStyle w:val="Akapitzlist"/>
              <w:numPr>
                <w:ilvl w:val="0"/>
                <w:numId w:val="39"/>
              </w:numPr>
            </w:pPr>
            <w:r w:rsidRPr="00C50020">
              <w:t>podmioty działające w obszarze pomocy i integracji społecznej</w:t>
            </w:r>
            <w:r w:rsidR="00231567">
              <w:rPr>
                <w:vertAlign w:val="superscript"/>
              </w:rPr>
              <w:t>9</w:t>
            </w:r>
            <w:r w:rsidRPr="00C50020">
              <w:t>,</w:t>
            </w:r>
          </w:p>
          <w:p w14:paraId="09F87817" w14:textId="52393616" w:rsidR="00E066FF" w:rsidRPr="00C50020" w:rsidRDefault="000C11E5" w:rsidP="00D547D3">
            <w:pPr>
              <w:pStyle w:val="Akapitzlist"/>
              <w:numPr>
                <w:ilvl w:val="0"/>
                <w:numId w:val="39"/>
              </w:numPr>
            </w:pPr>
            <w:r>
              <w:t>podmioty ekonomii społecznej</w:t>
            </w:r>
            <w:r w:rsidR="00E066FF" w:rsidRPr="00C50020">
              <w:t>,</w:t>
            </w:r>
          </w:p>
          <w:p w14:paraId="1C23CB65" w14:textId="77DCCBFF" w:rsidR="00E066FF" w:rsidRPr="00C50020" w:rsidRDefault="00E066FF" w:rsidP="00D60B48">
            <w:pPr>
              <w:pStyle w:val="Akapitzlist"/>
              <w:numPr>
                <w:ilvl w:val="0"/>
                <w:numId w:val="39"/>
              </w:numPr>
            </w:pPr>
            <w:r w:rsidRPr="00C50020">
              <w:t>organizacje pozarządowe,</w:t>
            </w:r>
          </w:p>
          <w:p w14:paraId="5EB2B10C" w14:textId="068A80B7" w:rsidR="00D07619" w:rsidRDefault="00E066FF" w:rsidP="00592DF1">
            <w:pPr>
              <w:pStyle w:val="Akapitzlist"/>
              <w:numPr>
                <w:ilvl w:val="0"/>
                <w:numId w:val="39"/>
              </w:numPr>
            </w:pPr>
            <w:r w:rsidRPr="00C50020">
              <w:t>podmioty realizujące zadania związane z opieką nad osobami niesamodzielnymi</w:t>
            </w:r>
            <w:r w:rsidR="00DF0A63" w:rsidRPr="00C50020">
              <w:rPr>
                <w:rStyle w:val="Odwoanieprzypisudolnego"/>
                <w:b/>
              </w:rPr>
              <w:footnoteReference w:id="11"/>
            </w:r>
          </w:p>
          <w:p w14:paraId="3340B3EE" w14:textId="3D16036F" w:rsidR="007C2EEF" w:rsidRDefault="007C2EEF" w:rsidP="009523E1">
            <w:pPr>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46464" behindDoc="0" locked="0" layoutInCell="1" allowOverlap="1" wp14:anchorId="7774BC04" wp14:editId="1BB378CD">
                      <wp:simplePos x="0" y="0"/>
                      <wp:positionH relativeFrom="column">
                        <wp:posOffset>-69215</wp:posOffset>
                      </wp:positionH>
                      <wp:positionV relativeFrom="paragraph">
                        <wp:posOffset>144145</wp:posOffset>
                      </wp:positionV>
                      <wp:extent cx="4533900" cy="0"/>
                      <wp:effectExtent l="0" t="0" r="19050" b="19050"/>
                      <wp:wrapNone/>
                      <wp:docPr id="5" name="Łącznik prosty 5"/>
                      <wp:cNvGraphicFramePr/>
                      <a:graphic xmlns:a="http://schemas.openxmlformats.org/drawingml/2006/main">
                        <a:graphicData uri="http://schemas.microsoft.com/office/word/2010/wordprocessingShape">
                          <wps:wsp>
                            <wps:cNvCnPr/>
                            <wps:spPr>
                              <a:xfrm>
                                <a:off x="0" y="0"/>
                                <a:ext cx="453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1E9ECB" id="Łącznik prosty 5"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5.45pt,11.35pt" to="351.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" strokecolor="black [3040]"/>
                  </w:pict>
                </mc:Fallback>
              </mc:AlternateContent>
            </w:r>
          </w:p>
          <w:p w14:paraId="4AFA8115" w14:textId="5427576B" w:rsidR="00C36791" w:rsidRPr="00DF0A63" w:rsidRDefault="00906E26" w:rsidP="000C11E5">
            <w:pPr>
              <w:spacing w:after="120" w:line="276" w:lineRule="auto"/>
              <w:jc w:val="both"/>
              <w:rPr>
                <w:rFonts w:asciiTheme="minorHAnsi" w:hAnsiTheme="minorHAnsi"/>
                <w:sz w:val="22"/>
                <w:szCs w:val="22"/>
              </w:rPr>
            </w:pPr>
            <w:r w:rsidRPr="00DF0A63">
              <w:rPr>
                <w:rFonts w:asciiTheme="minorHAnsi" w:hAnsiTheme="minorHAnsi"/>
                <w:sz w:val="22"/>
                <w:szCs w:val="22"/>
              </w:rPr>
              <w:t>Forma prawna beneficjenta zgodnie z klasyfikacją form prawnych podmiotów gospodarki narodowej określonych w § 7 rozporządzenia Rady Ministrów z</w:t>
            </w:r>
            <w:r w:rsidR="000C11E5">
              <w:rPr>
                <w:rFonts w:asciiTheme="minorHAnsi" w:hAnsiTheme="minorHAnsi"/>
                <w:sz w:val="22"/>
                <w:szCs w:val="22"/>
              </w:rPr>
              <w:t> </w:t>
            </w:r>
            <w:r w:rsidRPr="00DF0A63">
              <w:rPr>
                <w:rFonts w:asciiTheme="minorHAnsi" w:hAnsiTheme="minorHAnsi"/>
                <w:sz w:val="22"/>
                <w:szCs w:val="22"/>
              </w:rPr>
              <w:t>dnia 30 listopada  2015 r. w sprawie sposobu i metodologii prowadzenia i</w:t>
            </w:r>
            <w:r w:rsidR="000C11E5">
              <w:rPr>
                <w:rFonts w:asciiTheme="minorHAnsi" w:hAnsiTheme="minorHAnsi"/>
                <w:sz w:val="22"/>
                <w:szCs w:val="22"/>
              </w:rPr>
              <w:t> </w:t>
            </w:r>
            <w:r w:rsidRPr="00DF0A63">
              <w:rPr>
                <w:rFonts w:asciiTheme="minorHAnsi" w:hAnsiTheme="minorHAnsi"/>
                <w:sz w:val="22"/>
                <w:szCs w:val="22"/>
              </w:rPr>
              <w:t>aktualizacji krajowego rejestru urzędowego podmiotów gospodarki narodowej, wzorów wniosków, ankiet i zaświadczeń (Dz. U. z 2015, poz. 2009).</w:t>
            </w: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3A5E4FF0" w:rsidR="00DF68E4" w:rsidRPr="00DF68E4" w:rsidRDefault="00B91DF9" w:rsidP="009523E1">
            <w:pPr>
              <w:autoSpaceDE w:val="0"/>
              <w:autoSpaceDN w:val="0"/>
              <w:adjustRightInd w:val="0"/>
              <w:spacing w:line="276" w:lineRule="auto"/>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49536" behindDoc="0" locked="0" layoutInCell="1" allowOverlap="1" wp14:anchorId="4F2D8620" wp14:editId="0665A4F2">
                      <wp:simplePos x="0" y="0"/>
                      <wp:positionH relativeFrom="column">
                        <wp:posOffset>1569085</wp:posOffset>
                      </wp:positionH>
                      <wp:positionV relativeFrom="paragraph">
                        <wp:posOffset>1515110</wp:posOffset>
                      </wp:positionV>
                      <wp:extent cx="4533900" cy="0"/>
                      <wp:effectExtent l="0" t="0" r="19050" b="19050"/>
                      <wp:wrapNone/>
                      <wp:docPr id="6" name="Łącznik prosty 6"/>
                      <wp:cNvGraphicFramePr/>
                      <a:graphic xmlns:a="http://schemas.openxmlformats.org/drawingml/2006/main">
                        <a:graphicData uri="http://schemas.microsoft.com/office/word/2010/wordprocessingShape">
                          <wps:wsp>
                            <wps:cNvCnPr/>
                            <wps:spPr>
                              <a:xfrm>
                                <a:off x="0" y="0"/>
                                <a:ext cx="453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4995BF" id="Łącznik prosty 6"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23.55pt,119.3pt" to="480.5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" strokecolor="black [3040]"/>
                  </w:pict>
                </mc:Fallback>
              </mc:AlternateContent>
            </w:r>
            <w:r w:rsidR="00DF68E4" w:rsidRPr="00DF68E4">
              <w:rPr>
                <w:rFonts w:ascii="Calibri" w:hAnsi="Calibri"/>
                <w:b/>
                <w:sz w:val="22"/>
                <w:szCs w:val="22"/>
              </w:rPr>
              <w:t>Grupa</w:t>
            </w:r>
            <w:r w:rsidR="009C5C22">
              <w:rPr>
                <w:rFonts w:ascii="Calibri" w:hAnsi="Calibri"/>
                <w:b/>
                <w:sz w:val="22"/>
                <w:szCs w:val="22"/>
              </w:rPr>
              <w:t xml:space="preserve"> </w:t>
            </w:r>
            <w:r w:rsidR="00DF68E4" w:rsidRPr="00DF68E4">
              <w:rPr>
                <w:rFonts w:ascii="Calibri" w:hAnsi="Calibri"/>
                <w:b/>
                <w:sz w:val="22"/>
                <w:szCs w:val="22"/>
              </w:rPr>
              <w:t>docelowa/</w:t>
            </w:r>
            <w:r w:rsidR="009C5C22">
              <w:rPr>
                <w:rFonts w:ascii="Calibri" w:hAnsi="Calibri"/>
                <w:b/>
                <w:sz w:val="22"/>
                <w:szCs w:val="22"/>
              </w:rPr>
              <w:t xml:space="preserve"> </w:t>
            </w:r>
            <w:r w:rsidR="00DF68E4" w:rsidRPr="00DF68E4">
              <w:rPr>
                <w:rFonts w:ascii="Calibri" w:hAnsi="Calibri"/>
                <w:b/>
                <w:sz w:val="22"/>
                <w:szCs w:val="22"/>
              </w:rPr>
              <w:t>ostateczni odbiorcy wsparcia</w:t>
            </w:r>
            <w:r w:rsidR="0038753F">
              <w:rPr>
                <w:rFonts w:ascii="Calibri" w:hAnsi="Calibri"/>
                <w:b/>
                <w:sz w:val="22"/>
                <w:szCs w:val="22"/>
              </w:rPr>
              <w:t>:</w:t>
            </w:r>
          </w:p>
        </w:tc>
        <w:tc>
          <w:tcPr>
            <w:tcW w:w="7147" w:type="dxa"/>
            <w:shd w:val="clear" w:color="auto" w:fill="auto"/>
            <w:vAlign w:val="center"/>
          </w:tcPr>
          <w:p w14:paraId="4BFF866B" w14:textId="7B722D3C" w:rsidR="00EA4773" w:rsidRPr="00D70190" w:rsidRDefault="004C13B9" w:rsidP="0033069C">
            <w:pPr>
              <w:tabs>
                <w:tab w:val="left" w:pos="645"/>
              </w:tabs>
              <w:rPr>
                <w:rFonts w:asciiTheme="minorHAnsi" w:hAnsiTheme="minorHAnsi"/>
                <w:b/>
                <w:sz w:val="22"/>
              </w:rPr>
            </w:pPr>
            <w:r w:rsidRPr="00D70190">
              <w:rPr>
                <w:rFonts w:asciiTheme="minorHAnsi" w:hAnsiTheme="minorHAnsi"/>
                <w:b/>
                <w:sz w:val="22"/>
              </w:rPr>
              <w:t>1.</w:t>
            </w:r>
            <w:r w:rsidR="00C52103" w:rsidRPr="00D70190">
              <w:rPr>
                <w:rFonts w:asciiTheme="minorHAnsi" w:hAnsiTheme="minorHAnsi"/>
                <w:b/>
                <w:sz w:val="22"/>
              </w:rPr>
              <w:t xml:space="preserve"> </w:t>
            </w:r>
            <w:r w:rsidR="0033069C" w:rsidRPr="00D70190">
              <w:rPr>
                <w:rFonts w:asciiTheme="minorHAnsi" w:hAnsiTheme="minorHAnsi"/>
                <w:b/>
                <w:sz w:val="22"/>
              </w:rPr>
              <w:t xml:space="preserve">   </w:t>
            </w:r>
            <w:r w:rsidR="000C11E5" w:rsidRPr="00D70190">
              <w:rPr>
                <w:rFonts w:asciiTheme="minorHAnsi" w:hAnsiTheme="minorHAnsi"/>
                <w:b/>
                <w:sz w:val="22"/>
              </w:rPr>
              <w:t xml:space="preserve">usługi </w:t>
            </w:r>
            <w:r w:rsidRPr="00D70190">
              <w:rPr>
                <w:rFonts w:asciiTheme="minorHAnsi" w:hAnsiTheme="minorHAnsi"/>
                <w:b/>
                <w:sz w:val="22"/>
              </w:rPr>
              <w:t xml:space="preserve">zdrowotne - </w:t>
            </w:r>
            <w:r w:rsidR="00906E26" w:rsidRPr="00D70190">
              <w:rPr>
                <w:rFonts w:asciiTheme="minorHAnsi" w:hAnsiTheme="minorHAnsi"/>
                <w:b/>
                <w:sz w:val="22"/>
              </w:rPr>
              <w:t>opieka nad osobami starszymi, w tym</w:t>
            </w:r>
            <w:r w:rsidR="0033069C" w:rsidRPr="00D70190">
              <w:rPr>
                <w:rFonts w:asciiTheme="minorHAnsi" w:hAnsiTheme="minorHAnsi"/>
                <w:b/>
                <w:sz w:val="22"/>
              </w:rPr>
              <w:t xml:space="preserve"> </w:t>
            </w:r>
            <w:r w:rsidR="0033069C" w:rsidRPr="00D70190">
              <w:rPr>
                <w:rFonts w:asciiTheme="minorHAnsi" w:hAnsiTheme="minorHAnsi"/>
                <w:b/>
                <w:sz w:val="22"/>
              </w:rPr>
              <w:br/>
              <w:t xml:space="preserve">       </w:t>
            </w:r>
            <w:r w:rsidR="00906E26" w:rsidRPr="00D70190">
              <w:rPr>
                <w:rFonts w:asciiTheme="minorHAnsi" w:hAnsiTheme="minorHAnsi"/>
                <w:b/>
                <w:sz w:val="22"/>
              </w:rPr>
              <w:t>z niepełnosprawnościami:</w:t>
            </w:r>
          </w:p>
          <w:p w14:paraId="663E4371" w14:textId="77777777" w:rsidR="0033069C" w:rsidRPr="00906E26" w:rsidRDefault="0033069C" w:rsidP="0033069C">
            <w:pPr>
              <w:tabs>
                <w:tab w:val="left" w:pos="645"/>
              </w:tabs>
            </w:pPr>
          </w:p>
          <w:p w14:paraId="13F66CC9" w14:textId="56090777" w:rsidR="00906E26" w:rsidRPr="000D6BF9" w:rsidRDefault="00906E26" w:rsidP="00B0091B">
            <w:pPr>
              <w:pStyle w:val="Akapitzlist"/>
              <w:numPr>
                <w:ilvl w:val="0"/>
                <w:numId w:val="31"/>
              </w:numPr>
            </w:pPr>
            <w:r w:rsidRPr="000D6BF9">
              <w:t>osoby lub rodziny zagrożone ubóstwem lub wykluczeniem społecznym</w:t>
            </w:r>
            <w:r w:rsidR="005F671A">
              <w:rPr>
                <w:rStyle w:val="Odwoanieprzypisudolnego"/>
              </w:rPr>
              <w:footnoteReference w:id="12"/>
            </w:r>
            <w:r w:rsidRPr="000D6BF9">
              <w:t>,</w:t>
            </w:r>
          </w:p>
          <w:p w14:paraId="712B6973" w14:textId="244D06EF" w:rsidR="00906E26" w:rsidRPr="000D6BF9" w:rsidRDefault="00906E26" w:rsidP="00CA2B21">
            <w:pPr>
              <w:pStyle w:val="Akapitzlist"/>
              <w:numPr>
                <w:ilvl w:val="0"/>
                <w:numId w:val="31"/>
              </w:numPr>
            </w:pPr>
            <w:r w:rsidRPr="000D6BF9">
              <w:t>otoczenie osób zagrożonych ubóstwem lub wykluczeniem społecznym,</w:t>
            </w:r>
          </w:p>
          <w:p w14:paraId="1B4E95A4" w14:textId="77777777" w:rsidR="00B91DF9" w:rsidRDefault="00906E26" w:rsidP="00CA2B21">
            <w:pPr>
              <w:pStyle w:val="Akapitzlist"/>
              <w:numPr>
                <w:ilvl w:val="0"/>
                <w:numId w:val="31"/>
              </w:numPr>
            </w:pPr>
            <w:r w:rsidRPr="000D6BF9">
              <w:t>personel służb świadczących usługi zdrowotne</w:t>
            </w:r>
            <w:r w:rsidR="00B91DF9">
              <w:t>.</w:t>
            </w:r>
          </w:p>
          <w:p w14:paraId="75BEEBCD" w14:textId="77777777" w:rsidR="007042BB" w:rsidRPr="000D6BF9" w:rsidRDefault="007042BB" w:rsidP="001F7CE0"/>
          <w:p w14:paraId="65C10620" w14:textId="164E9E2B" w:rsidR="007042BB" w:rsidRPr="001F7CE0" w:rsidRDefault="004C13B9">
            <w:pPr>
              <w:pStyle w:val="Akapitzlist"/>
              <w:numPr>
                <w:ilvl w:val="0"/>
                <w:numId w:val="45"/>
              </w:numPr>
              <w:rPr>
                <w:b/>
              </w:rPr>
            </w:pPr>
            <w:r w:rsidRPr="001F7CE0">
              <w:rPr>
                <w:b/>
              </w:rPr>
              <w:t xml:space="preserve">usługi społeczne - </w:t>
            </w:r>
            <w:r w:rsidR="007042BB" w:rsidRPr="001F7CE0">
              <w:rPr>
                <w:b/>
              </w:rPr>
              <w:t>wsparcie dla osób niesamodzielnych:</w:t>
            </w:r>
          </w:p>
          <w:p w14:paraId="3F2311F0" w14:textId="77777777" w:rsidR="00EA4773" w:rsidRPr="007042BB" w:rsidRDefault="00EA4773">
            <w:pPr>
              <w:pStyle w:val="Akapitzlist"/>
            </w:pPr>
          </w:p>
          <w:p w14:paraId="1D124053" w14:textId="49A33304" w:rsidR="00906E26" w:rsidRPr="000D6BF9" w:rsidRDefault="00906E26">
            <w:pPr>
              <w:pStyle w:val="Akapitzlist"/>
              <w:numPr>
                <w:ilvl w:val="0"/>
                <w:numId w:val="32"/>
              </w:numPr>
            </w:pPr>
            <w:r w:rsidRPr="000D6BF9">
              <w:rPr>
                <w:lang w:eastAsia="ar-SA"/>
              </w:rPr>
              <w:t>osoby lub rodziny zagrożone ubóstwem lub wykluczeniem społecznym</w:t>
            </w:r>
            <w:r w:rsidR="0083024D">
              <w:rPr>
                <w:vertAlign w:val="superscript"/>
                <w:lang w:eastAsia="ar-SA"/>
              </w:rPr>
              <w:t>12</w:t>
            </w:r>
            <w:r w:rsidRPr="000D6BF9">
              <w:rPr>
                <w:lang w:eastAsia="ar-SA"/>
              </w:rPr>
              <w:t>,</w:t>
            </w:r>
          </w:p>
          <w:p w14:paraId="603A68A6" w14:textId="77777777" w:rsidR="00906E26" w:rsidRPr="000D6BF9" w:rsidRDefault="00906E26">
            <w:pPr>
              <w:pStyle w:val="Akapitzlist"/>
              <w:numPr>
                <w:ilvl w:val="0"/>
                <w:numId w:val="32"/>
              </w:numPr>
            </w:pPr>
            <w:r w:rsidRPr="000D6BF9">
              <w:rPr>
                <w:lang w:eastAsia="ar-SA"/>
              </w:rPr>
              <w:t>otoczenie osób zagrożonych ubóstwem lub wykluczeniem społecznym,</w:t>
            </w:r>
          </w:p>
          <w:p w14:paraId="79215215" w14:textId="77777777" w:rsidR="00906E26" w:rsidRDefault="00906E26">
            <w:pPr>
              <w:pStyle w:val="Akapitzlist"/>
              <w:numPr>
                <w:ilvl w:val="0"/>
                <w:numId w:val="32"/>
              </w:numPr>
            </w:pPr>
            <w:r w:rsidRPr="000D6BF9">
              <w:rPr>
                <w:lang w:eastAsia="ar-SA"/>
              </w:rPr>
              <w:t>personel służb świadczących usługi w społeczności lokalnej.</w:t>
            </w:r>
          </w:p>
          <w:p w14:paraId="7687F919" w14:textId="18AA3E59" w:rsidR="00127C29" w:rsidRPr="007042BB" w:rsidRDefault="00127C29">
            <w:pPr>
              <w:pStyle w:val="Akapitzlist"/>
            </w:pPr>
          </w:p>
        </w:tc>
      </w:tr>
      <w:tr w:rsidR="00446F4F" w:rsidRPr="00A014D6" w14:paraId="06B6AFC0" w14:textId="77777777" w:rsidTr="009523E1">
        <w:tc>
          <w:tcPr>
            <w:tcW w:w="893" w:type="dxa"/>
            <w:shd w:val="clear" w:color="auto" w:fill="auto"/>
          </w:tcPr>
          <w:p w14:paraId="285AD80B" w14:textId="30CF64C2"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401EDF09" w14:textId="77777777"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446F4F">
            <w:pPr>
              <w:autoSpaceDE w:val="0"/>
              <w:autoSpaceDN w:val="0"/>
              <w:adjustRightInd w:val="0"/>
              <w:spacing w:after="40"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446F4F">
            <w:pPr>
              <w:autoSpaceDE w:val="0"/>
              <w:autoSpaceDN w:val="0"/>
              <w:adjustRightInd w:val="0"/>
              <w:spacing w:after="40"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77777777"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4F6A5FFA"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E54E1D" w:rsidRPr="00E54E1D">
              <w:rPr>
                <w:rFonts w:ascii="Calibri" w:hAnsi="Calibri"/>
                <w:b/>
                <w:sz w:val="22"/>
                <w:szCs w:val="22"/>
              </w:rPr>
              <w:t>18.04.</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E54E1D">
              <w:rPr>
                <w:rFonts w:ascii="Calibri" w:hAnsi="Calibri"/>
                <w:b/>
                <w:sz w:val="22"/>
                <w:szCs w:val="22"/>
              </w:rPr>
              <w:t>25.04.</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r.</w:t>
            </w:r>
          </w:p>
          <w:p w14:paraId="156AC3F4"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3BEC2DB3" w14:textId="77777777"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tj. generatorze wniosków formularz wniosku o dofinansowanie projektu, należy wysłać on-line (taką funkcjonalność zapewnia generator wniosków dostępny na stronie internetowej </w:t>
            </w:r>
            <w:hyperlink r:id="rId1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025384F8" w:rsidR="00446F4F" w:rsidRPr="0016268A" w:rsidRDefault="00446F4F" w:rsidP="00446F4F">
            <w:pPr>
              <w:autoSpaceDE w:val="0"/>
              <w:autoSpaceDN w:val="0"/>
              <w:adjustRightInd w:val="0"/>
              <w:jc w:val="both"/>
              <w:rPr>
                <w:rFonts w:ascii="Calibri" w:hAnsi="Calibri"/>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284EE9" w:rsidRPr="0016268A" w:rsidRDefault="00284EE9" w:rsidP="00446F4F">
            <w:pPr>
              <w:autoSpaceDE w:val="0"/>
              <w:autoSpaceDN w:val="0"/>
              <w:adjustRightInd w:val="0"/>
              <w:jc w:val="center"/>
              <w:rPr>
                <w:rFonts w:ascii="Calibri" w:hAnsi="Calibri"/>
                <w:b/>
                <w:sz w:val="22"/>
                <w:szCs w:val="22"/>
              </w:rPr>
            </w:pP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446F4F" w:rsidRPr="0016268A" w:rsidRDefault="00446F4F" w:rsidP="005E7A3C">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5E7A3C">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B0854A7" w14:textId="77777777"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5E5B104B" w14:textId="77777777" w:rsidR="00530B17" w:rsidRPr="0016268A" w:rsidRDefault="00530B17" w:rsidP="00530B17">
            <w:pPr>
              <w:suppressAutoHyphens/>
              <w:spacing w:line="276" w:lineRule="auto"/>
              <w:jc w:val="both"/>
              <w:rPr>
                <w:rFonts w:ascii="Calibri" w:hAnsi="Calibri"/>
                <w:sz w:val="22"/>
                <w:szCs w:val="22"/>
              </w:rPr>
            </w:pPr>
          </w:p>
          <w:p w14:paraId="11A8B982" w14:textId="14E90AB4" w:rsidR="00446F4F" w:rsidRDefault="00446F4F" w:rsidP="007263A9">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p w14:paraId="76C323FC" w14:textId="77777777" w:rsidR="003962A0" w:rsidRPr="004C552B" w:rsidRDefault="003962A0" w:rsidP="003962A0">
            <w:pPr>
              <w:spacing w:after="160" w:line="259" w:lineRule="auto"/>
              <w:jc w:val="both"/>
              <w:rPr>
                <w:rFonts w:ascii="Calibri" w:eastAsia="Calibri" w:hAnsi="Calibri"/>
                <w:b/>
                <w:bCs/>
                <w:sz w:val="22"/>
                <w:szCs w:val="22"/>
                <w:lang w:eastAsia="en-US"/>
              </w:rPr>
            </w:pPr>
            <w:r w:rsidRPr="004C552B">
              <w:rPr>
                <w:rFonts w:ascii="Calibri" w:eastAsia="Calibri" w:hAnsi="Calibri"/>
                <w:b/>
                <w:bCs/>
                <w:sz w:val="22"/>
                <w:szCs w:val="22"/>
                <w:lang w:eastAsia="en-US"/>
              </w:rPr>
              <w:t>UWAGA!</w:t>
            </w:r>
          </w:p>
          <w:p w14:paraId="37485F8D" w14:textId="77777777" w:rsidR="003962A0" w:rsidRPr="004C552B" w:rsidRDefault="003962A0" w:rsidP="003962A0">
            <w:pPr>
              <w:spacing w:after="160" w:line="259" w:lineRule="auto"/>
              <w:jc w:val="both"/>
              <w:rPr>
                <w:rFonts w:ascii="Calibri" w:eastAsia="Calibri" w:hAnsi="Calibri"/>
                <w:b/>
                <w:bCs/>
                <w:sz w:val="22"/>
                <w:szCs w:val="22"/>
                <w:u w:val="single"/>
                <w:lang w:eastAsia="en-US"/>
              </w:rPr>
            </w:pPr>
            <w:r>
              <w:rPr>
                <w:rFonts w:ascii="Calibri" w:eastAsia="Calibri" w:hAnsi="Calibri"/>
                <w:b/>
                <w:bCs/>
                <w:sz w:val="22"/>
                <w:szCs w:val="22"/>
                <w:u w:val="single"/>
                <w:lang w:eastAsia="en-US"/>
              </w:rPr>
              <w:t xml:space="preserve">CO DO ZASADY </w:t>
            </w:r>
            <w:r w:rsidRPr="004C552B">
              <w:rPr>
                <w:rFonts w:ascii="Calibri" w:eastAsia="Calibri" w:hAnsi="Calibri"/>
                <w:b/>
                <w:bCs/>
                <w:sz w:val="22"/>
                <w:szCs w:val="22"/>
                <w:u w:val="single"/>
                <w:lang w:eastAsia="en-US"/>
              </w:rPr>
              <w:t>NIE MA MOŻLIWOŚCI REALIZACJI OBU ZAKRESÓW WSPARCIA:</w:t>
            </w:r>
          </w:p>
          <w:p w14:paraId="6E86785D" w14:textId="77777777" w:rsidR="003962A0" w:rsidRPr="004C552B" w:rsidRDefault="003962A0" w:rsidP="003962A0">
            <w:pPr>
              <w:numPr>
                <w:ilvl w:val="0"/>
                <w:numId w:val="47"/>
              </w:numPr>
              <w:spacing w:after="160" w:line="259" w:lineRule="auto"/>
              <w:jc w:val="both"/>
              <w:rPr>
                <w:rFonts w:ascii="Calibri" w:eastAsia="Calibri" w:hAnsi="Calibri"/>
                <w:sz w:val="22"/>
                <w:szCs w:val="22"/>
                <w:lang w:eastAsia="en-US"/>
              </w:rPr>
            </w:pPr>
            <w:r w:rsidRPr="004C552B">
              <w:rPr>
                <w:rFonts w:ascii="Calibri" w:eastAsia="Calibri" w:hAnsi="Calibri"/>
                <w:sz w:val="22"/>
                <w:szCs w:val="22"/>
                <w:lang w:eastAsia="en-US"/>
              </w:rPr>
              <w:t>USŁUG ZDROWOTNYCH – OPIEKI NAD OSOBAM STARSZYMI,              W TYM Z NIEPEŁNOSPRAWNOŚCIAMI,</w:t>
            </w:r>
          </w:p>
          <w:p w14:paraId="37C48750" w14:textId="77777777" w:rsidR="003962A0" w:rsidRPr="004C552B" w:rsidRDefault="003962A0" w:rsidP="003962A0">
            <w:pPr>
              <w:numPr>
                <w:ilvl w:val="0"/>
                <w:numId w:val="47"/>
              </w:numPr>
              <w:spacing w:after="160" w:line="259" w:lineRule="auto"/>
              <w:jc w:val="both"/>
              <w:rPr>
                <w:rFonts w:ascii="Calibri" w:eastAsia="Calibri" w:hAnsi="Calibri"/>
                <w:sz w:val="22"/>
                <w:szCs w:val="22"/>
                <w:lang w:eastAsia="en-US"/>
              </w:rPr>
            </w:pPr>
            <w:r w:rsidRPr="004C552B">
              <w:rPr>
                <w:rFonts w:ascii="Calibri" w:eastAsia="Calibri" w:hAnsi="Calibri"/>
                <w:sz w:val="22"/>
                <w:szCs w:val="22"/>
                <w:lang w:eastAsia="en-US"/>
              </w:rPr>
              <w:t>USŁUG SPOŁECZNYCH – WSPARCIA DLA OSÓB NIESAMODZIELNYCH</w:t>
            </w:r>
          </w:p>
          <w:p w14:paraId="0987E7E6" w14:textId="77777777" w:rsidR="003962A0" w:rsidRPr="00BB3703" w:rsidRDefault="003962A0" w:rsidP="003962A0">
            <w:pPr>
              <w:spacing w:after="240" w:line="259" w:lineRule="auto"/>
              <w:jc w:val="both"/>
              <w:rPr>
                <w:rFonts w:ascii="Calibri" w:eastAsia="Calibri" w:hAnsi="Calibri"/>
                <w:b/>
                <w:bCs/>
                <w:sz w:val="22"/>
                <w:szCs w:val="22"/>
                <w:u w:val="single"/>
                <w:lang w:eastAsia="en-US"/>
              </w:rPr>
            </w:pPr>
            <w:r w:rsidRPr="004C552B">
              <w:rPr>
                <w:rFonts w:ascii="Calibri" w:eastAsia="Calibri" w:hAnsi="Calibri"/>
                <w:b/>
                <w:bCs/>
                <w:sz w:val="22"/>
                <w:szCs w:val="22"/>
                <w:u w:val="single"/>
                <w:lang w:eastAsia="en-US"/>
              </w:rPr>
              <w:t>W RAMACH JEDNEGO WNIOSKU PROJEKTOWEGO.  DLA KAŻDEGO                  Z NICH OBOWIĄZUJĄ OD</w:t>
            </w:r>
            <w:r>
              <w:rPr>
                <w:rFonts w:ascii="Calibri" w:eastAsia="Calibri" w:hAnsi="Calibri"/>
                <w:b/>
                <w:bCs/>
                <w:sz w:val="22"/>
                <w:szCs w:val="22"/>
                <w:u w:val="single"/>
                <w:lang w:eastAsia="en-US"/>
              </w:rPr>
              <w:t xml:space="preserve">RĘBNE KRYTERIA WYBORU PROJEKTÓW                             </w:t>
            </w:r>
            <w:r w:rsidRPr="004C552B">
              <w:rPr>
                <w:rFonts w:ascii="Calibri" w:eastAsia="Calibri" w:hAnsi="Calibri"/>
                <w:b/>
                <w:bCs/>
                <w:sz w:val="22"/>
                <w:szCs w:val="22"/>
                <w:u w:val="single"/>
                <w:lang w:eastAsia="en-US"/>
              </w:rPr>
              <w:t>I ODRĘBNA ALOKACJA.</w:t>
            </w:r>
          </w:p>
          <w:p w14:paraId="3DD8223F" w14:textId="0084254A" w:rsidR="003962A0" w:rsidRDefault="003962A0" w:rsidP="003962A0">
            <w:pPr>
              <w:spacing w:after="160" w:line="259" w:lineRule="auto"/>
              <w:jc w:val="both"/>
              <w:rPr>
                <w:rFonts w:ascii="Calibri" w:eastAsia="Calibri" w:hAnsi="Calibri"/>
                <w:b/>
                <w:bCs/>
                <w:sz w:val="22"/>
                <w:szCs w:val="22"/>
                <w:u w:val="single"/>
                <w:lang w:eastAsia="en-US"/>
              </w:rPr>
            </w:pPr>
            <w:r w:rsidRPr="004C552B">
              <w:rPr>
                <w:rFonts w:ascii="Calibri" w:eastAsia="Calibri" w:hAnsi="Calibri"/>
                <w:b/>
                <w:bCs/>
                <w:sz w:val="22"/>
                <w:szCs w:val="22"/>
                <w:lang w:eastAsia="en-US"/>
              </w:rPr>
              <w:t xml:space="preserve">REALIZACJA OBU ZAKRESÓW WSPARCIA JEST MOŻLIWA </w:t>
            </w:r>
            <w:r w:rsidRPr="004C552B">
              <w:rPr>
                <w:rFonts w:ascii="Calibri" w:eastAsia="Calibri" w:hAnsi="Calibri"/>
                <w:b/>
                <w:bCs/>
                <w:sz w:val="22"/>
                <w:szCs w:val="22"/>
                <w:u w:val="single"/>
                <w:lang w:eastAsia="en-US"/>
              </w:rPr>
              <w:t>POPRZEZ ZŁ</w:t>
            </w:r>
            <w:r>
              <w:rPr>
                <w:rFonts w:ascii="Calibri" w:eastAsia="Calibri" w:hAnsi="Calibri"/>
                <w:b/>
                <w:bCs/>
                <w:sz w:val="22"/>
                <w:szCs w:val="22"/>
                <w:u w:val="single"/>
                <w:lang w:eastAsia="en-US"/>
              </w:rPr>
              <w:t>OŻENIE DWÓCH O</w:t>
            </w:r>
            <w:r w:rsidR="00106459">
              <w:rPr>
                <w:rFonts w:ascii="Calibri" w:eastAsia="Calibri" w:hAnsi="Calibri"/>
                <w:b/>
                <w:bCs/>
                <w:sz w:val="22"/>
                <w:szCs w:val="22"/>
                <w:u w:val="single"/>
                <w:lang w:eastAsia="en-US"/>
              </w:rPr>
              <w:t xml:space="preserve">DRĘBNYCH WNIOSKÓW </w:t>
            </w:r>
            <w:r w:rsidRPr="004C552B">
              <w:rPr>
                <w:rFonts w:ascii="Calibri" w:eastAsia="Calibri" w:hAnsi="Calibri"/>
                <w:b/>
                <w:bCs/>
                <w:sz w:val="22"/>
                <w:szCs w:val="22"/>
                <w:u w:val="single"/>
                <w:lang w:eastAsia="en-US"/>
              </w:rPr>
              <w:t>O DOFINANSOWANIE PROJEKTU.</w:t>
            </w:r>
          </w:p>
          <w:p w14:paraId="4AC9C52B" w14:textId="3B8F2D55" w:rsidR="006D2D69" w:rsidRPr="001F7CE0" w:rsidRDefault="003962A0" w:rsidP="001F7CE0">
            <w:pPr>
              <w:spacing w:after="360" w:line="259" w:lineRule="auto"/>
              <w:jc w:val="both"/>
              <w:rPr>
                <w:rFonts w:ascii="Calibri" w:eastAsia="Calibri" w:hAnsi="Calibri"/>
                <w:b/>
                <w:bCs/>
                <w:sz w:val="22"/>
                <w:szCs w:val="22"/>
                <w:u w:val="single"/>
                <w:lang w:eastAsia="en-US"/>
              </w:rPr>
            </w:pPr>
            <w:r>
              <w:rPr>
                <w:rFonts w:asciiTheme="minorHAnsi" w:hAnsiTheme="minorHAnsi"/>
                <w:sz w:val="22"/>
                <w:szCs w:val="22"/>
              </w:rPr>
              <w:t>W</w:t>
            </w:r>
            <w:r w:rsidRPr="00833A17">
              <w:rPr>
                <w:rFonts w:asciiTheme="minorHAnsi" w:hAnsiTheme="minorHAnsi"/>
                <w:sz w:val="22"/>
                <w:szCs w:val="22"/>
              </w:rPr>
              <w:t xml:space="preserve"> ramach projektów dotyczących usług społecznych, w szczególności usług opiekuńczych</w:t>
            </w:r>
            <w:r>
              <w:rPr>
                <w:rFonts w:asciiTheme="minorHAnsi" w:hAnsiTheme="minorHAnsi"/>
                <w:sz w:val="22"/>
                <w:szCs w:val="22"/>
              </w:rPr>
              <w:t>,</w:t>
            </w:r>
            <w:r w:rsidRPr="00833A17">
              <w:rPr>
                <w:rFonts w:asciiTheme="minorHAnsi" w:hAnsiTheme="minorHAnsi"/>
                <w:sz w:val="22"/>
                <w:szCs w:val="22"/>
              </w:rPr>
              <w:t xml:space="preserve"> możliw</w:t>
            </w:r>
            <w:r>
              <w:rPr>
                <w:rFonts w:asciiTheme="minorHAnsi" w:hAnsiTheme="minorHAnsi"/>
                <w:sz w:val="22"/>
                <w:szCs w:val="22"/>
              </w:rPr>
              <w:t>e</w:t>
            </w:r>
            <w:r w:rsidRPr="00833A17">
              <w:rPr>
                <w:rFonts w:asciiTheme="minorHAnsi" w:hAnsiTheme="minorHAnsi"/>
                <w:sz w:val="22"/>
                <w:szCs w:val="22"/>
              </w:rPr>
              <w:t xml:space="preserve"> </w:t>
            </w:r>
            <w:r>
              <w:rPr>
                <w:rFonts w:asciiTheme="minorHAnsi" w:hAnsiTheme="minorHAnsi"/>
                <w:sz w:val="22"/>
                <w:szCs w:val="22"/>
              </w:rPr>
              <w:t xml:space="preserve">jest finansowanie usług zdrowotnych, stanowiących </w:t>
            </w:r>
            <w:r w:rsidRPr="00BB3703">
              <w:rPr>
                <w:rFonts w:asciiTheme="minorHAnsi" w:hAnsiTheme="minorHAnsi"/>
                <w:b/>
                <w:sz w:val="22"/>
                <w:szCs w:val="22"/>
              </w:rPr>
              <w:t>maksymalnie 20 %</w:t>
            </w:r>
            <w:r>
              <w:rPr>
                <w:rFonts w:asciiTheme="minorHAnsi" w:hAnsiTheme="minorHAnsi"/>
                <w:sz w:val="22"/>
                <w:szCs w:val="22"/>
              </w:rPr>
              <w:t xml:space="preserve"> wartości projektu </w:t>
            </w:r>
            <w:r w:rsidRPr="00BB3703">
              <w:rPr>
                <w:rFonts w:asciiTheme="minorHAnsi" w:hAnsiTheme="minorHAnsi"/>
                <w:sz w:val="22"/>
                <w:szCs w:val="22"/>
                <w:u w:val="single"/>
              </w:rPr>
              <w:t>tylko i wyłącznie</w:t>
            </w:r>
            <w:r>
              <w:rPr>
                <w:rFonts w:asciiTheme="minorHAnsi" w:hAnsiTheme="minorHAnsi"/>
                <w:sz w:val="22"/>
                <w:szCs w:val="22"/>
              </w:rPr>
              <w:t xml:space="preserve"> w sytuacji, gdy </w:t>
            </w:r>
            <w:r w:rsidRPr="00833A17">
              <w:rPr>
                <w:rFonts w:asciiTheme="minorHAnsi" w:hAnsiTheme="minorHAnsi"/>
                <w:sz w:val="22"/>
                <w:szCs w:val="22"/>
              </w:rPr>
              <w:t>usługi zdrowotne są niezbędne do zapewnienia kompleksowego wsparcia osobom zagrożonym ubóstwem lub wykluczeniem społecznym.</w:t>
            </w:r>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33A53B69"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47" w:type="dxa"/>
            <w:shd w:val="clear" w:color="auto" w:fill="auto"/>
            <w:vAlign w:val="center"/>
          </w:tcPr>
          <w:p w14:paraId="599B6E5D" w14:textId="77777777" w:rsidR="00A71656" w:rsidRDefault="00A71656" w:rsidP="009523E1">
            <w:pPr>
              <w:suppressAutoHyphens/>
              <w:spacing w:line="276" w:lineRule="auto"/>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14:paraId="64E4F04D" w14:textId="77777777" w:rsidR="002D2721" w:rsidRPr="00EC6AC4" w:rsidRDefault="002D2721" w:rsidP="009523E1">
            <w:pPr>
              <w:suppressAutoHyphens/>
              <w:spacing w:line="276" w:lineRule="auto"/>
              <w:rPr>
                <w:rFonts w:ascii="Calibri" w:hAnsi="Calibri"/>
                <w:i/>
                <w:spacing w:val="-2"/>
                <w:sz w:val="22"/>
                <w:szCs w:val="22"/>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77777777"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 xml:space="preserve">Orientacyjny termin </w:t>
            </w:r>
            <w:proofErr w:type="spellStart"/>
            <w:r w:rsidRPr="00B803BF">
              <w:rPr>
                <w:rFonts w:ascii="Calibri" w:hAnsi="Calibri"/>
                <w:b/>
                <w:sz w:val="22"/>
                <w:szCs w:val="22"/>
              </w:rPr>
              <w:t>rozstrzygniecia</w:t>
            </w:r>
            <w:proofErr w:type="spellEnd"/>
            <w:r w:rsidRPr="00B803BF">
              <w:rPr>
                <w:rFonts w:ascii="Calibri" w:hAnsi="Calibri"/>
                <w:b/>
                <w:sz w:val="22"/>
                <w:szCs w:val="22"/>
              </w:rPr>
              <w:t xml:space="preserve"> konkursu:</w:t>
            </w:r>
          </w:p>
        </w:tc>
        <w:tc>
          <w:tcPr>
            <w:tcW w:w="7147" w:type="dxa"/>
            <w:shd w:val="clear" w:color="auto" w:fill="auto"/>
            <w:vAlign w:val="center"/>
          </w:tcPr>
          <w:p w14:paraId="3C669297" w14:textId="4CBC06D1" w:rsidR="00A71656" w:rsidRPr="00B803BF" w:rsidRDefault="00A71656" w:rsidP="0071641A">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71641A" w:rsidRPr="001F7CE0">
              <w:rPr>
                <w:rFonts w:ascii="Calibri" w:hAnsi="Calibri"/>
                <w:b/>
                <w:sz w:val="22"/>
                <w:szCs w:val="22"/>
              </w:rPr>
              <w:t xml:space="preserve">sierpień </w:t>
            </w:r>
            <w:r w:rsidRPr="001F7CE0">
              <w:rPr>
                <w:rFonts w:ascii="Calibri" w:hAnsi="Calibri"/>
                <w:b/>
                <w:sz w:val="22"/>
                <w:szCs w:val="22"/>
              </w:rPr>
              <w:t>2016 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4B92CC4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3AE5C41F" w14:textId="77777777" w:rsidR="00446F4F"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B5556F">
              <w:rPr>
                <w:rFonts w:ascii="Calibri" w:hAnsi="Calibri"/>
                <w:sz w:val="22"/>
                <w:szCs w:val="22"/>
              </w:rPr>
              <w:t>załącznik nr 3 i 4</w:t>
            </w:r>
            <w:r w:rsidR="00446F4F">
              <w:rPr>
                <w:rFonts w:ascii="Calibri" w:hAnsi="Calibri"/>
                <w:sz w:val="22"/>
                <w:szCs w:val="22"/>
              </w:rPr>
              <w:t xml:space="preserve"> </w:t>
            </w:r>
            <w:r w:rsidR="00446F4F" w:rsidRPr="002C127B">
              <w:rPr>
                <w:rFonts w:ascii="Calibri" w:hAnsi="Calibri"/>
                <w:sz w:val="22"/>
                <w:szCs w:val="22"/>
              </w:rPr>
              <w:t xml:space="preserve">do niniejszego Regulaminu i są zamieszczone na stronie </w:t>
            </w:r>
            <w:hyperlink r:id="rId18" w:history="1">
              <w:r w:rsidR="00446F4F" w:rsidRPr="0008357E">
                <w:rPr>
                  <w:rStyle w:val="Hipercze"/>
                  <w:rFonts w:ascii="Calibri" w:hAnsi="Calibri"/>
                  <w:color w:val="auto"/>
                  <w:sz w:val="22"/>
                  <w:szCs w:val="22"/>
                  <w:u w:val="none"/>
                </w:rPr>
                <w:t>www.rpo.opolskie.pl</w:t>
              </w:r>
            </w:hyperlink>
            <w:r w:rsidR="00284EE9">
              <w:rPr>
                <w:rFonts w:ascii="Calibri" w:hAnsi="Calibri"/>
                <w:sz w:val="22"/>
                <w:szCs w:val="22"/>
              </w:rPr>
              <w:t>.</w:t>
            </w:r>
          </w:p>
          <w:p w14:paraId="19BBC6B6" w14:textId="7D563C60"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23E6AC71"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41DFBD6D" w14:textId="39532AB6" w:rsidR="00EA296F" w:rsidRDefault="00446F4F" w:rsidP="00446F4F">
            <w:pPr>
              <w:pStyle w:val="NormalnyWeb"/>
              <w:shd w:val="clear" w:color="auto" w:fill="FFFFFF"/>
              <w:spacing w:after="240" w:afterAutospacing="0" w:line="276" w:lineRule="auto"/>
              <w:jc w:val="both"/>
              <w:rPr>
                <w:rFonts w:ascii="Calibri" w:hAnsi="Calibri"/>
                <w:b/>
                <w:bCs/>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9036A3">
              <w:rPr>
                <w:rFonts w:ascii="Calibri" w:hAnsi="Calibri"/>
                <w:b/>
                <w:bCs/>
                <w:spacing w:val="-2"/>
                <w:sz w:val="22"/>
                <w:szCs w:val="22"/>
              </w:rPr>
              <w:t>8</w:t>
            </w:r>
            <w:r w:rsidRPr="001C44E4">
              <w:rPr>
                <w:rFonts w:ascii="Calibri" w:hAnsi="Calibri"/>
                <w:b/>
                <w:bCs/>
                <w:spacing w:val="-2"/>
                <w:sz w:val="22"/>
                <w:szCs w:val="22"/>
              </w:rPr>
              <w:t xml:space="preserve">.1 </w:t>
            </w:r>
            <w:r w:rsidR="009036A3" w:rsidRPr="009523E1">
              <w:rPr>
                <w:rFonts w:ascii="Calibri" w:hAnsi="Calibri"/>
                <w:b/>
                <w:bCs/>
                <w:i/>
                <w:spacing w:val="-2"/>
                <w:sz w:val="22"/>
                <w:szCs w:val="22"/>
              </w:rPr>
              <w:t>Dostęp do wysokiej jakości usług zdrowotnych i społecznych</w:t>
            </w:r>
            <w:r w:rsidR="009036A3">
              <w:rPr>
                <w:rFonts w:ascii="Calibri" w:hAnsi="Calibri"/>
                <w:b/>
                <w:bCs/>
                <w:spacing w:val="-2"/>
                <w:sz w:val="22"/>
                <w:szCs w:val="22"/>
              </w:rPr>
              <w:t xml:space="preserve"> </w:t>
            </w:r>
            <w:r w:rsidR="009036A3" w:rsidRPr="009523E1">
              <w:rPr>
                <w:rFonts w:ascii="Calibri" w:hAnsi="Calibri"/>
                <w:bCs/>
                <w:spacing w:val="-2"/>
                <w:sz w:val="22"/>
                <w:szCs w:val="22"/>
              </w:rPr>
              <w:t>w zakresie</w:t>
            </w:r>
            <w:r w:rsidR="00EA296F">
              <w:rPr>
                <w:rFonts w:ascii="Calibri" w:hAnsi="Calibri"/>
                <w:b/>
                <w:bCs/>
                <w:spacing w:val="-2"/>
                <w:sz w:val="22"/>
                <w:szCs w:val="22"/>
              </w:rPr>
              <w:t>:</w:t>
            </w:r>
          </w:p>
          <w:p w14:paraId="48ABC9B3" w14:textId="683133B5" w:rsidR="00446F4F" w:rsidRDefault="009036A3" w:rsidP="004F577D">
            <w:pPr>
              <w:pStyle w:val="NormalnyWeb"/>
              <w:numPr>
                <w:ilvl w:val="0"/>
                <w:numId w:val="33"/>
              </w:numPr>
              <w:shd w:val="clear" w:color="auto" w:fill="FFFFFF"/>
              <w:spacing w:after="240" w:afterAutospacing="0" w:line="276" w:lineRule="auto"/>
              <w:ind w:left="220" w:hanging="220"/>
              <w:jc w:val="both"/>
              <w:rPr>
                <w:rFonts w:ascii="Calibri" w:hAnsi="Calibri"/>
                <w:spacing w:val="-2"/>
                <w:sz w:val="22"/>
                <w:szCs w:val="22"/>
              </w:rPr>
            </w:pPr>
            <w:r w:rsidRPr="009036A3">
              <w:rPr>
                <w:rFonts w:asciiTheme="minorHAnsi" w:hAnsiTheme="minorHAnsi"/>
                <w:b/>
                <w:sz w:val="22"/>
                <w:szCs w:val="22"/>
              </w:rPr>
              <w:t xml:space="preserve"> </w:t>
            </w:r>
            <w:r w:rsidR="001A76C0">
              <w:rPr>
                <w:rFonts w:asciiTheme="minorHAnsi" w:hAnsiTheme="minorHAnsi"/>
                <w:b/>
                <w:sz w:val="22"/>
                <w:szCs w:val="22"/>
              </w:rPr>
              <w:t xml:space="preserve">usług zdrowotnych - </w:t>
            </w:r>
            <w:r w:rsidRPr="009036A3">
              <w:rPr>
                <w:rFonts w:asciiTheme="minorHAnsi" w:hAnsiTheme="minorHAnsi"/>
                <w:b/>
                <w:sz w:val="22"/>
                <w:szCs w:val="22"/>
              </w:rPr>
              <w:t xml:space="preserve">opieki nad osobami starszymi, w tym </w:t>
            </w:r>
            <w:r w:rsidR="00F916DE">
              <w:rPr>
                <w:rFonts w:asciiTheme="minorHAnsi" w:hAnsiTheme="minorHAnsi"/>
                <w:b/>
                <w:sz w:val="22"/>
                <w:szCs w:val="22"/>
              </w:rPr>
              <w:t xml:space="preserve">                                   </w:t>
            </w:r>
            <w:r w:rsidRPr="009036A3">
              <w:rPr>
                <w:rFonts w:asciiTheme="minorHAnsi" w:hAnsiTheme="minorHAnsi"/>
                <w:b/>
                <w:sz w:val="22"/>
                <w:szCs w:val="22"/>
              </w:rPr>
              <w:t>z niepełnospraw</w:t>
            </w:r>
            <w:r w:rsidR="00EA296F">
              <w:rPr>
                <w:rFonts w:asciiTheme="minorHAnsi" w:hAnsiTheme="minorHAnsi"/>
                <w:b/>
                <w:sz w:val="22"/>
                <w:szCs w:val="22"/>
              </w:rPr>
              <w:t>n</w:t>
            </w:r>
            <w:r w:rsidRPr="009036A3">
              <w:rPr>
                <w:rFonts w:asciiTheme="minorHAnsi" w:hAnsiTheme="minorHAnsi"/>
                <w:b/>
                <w:sz w:val="22"/>
                <w:szCs w:val="22"/>
              </w:rPr>
              <w:t>ościami</w:t>
            </w:r>
            <w:r>
              <w:rPr>
                <w:rFonts w:ascii="Calibri" w:hAnsi="Calibri"/>
                <w:b/>
                <w:bCs/>
                <w:spacing w:val="-2"/>
                <w:sz w:val="22"/>
                <w:szCs w:val="22"/>
              </w:rPr>
              <w:t xml:space="preserve"> </w:t>
            </w:r>
            <w:r w:rsidR="005550EF">
              <w:rPr>
                <w:rFonts w:ascii="Calibri" w:hAnsi="Calibri"/>
                <w:spacing w:val="-2"/>
                <w:sz w:val="22"/>
                <w:szCs w:val="22"/>
              </w:rPr>
              <w:t xml:space="preserve">wynosi </w:t>
            </w:r>
            <w:r w:rsidR="00015C67">
              <w:rPr>
                <w:rFonts w:ascii="Calibri" w:hAnsi="Calibri"/>
                <w:spacing w:val="-2"/>
                <w:sz w:val="22"/>
                <w:szCs w:val="22"/>
              </w:rPr>
              <w:t>łącznie</w:t>
            </w:r>
            <w:r w:rsidR="0029235F">
              <w:rPr>
                <w:rStyle w:val="apple-converted-space"/>
              </w:rPr>
              <w:t xml:space="preserve"> </w:t>
            </w:r>
            <w:r w:rsidR="006038D7" w:rsidRPr="005550EF">
              <w:rPr>
                <w:rFonts w:ascii="Calibri" w:hAnsi="Calibri"/>
                <w:b/>
                <w:bCs/>
                <w:spacing w:val="-2"/>
                <w:sz w:val="22"/>
              </w:rPr>
              <w:t>3 057 352,94</w:t>
            </w:r>
            <w:r w:rsidR="00446F4F" w:rsidRPr="005550EF">
              <w:rPr>
                <w:rFonts w:ascii="Calibri" w:hAnsi="Calibri"/>
                <w:bCs/>
                <w:spacing w:val="-2"/>
                <w:sz w:val="22"/>
              </w:rPr>
              <w:t xml:space="preserve"> </w:t>
            </w:r>
            <w:r w:rsidR="00446F4F" w:rsidRPr="0029235F">
              <w:rPr>
                <w:rFonts w:ascii="Calibri" w:hAnsi="Calibri"/>
                <w:b/>
                <w:bCs/>
                <w:spacing w:val="-2"/>
                <w:sz w:val="22"/>
                <w:szCs w:val="22"/>
              </w:rPr>
              <w:t>Euro</w:t>
            </w:r>
            <w:r w:rsidR="0029235F" w:rsidRPr="009523E1">
              <w:rPr>
                <w:rFonts w:ascii="Calibri" w:hAnsi="Calibri"/>
                <w:b/>
                <w:bCs/>
                <w:spacing w:val="-2"/>
                <w:sz w:val="22"/>
                <w:szCs w:val="22"/>
                <w:vertAlign w:val="superscript"/>
              </w:rPr>
              <w:t>1</w:t>
            </w:r>
            <w:r w:rsidR="0029235F" w:rsidRPr="009523E1">
              <w:rPr>
                <w:rFonts w:ascii="Calibri" w:hAnsi="Calibri"/>
                <w:bCs/>
                <w:spacing w:val="-2"/>
                <w:sz w:val="22"/>
                <w:szCs w:val="22"/>
              </w:rPr>
              <w:t>,</w:t>
            </w:r>
            <w:r w:rsidR="00446F4F" w:rsidRPr="005550EF">
              <w:rPr>
                <w:rFonts w:ascii="Calibri" w:hAnsi="Calibri"/>
                <w:spacing w:val="-2"/>
                <w:sz w:val="22"/>
                <w:szCs w:val="22"/>
              </w:rPr>
              <w:t xml:space="preserve"> w tym</w:t>
            </w:r>
            <w:r w:rsidR="003D029D" w:rsidRPr="005550EF">
              <w:rPr>
                <w:rFonts w:ascii="Calibri" w:hAnsi="Calibri"/>
                <w:spacing w:val="-2"/>
                <w:sz w:val="22"/>
                <w:szCs w:val="22"/>
              </w:rPr>
              <w:t xml:space="preserve"> </w:t>
            </w:r>
            <w:r w:rsidR="005550EF" w:rsidRPr="005550EF">
              <w:rPr>
                <w:rFonts w:ascii="Calibri" w:hAnsi="Calibri"/>
                <w:spacing w:val="-2"/>
                <w:sz w:val="22"/>
                <w:szCs w:val="22"/>
              </w:rPr>
              <w:t>2 750 000,00</w:t>
            </w:r>
            <w:r w:rsidR="003D029D" w:rsidRPr="005550EF">
              <w:rPr>
                <w:rFonts w:ascii="Calibri" w:hAnsi="Calibri"/>
                <w:spacing w:val="-2"/>
                <w:sz w:val="22"/>
                <w:szCs w:val="22"/>
              </w:rPr>
              <w:t xml:space="preserve"> Euro pochodzące</w:t>
            </w:r>
            <w:r w:rsidR="00F916DE">
              <w:rPr>
                <w:rFonts w:ascii="Calibri" w:hAnsi="Calibri"/>
                <w:spacing w:val="-2"/>
                <w:sz w:val="22"/>
                <w:szCs w:val="22"/>
              </w:rPr>
              <w:t xml:space="preserve"> </w:t>
            </w:r>
            <w:r w:rsidR="003D029D" w:rsidRPr="005550EF">
              <w:rPr>
                <w:rFonts w:ascii="Calibri" w:hAnsi="Calibri"/>
                <w:spacing w:val="-2"/>
                <w:sz w:val="22"/>
                <w:szCs w:val="22"/>
              </w:rPr>
              <w:t>z</w:t>
            </w:r>
            <w:r w:rsidR="00F916DE">
              <w:rPr>
                <w:rFonts w:ascii="Calibri" w:hAnsi="Calibri"/>
                <w:spacing w:val="-2"/>
                <w:sz w:val="22"/>
                <w:szCs w:val="22"/>
              </w:rPr>
              <w:t xml:space="preserve"> </w:t>
            </w:r>
            <w:r w:rsidR="00F72747" w:rsidRPr="005550EF">
              <w:rPr>
                <w:rFonts w:ascii="Calibri" w:hAnsi="Calibri"/>
                <w:spacing w:val="-2"/>
                <w:sz w:val="22"/>
                <w:szCs w:val="22"/>
              </w:rPr>
              <w:t>EFS</w:t>
            </w:r>
            <w:r w:rsidR="00446F4F" w:rsidRPr="005550EF">
              <w:rPr>
                <w:rFonts w:ascii="Calibri" w:hAnsi="Calibri"/>
                <w:spacing w:val="-2"/>
                <w:sz w:val="22"/>
                <w:szCs w:val="22"/>
              </w:rPr>
              <w:t xml:space="preserve">, natomiast </w:t>
            </w:r>
            <w:r w:rsidR="005550EF" w:rsidRPr="005550EF">
              <w:rPr>
                <w:rFonts w:ascii="Calibri" w:hAnsi="Calibri"/>
                <w:spacing w:val="-2"/>
                <w:sz w:val="22"/>
                <w:szCs w:val="22"/>
              </w:rPr>
              <w:t>307 352,94</w:t>
            </w:r>
            <w:r w:rsidR="00446F4F" w:rsidRPr="005550EF">
              <w:rPr>
                <w:rFonts w:ascii="Calibri" w:hAnsi="Calibri"/>
                <w:spacing w:val="-2"/>
                <w:sz w:val="22"/>
                <w:szCs w:val="22"/>
              </w:rPr>
              <w:t xml:space="preserve"> Euro po</w:t>
            </w:r>
            <w:r w:rsidR="00F72747" w:rsidRPr="005550EF">
              <w:rPr>
                <w:rFonts w:ascii="Calibri" w:hAnsi="Calibri"/>
                <w:spacing w:val="-2"/>
                <w:sz w:val="22"/>
                <w:szCs w:val="22"/>
              </w:rPr>
              <w:t xml:space="preserve">chodzące z Budżetu Państwa. </w:t>
            </w:r>
          </w:p>
          <w:p w14:paraId="007977B1" w14:textId="1A03014F" w:rsidR="00EA4B01" w:rsidRDefault="00EA4B01" w:rsidP="001F7CE0">
            <w:pPr>
              <w:spacing w:line="276" w:lineRule="auto"/>
              <w:jc w:val="both"/>
              <w:rPr>
                <w:rFonts w:ascii="Calibri" w:hAnsi="Calibri"/>
                <w:sz w:val="18"/>
                <w:szCs w:val="18"/>
                <w:shd w:val="clear" w:color="auto" w:fill="FFFFFF"/>
              </w:rPr>
            </w:pPr>
            <w:r w:rsidRPr="001C44E4">
              <w:rPr>
                <w:rFonts w:ascii="Calibri" w:hAnsi="Calibri"/>
                <w:sz w:val="18"/>
                <w:szCs w:val="18"/>
                <w:shd w:val="clear" w:color="auto" w:fill="FFFFFF"/>
                <w:vertAlign w:val="superscript"/>
              </w:rPr>
              <w:t>1</w:t>
            </w:r>
            <w:r w:rsidRPr="001C44E4">
              <w:rPr>
                <w:rStyle w:val="apple-converted-space"/>
                <w:rFonts w:ascii="Calibri" w:hAnsi="Calibri"/>
                <w:sz w:val="18"/>
                <w:szCs w:val="18"/>
                <w:shd w:val="clear" w:color="auto" w:fill="FFFFFF"/>
              </w:rPr>
              <w:t> </w:t>
            </w:r>
            <w:r w:rsidRPr="009523E1">
              <w:rPr>
                <w:rFonts w:ascii="Calibri" w:hAnsi="Calibri"/>
                <w:sz w:val="18"/>
                <w:szCs w:val="18"/>
                <w:shd w:val="clear" w:color="auto" w:fill="FFFFFF"/>
              </w:rPr>
              <w:t>Co na dzień ogłoszenia naboru wynosi</w:t>
            </w:r>
            <w:r w:rsidRPr="009523E1">
              <w:rPr>
                <w:rStyle w:val="apple-converted-space"/>
                <w:rFonts w:ascii="Calibri" w:hAnsi="Calibri"/>
                <w:sz w:val="18"/>
                <w:szCs w:val="18"/>
                <w:shd w:val="clear" w:color="auto" w:fill="FFFFFF"/>
              </w:rPr>
              <w:t> </w:t>
            </w:r>
            <w:r w:rsidRPr="009523E1">
              <w:rPr>
                <w:rStyle w:val="apple-converted-space"/>
                <w:rFonts w:ascii="Calibri" w:hAnsi="Calibri"/>
                <w:b/>
                <w:sz w:val="18"/>
                <w:szCs w:val="18"/>
                <w:shd w:val="clear" w:color="auto" w:fill="FFFFFF"/>
              </w:rPr>
              <w:t>13 339 536,61</w:t>
            </w:r>
            <w:r w:rsidRPr="009523E1">
              <w:rPr>
                <w:rStyle w:val="apple-converted-space"/>
                <w:rFonts w:ascii="Calibri" w:hAnsi="Calibri"/>
                <w:sz w:val="18"/>
                <w:szCs w:val="18"/>
                <w:shd w:val="clear" w:color="auto" w:fill="FFFFFF"/>
              </w:rPr>
              <w:t xml:space="preserve"> </w:t>
            </w:r>
            <w:r w:rsidRPr="009523E1">
              <w:rPr>
                <w:rFonts w:ascii="Calibri" w:hAnsi="Calibri"/>
                <w:b/>
                <w:bCs/>
                <w:sz w:val="18"/>
                <w:szCs w:val="18"/>
                <w:shd w:val="clear" w:color="auto" w:fill="FFFFFF"/>
              </w:rPr>
              <w:t>PLN</w:t>
            </w:r>
            <w:r w:rsidRPr="009523E1">
              <w:rPr>
                <w:rStyle w:val="apple-converted-space"/>
                <w:rFonts w:ascii="Calibri" w:hAnsi="Calibri"/>
                <w:sz w:val="18"/>
                <w:szCs w:val="18"/>
                <w:shd w:val="clear" w:color="auto" w:fill="FFFFFF"/>
              </w:rPr>
              <w:t> </w:t>
            </w:r>
            <w:r w:rsidRPr="009523E1">
              <w:rPr>
                <w:rFonts w:ascii="Calibri" w:hAnsi="Calibri"/>
                <w:sz w:val="18"/>
                <w:szCs w:val="18"/>
                <w:shd w:val="clear" w:color="auto" w:fill="FFFFFF"/>
              </w:rPr>
              <w:t>według kursu</w:t>
            </w:r>
            <w:r w:rsidRPr="001C44E4">
              <w:rPr>
                <w:rFonts w:ascii="Calibri" w:hAnsi="Calibri"/>
                <w:sz w:val="18"/>
                <w:szCs w:val="18"/>
                <w:shd w:val="clear" w:color="auto" w:fill="FFFFFF"/>
              </w:rPr>
              <w:t xml:space="preserve"> Europejskiego Banku Centralnego z przedostatniego dnia kwotowania środków w miesiącu poprzedzającym miesiąc, w którym ogłoszono nabór.</w:t>
            </w:r>
          </w:p>
          <w:p w14:paraId="00560573" w14:textId="08728A8F" w:rsidR="00EA4B01" w:rsidRPr="001F7CE0" w:rsidRDefault="004756C5" w:rsidP="001F7CE0">
            <w:pPr>
              <w:spacing w:line="276" w:lineRule="auto"/>
              <w:jc w:val="both"/>
              <w:rPr>
                <w:rFonts w:ascii="Calibri" w:hAnsi="Calibri"/>
                <w:sz w:val="18"/>
                <w:szCs w:val="18"/>
                <w:shd w:val="clear" w:color="auto" w:fill="FFFFFF"/>
              </w:rPr>
            </w:pPr>
            <w:r>
              <w:rPr>
                <w:rFonts w:ascii="Calibri" w:hAnsi="Calibri"/>
                <w:noProof/>
                <w:sz w:val="18"/>
                <w:szCs w:val="18"/>
              </w:rPr>
              <mc:AlternateContent>
                <mc:Choice Requires="wps">
                  <w:drawing>
                    <wp:anchor distT="0" distB="0" distL="114300" distR="114300" simplePos="0" relativeHeight="251677184" behindDoc="0" locked="0" layoutInCell="1" allowOverlap="1" wp14:anchorId="2D3A4B85" wp14:editId="120AA6D0">
                      <wp:simplePos x="0" y="0"/>
                      <wp:positionH relativeFrom="column">
                        <wp:posOffset>-69215</wp:posOffset>
                      </wp:positionH>
                      <wp:positionV relativeFrom="paragraph">
                        <wp:posOffset>129540</wp:posOffset>
                      </wp:positionV>
                      <wp:extent cx="4533900" cy="0"/>
                      <wp:effectExtent l="0" t="0" r="19050" b="19050"/>
                      <wp:wrapNone/>
                      <wp:docPr id="4" name="Łącznik prosty 4"/>
                      <wp:cNvGraphicFramePr/>
                      <a:graphic xmlns:a="http://schemas.openxmlformats.org/drawingml/2006/main">
                        <a:graphicData uri="http://schemas.microsoft.com/office/word/2010/wordprocessingShape">
                          <wps:wsp>
                            <wps:cNvCnPr/>
                            <wps:spPr>
                              <a:xfrm>
                                <a:off x="0" y="0"/>
                                <a:ext cx="453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27D1BF" id="Łącznik prosty 4"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45pt,10.2pt" to="351.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" strokecolor="black [3040]"/>
                  </w:pict>
                </mc:Fallback>
              </mc:AlternateContent>
            </w:r>
          </w:p>
          <w:p w14:paraId="59734E9D" w14:textId="1B6D5944" w:rsidR="006038D7" w:rsidRPr="006038D7" w:rsidRDefault="001A76C0" w:rsidP="00866D66">
            <w:pPr>
              <w:pStyle w:val="NormalnyWeb"/>
              <w:numPr>
                <w:ilvl w:val="0"/>
                <w:numId w:val="33"/>
              </w:numPr>
              <w:shd w:val="clear" w:color="auto" w:fill="FFFFFF"/>
              <w:spacing w:after="240" w:afterAutospacing="0" w:line="276" w:lineRule="auto"/>
              <w:ind w:left="220" w:hanging="220"/>
              <w:jc w:val="both"/>
              <w:rPr>
                <w:rFonts w:ascii="Calibri" w:hAnsi="Calibri"/>
                <w:spacing w:val="-2"/>
                <w:sz w:val="22"/>
                <w:szCs w:val="22"/>
              </w:rPr>
            </w:pPr>
            <w:r>
              <w:rPr>
                <w:rFonts w:asciiTheme="minorHAnsi" w:hAnsiTheme="minorHAnsi"/>
                <w:b/>
                <w:sz w:val="22"/>
                <w:szCs w:val="22"/>
              </w:rPr>
              <w:t>usług społecznych - w</w:t>
            </w:r>
            <w:r w:rsidR="005550EF">
              <w:rPr>
                <w:rFonts w:asciiTheme="minorHAnsi" w:hAnsiTheme="minorHAnsi"/>
                <w:b/>
                <w:sz w:val="22"/>
                <w:szCs w:val="22"/>
              </w:rPr>
              <w:t>sparcia dla osób niesamodzielnych</w:t>
            </w:r>
            <w:r w:rsidR="006038D7">
              <w:rPr>
                <w:rFonts w:ascii="Calibri" w:hAnsi="Calibri"/>
                <w:b/>
                <w:bCs/>
                <w:spacing w:val="-2"/>
                <w:sz w:val="22"/>
                <w:szCs w:val="22"/>
              </w:rPr>
              <w:t xml:space="preserve"> </w:t>
            </w:r>
            <w:r w:rsidR="005550EF">
              <w:rPr>
                <w:rFonts w:ascii="Calibri" w:hAnsi="Calibri"/>
                <w:spacing w:val="-2"/>
                <w:sz w:val="22"/>
                <w:szCs w:val="22"/>
              </w:rPr>
              <w:t xml:space="preserve">wynosi </w:t>
            </w:r>
            <w:r w:rsidR="006038D7">
              <w:rPr>
                <w:rFonts w:ascii="Calibri" w:hAnsi="Calibri"/>
                <w:spacing w:val="-2"/>
                <w:sz w:val="22"/>
                <w:szCs w:val="22"/>
              </w:rPr>
              <w:t>łącznie</w:t>
            </w:r>
            <w:r w:rsidR="006038D7" w:rsidRPr="001C44E4">
              <w:rPr>
                <w:rStyle w:val="apple-converted-space"/>
                <w:rFonts w:ascii="Calibri" w:hAnsi="Calibri"/>
                <w:spacing w:val="-2"/>
                <w:sz w:val="22"/>
                <w:szCs w:val="22"/>
              </w:rPr>
              <w:t> </w:t>
            </w:r>
            <w:r w:rsidR="005550EF" w:rsidRPr="005550EF">
              <w:rPr>
                <w:rFonts w:asciiTheme="minorHAnsi" w:hAnsiTheme="minorHAnsi"/>
                <w:b/>
                <w:bCs/>
                <w:sz w:val="22"/>
                <w:szCs w:val="22"/>
              </w:rPr>
              <w:t>7 226 470,59</w:t>
            </w:r>
            <w:r w:rsidR="006038D7" w:rsidRPr="005550EF">
              <w:rPr>
                <w:rFonts w:ascii="Calibri" w:hAnsi="Calibri"/>
                <w:bCs/>
                <w:spacing w:val="-2"/>
                <w:sz w:val="22"/>
              </w:rPr>
              <w:t xml:space="preserve"> </w:t>
            </w:r>
            <w:r w:rsidR="006038D7" w:rsidRPr="005550EF">
              <w:rPr>
                <w:rFonts w:ascii="Calibri" w:hAnsi="Calibri"/>
                <w:b/>
                <w:bCs/>
                <w:spacing w:val="-2"/>
                <w:sz w:val="22"/>
                <w:szCs w:val="22"/>
              </w:rPr>
              <w:t>Euro</w:t>
            </w:r>
            <w:r w:rsidR="0029235F" w:rsidRPr="009523E1">
              <w:rPr>
                <w:rFonts w:ascii="Calibri" w:hAnsi="Calibri"/>
                <w:b/>
                <w:bCs/>
                <w:spacing w:val="-2"/>
                <w:sz w:val="22"/>
                <w:szCs w:val="22"/>
                <w:vertAlign w:val="superscript"/>
              </w:rPr>
              <w:t>2</w:t>
            </w:r>
            <w:r w:rsidR="006038D7" w:rsidRPr="005550EF">
              <w:rPr>
                <w:rFonts w:ascii="Calibri" w:hAnsi="Calibri"/>
                <w:spacing w:val="-2"/>
                <w:sz w:val="22"/>
                <w:szCs w:val="22"/>
              </w:rPr>
              <w:t>, w</w:t>
            </w:r>
            <w:r>
              <w:rPr>
                <w:rFonts w:ascii="Calibri" w:hAnsi="Calibri"/>
                <w:spacing w:val="-2"/>
                <w:sz w:val="22"/>
                <w:szCs w:val="22"/>
              </w:rPr>
              <w:t> </w:t>
            </w:r>
            <w:r w:rsidR="006038D7" w:rsidRPr="005550EF">
              <w:rPr>
                <w:rFonts w:ascii="Calibri" w:hAnsi="Calibri"/>
                <w:spacing w:val="-2"/>
                <w:sz w:val="22"/>
                <w:szCs w:val="22"/>
              </w:rPr>
              <w:t xml:space="preserve">tym </w:t>
            </w:r>
            <w:r w:rsidR="005550EF" w:rsidRPr="005550EF">
              <w:rPr>
                <w:rFonts w:ascii="Calibri" w:hAnsi="Calibri"/>
                <w:spacing w:val="-2"/>
                <w:sz w:val="22"/>
                <w:szCs w:val="22"/>
              </w:rPr>
              <w:t>6 500 000,00</w:t>
            </w:r>
            <w:r w:rsidR="006038D7" w:rsidRPr="005550EF">
              <w:rPr>
                <w:rFonts w:ascii="Calibri" w:hAnsi="Calibri"/>
                <w:spacing w:val="-2"/>
                <w:sz w:val="22"/>
                <w:szCs w:val="22"/>
              </w:rPr>
              <w:t xml:space="preserve"> Euro pochodzące z</w:t>
            </w:r>
            <w:r w:rsidR="00F916DE">
              <w:rPr>
                <w:rFonts w:ascii="Calibri" w:hAnsi="Calibri"/>
                <w:spacing w:val="-2"/>
                <w:sz w:val="22"/>
                <w:szCs w:val="22"/>
              </w:rPr>
              <w:t xml:space="preserve"> </w:t>
            </w:r>
            <w:r w:rsidR="006038D7" w:rsidRPr="005550EF">
              <w:rPr>
                <w:rFonts w:ascii="Calibri" w:hAnsi="Calibri"/>
                <w:spacing w:val="-2"/>
                <w:sz w:val="22"/>
                <w:szCs w:val="22"/>
              </w:rPr>
              <w:t xml:space="preserve">EFS, natomiast </w:t>
            </w:r>
            <w:r w:rsidR="005550EF" w:rsidRPr="005550EF">
              <w:rPr>
                <w:rFonts w:ascii="Calibri" w:hAnsi="Calibri"/>
                <w:spacing w:val="-2"/>
                <w:sz w:val="22"/>
                <w:szCs w:val="22"/>
              </w:rPr>
              <w:t>726 470,59</w:t>
            </w:r>
            <w:r w:rsidR="006038D7" w:rsidRPr="005550EF">
              <w:rPr>
                <w:rFonts w:ascii="Calibri" w:hAnsi="Calibri"/>
                <w:spacing w:val="-2"/>
                <w:sz w:val="22"/>
                <w:szCs w:val="22"/>
              </w:rPr>
              <w:t xml:space="preserve"> Euro pochodzące z Budżetu Państwa. </w:t>
            </w:r>
          </w:p>
          <w:p w14:paraId="05B43135" w14:textId="77777777" w:rsidR="00446F4F" w:rsidRDefault="00446F4F">
            <w:pPr>
              <w:spacing w:line="276" w:lineRule="auto"/>
              <w:jc w:val="both"/>
              <w:rPr>
                <w:rFonts w:ascii="Calibri" w:hAnsi="Calibri"/>
                <w:sz w:val="18"/>
                <w:szCs w:val="18"/>
                <w:shd w:val="clear" w:color="auto" w:fill="FFFFFF"/>
              </w:rPr>
            </w:pPr>
            <w:r w:rsidRPr="001C44E4">
              <w:rPr>
                <w:rFonts w:ascii="Calibri" w:hAnsi="Calibri"/>
                <w:sz w:val="18"/>
                <w:szCs w:val="18"/>
                <w:shd w:val="clear" w:color="auto" w:fill="FFFFFF"/>
                <w:vertAlign w:val="superscript"/>
              </w:rPr>
              <w:t xml:space="preserve">2 </w:t>
            </w:r>
            <w:r w:rsidRPr="009523E1">
              <w:rPr>
                <w:rFonts w:ascii="Calibri" w:hAnsi="Calibri"/>
                <w:sz w:val="18"/>
                <w:szCs w:val="18"/>
                <w:shd w:val="clear" w:color="auto" w:fill="FFFFFF"/>
              </w:rPr>
              <w:t>Co na dzień ogłoszenia naboru wynosi</w:t>
            </w:r>
            <w:r w:rsidRPr="009523E1">
              <w:rPr>
                <w:rStyle w:val="apple-converted-space"/>
                <w:rFonts w:ascii="Calibri" w:hAnsi="Calibri"/>
                <w:sz w:val="18"/>
                <w:szCs w:val="18"/>
                <w:shd w:val="clear" w:color="auto" w:fill="FFFFFF"/>
              </w:rPr>
              <w:t xml:space="preserve"> </w:t>
            </w:r>
            <w:r w:rsidR="0029235F" w:rsidRPr="009523E1">
              <w:rPr>
                <w:rStyle w:val="apple-converted-space"/>
                <w:rFonts w:ascii="Calibri" w:hAnsi="Calibri"/>
                <w:b/>
                <w:sz w:val="18"/>
                <w:szCs w:val="18"/>
                <w:shd w:val="clear" w:color="auto" w:fill="FFFFFF"/>
              </w:rPr>
              <w:t>31 529 813,83</w:t>
            </w:r>
            <w:r w:rsidR="0029235F" w:rsidRPr="009523E1">
              <w:rPr>
                <w:rStyle w:val="apple-converted-space"/>
                <w:rFonts w:ascii="Calibri" w:hAnsi="Calibri"/>
                <w:sz w:val="18"/>
                <w:szCs w:val="18"/>
                <w:shd w:val="clear" w:color="auto" w:fill="FFFFFF"/>
              </w:rPr>
              <w:t xml:space="preserve"> </w:t>
            </w:r>
            <w:r w:rsidRPr="009523E1">
              <w:rPr>
                <w:rFonts w:ascii="Calibri" w:hAnsi="Calibri"/>
                <w:b/>
                <w:bCs/>
                <w:sz w:val="18"/>
                <w:szCs w:val="18"/>
                <w:shd w:val="clear" w:color="auto" w:fill="FFFFFF"/>
              </w:rPr>
              <w:t>PLN</w:t>
            </w:r>
            <w:r w:rsidRPr="009523E1">
              <w:rPr>
                <w:rStyle w:val="apple-converted-space"/>
                <w:rFonts w:ascii="Calibri" w:hAnsi="Calibri"/>
                <w:sz w:val="18"/>
                <w:szCs w:val="18"/>
                <w:shd w:val="clear" w:color="auto" w:fill="FFFFFF"/>
              </w:rPr>
              <w:t> </w:t>
            </w:r>
            <w:r w:rsidRPr="009523E1">
              <w:rPr>
                <w:rFonts w:ascii="Calibri" w:hAnsi="Calibri"/>
                <w:sz w:val="18"/>
                <w:szCs w:val="18"/>
                <w:shd w:val="clear" w:color="auto" w:fill="FFFFFF"/>
              </w:rPr>
              <w:t>według kursu</w:t>
            </w:r>
            <w:r w:rsidRPr="001C44E4">
              <w:rPr>
                <w:rFonts w:ascii="Calibri" w:hAnsi="Calibri"/>
                <w:sz w:val="18"/>
                <w:szCs w:val="18"/>
                <w:shd w:val="clear" w:color="auto" w:fill="FFFFFF"/>
              </w:rPr>
              <w:t xml:space="preserve"> Europejskiego Banku Centralnego z przedostatniego dnia kwotowania środków w miesiącu poprzedzającym miesiąc, w którym ogłoszono nabór.</w:t>
            </w:r>
          </w:p>
          <w:p w14:paraId="33B91697" w14:textId="63C037B1" w:rsidR="009E7CA4" w:rsidRPr="00C01BD1" w:rsidRDefault="009E7CA4">
            <w:pPr>
              <w:spacing w:line="276" w:lineRule="auto"/>
              <w:jc w:val="both"/>
              <w:rPr>
                <w:rFonts w:ascii="Calibri" w:hAnsi="Calibri"/>
                <w:sz w:val="18"/>
                <w:szCs w:val="18"/>
                <w:shd w:val="clear" w:color="auto" w:fill="FFFFFF"/>
              </w:rPr>
            </w:pPr>
          </w:p>
        </w:tc>
      </w:tr>
      <w:tr w:rsidR="00446F4F" w:rsidRPr="00A014D6" w14:paraId="66036033" w14:textId="77777777" w:rsidTr="009523E1">
        <w:tc>
          <w:tcPr>
            <w:tcW w:w="893" w:type="dxa"/>
            <w:shd w:val="clear" w:color="auto" w:fill="auto"/>
          </w:tcPr>
          <w:p w14:paraId="66AE8239" w14:textId="3F72E2B4"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4FC6B925" w14:textId="77777777"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456A93">
            <w:pPr>
              <w:pStyle w:val="Default"/>
              <w:numPr>
                <w:ilvl w:val="0"/>
                <w:numId w:val="7"/>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456A93">
            <w:pPr>
              <w:pStyle w:val="Default"/>
              <w:numPr>
                <w:ilvl w:val="0"/>
                <w:numId w:val="7"/>
              </w:numPr>
              <w:spacing w:line="276" w:lineRule="auto"/>
              <w:ind w:left="361" w:hanging="361"/>
              <w:jc w:val="both"/>
              <w:rPr>
                <w:sz w:val="22"/>
                <w:szCs w:val="22"/>
              </w:rPr>
            </w:pPr>
            <w:r w:rsidRPr="00966B46">
              <w:rPr>
                <w:sz w:val="22"/>
                <w:szCs w:val="22"/>
              </w:rPr>
              <w:t>Ustawą wdrożeniową.</w:t>
            </w:r>
          </w:p>
          <w:p w14:paraId="13D0BAFE" w14:textId="51093B3D" w:rsidR="00446F4F" w:rsidRPr="00966B46" w:rsidRDefault="00446F4F" w:rsidP="00456A93">
            <w:pPr>
              <w:pStyle w:val="Default"/>
              <w:numPr>
                <w:ilvl w:val="0"/>
                <w:numId w:val="7"/>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 xml:space="preserve">o funkcjonowaniu Unii Europejskiej do pomocy de </w:t>
            </w:r>
            <w:proofErr w:type="spellStart"/>
            <w:r w:rsidRPr="00966B46">
              <w:rPr>
                <w:sz w:val="22"/>
                <w:szCs w:val="22"/>
              </w:rPr>
              <w:t>minimis</w:t>
            </w:r>
            <w:proofErr w:type="spellEnd"/>
            <w:r w:rsidRPr="00966B46">
              <w:rPr>
                <w:sz w:val="22"/>
                <w:szCs w:val="22"/>
              </w:rPr>
              <w:t>.</w:t>
            </w:r>
          </w:p>
          <w:p w14:paraId="49A25466" w14:textId="2242F253" w:rsidR="00966B46" w:rsidRDefault="00446F4F" w:rsidP="00456A93">
            <w:pPr>
              <w:pStyle w:val="Default"/>
              <w:numPr>
                <w:ilvl w:val="0"/>
                <w:numId w:val="7"/>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 xml:space="preserve">stra Infrastruktury i Rozwoju z dnia 19 marca 2015 r. w sprawie udzielania pomocy de </w:t>
            </w:r>
            <w:proofErr w:type="spellStart"/>
            <w:r w:rsidRPr="00966B46">
              <w:rPr>
                <w:sz w:val="22"/>
                <w:szCs w:val="22"/>
              </w:rPr>
              <w:t>minimis</w:t>
            </w:r>
            <w:proofErr w:type="spellEnd"/>
            <w:r w:rsidRPr="00966B46">
              <w:rPr>
                <w:sz w:val="22"/>
                <w:szCs w:val="22"/>
              </w:rPr>
              <w:t xml:space="preserve"> w ramach regionalnych programów operacyjn</w:t>
            </w:r>
            <w:r w:rsidR="003D029D">
              <w:rPr>
                <w:sz w:val="22"/>
                <w:szCs w:val="22"/>
              </w:rPr>
              <w:t>ych na lata 2014-2020. (Dz. U. z 2015 r. poz. 488 z </w:t>
            </w:r>
            <w:proofErr w:type="spellStart"/>
            <w:r w:rsidRPr="00966B46">
              <w:rPr>
                <w:sz w:val="22"/>
                <w:szCs w:val="22"/>
              </w:rPr>
              <w:t>późn</w:t>
            </w:r>
            <w:proofErr w:type="spellEnd"/>
            <w:r w:rsidRPr="00966B46">
              <w:rPr>
                <w:sz w:val="22"/>
                <w:szCs w:val="22"/>
              </w:rPr>
              <w:t>. zm.).</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38E91DE1" w:rsidR="00A25F80" w:rsidRPr="00966B46" w:rsidRDefault="00446F4F" w:rsidP="00456A93">
            <w:pPr>
              <w:pStyle w:val="Default"/>
              <w:numPr>
                <w:ilvl w:val="0"/>
                <w:numId w:val="13"/>
              </w:numPr>
              <w:spacing w:line="276" w:lineRule="auto"/>
              <w:ind w:left="361" w:hanging="361"/>
              <w:jc w:val="both"/>
              <w:rPr>
                <w:i/>
                <w:sz w:val="22"/>
                <w:szCs w:val="22"/>
              </w:rPr>
            </w:pPr>
            <w:r w:rsidRPr="00966B46">
              <w:rPr>
                <w:i/>
                <w:sz w:val="22"/>
                <w:szCs w:val="22"/>
              </w:rPr>
              <w:t>Wytycznych Mi</w:t>
            </w:r>
            <w:r w:rsidR="00A25F80" w:rsidRPr="00966B46">
              <w:rPr>
                <w:i/>
                <w:sz w:val="22"/>
                <w:szCs w:val="22"/>
              </w:rPr>
              <w:t>n</w:t>
            </w:r>
            <w:r w:rsidR="001B6CD3">
              <w:rPr>
                <w:i/>
                <w:sz w:val="22"/>
                <w:szCs w:val="22"/>
              </w:rPr>
              <w:t>i</w:t>
            </w:r>
            <w:r w:rsidR="00A25F80" w:rsidRPr="00966B46">
              <w:rPr>
                <w:i/>
                <w:sz w:val="22"/>
                <w:szCs w:val="22"/>
              </w:rPr>
              <w:t xml:space="preserve">stra Infrastruktury i Rozwoju </w:t>
            </w:r>
            <w:r w:rsidRPr="00966B46">
              <w:rPr>
                <w:i/>
                <w:sz w:val="22"/>
                <w:szCs w:val="22"/>
              </w:rPr>
              <w:t>w zakresie kwalifikowalności wydatków w ramach 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0B3944C7" w14:textId="60256315" w:rsidR="00A25F80" w:rsidRDefault="00290E31" w:rsidP="00456A93">
            <w:pPr>
              <w:pStyle w:val="Default"/>
              <w:numPr>
                <w:ilvl w:val="0"/>
                <w:numId w:val="13"/>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t>
            </w:r>
            <w:r w:rsidR="004B4045" w:rsidRPr="00966B46">
              <w:rPr>
                <w:i/>
                <w:sz w:val="22"/>
                <w:szCs w:val="22"/>
              </w:rPr>
              <w:t xml:space="preserve">w zakresie realizacji przedsięwzięć z udziałem środków Europejskiego Funduszu Społecznego w obszarze </w:t>
            </w:r>
            <w:r w:rsidR="00ED2180">
              <w:rPr>
                <w:i/>
                <w:sz w:val="22"/>
                <w:szCs w:val="22"/>
              </w:rPr>
              <w:t>zdrowia</w:t>
            </w:r>
            <w:r w:rsidR="004B4045" w:rsidRPr="00966B46">
              <w:rPr>
                <w:i/>
                <w:sz w:val="22"/>
                <w:szCs w:val="22"/>
              </w:rPr>
              <w:t xml:space="preserve"> na lata </w:t>
            </w:r>
            <w:r w:rsidR="00114827">
              <w:rPr>
                <w:i/>
                <w:sz w:val="22"/>
                <w:szCs w:val="22"/>
              </w:rPr>
              <w:t xml:space="preserve">                </w:t>
            </w:r>
            <w:r w:rsidR="004B4045" w:rsidRPr="00966B46">
              <w:rPr>
                <w:i/>
                <w:sz w:val="22"/>
                <w:szCs w:val="22"/>
              </w:rPr>
              <w:t>2014-2020</w:t>
            </w:r>
            <w:r w:rsidR="00A25F80" w:rsidRPr="00966B46">
              <w:rPr>
                <w:i/>
                <w:sz w:val="22"/>
                <w:szCs w:val="22"/>
              </w:rPr>
              <w:t>;</w:t>
            </w:r>
          </w:p>
          <w:p w14:paraId="719E7D75" w14:textId="126158CD" w:rsidR="00ED2180" w:rsidRDefault="00290E31" w:rsidP="00ED2180">
            <w:pPr>
              <w:pStyle w:val="Default"/>
              <w:numPr>
                <w:ilvl w:val="0"/>
                <w:numId w:val="13"/>
              </w:numPr>
              <w:spacing w:line="276" w:lineRule="auto"/>
              <w:ind w:left="361" w:hanging="361"/>
              <w:jc w:val="both"/>
              <w:rPr>
                <w:i/>
                <w:sz w:val="22"/>
                <w:szCs w:val="22"/>
              </w:rPr>
            </w:pPr>
            <w:r w:rsidRPr="00ED2180">
              <w:rPr>
                <w:i/>
                <w:sz w:val="22"/>
                <w:szCs w:val="22"/>
              </w:rPr>
              <w:t>Wytyczn</w:t>
            </w:r>
            <w:r>
              <w:rPr>
                <w:i/>
                <w:sz w:val="22"/>
                <w:szCs w:val="22"/>
              </w:rPr>
              <w:t>ych</w:t>
            </w:r>
            <w:r w:rsidRPr="00ED2180">
              <w:rPr>
                <w:i/>
                <w:sz w:val="22"/>
                <w:szCs w:val="22"/>
              </w:rPr>
              <w:t xml:space="preserve"> </w:t>
            </w:r>
            <w:r w:rsidR="00ED2180" w:rsidRPr="00ED2180">
              <w:rPr>
                <w:i/>
                <w:sz w:val="22"/>
                <w:szCs w:val="22"/>
              </w:rPr>
              <w:t>w zakresie realizacji przedsięwzięć w obszarze włączenia społecznego i zwalczania ubóstwa z wykorzystaniem środków Europejskiego Funduszu Społecznego i Europejskiego Funduszu Rozwoju Regionalnego na lata 2014-2020</w:t>
            </w:r>
          </w:p>
          <w:p w14:paraId="54640D04" w14:textId="77777777" w:rsidR="00ED2180" w:rsidRPr="00ED2180" w:rsidRDefault="00ED2180" w:rsidP="00ED2180">
            <w:pPr>
              <w:pStyle w:val="Default"/>
              <w:spacing w:line="276" w:lineRule="auto"/>
              <w:ind w:left="361"/>
              <w:jc w:val="both"/>
              <w:rPr>
                <w:i/>
                <w:sz w:val="22"/>
                <w:szCs w:val="22"/>
              </w:rPr>
            </w:pPr>
          </w:p>
          <w:p w14:paraId="2F104BC1" w14:textId="0E188867"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Pr>
                <w:rFonts w:ascii="Calibri" w:hAnsi="Calibri"/>
                <w:sz w:val="22"/>
                <w:szCs w:val="22"/>
              </w:rPr>
              <w:t xml:space="preserve">. Zakres </w:t>
            </w:r>
            <w:r w:rsidR="0038753F" w:rsidRPr="005550EF">
              <w:rPr>
                <w:rFonts w:ascii="Calibri" w:hAnsi="Calibri"/>
                <w:sz w:val="22"/>
                <w:szCs w:val="22"/>
              </w:rPr>
              <w:t xml:space="preserve">EFS (wersja </w:t>
            </w:r>
            <w:r w:rsidR="005550EF" w:rsidRPr="005550EF">
              <w:rPr>
                <w:rFonts w:ascii="Calibri" w:hAnsi="Calibri"/>
                <w:sz w:val="22"/>
                <w:szCs w:val="22"/>
              </w:rPr>
              <w:t>9</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7777777"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03E9E314"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Pr="00762031">
              <w:rPr>
                <w:rFonts w:asciiTheme="minorHAnsi" w:hAnsiTheme="minorHAnsi"/>
                <w:b/>
                <w:sz w:val="22"/>
                <w:szCs w:val="22"/>
              </w:rPr>
              <w:t>01.01.2014r.</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7D586D87" w14:textId="56673158"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D53532" w:rsidRPr="00600E1C" w:rsidRDefault="00D53532" w:rsidP="00966B46">
            <w:pPr>
              <w:spacing w:line="276" w:lineRule="auto"/>
              <w:jc w:val="both"/>
              <w:rPr>
                <w:rFonts w:asciiTheme="minorHAnsi" w:hAnsiTheme="minorHAnsi"/>
                <w:i/>
                <w:sz w:val="22"/>
                <w:szCs w:val="22"/>
              </w:rPr>
            </w:pPr>
          </w:p>
        </w:tc>
      </w:tr>
      <w:tr w:rsidR="00604B26" w:rsidRPr="00A014D6" w14:paraId="2D01BC36" w14:textId="77777777" w:rsidTr="009523E1">
        <w:tc>
          <w:tcPr>
            <w:tcW w:w="893" w:type="dxa"/>
            <w:shd w:val="clear" w:color="auto" w:fill="auto"/>
          </w:tcPr>
          <w:p w14:paraId="2A8E5F7F"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32F242E2" w14:textId="3BDEB97D" w:rsidR="00604B26" w:rsidRPr="00302BE8" w:rsidRDefault="00FF08AB" w:rsidP="009523E1">
            <w:pPr>
              <w:autoSpaceDE w:val="0"/>
              <w:autoSpaceDN w:val="0"/>
              <w:adjustRightInd w:val="0"/>
              <w:spacing w:line="276" w:lineRule="auto"/>
              <w:rPr>
                <w:rFonts w:ascii="Calibri" w:hAnsi="Calibri"/>
                <w:b/>
                <w:sz w:val="22"/>
                <w:szCs w:val="22"/>
              </w:rPr>
            </w:pPr>
            <w:r w:rsidRPr="00302BE8">
              <w:rPr>
                <w:rFonts w:ascii="Calibri" w:hAnsi="Calibri" w:cs="Arial"/>
                <w:b/>
                <w:sz w:val="22"/>
                <w:szCs w:val="22"/>
              </w:rPr>
              <w:t>Limity i ograniczenia w realizacji projektów</w:t>
            </w:r>
            <w:r w:rsidRPr="00302BE8">
              <w:rPr>
                <w:rFonts w:ascii="Calibri" w:hAnsi="Calibri" w:cs="Arial"/>
                <w:b/>
                <w:sz w:val="22"/>
                <w:szCs w:val="22"/>
              </w:rPr>
              <w:br/>
              <w:t>(jeśli dotyczy)</w:t>
            </w:r>
          </w:p>
        </w:tc>
        <w:tc>
          <w:tcPr>
            <w:tcW w:w="7147" w:type="dxa"/>
            <w:shd w:val="clear" w:color="auto" w:fill="auto"/>
            <w:vAlign w:val="center"/>
          </w:tcPr>
          <w:p w14:paraId="26252F1F" w14:textId="279EC10E" w:rsidR="00090A8E" w:rsidRPr="001F7CE0" w:rsidRDefault="00194328" w:rsidP="00DB3711">
            <w:pPr>
              <w:tabs>
                <w:tab w:val="left" w:pos="361"/>
                <w:tab w:val="left" w:pos="645"/>
              </w:tabs>
              <w:spacing w:before="40" w:after="120" w:line="276" w:lineRule="auto"/>
              <w:ind w:left="361" w:hanging="360"/>
              <w:jc w:val="both"/>
              <w:rPr>
                <w:rFonts w:asciiTheme="minorHAnsi" w:hAnsiTheme="minorHAnsi" w:cs="Calibri"/>
                <w:sz w:val="22"/>
                <w:szCs w:val="22"/>
                <w:u w:val="single"/>
                <w:lang w:eastAsia="ar-SA"/>
              </w:rPr>
            </w:pPr>
            <w:r w:rsidRPr="001F7CE0">
              <w:rPr>
                <w:rFonts w:asciiTheme="minorHAnsi" w:hAnsiTheme="minorHAnsi"/>
                <w:sz w:val="22"/>
                <w:szCs w:val="22"/>
              </w:rPr>
              <w:t>1a)</w:t>
            </w:r>
            <w:r w:rsidR="00DB3711">
              <w:rPr>
                <w:rFonts w:asciiTheme="minorHAnsi" w:hAnsiTheme="minorHAnsi"/>
                <w:sz w:val="22"/>
                <w:szCs w:val="22"/>
              </w:rPr>
              <w:t xml:space="preserve"> </w:t>
            </w:r>
            <w:r w:rsidR="00090A8E" w:rsidRPr="00CE6D91">
              <w:rPr>
                <w:rFonts w:asciiTheme="minorHAnsi" w:hAnsiTheme="minorHAnsi"/>
                <w:b/>
                <w:sz w:val="22"/>
                <w:szCs w:val="22"/>
              </w:rPr>
              <w:t xml:space="preserve">Działania świadomościowe </w:t>
            </w:r>
            <w:r w:rsidR="006855E5" w:rsidRPr="00CE6D91">
              <w:rPr>
                <w:rFonts w:asciiTheme="minorHAnsi" w:hAnsiTheme="minorHAnsi"/>
                <w:b/>
                <w:sz w:val="22"/>
                <w:szCs w:val="22"/>
              </w:rPr>
              <w:t>stanowiące zadanie merytoryczne</w:t>
            </w:r>
            <w:r w:rsidR="006855E5">
              <w:rPr>
                <w:rFonts w:asciiTheme="minorHAnsi" w:hAnsiTheme="minorHAnsi"/>
                <w:sz w:val="22"/>
                <w:szCs w:val="22"/>
              </w:rPr>
              <w:t xml:space="preserve">                           </w:t>
            </w:r>
            <w:r w:rsidR="00090A8E" w:rsidRPr="00090A8E">
              <w:rPr>
                <w:rFonts w:asciiTheme="minorHAnsi" w:hAnsiTheme="minorHAnsi"/>
                <w:sz w:val="22"/>
                <w:szCs w:val="22"/>
              </w:rPr>
              <w:t>(</w:t>
            </w:r>
            <w:r w:rsidR="006855E5">
              <w:rPr>
                <w:rFonts w:asciiTheme="minorHAnsi" w:hAnsiTheme="minorHAnsi"/>
                <w:sz w:val="22"/>
                <w:szCs w:val="22"/>
              </w:rPr>
              <w:t xml:space="preserve">np. </w:t>
            </w:r>
            <w:r w:rsidR="00090A8E" w:rsidRPr="00090A8E">
              <w:rPr>
                <w:rFonts w:asciiTheme="minorHAnsi" w:hAnsiTheme="minorHAnsi"/>
                <w:sz w:val="22"/>
                <w:szCs w:val="22"/>
              </w:rPr>
              <w:t>kampanie informacyjne i działania upowszechniające)</w:t>
            </w:r>
            <w:r w:rsidR="00FA30BB">
              <w:rPr>
                <w:rFonts w:asciiTheme="minorHAnsi" w:hAnsiTheme="minorHAnsi"/>
                <w:sz w:val="22"/>
                <w:szCs w:val="22"/>
              </w:rPr>
              <w:t xml:space="preserve"> </w:t>
            </w:r>
            <w:r w:rsidR="00090A8E" w:rsidRPr="00090A8E">
              <w:rPr>
                <w:rFonts w:asciiTheme="minorHAnsi" w:hAnsiTheme="minorHAnsi"/>
                <w:sz w:val="22"/>
                <w:szCs w:val="22"/>
              </w:rPr>
              <w:t xml:space="preserve">w ramach działania 8.1 będą możliwe do finansowania jedynie jeśli będą stanowić </w:t>
            </w:r>
            <w:r w:rsidR="00062195" w:rsidRPr="00090A8E">
              <w:rPr>
                <w:rFonts w:asciiTheme="minorHAnsi" w:hAnsiTheme="minorHAnsi"/>
                <w:sz w:val="22"/>
                <w:szCs w:val="22"/>
              </w:rPr>
              <w:t>cz</w:t>
            </w:r>
            <w:r w:rsidR="00062195">
              <w:rPr>
                <w:rFonts w:asciiTheme="minorHAnsi" w:hAnsiTheme="minorHAnsi"/>
                <w:sz w:val="22"/>
                <w:szCs w:val="22"/>
              </w:rPr>
              <w:t>ę</w:t>
            </w:r>
            <w:r w:rsidR="00062195" w:rsidRPr="00090A8E">
              <w:rPr>
                <w:rFonts w:asciiTheme="minorHAnsi" w:hAnsiTheme="minorHAnsi"/>
                <w:sz w:val="22"/>
                <w:szCs w:val="22"/>
              </w:rPr>
              <w:t xml:space="preserve">ść </w:t>
            </w:r>
            <w:r w:rsidR="00090A8E" w:rsidRPr="00090A8E">
              <w:rPr>
                <w:rFonts w:asciiTheme="minorHAnsi" w:hAnsiTheme="minorHAnsi"/>
                <w:sz w:val="22"/>
                <w:szCs w:val="22"/>
              </w:rPr>
              <w:t>projektu i będą uzupełniać działania o charakterze wdrożeniowym w ramach tego projektu</w:t>
            </w:r>
            <w:r w:rsidR="006855E5">
              <w:rPr>
                <w:rFonts w:asciiTheme="minorHAnsi" w:hAnsiTheme="minorHAnsi"/>
                <w:sz w:val="22"/>
                <w:szCs w:val="22"/>
              </w:rPr>
              <w:t xml:space="preserve">, z zastrzeżeniem iż nie mogą przekroczyć 10 % </w:t>
            </w:r>
            <w:r w:rsidR="00ED5123">
              <w:rPr>
                <w:rFonts w:asciiTheme="minorHAnsi" w:hAnsiTheme="minorHAnsi"/>
                <w:sz w:val="22"/>
                <w:szCs w:val="22"/>
              </w:rPr>
              <w:t>kosztów kwalifikowalnych</w:t>
            </w:r>
            <w:r w:rsidR="006855E5">
              <w:rPr>
                <w:rFonts w:asciiTheme="minorHAnsi" w:hAnsiTheme="minorHAnsi"/>
                <w:sz w:val="22"/>
                <w:szCs w:val="22"/>
              </w:rPr>
              <w:t>.</w:t>
            </w:r>
          </w:p>
          <w:p w14:paraId="2742EC4D" w14:textId="2F6AC40E" w:rsidR="00194328" w:rsidRPr="00090A8E" w:rsidRDefault="00194328" w:rsidP="001F7CE0">
            <w:pPr>
              <w:spacing w:before="40" w:after="120" w:line="276" w:lineRule="auto"/>
              <w:ind w:left="360" w:hanging="360"/>
              <w:jc w:val="both"/>
              <w:rPr>
                <w:rFonts w:asciiTheme="minorHAnsi" w:hAnsiTheme="minorHAnsi" w:cs="Calibri"/>
                <w:sz w:val="22"/>
                <w:szCs w:val="22"/>
                <w:u w:val="single"/>
                <w:lang w:eastAsia="ar-SA"/>
              </w:rPr>
            </w:pPr>
            <w:r>
              <w:rPr>
                <w:rFonts w:asciiTheme="minorHAnsi" w:hAnsiTheme="minorHAnsi"/>
                <w:sz w:val="22"/>
                <w:szCs w:val="22"/>
              </w:rPr>
              <w:t xml:space="preserve">1b) </w:t>
            </w:r>
            <w:r w:rsidRPr="00CE6D91">
              <w:rPr>
                <w:rFonts w:asciiTheme="minorHAnsi" w:hAnsiTheme="minorHAnsi"/>
                <w:b/>
                <w:sz w:val="22"/>
                <w:szCs w:val="22"/>
              </w:rPr>
              <w:t>Działania</w:t>
            </w:r>
            <w:r w:rsidR="00182B53" w:rsidRPr="00CE6D91">
              <w:rPr>
                <w:rFonts w:asciiTheme="minorHAnsi" w:hAnsiTheme="minorHAnsi"/>
                <w:b/>
                <w:sz w:val="22"/>
                <w:szCs w:val="22"/>
              </w:rPr>
              <w:t xml:space="preserve"> </w:t>
            </w:r>
            <w:proofErr w:type="spellStart"/>
            <w:r w:rsidR="00182B53" w:rsidRPr="00CE6D91">
              <w:rPr>
                <w:rFonts w:asciiTheme="minorHAnsi" w:hAnsiTheme="minorHAnsi"/>
                <w:b/>
                <w:sz w:val="22"/>
                <w:szCs w:val="22"/>
              </w:rPr>
              <w:t>informacyjno</w:t>
            </w:r>
            <w:proofErr w:type="spellEnd"/>
            <w:r w:rsidR="00182B53" w:rsidRPr="00CE6D91">
              <w:rPr>
                <w:rFonts w:asciiTheme="minorHAnsi" w:hAnsiTheme="minorHAnsi"/>
                <w:b/>
                <w:sz w:val="22"/>
                <w:szCs w:val="22"/>
              </w:rPr>
              <w:t xml:space="preserve"> – promocyjne projektu</w:t>
            </w:r>
            <w:r w:rsidR="00182B53">
              <w:rPr>
                <w:rFonts w:asciiTheme="minorHAnsi" w:hAnsiTheme="minorHAnsi"/>
                <w:sz w:val="22"/>
                <w:szCs w:val="22"/>
              </w:rPr>
              <w:t xml:space="preserve"> (np. zakup materiałów promocyjnych i informacyjnych, zakup ogłoszeń prasowych) </w:t>
            </w:r>
            <w:r w:rsidR="00062195" w:rsidRPr="00CE6D91">
              <w:rPr>
                <w:rFonts w:asciiTheme="minorHAnsi" w:hAnsiTheme="minorHAnsi"/>
                <w:b/>
                <w:sz w:val="22"/>
                <w:szCs w:val="22"/>
              </w:rPr>
              <w:t>możliwe są do ponoszenia jedynie w ramach kosztów pośrednich</w:t>
            </w:r>
            <w:r w:rsidR="00182B53" w:rsidRPr="00CE6D91">
              <w:rPr>
                <w:rFonts w:asciiTheme="minorHAnsi" w:hAnsiTheme="minorHAnsi"/>
                <w:b/>
                <w:sz w:val="22"/>
                <w:szCs w:val="22"/>
              </w:rPr>
              <w:t xml:space="preserve"> projektu.</w:t>
            </w:r>
            <w:r w:rsidR="00182B53">
              <w:rPr>
                <w:rFonts w:asciiTheme="minorHAnsi" w:hAnsiTheme="minorHAnsi"/>
                <w:sz w:val="22"/>
                <w:szCs w:val="22"/>
              </w:rPr>
              <w:t xml:space="preserve"> Niedopuszcz</w:t>
            </w:r>
            <w:r w:rsidR="00226A1B">
              <w:rPr>
                <w:rFonts w:asciiTheme="minorHAnsi" w:hAnsiTheme="minorHAnsi"/>
                <w:sz w:val="22"/>
                <w:szCs w:val="22"/>
              </w:rPr>
              <w:t>a</w:t>
            </w:r>
            <w:r w:rsidR="00182B53">
              <w:rPr>
                <w:rFonts w:asciiTheme="minorHAnsi" w:hAnsiTheme="minorHAnsi"/>
                <w:sz w:val="22"/>
                <w:szCs w:val="22"/>
              </w:rPr>
              <w:t>lna jest więc sytuacja, w której ww. koszty zostaną wskazane w ramach kosztów bezpośrednich.</w:t>
            </w:r>
          </w:p>
          <w:p w14:paraId="7B8D72ED" w14:textId="7B23CEE2" w:rsidR="00090A8E" w:rsidRPr="006855E5" w:rsidRDefault="00090A8E" w:rsidP="001F7CE0">
            <w:pPr>
              <w:pStyle w:val="Akapitzlist"/>
              <w:numPr>
                <w:ilvl w:val="0"/>
                <w:numId w:val="38"/>
              </w:numPr>
              <w:spacing w:before="40" w:after="120" w:line="276" w:lineRule="auto"/>
              <w:ind w:left="361" w:hanging="361"/>
              <w:jc w:val="both"/>
            </w:pPr>
            <w:r w:rsidRPr="00182B53">
              <w:t xml:space="preserve">Pozostałe limity i ograniczenia w realizacji projektów niewskazane </w:t>
            </w:r>
            <w:r w:rsidR="00CE6D91">
              <w:t xml:space="preserve">                    </w:t>
            </w:r>
            <w:r w:rsidR="00270DC2" w:rsidRPr="00182B53">
              <w:t>w niniejszym Regulaminie</w:t>
            </w:r>
            <w:r w:rsidRPr="00182B53">
              <w:t xml:space="preserve"> dla działania 8.1 określone są w pozostałych dokumentach IZ</w:t>
            </w:r>
            <w:r w:rsidR="00AE57C7" w:rsidRPr="00182B53">
              <w:t xml:space="preserve"> </w:t>
            </w:r>
            <w:r w:rsidRPr="00226A1B">
              <w:t xml:space="preserve">RPO WO niezbędnych dla przeprowadzenia procedury konkursowej, w tym </w:t>
            </w:r>
            <w:r w:rsidR="001466E7" w:rsidRPr="00FA30BB">
              <w:t>w</w:t>
            </w:r>
            <w:r w:rsidR="003D029D" w:rsidRPr="00FA30BB">
              <w:t xml:space="preserve"> umowie o </w:t>
            </w:r>
            <w:r w:rsidRPr="00FA30BB">
              <w:t>dofinansowanie.</w:t>
            </w:r>
          </w:p>
          <w:p w14:paraId="7C7EF6EA" w14:textId="4CCE2FF7" w:rsidR="00090A8E" w:rsidRDefault="00090A8E" w:rsidP="001F7CE0">
            <w:pPr>
              <w:numPr>
                <w:ilvl w:val="0"/>
                <w:numId w:val="38"/>
              </w:numPr>
              <w:spacing w:before="40" w:after="120" w:line="276" w:lineRule="auto"/>
              <w:ind w:left="361" w:hanging="361"/>
              <w:jc w:val="both"/>
              <w:rPr>
                <w:rFonts w:asciiTheme="minorHAnsi" w:hAnsiTheme="minorHAnsi" w:cs="Arial"/>
                <w:sz w:val="22"/>
                <w:szCs w:val="22"/>
              </w:rPr>
            </w:pPr>
            <w:r w:rsidRPr="00090A8E">
              <w:rPr>
                <w:rFonts w:asciiTheme="minorHAnsi" w:hAnsiTheme="minorHAnsi" w:cs="Arial"/>
                <w:sz w:val="22"/>
                <w:szCs w:val="22"/>
              </w:rPr>
              <w:t>Dla zapewnienia demarkacji pomiędzy usługami społecznymi a usługami zdrowotnymi, przyjmuje się, że usługi społeczne to usługi realizowane przez beneficjentów niebędących podmiotami leczniczymi.</w:t>
            </w:r>
          </w:p>
          <w:p w14:paraId="245165DE" w14:textId="2AE6B6FB" w:rsidR="00AD279B" w:rsidRPr="00090A8E" w:rsidRDefault="00AD279B" w:rsidP="001F7CE0">
            <w:pPr>
              <w:spacing w:before="40" w:line="276" w:lineRule="auto"/>
              <w:jc w:val="both"/>
              <w:rPr>
                <w:rFonts w:asciiTheme="minorHAnsi" w:hAnsiTheme="minorHAnsi" w:cs="Arial"/>
                <w:sz w:val="22"/>
                <w:szCs w:val="22"/>
              </w:rPr>
            </w:pPr>
          </w:p>
          <w:p w14:paraId="2DD362EC" w14:textId="32D4A42C" w:rsidR="00090A8E" w:rsidRPr="00090A8E" w:rsidRDefault="005550EF" w:rsidP="0066678A">
            <w:pPr>
              <w:suppressAutoHyphens/>
              <w:spacing w:after="120" w:line="276" w:lineRule="auto"/>
              <w:jc w:val="both"/>
              <w:rPr>
                <w:rFonts w:asciiTheme="minorHAnsi" w:hAnsiTheme="minorHAnsi" w:cs="Calibri"/>
                <w:b/>
                <w:sz w:val="22"/>
                <w:szCs w:val="22"/>
                <w:lang w:eastAsia="ar-SA"/>
              </w:rPr>
            </w:pPr>
            <w:r>
              <w:rPr>
                <w:rFonts w:asciiTheme="minorHAnsi" w:hAnsiTheme="minorHAnsi"/>
                <w:b/>
                <w:sz w:val="22"/>
                <w:szCs w:val="22"/>
              </w:rPr>
              <w:t xml:space="preserve">W zakresie </w:t>
            </w:r>
            <w:r w:rsidR="002C0C9C">
              <w:rPr>
                <w:rFonts w:asciiTheme="minorHAnsi" w:hAnsiTheme="minorHAnsi"/>
                <w:b/>
                <w:sz w:val="22"/>
                <w:szCs w:val="22"/>
              </w:rPr>
              <w:t xml:space="preserve">usług zdrowotnych - </w:t>
            </w:r>
            <w:r w:rsidRPr="009036A3">
              <w:rPr>
                <w:rFonts w:asciiTheme="minorHAnsi" w:hAnsiTheme="minorHAnsi"/>
                <w:b/>
                <w:sz w:val="22"/>
                <w:szCs w:val="22"/>
              </w:rPr>
              <w:t xml:space="preserve">opieki nad osobami starszymi, w tym </w:t>
            </w:r>
            <w:r w:rsidR="00707C6A">
              <w:rPr>
                <w:rFonts w:asciiTheme="minorHAnsi" w:hAnsiTheme="minorHAnsi"/>
                <w:b/>
                <w:sz w:val="22"/>
                <w:szCs w:val="22"/>
              </w:rPr>
              <w:t xml:space="preserve">                    </w:t>
            </w:r>
            <w:r w:rsidRPr="009036A3">
              <w:rPr>
                <w:rFonts w:asciiTheme="minorHAnsi" w:hAnsiTheme="minorHAnsi"/>
                <w:b/>
                <w:sz w:val="22"/>
                <w:szCs w:val="22"/>
              </w:rPr>
              <w:t>z niepełnospraw</w:t>
            </w:r>
            <w:r>
              <w:rPr>
                <w:rFonts w:asciiTheme="minorHAnsi" w:hAnsiTheme="minorHAnsi"/>
                <w:b/>
                <w:sz w:val="22"/>
                <w:szCs w:val="22"/>
              </w:rPr>
              <w:t>n</w:t>
            </w:r>
            <w:r w:rsidRPr="009036A3">
              <w:rPr>
                <w:rFonts w:asciiTheme="minorHAnsi" w:hAnsiTheme="minorHAnsi"/>
                <w:b/>
                <w:sz w:val="22"/>
                <w:szCs w:val="22"/>
              </w:rPr>
              <w:t>ościami</w:t>
            </w:r>
            <w:r w:rsidR="00090A8E" w:rsidRPr="00090A8E">
              <w:rPr>
                <w:rFonts w:asciiTheme="minorHAnsi" w:hAnsiTheme="minorHAnsi" w:cs="Calibri"/>
                <w:b/>
                <w:sz w:val="22"/>
                <w:szCs w:val="22"/>
                <w:lang w:eastAsia="ar-SA"/>
              </w:rPr>
              <w:t>:</w:t>
            </w:r>
          </w:p>
          <w:p w14:paraId="2186D193" w14:textId="7CB94AD4" w:rsidR="00090A8E" w:rsidRPr="00A235F3" w:rsidRDefault="00090A8E" w:rsidP="001F7CE0">
            <w:pPr>
              <w:pStyle w:val="Akapitzlist"/>
              <w:numPr>
                <w:ilvl w:val="0"/>
                <w:numId w:val="34"/>
              </w:numPr>
              <w:spacing w:line="276" w:lineRule="auto"/>
              <w:ind w:left="363" w:hanging="363"/>
              <w:jc w:val="both"/>
            </w:pPr>
            <w:r w:rsidRPr="00A235F3">
              <w:t xml:space="preserve">Zgodność realizowanych przedsięwzięć z </w:t>
            </w:r>
            <w:r w:rsidRPr="00A235F3">
              <w:rPr>
                <w:i/>
              </w:rPr>
              <w:t>Policy papier dla ochrony zdrowia na lata 2014-2020</w:t>
            </w:r>
            <w:r w:rsidRPr="00A235F3">
              <w:t xml:space="preserve"> oraz Planem działań w sektorze zdrowia uzgodnionym z Komitetem Sterującym ds. koordynacji interwencji EFSI w sektorze zdrowia.</w:t>
            </w:r>
          </w:p>
          <w:p w14:paraId="4C22C613" w14:textId="77777777" w:rsidR="00090A8E" w:rsidRPr="00A235F3" w:rsidRDefault="00090A8E" w:rsidP="001F7CE0">
            <w:pPr>
              <w:pStyle w:val="Akapitzlist"/>
              <w:numPr>
                <w:ilvl w:val="0"/>
                <w:numId w:val="34"/>
              </w:numPr>
              <w:spacing w:line="276" w:lineRule="auto"/>
              <w:ind w:left="363" w:hanging="363"/>
              <w:jc w:val="both"/>
            </w:pPr>
            <w:r w:rsidRPr="00A235F3">
              <w:t xml:space="preserve">Osoby należące do grupy osób zagrożonych ubóstwem lub wykluczeniem społecznym stanowić będą </w:t>
            </w:r>
            <w:r w:rsidRPr="002F619C">
              <w:rPr>
                <w:b/>
              </w:rPr>
              <w:t>co najmniej 60% grupy docelowej objętej wsparciem w obszarze usług zdrowotnych</w:t>
            </w:r>
            <w:r w:rsidRPr="00A235F3">
              <w:t>.</w:t>
            </w:r>
          </w:p>
          <w:p w14:paraId="3F363BA2" w14:textId="77777777" w:rsidR="004E399F" w:rsidRPr="004E399F" w:rsidRDefault="00090A8E" w:rsidP="001F7CE0">
            <w:pPr>
              <w:pStyle w:val="Akapitzlist"/>
              <w:numPr>
                <w:ilvl w:val="0"/>
                <w:numId w:val="34"/>
              </w:numPr>
              <w:spacing w:line="276" w:lineRule="auto"/>
              <w:ind w:left="363" w:hanging="363"/>
              <w:jc w:val="both"/>
              <w:rPr>
                <w:rFonts w:cs="Arial"/>
              </w:rPr>
            </w:pPr>
            <w:r w:rsidRPr="00A235F3">
              <w:t xml:space="preserve">Prowadzenie działań informacyjno-edukacyjnych z zakresu </w:t>
            </w:r>
            <w:proofErr w:type="spellStart"/>
            <w:r w:rsidRPr="00A235F3">
              <w:t>deinstytucjonalizacji</w:t>
            </w:r>
            <w:proofErr w:type="spellEnd"/>
            <w:r w:rsidRPr="00A235F3">
              <w:t xml:space="preserve"> opieki medycznej nad osobami starszymi możliwe jest wyłącznie przez absolwentów kierunków medycznych oraz absolwentów kierunku zdrowie publiczne.</w:t>
            </w:r>
          </w:p>
          <w:p w14:paraId="58396113" w14:textId="77777777" w:rsidR="003971F5" w:rsidRPr="003971F5" w:rsidRDefault="004E399F" w:rsidP="003971F5">
            <w:pPr>
              <w:pStyle w:val="Akapitzlist"/>
              <w:numPr>
                <w:ilvl w:val="0"/>
                <w:numId w:val="34"/>
              </w:numPr>
              <w:spacing w:line="276" w:lineRule="auto"/>
              <w:ind w:left="363" w:hanging="363"/>
              <w:jc w:val="both"/>
              <w:rPr>
                <w:rFonts w:cs="Arial"/>
                <w:b/>
              </w:rPr>
            </w:pPr>
            <w:r w:rsidRPr="008A57D4">
              <w:rPr>
                <w:rFonts w:cs="ArialMT"/>
              </w:rPr>
              <w:t xml:space="preserve">W ramach projektów z zakresu </w:t>
            </w:r>
            <w:proofErr w:type="spellStart"/>
            <w:r w:rsidRPr="008A57D4">
              <w:rPr>
                <w:rFonts w:cs="ArialMT"/>
              </w:rPr>
              <w:t>deinstytucjonalizacji</w:t>
            </w:r>
            <w:proofErr w:type="spellEnd"/>
            <w:r w:rsidRPr="008A57D4">
              <w:rPr>
                <w:rFonts w:cs="ArialMT"/>
              </w:rPr>
              <w:t xml:space="preserve"> opieki medycznej nad osobami</w:t>
            </w:r>
            <w:r w:rsidRPr="001F7CE0">
              <w:rPr>
                <w:rFonts w:cs="ArialMT"/>
              </w:rPr>
              <w:t xml:space="preserve"> </w:t>
            </w:r>
            <w:r w:rsidRPr="008A57D4">
              <w:rPr>
                <w:rFonts w:cs="ArialMT"/>
              </w:rPr>
              <w:t xml:space="preserve">niesamodzielnymi </w:t>
            </w:r>
            <w:r w:rsidRPr="002F619C">
              <w:rPr>
                <w:rFonts w:cs="ArialMT"/>
                <w:b/>
              </w:rPr>
              <w:t>mogą być realizowane</w:t>
            </w:r>
            <w:r w:rsidR="004612F6" w:rsidRPr="002F619C">
              <w:rPr>
                <w:rFonts w:cs="ArialMT"/>
                <w:b/>
              </w:rPr>
              <w:t xml:space="preserve"> </w:t>
            </w:r>
            <w:r w:rsidRPr="002F619C">
              <w:rPr>
                <w:rFonts w:cs="ArialMT"/>
                <w:b/>
              </w:rPr>
              <w:t>usługi zdrowotne, rehabilitacyjne i pielęgnacyjne</w:t>
            </w:r>
            <w:r w:rsidRPr="004612F6">
              <w:rPr>
                <w:rFonts w:cs="ArialMT"/>
              </w:rPr>
              <w:t xml:space="preserve"> niezbędne do osiągnięcia celów projektu. </w:t>
            </w:r>
            <w:r w:rsidR="004612F6">
              <w:rPr>
                <w:rFonts w:cs="ArialMT"/>
              </w:rPr>
              <w:t>F</w:t>
            </w:r>
            <w:r w:rsidRPr="004612F6">
              <w:rPr>
                <w:rFonts w:cs="ArialMT"/>
              </w:rPr>
              <w:t xml:space="preserve">inansowanie </w:t>
            </w:r>
            <w:r w:rsidR="004612F6">
              <w:rPr>
                <w:rFonts w:cs="ArialMT"/>
              </w:rPr>
              <w:t xml:space="preserve">ww. </w:t>
            </w:r>
            <w:r w:rsidRPr="004612F6">
              <w:rPr>
                <w:rFonts w:cs="ArialMT"/>
              </w:rPr>
              <w:t xml:space="preserve">usług </w:t>
            </w:r>
            <w:r w:rsidR="004612F6">
              <w:rPr>
                <w:rFonts w:cs="ArialMT"/>
              </w:rPr>
              <w:t xml:space="preserve">jest możliwe </w:t>
            </w:r>
            <w:r w:rsidRPr="002F619C">
              <w:rPr>
                <w:rFonts w:cs="ArialMT"/>
                <w:b/>
              </w:rPr>
              <w:t>pod warunkiem, że są one niezbędne do realizacji celów projektu i jednocześnie nie mogą zostać sfinansowane ze środków publicznych, to jest jeżeli wykraczają one poza gwarantowane świadczenia opieki zdrowotnej albo po wykazaniu, że gwarantowana usługa zdrowotna nie mogłaby zostać sfinansowana danej osobie ze środków publicznych w okresie trwania projektu</w:t>
            </w:r>
            <w:r w:rsidR="008A172C" w:rsidRPr="002F619C">
              <w:rPr>
                <w:rFonts w:cs="ArialMT"/>
                <w:b/>
              </w:rPr>
              <w:t>.</w:t>
            </w:r>
          </w:p>
          <w:p w14:paraId="1821AD42" w14:textId="44B9A048" w:rsidR="003971F5" w:rsidRPr="005655EC" w:rsidRDefault="003971F5" w:rsidP="003971F5">
            <w:pPr>
              <w:pStyle w:val="Akapitzlist"/>
              <w:numPr>
                <w:ilvl w:val="0"/>
                <w:numId w:val="34"/>
              </w:numPr>
              <w:spacing w:line="276" w:lineRule="auto"/>
              <w:ind w:left="363" w:hanging="363"/>
              <w:jc w:val="both"/>
              <w:rPr>
                <w:rFonts w:cs="Arial"/>
                <w:b/>
              </w:rPr>
            </w:pPr>
            <w:r w:rsidRPr="005655EC">
              <w:rPr>
                <w:b/>
              </w:rPr>
              <w:t>Wsparcie w ramach typu projektu nr 2)</w:t>
            </w:r>
            <w:r w:rsidRPr="005655EC">
              <w:t xml:space="preserve"> </w:t>
            </w:r>
            <w:r w:rsidRPr="005655EC">
              <w:rPr>
                <w:i/>
              </w:rPr>
              <w:t xml:space="preserve">Rozwój działań wpływających na poprawę stanu zdrowia osób starszych, w tym z niepełnosprawnościami </w:t>
            </w:r>
            <w:r w:rsidRPr="005655EC">
              <w:rPr>
                <w:b/>
              </w:rPr>
              <w:t>nie może być realizowane w ramach projektu samodzielnie</w:t>
            </w:r>
            <w:r w:rsidRPr="005655EC">
              <w:t xml:space="preserve">, gdyż działania te </w:t>
            </w:r>
            <w:r w:rsidRPr="005655EC">
              <w:rPr>
                <w:b/>
              </w:rPr>
              <w:t>stanowią jedynie element kompleksowego projektu</w:t>
            </w:r>
            <w:r w:rsidRPr="005655EC">
              <w:t xml:space="preserve"> dotyczącego </w:t>
            </w:r>
            <w:proofErr w:type="spellStart"/>
            <w:r w:rsidRPr="005655EC">
              <w:t>zdeinstytucjonalizowanych</w:t>
            </w:r>
            <w:proofErr w:type="spellEnd"/>
            <w:r w:rsidRPr="005655EC">
              <w:t xml:space="preserve"> form opieki medycznej.</w:t>
            </w:r>
          </w:p>
          <w:p w14:paraId="6DF6474B" w14:textId="77777777" w:rsidR="003971F5" w:rsidRPr="003971F5" w:rsidRDefault="003971F5" w:rsidP="003971F5">
            <w:pPr>
              <w:jc w:val="both"/>
            </w:pPr>
          </w:p>
          <w:p w14:paraId="50C80CA2" w14:textId="3C5C70FB" w:rsidR="00AD279B" w:rsidRPr="00A235F3" w:rsidRDefault="003D64C9" w:rsidP="001F7CE0">
            <w:r>
              <w:rPr>
                <w:rFonts w:ascii="Calibri" w:hAnsi="Calibri" w:cs="Arial"/>
                <w:b/>
                <w:noProof/>
                <w:sz w:val="22"/>
                <w:szCs w:val="22"/>
              </w:rPr>
              <mc:AlternateContent>
                <mc:Choice Requires="wps">
                  <w:drawing>
                    <wp:anchor distT="0" distB="0" distL="114300" distR="114300" simplePos="0" relativeHeight="251667968" behindDoc="0" locked="0" layoutInCell="1" allowOverlap="1" wp14:anchorId="4417A13B" wp14:editId="48181FD6">
                      <wp:simplePos x="0" y="0"/>
                      <wp:positionH relativeFrom="column">
                        <wp:posOffset>-80010</wp:posOffset>
                      </wp:positionH>
                      <wp:positionV relativeFrom="paragraph">
                        <wp:posOffset>76835</wp:posOffset>
                      </wp:positionV>
                      <wp:extent cx="4543425" cy="0"/>
                      <wp:effectExtent l="0" t="0" r="28575" b="19050"/>
                      <wp:wrapNone/>
                      <wp:docPr id="10" name="Łącznik prosty 10"/>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3C686" id="Łącznik prosty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6.05pt" to="351.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" strokecolor="black [3040]"/>
                  </w:pict>
                </mc:Fallback>
              </mc:AlternateContent>
            </w:r>
          </w:p>
          <w:p w14:paraId="1667E2BF" w14:textId="25F17D30" w:rsidR="005550EF" w:rsidRDefault="005550EF" w:rsidP="001F7CE0">
            <w:pPr>
              <w:spacing w:before="40" w:after="120" w:line="276" w:lineRule="auto"/>
              <w:ind w:left="357" w:hanging="357"/>
              <w:jc w:val="both"/>
              <w:rPr>
                <w:rFonts w:asciiTheme="minorHAnsi" w:hAnsiTheme="minorHAnsi"/>
                <w:b/>
                <w:sz w:val="22"/>
                <w:szCs w:val="22"/>
              </w:rPr>
            </w:pPr>
            <w:r>
              <w:rPr>
                <w:rFonts w:asciiTheme="minorHAnsi" w:hAnsiTheme="minorHAnsi"/>
                <w:b/>
                <w:sz w:val="22"/>
                <w:szCs w:val="22"/>
              </w:rPr>
              <w:t xml:space="preserve">W zakresie </w:t>
            </w:r>
            <w:r w:rsidR="002C0C9C">
              <w:rPr>
                <w:rFonts w:asciiTheme="minorHAnsi" w:hAnsiTheme="minorHAnsi"/>
                <w:b/>
                <w:sz w:val="22"/>
                <w:szCs w:val="22"/>
              </w:rPr>
              <w:t xml:space="preserve">usług społecznych - </w:t>
            </w:r>
            <w:r w:rsidR="00A235F3">
              <w:rPr>
                <w:rFonts w:asciiTheme="minorHAnsi" w:hAnsiTheme="minorHAnsi"/>
                <w:b/>
                <w:sz w:val="22"/>
                <w:szCs w:val="22"/>
              </w:rPr>
              <w:t>wsparcia dla osób niesamodzielnych:</w:t>
            </w:r>
          </w:p>
          <w:p w14:paraId="16133C42" w14:textId="03B1EEDD" w:rsidR="00A235F3" w:rsidRPr="00F4236A" w:rsidRDefault="00A235F3" w:rsidP="00F4236A">
            <w:pPr>
              <w:pStyle w:val="Akapitzlist"/>
              <w:numPr>
                <w:ilvl w:val="0"/>
                <w:numId w:val="35"/>
              </w:numPr>
              <w:spacing w:line="276" w:lineRule="auto"/>
              <w:ind w:left="361" w:hanging="361"/>
              <w:jc w:val="both"/>
              <w:rPr>
                <w:i/>
                <w:lang w:eastAsia="en-US"/>
              </w:rPr>
            </w:pPr>
            <w:r w:rsidRPr="00B46951">
              <w:rPr>
                <w:u w:val="single"/>
                <w:lang w:eastAsia="en-US"/>
              </w:rPr>
              <w:t xml:space="preserve">Dostęp do usług społecznych musi zostać poprzedzony dokładną analizą istniejących w </w:t>
            </w:r>
            <w:r w:rsidR="00F4236A" w:rsidRPr="00B46951">
              <w:rPr>
                <w:u w:val="single"/>
                <w:lang w:eastAsia="en-US"/>
              </w:rPr>
              <w:t>danym obszarze potencjałów</w:t>
            </w:r>
            <w:r w:rsidR="00F4236A" w:rsidRPr="00B46951">
              <w:rPr>
                <w:lang w:eastAsia="en-US"/>
              </w:rPr>
              <w:t xml:space="preserve">, która powinna zostać przeprowadzona w oparciu o </w:t>
            </w:r>
            <w:r w:rsidR="00F4236A" w:rsidRPr="00B46951">
              <w:rPr>
                <w:b/>
                <w:i/>
                <w:lang w:eastAsia="en-US"/>
              </w:rPr>
              <w:t>Analizę sytuacji regionalnej w zakresie rozwoju usług publicznych (opiekuńczych i aktywizacyjno-wspierających) skierowanych do osób starszych i niepełnosprawnych</w:t>
            </w:r>
            <w:r w:rsidR="00F4236A">
              <w:rPr>
                <w:i/>
                <w:lang w:eastAsia="en-US"/>
              </w:rPr>
              <w:t xml:space="preserve">, </w:t>
            </w:r>
            <w:r w:rsidR="00F4236A">
              <w:rPr>
                <w:lang w:eastAsia="en-US"/>
              </w:rPr>
              <w:t>stanowiąc</w:t>
            </w:r>
            <w:r w:rsidR="00B91E36">
              <w:rPr>
                <w:lang w:eastAsia="en-US"/>
              </w:rPr>
              <w:t xml:space="preserve">ą </w:t>
            </w:r>
            <w:r w:rsidR="004A0201">
              <w:rPr>
                <w:lang w:eastAsia="en-US"/>
              </w:rPr>
              <w:t>z</w:t>
            </w:r>
            <w:r w:rsidR="00F4236A">
              <w:rPr>
                <w:lang w:eastAsia="en-US"/>
              </w:rPr>
              <w:t>ałącznik nr 9 do niniejszego Regulaminu.</w:t>
            </w:r>
          </w:p>
          <w:p w14:paraId="7AFB74AF" w14:textId="77777777" w:rsidR="00A235F3" w:rsidRPr="00A235F3" w:rsidRDefault="00A235F3" w:rsidP="006653C0">
            <w:pPr>
              <w:numPr>
                <w:ilvl w:val="0"/>
                <w:numId w:val="35"/>
              </w:numPr>
              <w:spacing w:before="40" w:after="120" w:line="276" w:lineRule="auto"/>
              <w:ind w:left="363" w:hanging="363"/>
              <w:jc w:val="both"/>
              <w:rPr>
                <w:rFonts w:asciiTheme="minorHAnsi" w:hAnsiTheme="minorHAnsi" w:cs="Arial"/>
                <w:sz w:val="22"/>
                <w:szCs w:val="22"/>
                <w:lang w:eastAsia="en-US"/>
              </w:rPr>
            </w:pPr>
            <w:r w:rsidRPr="00A235F3">
              <w:rPr>
                <w:rFonts w:asciiTheme="minorHAnsi" w:hAnsiTheme="minorHAnsi" w:cs="Arial"/>
                <w:sz w:val="22"/>
                <w:szCs w:val="22"/>
                <w:lang w:eastAsia="en-US"/>
              </w:rPr>
              <w:t xml:space="preserve">Realizowane działania wspierają proces </w:t>
            </w:r>
            <w:proofErr w:type="spellStart"/>
            <w:r w:rsidRPr="00A235F3">
              <w:rPr>
                <w:rFonts w:asciiTheme="minorHAnsi" w:hAnsiTheme="minorHAnsi" w:cs="Arial"/>
                <w:sz w:val="22"/>
                <w:szCs w:val="22"/>
                <w:lang w:eastAsia="en-US"/>
              </w:rPr>
              <w:t>deinstytucjonalizacji</w:t>
            </w:r>
            <w:proofErr w:type="spellEnd"/>
            <w:r w:rsidRPr="00A235F3">
              <w:rPr>
                <w:rFonts w:asciiTheme="minorHAnsi" w:hAnsiTheme="minorHAnsi" w:cs="Arial"/>
                <w:sz w:val="22"/>
                <w:szCs w:val="22"/>
                <w:lang w:eastAsia="en-US"/>
              </w:rPr>
              <w:t xml:space="preserve">. </w:t>
            </w:r>
          </w:p>
          <w:p w14:paraId="1BB84D12" w14:textId="04EFF54D" w:rsidR="00A235F3" w:rsidRPr="00A235F3" w:rsidRDefault="00A235F3" w:rsidP="00360F9E">
            <w:pPr>
              <w:numPr>
                <w:ilvl w:val="0"/>
                <w:numId w:val="35"/>
              </w:numPr>
              <w:spacing w:before="40" w:after="120" w:line="276" w:lineRule="auto"/>
              <w:ind w:left="363" w:hanging="363"/>
              <w:jc w:val="both"/>
              <w:rPr>
                <w:rFonts w:asciiTheme="minorHAnsi" w:hAnsiTheme="minorHAnsi" w:cs="Arial"/>
                <w:sz w:val="22"/>
                <w:szCs w:val="22"/>
                <w:lang w:eastAsia="en-US"/>
              </w:rPr>
            </w:pPr>
            <w:r w:rsidRPr="00A235F3">
              <w:rPr>
                <w:rFonts w:asciiTheme="minorHAnsi" w:hAnsiTheme="minorHAnsi" w:cs="Arial"/>
                <w:sz w:val="22"/>
                <w:szCs w:val="22"/>
                <w:lang w:eastAsia="en-US"/>
              </w:rPr>
              <w:t>W ramach usług społecznych w szczególności usług opiekuńczych jest możliwa realizacja usług zdrowotnych,</w:t>
            </w:r>
            <w:r w:rsidR="00913370">
              <w:rPr>
                <w:rFonts w:asciiTheme="minorHAnsi" w:hAnsiTheme="minorHAnsi" w:cs="Arial"/>
                <w:sz w:val="22"/>
                <w:szCs w:val="22"/>
                <w:lang w:eastAsia="en-US"/>
              </w:rPr>
              <w:t xml:space="preserve"> stanowiących </w:t>
            </w:r>
            <w:r w:rsidR="00913370" w:rsidRPr="00913370">
              <w:rPr>
                <w:rFonts w:asciiTheme="minorHAnsi" w:hAnsiTheme="minorHAnsi" w:cs="Arial"/>
                <w:b/>
                <w:sz w:val="22"/>
                <w:szCs w:val="22"/>
                <w:lang w:eastAsia="en-US"/>
              </w:rPr>
              <w:t>maksymalnie 20 %</w:t>
            </w:r>
            <w:r w:rsidR="00913370">
              <w:rPr>
                <w:rFonts w:asciiTheme="minorHAnsi" w:hAnsiTheme="minorHAnsi" w:cs="Arial"/>
                <w:sz w:val="22"/>
                <w:szCs w:val="22"/>
                <w:lang w:eastAsia="en-US"/>
              </w:rPr>
              <w:t xml:space="preserve"> wartości projektu,</w:t>
            </w:r>
            <w:r w:rsidRPr="00A235F3">
              <w:rPr>
                <w:rFonts w:asciiTheme="minorHAnsi" w:hAnsiTheme="minorHAnsi" w:cs="Arial"/>
                <w:sz w:val="22"/>
                <w:szCs w:val="22"/>
                <w:lang w:eastAsia="en-US"/>
              </w:rPr>
              <w:t xml:space="preserve"> o ile usługi te są niezbędne do zapewnienia kompleksowego wsparcia osobom zagrożonym ubóstwem lub wykluczeniem. </w:t>
            </w:r>
          </w:p>
          <w:p w14:paraId="087169CF" w14:textId="77777777" w:rsidR="00A235F3" w:rsidRPr="00A235F3" w:rsidRDefault="00A235F3" w:rsidP="002C0C9C">
            <w:pPr>
              <w:numPr>
                <w:ilvl w:val="0"/>
                <w:numId w:val="35"/>
              </w:numPr>
              <w:spacing w:before="40" w:after="120" w:line="276" w:lineRule="auto"/>
              <w:ind w:left="363" w:hanging="363"/>
              <w:jc w:val="both"/>
              <w:rPr>
                <w:rFonts w:asciiTheme="minorHAnsi" w:hAnsiTheme="minorHAnsi" w:cs="Arial"/>
                <w:sz w:val="22"/>
                <w:szCs w:val="22"/>
                <w:lang w:eastAsia="en-US"/>
              </w:rPr>
            </w:pPr>
            <w:r w:rsidRPr="00A235F3">
              <w:rPr>
                <w:rFonts w:asciiTheme="minorHAnsi" w:hAnsiTheme="minorHAnsi"/>
                <w:sz w:val="22"/>
                <w:szCs w:val="22"/>
              </w:rPr>
              <w:t>W ramach działania 8.1 nie ma możliwości wsparcia dla osób odbywających karę pozbawienia wolności</w:t>
            </w:r>
            <w:r w:rsidRPr="00A235F3">
              <w:rPr>
                <w:rFonts w:asciiTheme="minorHAnsi" w:hAnsiTheme="minorHAnsi"/>
                <w:sz w:val="22"/>
                <w:szCs w:val="22"/>
                <w:vertAlign w:val="superscript"/>
              </w:rPr>
              <w:footnoteReference w:id="13"/>
            </w:r>
            <w:r w:rsidRPr="00A235F3">
              <w:rPr>
                <w:rFonts w:asciiTheme="minorHAnsi" w:hAnsiTheme="minorHAnsi"/>
                <w:sz w:val="22"/>
                <w:szCs w:val="22"/>
              </w:rPr>
              <w:t>.</w:t>
            </w:r>
          </w:p>
          <w:p w14:paraId="01F4DB82" w14:textId="77777777" w:rsidR="00A235F3" w:rsidRDefault="00A235F3" w:rsidP="002C0C9C">
            <w:pPr>
              <w:numPr>
                <w:ilvl w:val="0"/>
                <w:numId w:val="35"/>
              </w:numPr>
              <w:spacing w:before="40" w:after="120" w:line="276" w:lineRule="auto"/>
              <w:ind w:left="363" w:hanging="363"/>
              <w:jc w:val="both"/>
              <w:rPr>
                <w:rFonts w:asciiTheme="minorHAnsi" w:hAnsiTheme="minorHAnsi" w:cs="Calibri"/>
                <w:sz w:val="22"/>
                <w:szCs w:val="22"/>
                <w:lang w:eastAsia="ar-SA"/>
              </w:rPr>
            </w:pPr>
            <w:r w:rsidRPr="00A235F3">
              <w:rPr>
                <w:rFonts w:asciiTheme="minorHAnsi" w:hAnsiTheme="minorHAnsi" w:cs="Calibri"/>
                <w:sz w:val="22"/>
                <w:szCs w:val="22"/>
                <w:lang w:eastAsia="ar-SA"/>
              </w:rPr>
              <w:t>W przypadku mieszkań wspomaganych w formie mieszkań wspieranych występuje możliwość tworzenia miejsc krótkookresowego pobytu</w:t>
            </w:r>
            <w:r w:rsidRPr="00A235F3">
              <w:rPr>
                <w:rFonts w:asciiTheme="minorHAnsi" w:hAnsiTheme="minorHAnsi"/>
                <w:sz w:val="22"/>
                <w:szCs w:val="22"/>
                <w:vertAlign w:val="superscript"/>
                <w:lang w:eastAsia="ar-SA"/>
              </w:rPr>
              <w:footnoteReference w:id="14"/>
            </w:r>
            <w:r w:rsidRPr="00A235F3">
              <w:rPr>
                <w:rFonts w:asciiTheme="minorHAnsi" w:hAnsiTheme="minorHAnsi" w:cs="Calibri"/>
                <w:sz w:val="22"/>
                <w:szCs w:val="22"/>
                <w:lang w:eastAsia="ar-SA"/>
              </w:rPr>
              <w:t xml:space="preserve">. </w:t>
            </w:r>
          </w:p>
          <w:p w14:paraId="654DA316" w14:textId="33F76148" w:rsidR="00A235F3" w:rsidRPr="00A235F3" w:rsidRDefault="00A235F3" w:rsidP="002C0C9C">
            <w:pPr>
              <w:numPr>
                <w:ilvl w:val="0"/>
                <w:numId w:val="35"/>
              </w:numPr>
              <w:spacing w:before="40" w:after="120" w:line="276" w:lineRule="auto"/>
              <w:ind w:left="363" w:hanging="363"/>
              <w:jc w:val="both"/>
              <w:rPr>
                <w:rFonts w:asciiTheme="minorHAnsi" w:hAnsiTheme="minorHAnsi" w:cs="Calibri"/>
                <w:sz w:val="22"/>
                <w:szCs w:val="22"/>
                <w:lang w:eastAsia="ar-SA"/>
              </w:rPr>
            </w:pPr>
            <w:r w:rsidRPr="00A235F3">
              <w:rPr>
                <w:rFonts w:asciiTheme="minorHAnsi" w:hAnsiTheme="minorHAnsi" w:cs="Calibri"/>
                <w:sz w:val="22"/>
                <w:szCs w:val="22"/>
                <w:lang w:eastAsia="ar-SA"/>
              </w:rPr>
              <w:t xml:space="preserve">Wsparcie w zakresie mieszkań chronionych jest realizowane zgodnie ze standardami, o których mowa w ustawie z dnia 12 marca </w:t>
            </w:r>
            <w:r w:rsidRPr="00A235F3">
              <w:rPr>
                <w:rFonts w:asciiTheme="minorHAnsi" w:hAnsiTheme="minorHAnsi" w:cs="Calibri"/>
                <w:sz w:val="22"/>
                <w:szCs w:val="22"/>
                <w:lang w:eastAsia="ar-SA"/>
              </w:rPr>
              <w:br/>
              <w:t>2004 r. o pomocy społecznej (Dz.U. z 2015</w:t>
            </w:r>
            <w:r w:rsidR="002C0C9C">
              <w:rPr>
                <w:rFonts w:asciiTheme="minorHAnsi" w:hAnsiTheme="minorHAnsi" w:cs="Calibri"/>
                <w:sz w:val="22"/>
                <w:szCs w:val="22"/>
                <w:lang w:eastAsia="ar-SA"/>
              </w:rPr>
              <w:t xml:space="preserve"> </w:t>
            </w:r>
            <w:r w:rsidRPr="00A235F3">
              <w:rPr>
                <w:rFonts w:asciiTheme="minorHAnsi" w:hAnsiTheme="minorHAnsi" w:cs="Calibri"/>
                <w:sz w:val="22"/>
                <w:szCs w:val="22"/>
                <w:lang w:eastAsia="ar-SA"/>
              </w:rPr>
              <w:t xml:space="preserve">r. poz. 163). Pozostałe formy mieszkań wspomaganych spełniają definicję usług świadczonych </w:t>
            </w:r>
            <w:r w:rsidRPr="00A235F3">
              <w:rPr>
                <w:rFonts w:asciiTheme="minorHAnsi" w:hAnsiTheme="minorHAnsi" w:cs="Calibri"/>
                <w:sz w:val="22"/>
                <w:szCs w:val="22"/>
                <w:lang w:eastAsia="ar-SA"/>
              </w:rPr>
              <w:br/>
              <w:t>w lokalnej społeczności</w:t>
            </w:r>
            <w:r w:rsidRPr="009523E1">
              <w:rPr>
                <w:rFonts w:asciiTheme="minorHAnsi" w:hAnsiTheme="minorHAnsi"/>
                <w:sz w:val="22"/>
                <w:szCs w:val="22"/>
                <w:vertAlign w:val="superscript"/>
                <w:lang w:eastAsia="en-US"/>
              </w:rPr>
              <w:footnoteReference w:id="15"/>
            </w:r>
            <w:r w:rsidRPr="00A235F3">
              <w:rPr>
                <w:rFonts w:asciiTheme="minorHAnsi" w:hAnsiTheme="minorHAnsi" w:cs="Arial"/>
                <w:sz w:val="22"/>
                <w:szCs w:val="22"/>
                <w:lang w:eastAsia="en-US"/>
              </w:rPr>
              <w:t>.</w:t>
            </w:r>
          </w:p>
          <w:p w14:paraId="6597091A" w14:textId="77777777" w:rsidR="00A235F3" w:rsidRPr="00A235F3" w:rsidRDefault="00A235F3" w:rsidP="002C0C9C">
            <w:pPr>
              <w:numPr>
                <w:ilvl w:val="0"/>
                <w:numId w:val="35"/>
              </w:numPr>
              <w:spacing w:before="40" w:after="120" w:line="276" w:lineRule="auto"/>
              <w:ind w:left="363" w:hanging="363"/>
              <w:jc w:val="both"/>
              <w:rPr>
                <w:rFonts w:asciiTheme="minorHAnsi" w:hAnsiTheme="minorHAnsi" w:cs="Calibri"/>
                <w:sz w:val="22"/>
                <w:szCs w:val="22"/>
                <w:lang w:eastAsia="ar-SA"/>
              </w:rPr>
            </w:pPr>
            <w:r w:rsidRPr="00A235F3">
              <w:rPr>
                <w:rFonts w:asciiTheme="minorHAnsi" w:hAnsiTheme="minorHAnsi"/>
                <w:sz w:val="22"/>
                <w:szCs w:val="22"/>
                <w:lang w:eastAsia="en-US"/>
              </w:rPr>
              <w:t>W ramach prowadzonych działań nie ma możliwości wsparcia dla dzieci do lat 3.</w:t>
            </w:r>
          </w:p>
          <w:p w14:paraId="6E451597" w14:textId="77777777" w:rsidR="00A235F3" w:rsidRPr="00A235F3" w:rsidRDefault="00A235F3" w:rsidP="00866D66">
            <w:pPr>
              <w:numPr>
                <w:ilvl w:val="0"/>
                <w:numId w:val="35"/>
              </w:numPr>
              <w:spacing w:before="40" w:after="120" w:line="276" w:lineRule="auto"/>
              <w:ind w:left="361" w:hanging="361"/>
              <w:jc w:val="both"/>
              <w:rPr>
                <w:rFonts w:asciiTheme="minorHAnsi" w:hAnsiTheme="minorHAnsi" w:cs="Calibri"/>
                <w:sz w:val="22"/>
                <w:szCs w:val="22"/>
                <w:lang w:eastAsia="ar-SA"/>
              </w:rPr>
            </w:pPr>
            <w:r w:rsidRPr="00A235F3">
              <w:rPr>
                <w:rFonts w:asciiTheme="minorHAnsi" w:hAnsiTheme="minorHAnsi"/>
                <w:sz w:val="22"/>
                <w:szCs w:val="22"/>
                <w:lang w:eastAsia="en-US"/>
              </w:rPr>
              <w:t>Wsparcie dla usług opiekuńczych odbywa się poprzez tworzenie miejsc świadczenia usług opiekuńczych w formie usług świadczonych w lokalnej społeczności w ramach miejsc:</w:t>
            </w:r>
          </w:p>
          <w:p w14:paraId="75C8B479" w14:textId="77777777" w:rsidR="00A235F3" w:rsidRDefault="00A235F3" w:rsidP="0066678A">
            <w:pPr>
              <w:spacing w:after="120" w:line="276" w:lineRule="auto"/>
              <w:ind w:left="708" w:hanging="347"/>
              <w:jc w:val="both"/>
              <w:rPr>
                <w:rFonts w:asciiTheme="minorHAnsi" w:hAnsiTheme="minorHAnsi"/>
                <w:sz w:val="22"/>
                <w:szCs w:val="22"/>
                <w:lang w:eastAsia="en-US"/>
              </w:rPr>
            </w:pPr>
            <w:r w:rsidRPr="00A235F3">
              <w:rPr>
                <w:rFonts w:asciiTheme="minorHAnsi" w:hAnsiTheme="minorHAnsi"/>
                <w:sz w:val="22"/>
                <w:szCs w:val="22"/>
                <w:lang w:eastAsia="en-US"/>
              </w:rPr>
              <w:t>- stałego lub krótkookresowego pobytu dziennego,</w:t>
            </w:r>
          </w:p>
          <w:p w14:paraId="41856FCA" w14:textId="77777777" w:rsidR="00A235F3" w:rsidRDefault="00A235F3" w:rsidP="0066678A">
            <w:pPr>
              <w:spacing w:after="120" w:line="276" w:lineRule="auto"/>
              <w:ind w:left="708" w:hanging="347"/>
              <w:jc w:val="both"/>
              <w:rPr>
                <w:rFonts w:asciiTheme="minorHAnsi" w:hAnsiTheme="minorHAnsi"/>
                <w:sz w:val="22"/>
                <w:szCs w:val="22"/>
                <w:lang w:eastAsia="en-US"/>
              </w:rPr>
            </w:pPr>
            <w:r w:rsidRPr="00A235F3">
              <w:rPr>
                <w:rFonts w:asciiTheme="minorHAnsi" w:hAnsiTheme="minorHAnsi"/>
                <w:sz w:val="22"/>
                <w:szCs w:val="22"/>
                <w:lang w:eastAsia="en-US"/>
              </w:rPr>
              <w:t>- stałego lub krótkookresowego pobytu całodobowego.</w:t>
            </w:r>
          </w:p>
          <w:p w14:paraId="56E997CF" w14:textId="249B1731" w:rsidR="00A235F3" w:rsidRPr="00A235F3" w:rsidRDefault="00A235F3" w:rsidP="0066678A">
            <w:pPr>
              <w:spacing w:after="120" w:line="276" w:lineRule="auto"/>
              <w:ind w:left="361"/>
              <w:jc w:val="both"/>
              <w:rPr>
                <w:rFonts w:asciiTheme="minorHAnsi" w:hAnsiTheme="minorHAnsi"/>
                <w:sz w:val="22"/>
                <w:szCs w:val="22"/>
                <w:lang w:eastAsia="en-US"/>
              </w:rPr>
            </w:pPr>
            <w:r>
              <w:rPr>
                <w:rFonts w:asciiTheme="minorHAnsi" w:hAnsiTheme="minorHAnsi"/>
                <w:sz w:val="22"/>
                <w:szCs w:val="22"/>
                <w:lang w:eastAsia="en-US"/>
              </w:rPr>
              <w:t>M</w:t>
            </w:r>
            <w:r w:rsidRPr="00A235F3">
              <w:rPr>
                <w:rFonts w:asciiTheme="minorHAnsi" w:hAnsiTheme="minorHAnsi"/>
                <w:sz w:val="22"/>
                <w:szCs w:val="22"/>
                <w:lang w:eastAsia="en-US"/>
              </w:rPr>
              <w:t>iejsca krótkookresowego pobytu służą przede wszystkim poprawie dostępu do usług opiekuńczych w zastępstwie za opiekunów faktycznych.</w:t>
            </w:r>
          </w:p>
          <w:p w14:paraId="5A71CD5E" w14:textId="3343C5B6" w:rsidR="00A235F3" w:rsidRDefault="00A235F3" w:rsidP="002C0C9C">
            <w:pPr>
              <w:numPr>
                <w:ilvl w:val="0"/>
                <w:numId w:val="35"/>
              </w:numPr>
              <w:tabs>
                <w:tab w:val="left" w:pos="346"/>
              </w:tabs>
              <w:spacing w:before="40" w:after="120" w:line="276" w:lineRule="auto"/>
              <w:ind w:left="363" w:hanging="363"/>
              <w:contextualSpacing/>
              <w:jc w:val="both"/>
              <w:rPr>
                <w:rFonts w:asciiTheme="minorHAnsi" w:hAnsiTheme="minorHAnsi"/>
                <w:sz w:val="22"/>
                <w:szCs w:val="22"/>
                <w:lang w:eastAsia="en-US"/>
              </w:rPr>
            </w:pPr>
            <w:r w:rsidRPr="00A235F3">
              <w:rPr>
                <w:rFonts w:asciiTheme="minorHAnsi" w:hAnsiTheme="minorHAnsi"/>
                <w:sz w:val="22"/>
                <w:szCs w:val="22"/>
                <w:lang w:eastAsia="en-US"/>
              </w:rPr>
              <w:t xml:space="preserve">W ramach działania 8.1 </w:t>
            </w:r>
            <w:r w:rsidRPr="00551466">
              <w:rPr>
                <w:rFonts w:asciiTheme="minorHAnsi" w:hAnsiTheme="minorHAnsi"/>
                <w:b/>
                <w:sz w:val="22"/>
                <w:szCs w:val="22"/>
                <w:lang w:eastAsia="en-US"/>
              </w:rPr>
              <w:t>nie można tworzyć nowych miejsc świadczenia usług opiekuńczych w ramach opieki instytucjonalnej</w:t>
            </w:r>
            <w:r w:rsidRPr="00A235F3">
              <w:rPr>
                <w:rFonts w:asciiTheme="minorHAnsi" w:hAnsiTheme="minorHAnsi"/>
                <w:sz w:val="22"/>
                <w:szCs w:val="22"/>
                <w:lang w:eastAsia="en-US"/>
              </w:rPr>
              <w:t xml:space="preserve">, tj. w ramach placówek opiekuńczo-pobytowych </w:t>
            </w:r>
            <w:r w:rsidRPr="00551466">
              <w:rPr>
                <w:rFonts w:asciiTheme="minorHAnsi" w:hAnsiTheme="minorHAnsi"/>
                <w:b/>
                <w:sz w:val="22"/>
                <w:szCs w:val="22"/>
                <w:lang w:eastAsia="en-US"/>
              </w:rPr>
              <w:t>ani nie można utrzymywać dotychczas istniejących miejsc świadczenia usług w ramach opieki instytucjonalnej</w:t>
            </w:r>
            <w:r w:rsidRPr="00A235F3">
              <w:rPr>
                <w:rFonts w:asciiTheme="minorHAnsi" w:hAnsiTheme="minorHAnsi"/>
                <w:sz w:val="22"/>
                <w:szCs w:val="22"/>
                <w:lang w:eastAsia="en-US"/>
              </w:rPr>
              <w:t>, tj. w ramach placówek opiekuńczo-pobytowych.</w:t>
            </w:r>
          </w:p>
          <w:p w14:paraId="5AE081F0" w14:textId="77777777" w:rsidR="00A235F3" w:rsidRDefault="00A235F3" w:rsidP="002C0C9C">
            <w:pPr>
              <w:numPr>
                <w:ilvl w:val="0"/>
                <w:numId w:val="35"/>
              </w:numPr>
              <w:tabs>
                <w:tab w:val="left" w:pos="346"/>
              </w:tabs>
              <w:spacing w:before="40" w:after="120" w:line="276" w:lineRule="auto"/>
              <w:ind w:left="363" w:hanging="363"/>
              <w:contextualSpacing/>
              <w:jc w:val="both"/>
              <w:rPr>
                <w:rFonts w:asciiTheme="minorHAnsi" w:hAnsiTheme="minorHAnsi"/>
                <w:sz w:val="22"/>
                <w:szCs w:val="22"/>
                <w:lang w:eastAsia="en-US"/>
              </w:rPr>
            </w:pPr>
            <w:r w:rsidRPr="005A364F">
              <w:rPr>
                <w:rFonts w:asciiTheme="minorHAnsi" w:hAnsiTheme="minorHAnsi"/>
                <w:b/>
                <w:sz w:val="22"/>
                <w:szCs w:val="22"/>
                <w:lang w:eastAsia="en-US"/>
              </w:rPr>
              <w:t>Możliwe jest wsparcie dla osób będących w opiece instytucjonalnej</w:t>
            </w:r>
            <w:r w:rsidRPr="00A235F3">
              <w:rPr>
                <w:rFonts w:asciiTheme="minorHAnsi" w:hAnsiTheme="minorHAnsi"/>
                <w:sz w:val="22"/>
                <w:szCs w:val="22"/>
                <w:lang w:eastAsia="en-US"/>
              </w:rPr>
              <w:t xml:space="preserve">, </w:t>
            </w:r>
            <w:r w:rsidRPr="00A235F3">
              <w:rPr>
                <w:rFonts w:asciiTheme="minorHAnsi" w:hAnsiTheme="minorHAnsi"/>
                <w:sz w:val="22"/>
                <w:szCs w:val="22"/>
                <w:lang w:eastAsia="en-US"/>
              </w:rPr>
              <w:br/>
              <w:t xml:space="preserve">tj. w placówkach opiekuńczo-pobytowych </w:t>
            </w:r>
            <w:r w:rsidRPr="005A364F">
              <w:rPr>
                <w:rFonts w:asciiTheme="minorHAnsi" w:hAnsiTheme="minorHAnsi"/>
                <w:b/>
                <w:sz w:val="22"/>
                <w:szCs w:val="22"/>
                <w:lang w:eastAsia="en-US"/>
              </w:rPr>
              <w:t>w celu przejścia tych osób do opieki realizowanej w ramach usług świadczonych w lokalnej społeczności</w:t>
            </w:r>
            <w:r w:rsidRPr="00A235F3">
              <w:rPr>
                <w:rFonts w:asciiTheme="minorHAnsi" w:hAnsiTheme="minorHAnsi"/>
                <w:sz w:val="22"/>
                <w:szCs w:val="22"/>
                <w:lang w:eastAsia="en-US"/>
              </w:rPr>
              <w:t>, o ile przyczynia się to do zwiększenia liczby miejsc świadczenia usług opiekuńczych w postaci usług świadczonych w lokalnej społeczności.</w:t>
            </w:r>
          </w:p>
          <w:p w14:paraId="71E5B884" w14:textId="77777777" w:rsidR="00A235F3" w:rsidRDefault="00A235F3" w:rsidP="002C0C9C">
            <w:pPr>
              <w:numPr>
                <w:ilvl w:val="0"/>
                <w:numId w:val="35"/>
              </w:numPr>
              <w:tabs>
                <w:tab w:val="left" w:pos="346"/>
              </w:tabs>
              <w:spacing w:before="40" w:after="120" w:line="276" w:lineRule="auto"/>
              <w:ind w:left="363" w:hanging="363"/>
              <w:contextualSpacing/>
              <w:jc w:val="both"/>
              <w:rPr>
                <w:rFonts w:asciiTheme="minorHAnsi" w:hAnsiTheme="minorHAnsi"/>
                <w:sz w:val="22"/>
                <w:szCs w:val="22"/>
                <w:lang w:eastAsia="en-US"/>
              </w:rPr>
            </w:pPr>
            <w:r w:rsidRPr="005B25F7">
              <w:rPr>
                <w:rFonts w:asciiTheme="minorHAnsi" w:hAnsiTheme="minorHAnsi"/>
                <w:b/>
                <w:sz w:val="22"/>
                <w:szCs w:val="22"/>
                <w:lang w:eastAsia="en-US"/>
              </w:rPr>
              <w:t>Pomioty prowadzące opiekę instytucjonalną</w:t>
            </w:r>
            <w:r w:rsidRPr="00A235F3">
              <w:rPr>
                <w:rFonts w:asciiTheme="minorHAnsi" w:hAnsiTheme="minorHAnsi"/>
                <w:sz w:val="22"/>
                <w:szCs w:val="22"/>
                <w:lang w:eastAsia="en-US"/>
              </w:rPr>
              <w:t xml:space="preserve">, tj. placówki opiekuńczo – pobytowe </w:t>
            </w:r>
            <w:r w:rsidRPr="005B25F7">
              <w:rPr>
                <w:rFonts w:asciiTheme="minorHAnsi" w:hAnsiTheme="minorHAnsi"/>
                <w:b/>
                <w:sz w:val="22"/>
                <w:szCs w:val="22"/>
                <w:lang w:eastAsia="en-US"/>
              </w:rPr>
              <w:t>mogą otrzymać wsparcie wyłącznie na działania pozwalające na rozszerzenie oferty o prowadzenie usług świadczonych w lokalnej społeczności</w:t>
            </w:r>
            <w:r w:rsidRPr="00A235F3">
              <w:rPr>
                <w:rFonts w:asciiTheme="minorHAnsi" w:hAnsiTheme="minorHAnsi"/>
                <w:sz w:val="22"/>
                <w:szCs w:val="22"/>
                <w:lang w:eastAsia="en-US"/>
              </w:rPr>
              <w:t xml:space="preserve">, o ile przyczyni się to do zwiększenia liczby miejsc świadczenia usług opiekuńczych w postaci usług świadczonych w lokalnej społeczności. </w:t>
            </w:r>
          </w:p>
          <w:p w14:paraId="14E4821D" w14:textId="77777777" w:rsidR="00A235F3" w:rsidRPr="00173416" w:rsidRDefault="00A235F3" w:rsidP="002C0C9C">
            <w:pPr>
              <w:numPr>
                <w:ilvl w:val="0"/>
                <w:numId w:val="35"/>
              </w:numPr>
              <w:tabs>
                <w:tab w:val="left" w:pos="346"/>
              </w:tabs>
              <w:spacing w:before="40" w:after="120" w:line="276" w:lineRule="auto"/>
              <w:ind w:left="363" w:hanging="363"/>
              <w:contextualSpacing/>
              <w:jc w:val="both"/>
              <w:rPr>
                <w:rFonts w:asciiTheme="minorHAnsi" w:hAnsiTheme="minorHAnsi"/>
                <w:b/>
                <w:sz w:val="22"/>
                <w:szCs w:val="22"/>
                <w:lang w:eastAsia="en-US"/>
              </w:rPr>
            </w:pPr>
            <w:r w:rsidRPr="00173416">
              <w:rPr>
                <w:rFonts w:asciiTheme="minorHAnsi" w:hAnsiTheme="minorHAnsi"/>
                <w:b/>
                <w:sz w:val="22"/>
                <w:szCs w:val="22"/>
                <w:lang w:eastAsia="en-US"/>
              </w:rPr>
              <w:t>Utrzymanie miejsc</w:t>
            </w:r>
            <w:r w:rsidRPr="00A235F3">
              <w:rPr>
                <w:rFonts w:asciiTheme="minorHAnsi" w:hAnsiTheme="minorHAnsi"/>
                <w:sz w:val="22"/>
                <w:szCs w:val="22"/>
                <w:lang w:eastAsia="en-US"/>
              </w:rPr>
              <w:t xml:space="preserve"> świadczenia usług opiekuńczych i asystenckich ze środków EFS stworzonych przez danego beneficjenta trwa nie dłużej niż </w:t>
            </w:r>
            <w:r w:rsidRPr="00173416">
              <w:rPr>
                <w:rFonts w:asciiTheme="minorHAnsi" w:hAnsiTheme="minorHAnsi"/>
                <w:b/>
                <w:sz w:val="22"/>
                <w:szCs w:val="22"/>
                <w:lang w:eastAsia="en-US"/>
              </w:rPr>
              <w:t>3 lata.</w:t>
            </w:r>
          </w:p>
          <w:p w14:paraId="1D604437" w14:textId="77777777" w:rsidR="00A235F3" w:rsidRDefault="00A235F3" w:rsidP="002C0C9C">
            <w:pPr>
              <w:numPr>
                <w:ilvl w:val="0"/>
                <w:numId w:val="35"/>
              </w:numPr>
              <w:tabs>
                <w:tab w:val="left" w:pos="346"/>
              </w:tabs>
              <w:spacing w:before="40" w:after="120" w:line="276" w:lineRule="auto"/>
              <w:ind w:left="363" w:hanging="363"/>
              <w:contextualSpacing/>
              <w:jc w:val="both"/>
              <w:rPr>
                <w:rFonts w:asciiTheme="minorHAnsi" w:hAnsiTheme="minorHAnsi"/>
                <w:sz w:val="22"/>
                <w:szCs w:val="22"/>
                <w:lang w:eastAsia="en-US"/>
              </w:rPr>
            </w:pPr>
            <w:r w:rsidRPr="00A235F3">
              <w:rPr>
                <w:rFonts w:asciiTheme="minorHAnsi" w:hAnsiTheme="minorHAnsi"/>
                <w:sz w:val="22"/>
                <w:szCs w:val="22"/>
                <w:lang w:eastAsia="en-US"/>
              </w:rPr>
              <w:t>Wsparcie dla usług asystenckich odbywa się poprzez zwiększanie liczby asystentów funkcjonujących w ramach nowych podmiotów lub podmiotów istniejących.</w:t>
            </w:r>
          </w:p>
          <w:p w14:paraId="76224746" w14:textId="77777777" w:rsidR="00C16FDE" w:rsidRDefault="00A235F3" w:rsidP="00C16FDE">
            <w:pPr>
              <w:numPr>
                <w:ilvl w:val="0"/>
                <w:numId w:val="35"/>
              </w:numPr>
              <w:tabs>
                <w:tab w:val="left" w:pos="346"/>
              </w:tabs>
              <w:spacing w:before="40" w:after="120" w:line="276" w:lineRule="auto"/>
              <w:ind w:left="363" w:hanging="363"/>
              <w:contextualSpacing/>
              <w:jc w:val="both"/>
              <w:rPr>
                <w:rFonts w:asciiTheme="minorHAnsi" w:hAnsiTheme="minorHAnsi"/>
                <w:sz w:val="22"/>
                <w:szCs w:val="22"/>
                <w:lang w:eastAsia="en-US"/>
              </w:rPr>
            </w:pPr>
            <w:r w:rsidRPr="0066678A">
              <w:rPr>
                <w:rFonts w:asciiTheme="minorHAnsi" w:hAnsiTheme="minorHAnsi"/>
                <w:sz w:val="22"/>
                <w:szCs w:val="22"/>
                <w:lang w:eastAsia="en-US"/>
              </w:rPr>
              <w:t xml:space="preserve">Wsparcie jest adresowane w pierwszej kolejności do osób niesamodzielnych, których dochód nie przekracza 150% właściwego kryterium dochodowego (na osobę samotnie gospodarującą lub na osobę w rodzinie), o którym mowa w ustawie z dnia 12 marca </w:t>
            </w:r>
            <w:r w:rsidRPr="0066678A">
              <w:rPr>
                <w:rFonts w:asciiTheme="minorHAnsi" w:hAnsiTheme="minorHAnsi"/>
                <w:sz w:val="22"/>
                <w:szCs w:val="22"/>
                <w:lang w:eastAsia="en-US"/>
              </w:rPr>
              <w:br/>
              <w:t>2004 r. o pomocy społecznej.</w:t>
            </w:r>
          </w:p>
          <w:p w14:paraId="603330A5" w14:textId="345DBCCF" w:rsidR="00C16FDE" w:rsidRPr="00A77070" w:rsidRDefault="00C16FDE" w:rsidP="00C16FDE">
            <w:pPr>
              <w:numPr>
                <w:ilvl w:val="0"/>
                <w:numId w:val="35"/>
              </w:numPr>
              <w:tabs>
                <w:tab w:val="left" w:pos="346"/>
              </w:tabs>
              <w:spacing w:before="40" w:after="120" w:line="276" w:lineRule="auto"/>
              <w:ind w:left="363" w:hanging="363"/>
              <w:contextualSpacing/>
              <w:jc w:val="both"/>
              <w:rPr>
                <w:rFonts w:asciiTheme="minorHAnsi" w:hAnsiTheme="minorHAnsi"/>
                <w:sz w:val="22"/>
                <w:szCs w:val="22"/>
                <w:lang w:eastAsia="en-US"/>
              </w:rPr>
            </w:pPr>
            <w:r w:rsidRPr="00A77070">
              <w:rPr>
                <w:rFonts w:asciiTheme="minorHAnsi" w:hAnsiTheme="minorHAnsi"/>
                <w:b/>
                <w:sz w:val="22"/>
                <w:szCs w:val="22"/>
              </w:rPr>
              <w:t xml:space="preserve">Wsparcie w ramach typu projektu </w:t>
            </w:r>
            <w:r w:rsidR="006C6DDF" w:rsidRPr="00A77070">
              <w:rPr>
                <w:rFonts w:asciiTheme="minorHAnsi" w:hAnsiTheme="minorHAnsi"/>
                <w:b/>
                <w:sz w:val="22"/>
                <w:szCs w:val="22"/>
              </w:rPr>
              <w:t xml:space="preserve">nr </w:t>
            </w:r>
            <w:r w:rsidRPr="00A77070">
              <w:rPr>
                <w:rFonts w:asciiTheme="minorHAnsi" w:hAnsiTheme="minorHAnsi"/>
                <w:b/>
                <w:i/>
                <w:sz w:val="22"/>
                <w:szCs w:val="22"/>
              </w:rPr>
              <w:t>3)</w:t>
            </w:r>
            <w:r w:rsidRPr="00A77070">
              <w:rPr>
                <w:rFonts w:asciiTheme="minorHAnsi" w:hAnsiTheme="minorHAnsi"/>
                <w:i/>
                <w:sz w:val="22"/>
                <w:szCs w:val="22"/>
              </w:rPr>
              <w:t xml:space="preserve"> </w:t>
            </w:r>
            <w:r w:rsidRPr="00A77070">
              <w:rPr>
                <w:rFonts w:asciiTheme="minorHAnsi" w:hAnsiTheme="minorHAnsi"/>
                <w:i/>
                <w:sz w:val="22"/>
                <w:szCs w:val="22"/>
                <w:lang w:eastAsia="ar-SA"/>
              </w:rPr>
              <w:t>Rozwój działań umożliwiających osobom niesamodzielnym pozostanie w lokalnej społeczności</w:t>
            </w:r>
            <w:r w:rsidRPr="00A77070">
              <w:rPr>
                <w:rFonts w:asciiTheme="minorHAnsi" w:hAnsiTheme="minorHAnsi"/>
                <w:sz w:val="22"/>
                <w:szCs w:val="22"/>
                <w:lang w:eastAsia="ar-SA"/>
              </w:rPr>
              <w:t xml:space="preserve"> </w:t>
            </w:r>
            <w:r w:rsidRPr="00910A5B">
              <w:rPr>
                <w:rFonts w:asciiTheme="minorHAnsi" w:hAnsiTheme="minorHAnsi"/>
                <w:b/>
                <w:sz w:val="22"/>
                <w:szCs w:val="22"/>
              </w:rPr>
              <w:t>nie może być realizowane w ramach projektu samodzielnie</w:t>
            </w:r>
            <w:r w:rsidRPr="00A77070">
              <w:rPr>
                <w:rFonts w:asciiTheme="minorHAnsi" w:hAnsiTheme="minorHAnsi"/>
                <w:sz w:val="22"/>
                <w:szCs w:val="22"/>
              </w:rPr>
              <w:t xml:space="preserve">, gdyż działania te </w:t>
            </w:r>
            <w:r w:rsidRPr="00910A5B">
              <w:rPr>
                <w:rFonts w:asciiTheme="minorHAnsi" w:hAnsiTheme="minorHAnsi"/>
                <w:b/>
                <w:sz w:val="22"/>
                <w:szCs w:val="22"/>
              </w:rPr>
              <w:t xml:space="preserve">stanowią jedynie </w:t>
            </w:r>
            <w:r w:rsidR="00786703" w:rsidRPr="00910A5B">
              <w:rPr>
                <w:rFonts w:asciiTheme="minorHAnsi" w:hAnsiTheme="minorHAnsi"/>
                <w:b/>
                <w:sz w:val="22"/>
                <w:szCs w:val="22"/>
              </w:rPr>
              <w:t xml:space="preserve">element </w:t>
            </w:r>
            <w:r w:rsidRPr="00910A5B">
              <w:rPr>
                <w:rFonts w:asciiTheme="minorHAnsi" w:hAnsiTheme="minorHAnsi"/>
                <w:b/>
                <w:sz w:val="22"/>
                <w:szCs w:val="22"/>
              </w:rPr>
              <w:t xml:space="preserve">kompleksowego projektu </w:t>
            </w:r>
            <w:r w:rsidRPr="001845DA">
              <w:rPr>
                <w:rFonts w:asciiTheme="minorHAnsi" w:hAnsiTheme="minorHAnsi"/>
                <w:sz w:val="22"/>
                <w:szCs w:val="22"/>
              </w:rPr>
              <w:t>dotyczącego usług asystenckich lub opiekuńczych.</w:t>
            </w:r>
          </w:p>
          <w:p w14:paraId="713C2FC6" w14:textId="1125B5DE" w:rsidR="000B5DE7" w:rsidRPr="0066678A" w:rsidRDefault="000B5DE7" w:rsidP="001F7CE0">
            <w:pPr>
              <w:tabs>
                <w:tab w:val="left" w:pos="346"/>
              </w:tabs>
              <w:spacing w:before="40" w:after="120" w:line="276" w:lineRule="auto"/>
              <w:ind w:left="363"/>
              <w:contextualSpacing/>
              <w:jc w:val="both"/>
              <w:rPr>
                <w:rFonts w:asciiTheme="minorHAnsi" w:hAnsiTheme="minorHAnsi"/>
                <w:sz w:val="22"/>
                <w:szCs w:val="22"/>
                <w:lang w:eastAsia="en-US"/>
              </w:rPr>
            </w:pPr>
          </w:p>
        </w:tc>
      </w:tr>
      <w:tr w:rsidR="00446F4F" w:rsidRPr="00A014D6" w14:paraId="63EA9EB2" w14:textId="77777777" w:rsidTr="009523E1">
        <w:tc>
          <w:tcPr>
            <w:tcW w:w="893" w:type="dxa"/>
            <w:shd w:val="clear" w:color="auto" w:fill="auto"/>
          </w:tcPr>
          <w:p w14:paraId="369E3211" w14:textId="2A727674"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6DF396D5" w14:textId="5FAF796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p>
        </w:tc>
        <w:tc>
          <w:tcPr>
            <w:tcW w:w="7147" w:type="dxa"/>
            <w:shd w:val="clear" w:color="auto" w:fill="auto"/>
            <w:vAlign w:val="center"/>
          </w:tcPr>
          <w:p w14:paraId="1163EEA3" w14:textId="3BCE41BB" w:rsidR="00B2380B" w:rsidRPr="009523E1" w:rsidRDefault="00F72747" w:rsidP="009523E1">
            <w:pPr>
              <w:pStyle w:val="Tekstpodstawowy2"/>
              <w:spacing w:line="276" w:lineRule="auto"/>
              <w:jc w:val="both"/>
              <w:rPr>
                <w:rFonts w:asciiTheme="minorHAnsi" w:hAnsiTheme="minorHAns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B2380B" w:rsidRPr="009523E1">
              <w:rPr>
                <w:rFonts w:asciiTheme="minorHAnsi" w:hAnsiTheme="minorHAnsi"/>
                <w:i/>
                <w:iCs/>
                <w:sz w:val="22"/>
                <w:szCs w:val="22"/>
              </w:rPr>
              <w:t xml:space="preserve">Kryteria wyboru projektów dla poszczególnych osi priorytetowych, działań i poddziałań RPO WO 2014-2020 w zakresie EFS </w:t>
            </w:r>
            <w:r w:rsidR="00B2380B" w:rsidRPr="00BA4EE7">
              <w:rPr>
                <w:rFonts w:asciiTheme="minorHAnsi" w:hAnsiTheme="minorHAnsi"/>
                <w:sz w:val="22"/>
                <w:szCs w:val="22"/>
              </w:rPr>
              <w:t>stanowiące załącznik nr</w:t>
            </w:r>
            <w:r w:rsidR="00B2380B" w:rsidRPr="009523E1">
              <w:rPr>
                <w:rFonts w:asciiTheme="minorHAnsi" w:hAnsiTheme="minorHAnsi"/>
                <w:sz w:val="22"/>
                <w:szCs w:val="22"/>
              </w:rPr>
              <w:t xml:space="preserve"> 3 do </w:t>
            </w:r>
            <w:r w:rsidR="00B2380B" w:rsidRPr="009523E1">
              <w:rPr>
                <w:rFonts w:asciiTheme="minorHAnsi" w:hAnsiTheme="minorHAnsi"/>
                <w:i/>
                <w:sz w:val="22"/>
                <w:szCs w:val="22"/>
              </w:rPr>
              <w:t>SZOOP</w:t>
            </w:r>
            <w:r w:rsidR="00B2380B" w:rsidRPr="00BA4EE7">
              <w:rPr>
                <w:rFonts w:asciiTheme="minorHAnsi" w:hAnsiTheme="minorHAnsi"/>
                <w:sz w:val="22"/>
                <w:szCs w:val="22"/>
              </w:rPr>
              <w:t xml:space="preserve"> </w:t>
            </w:r>
            <w:r w:rsidR="00B2380B" w:rsidRPr="009523E1">
              <w:rPr>
                <w:rFonts w:asciiTheme="minorHAnsi" w:hAnsiTheme="minorHAnsi"/>
                <w:i/>
                <w:iCs/>
                <w:sz w:val="22"/>
                <w:szCs w:val="22"/>
              </w:rPr>
              <w:t xml:space="preserve">w zakresie EFS – wersja nr </w:t>
            </w:r>
            <w:r w:rsidR="00B2380B">
              <w:rPr>
                <w:rFonts w:asciiTheme="minorHAnsi" w:hAnsiTheme="minorHAnsi"/>
                <w:i/>
                <w:iCs/>
                <w:sz w:val="22"/>
                <w:szCs w:val="22"/>
              </w:rPr>
              <w:t>9</w:t>
            </w:r>
            <w:r w:rsidR="00B2380B" w:rsidRPr="009523E1">
              <w:rPr>
                <w:rFonts w:asciiTheme="minorHAnsi" w:hAnsiTheme="minorHAnsi"/>
                <w:sz w:val="22"/>
                <w:szCs w:val="22"/>
              </w:rPr>
              <w:t xml:space="preserve">, który dostępny jest na stronie internetowej </w:t>
            </w:r>
            <w:r w:rsidR="00B2380B">
              <w:rPr>
                <w:rFonts w:asciiTheme="minorHAnsi" w:hAnsiTheme="minorHAnsi"/>
                <w:sz w:val="22"/>
                <w:szCs w:val="22"/>
              </w:rPr>
              <w:t>www.</w:t>
            </w:r>
            <w:r w:rsidR="00B2380B" w:rsidRPr="009523E1">
              <w:rPr>
                <w:rFonts w:asciiTheme="minorHAnsi" w:hAnsiTheme="minorHAnsi"/>
                <w:sz w:val="22"/>
                <w:szCs w:val="22"/>
              </w:rPr>
              <w:t>rpo.opolskie.pl</w:t>
            </w:r>
            <w:r w:rsidR="00B2380B">
              <w:rPr>
                <w:rFonts w:asciiTheme="minorHAnsi" w:hAnsiTheme="minorHAnsi"/>
                <w:sz w:val="22"/>
                <w:szCs w:val="22"/>
              </w:rPr>
              <w:t>.</w:t>
            </w:r>
          </w:p>
          <w:p w14:paraId="34EE4F5B" w14:textId="394FFCA3" w:rsidR="00446F4F" w:rsidRDefault="00B2380B" w:rsidP="00446F4F">
            <w:pPr>
              <w:pStyle w:val="Tekstpodstawowy2"/>
              <w:spacing w:line="276" w:lineRule="auto"/>
              <w:jc w:val="both"/>
              <w:rPr>
                <w:rFonts w:ascii="Calibri" w:hAnsi="Calibri"/>
                <w:sz w:val="22"/>
                <w:szCs w:val="22"/>
              </w:rPr>
            </w:pPr>
            <w:r>
              <w:rPr>
                <w:rFonts w:ascii="Calibri" w:hAnsi="Calibri"/>
                <w:sz w:val="22"/>
                <w:szCs w:val="22"/>
              </w:rPr>
              <w:t xml:space="preserve">Ponadto </w:t>
            </w:r>
            <w:r w:rsidR="00446F4F" w:rsidRPr="00E12F3C">
              <w:rPr>
                <w:rFonts w:ascii="Calibri" w:hAnsi="Calibri"/>
                <w:i/>
                <w:sz w:val="22"/>
                <w:szCs w:val="22"/>
              </w:rPr>
              <w:t>K</w:t>
            </w:r>
            <w:r w:rsidR="00090A8E">
              <w:rPr>
                <w:rFonts w:ascii="Calibri" w:hAnsi="Calibri"/>
                <w:i/>
                <w:sz w:val="22"/>
                <w:szCs w:val="22"/>
              </w:rPr>
              <w:t>ryteria wyboru projektów dla D</w:t>
            </w:r>
            <w:r w:rsidR="00446F4F" w:rsidRPr="00E12F3C">
              <w:rPr>
                <w:rFonts w:ascii="Calibri" w:hAnsi="Calibri"/>
                <w:i/>
                <w:sz w:val="22"/>
                <w:szCs w:val="22"/>
              </w:rPr>
              <w:t xml:space="preserve">ziałania </w:t>
            </w:r>
            <w:r w:rsidR="00090A8E">
              <w:rPr>
                <w:rFonts w:ascii="Calibri" w:hAnsi="Calibri"/>
                <w:i/>
                <w:sz w:val="22"/>
                <w:szCs w:val="22"/>
              </w:rPr>
              <w:t>8.1</w:t>
            </w:r>
            <w:r w:rsidR="00446F4F" w:rsidRPr="00E12F3C">
              <w:rPr>
                <w:rFonts w:ascii="Calibri" w:hAnsi="Calibri"/>
                <w:i/>
                <w:sz w:val="22"/>
                <w:szCs w:val="22"/>
              </w:rPr>
              <w:t xml:space="preserve"> </w:t>
            </w:r>
            <w:r w:rsidR="00090A8E">
              <w:rPr>
                <w:rFonts w:ascii="Calibri" w:hAnsi="Calibri"/>
                <w:i/>
                <w:sz w:val="22"/>
                <w:szCs w:val="22"/>
              </w:rPr>
              <w:t xml:space="preserve">Dostęp do wysokiej jakości usług zdrowotnych i społecznych </w:t>
            </w:r>
            <w:r w:rsidRPr="00D764B9">
              <w:rPr>
                <w:rFonts w:ascii="Calibri" w:hAnsi="Calibri"/>
                <w:b/>
                <w:i/>
                <w:sz w:val="22"/>
                <w:szCs w:val="22"/>
              </w:rPr>
              <w:t xml:space="preserve">w zakresie </w:t>
            </w:r>
            <w:r w:rsidR="00D764B9" w:rsidRPr="00D764B9">
              <w:rPr>
                <w:rFonts w:ascii="Calibri" w:hAnsi="Calibri"/>
                <w:b/>
                <w:i/>
                <w:sz w:val="22"/>
                <w:szCs w:val="22"/>
              </w:rPr>
              <w:t xml:space="preserve">usług zdrowotnych - </w:t>
            </w:r>
            <w:r w:rsidRPr="00D764B9">
              <w:rPr>
                <w:rFonts w:ascii="Calibri" w:hAnsi="Calibri"/>
                <w:b/>
                <w:i/>
                <w:sz w:val="22"/>
                <w:szCs w:val="22"/>
              </w:rPr>
              <w:t>opieki nad osobami starszymi, w tym z niepełnosprawnościami</w:t>
            </w:r>
            <w:r w:rsidR="002F49A3">
              <w:rPr>
                <w:rFonts w:ascii="Calibri" w:hAnsi="Calibri"/>
                <w:i/>
                <w:sz w:val="22"/>
                <w:szCs w:val="22"/>
              </w:rPr>
              <w:t xml:space="preserve"> </w:t>
            </w:r>
            <w:r w:rsidR="00446F4F" w:rsidRPr="00E12F3C">
              <w:rPr>
                <w:rFonts w:ascii="Calibri" w:hAnsi="Calibri"/>
                <w:i/>
                <w:sz w:val="22"/>
                <w:szCs w:val="22"/>
              </w:rPr>
              <w:t xml:space="preserve">w ramach RPO WO 2014-2020 </w:t>
            </w:r>
            <w:r w:rsidR="00446F4F" w:rsidRPr="00E12F3C">
              <w:rPr>
                <w:rFonts w:ascii="Calibri" w:hAnsi="Calibri"/>
                <w:sz w:val="22"/>
                <w:szCs w:val="22"/>
              </w:rPr>
              <w:t xml:space="preserve">stanowią </w:t>
            </w:r>
            <w:r w:rsidR="00446F4F" w:rsidRPr="00B5556F">
              <w:rPr>
                <w:rFonts w:ascii="Calibri" w:hAnsi="Calibri"/>
                <w:sz w:val="22"/>
                <w:szCs w:val="22"/>
              </w:rPr>
              <w:t xml:space="preserve">załącznik nr </w:t>
            </w:r>
            <w:r w:rsidR="00B5556F">
              <w:rPr>
                <w:rFonts w:ascii="Calibri" w:hAnsi="Calibri"/>
                <w:sz w:val="22"/>
                <w:szCs w:val="22"/>
              </w:rPr>
              <w:t>5</w:t>
            </w:r>
            <w:r w:rsidR="002F49A3">
              <w:rPr>
                <w:rFonts w:ascii="Calibri" w:hAnsi="Calibri"/>
                <w:sz w:val="22"/>
                <w:szCs w:val="22"/>
              </w:rPr>
              <w:t>a</w:t>
            </w:r>
            <w:r w:rsidR="00446F4F" w:rsidRPr="00B5556F">
              <w:rPr>
                <w:rFonts w:ascii="Calibri" w:hAnsi="Calibri"/>
                <w:sz w:val="22"/>
                <w:szCs w:val="22"/>
              </w:rPr>
              <w:t xml:space="preserve"> do Regulaminu</w:t>
            </w:r>
            <w:r w:rsidR="00E8321B" w:rsidRPr="00B5556F">
              <w:rPr>
                <w:rFonts w:ascii="Calibri" w:hAnsi="Calibri"/>
                <w:sz w:val="22"/>
                <w:szCs w:val="22"/>
              </w:rPr>
              <w:t xml:space="preserve"> konkursu</w:t>
            </w:r>
            <w:r w:rsidR="00446F4F" w:rsidRPr="00B5556F">
              <w:rPr>
                <w:rFonts w:ascii="Calibri" w:hAnsi="Calibri"/>
                <w:sz w:val="22"/>
                <w:szCs w:val="22"/>
              </w:rPr>
              <w:t>.</w:t>
            </w:r>
            <w:r w:rsidR="002F49A3">
              <w:rPr>
                <w:rFonts w:ascii="Calibri" w:hAnsi="Calibri"/>
                <w:sz w:val="22"/>
                <w:szCs w:val="22"/>
              </w:rPr>
              <w:t xml:space="preserve"> Natomiast </w:t>
            </w:r>
            <w:r w:rsidR="002F49A3" w:rsidRPr="00E12F3C">
              <w:rPr>
                <w:rFonts w:ascii="Calibri" w:hAnsi="Calibri"/>
                <w:i/>
                <w:sz w:val="22"/>
                <w:szCs w:val="22"/>
              </w:rPr>
              <w:t>K</w:t>
            </w:r>
            <w:r w:rsidR="002F49A3">
              <w:rPr>
                <w:rFonts w:ascii="Calibri" w:hAnsi="Calibri"/>
                <w:i/>
                <w:sz w:val="22"/>
                <w:szCs w:val="22"/>
              </w:rPr>
              <w:t>ryteria wyboru projektów dla D</w:t>
            </w:r>
            <w:r w:rsidR="002F49A3" w:rsidRPr="00E12F3C">
              <w:rPr>
                <w:rFonts w:ascii="Calibri" w:hAnsi="Calibri"/>
                <w:i/>
                <w:sz w:val="22"/>
                <w:szCs w:val="22"/>
              </w:rPr>
              <w:t xml:space="preserve">ziałania </w:t>
            </w:r>
            <w:r w:rsidR="002F49A3">
              <w:rPr>
                <w:rFonts w:ascii="Calibri" w:hAnsi="Calibri"/>
                <w:i/>
                <w:sz w:val="22"/>
                <w:szCs w:val="22"/>
              </w:rPr>
              <w:t>8.1</w:t>
            </w:r>
            <w:r w:rsidR="002F49A3" w:rsidRPr="00E12F3C">
              <w:rPr>
                <w:rFonts w:ascii="Calibri" w:hAnsi="Calibri"/>
                <w:i/>
                <w:sz w:val="22"/>
                <w:szCs w:val="22"/>
              </w:rPr>
              <w:t xml:space="preserve"> </w:t>
            </w:r>
            <w:r w:rsidR="002F49A3">
              <w:rPr>
                <w:rFonts w:ascii="Calibri" w:hAnsi="Calibri"/>
                <w:i/>
                <w:sz w:val="22"/>
                <w:szCs w:val="22"/>
              </w:rPr>
              <w:t>Dostęp do wysokiej jakości usług zdrowotnych i społecznych</w:t>
            </w:r>
            <w:r w:rsidR="002F49A3" w:rsidRPr="009523E1">
              <w:rPr>
                <w:rFonts w:ascii="Calibri" w:hAnsi="Calibri"/>
                <w:i/>
                <w:sz w:val="22"/>
                <w:szCs w:val="22"/>
              </w:rPr>
              <w:t xml:space="preserve"> </w:t>
            </w:r>
            <w:r w:rsidR="002F49A3" w:rsidRPr="00D764B9">
              <w:rPr>
                <w:rFonts w:ascii="Calibri" w:hAnsi="Calibri"/>
                <w:b/>
                <w:i/>
                <w:sz w:val="22"/>
                <w:szCs w:val="22"/>
              </w:rPr>
              <w:t xml:space="preserve">w zakresie </w:t>
            </w:r>
            <w:r w:rsidR="00D764B9" w:rsidRPr="00D764B9">
              <w:rPr>
                <w:rFonts w:ascii="Calibri" w:hAnsi="Calibri"/>
                <w:b/>
                <w:i/>
                <w:sz w:val="22"/>
                <w:szCs w:val="22"/>
              </w:rPr>
              <w:t xml:space="preserve">usług społecznych - </w:t>
            </w:r>
            <w:r w:rsidR="002F49A3" w:rsidRPr="00D764B9">
              <w:rPr>
                <w:rFonts w:ascii="Calibri" w:hAnsi="Calibri"/>
                <w:b/>
                <w:i/>
                <w:sz w:val="22"/>
                <w:szCs w:val="22"/>
              </w:rPr>
              <w:t>wsparcia dla osób niesamodzielnych</w:t>
            </w:r>
            <w:r w:rsidR="00D764B9">
              <w:rPr>
                <w:rFonts w:ascii="Calibri" w:hAnsi="Calibri"/>
                <w:i/>
                <w:sz w:val="22"/>
                <w:szCs w:val="22"/>
              </w:rPr>
              <w:t xml:space="preserve"> </w:t>
            </w:r>
            <w:r w:rsidR="002F49A3" w:rsidRPr="00E12F3C">
              <w:rPr>
                <w:rFonts w:ascii="Calibri" w:hAnsi="Calibri"/>
                <w:i/>
                <w:sz w:val="22"/>
                <w:szCs w:val="22"/>
              </w:rPr>
              <w:t xml:space="preserve">w ramach RPO WO 2014-2020 </w:t>
            </w:r>
            <w:r w:rsidR="002F49A3" w:rsidRPr="00E12F3C">
              <w:rPr>
                <w:rFonts w:ascii="Calibri" w:hAnsi="Calibri"/>
                <w:sz w:val="22"/>
                <w:szCs w:val="22"/>
              </w:rPr>
              <w:t xml:space="preserve">stanowią </w:t>
            </w:r>
            <w:r w:rsidR="002F49A3" w:rsidRPr="00B5556F">
              <w:rPr>
                <w:rFonts w:ascii="Calibri" w:hAnsi="Calibri"/>
                <w:sz w:val="22"/>
                <w:szCs w:val="22"/>
              </w:rPr>
              <w:t xml:space="preserve">załącznik nr </w:t>
            </w:r>
            <w:r w:rsidR="002F49A3">
              <w:rPr>
                <w:rFonts w:ascii="Calibri" w:hAnsi="Calibri"/>
                <w:sz w:val="22"/>
                <w:szCs w:val="22"/>
              </w:rPr>
              <w:t>5b</w:t>
            </w:r>
            <w:r w:rsidR="002F49A3" w:rsidRPr="00B5556F">
              <w:rPr>
                <w:rFonts w:ascii="Calibri" w:hAnsi="Calibri"/>
                <w:sz w:val="22"/>
                <w:szCs w:val="22"/>
              </w:rPr>
              <w:t xml:space="preserve"> do Regulaminu konkursu.</w:t>
            </w:r>
          </w:p>
          <w:p w14:paraId="0F117670" w14:textId="629B1E8B" w:rsidR="00446F4F" w:rsidRDefault="00446F4F" w:rsidP="00446F4F">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sidR="00D14466">
              <w:rPr>
                <w:rFonts w:ascii="Calibri" w:hAnsi="Calibri"/>
                <w:sz w:val="22"/>
                <w:szCs w:val="22"/>
              </w:rPr>
              <w:t>projekt</w:t>
            </w:r>
            <w:r w:rsidRPr="001675A5">
              <w:rPr>
                <w:rFonts w:ascii="Calibri" w:hAnsi="Calibri"/>
                <w:sz w:val="22"/>
                <w:szCs w:val="22"/>
              </w:rPr>
              <w:t xml:space="preserve"> nie spełnia bezwzględnych kryteriów formalnych, </w:t>
            </w:r>
            <w:r w:rsidR="00E8321B">
              <w:rPr>
                <w:rFonts w:ascii="Calibri" w:hAnsi="Calibri"/>
                <w:sz w:val="22"/>
                <w:szCs w:val="22"/>
              </w:rPr>
              <w:t xml:space="preserve">wniosek o dofinansowanie projektu </w:t>
            </w:r>
            <w:r w:rsidRPr="001675A5">
              <w:rPr>
                <w:rFonts w:ascii="Calibri" w:hAnsi="Calibri"/>
                <w:sz w:val="22"/>
                <w:szCs w:val="22"/>
              </w:rPr>
              <w:t>zos</w:t>
            </w:r>
            <w:r w:rsidR="003D029D">
              <w:rPr>
                <w:rFonts w:ascii="Calibri" w:hAnsi="Calibri"/>
                <w:sz w:val="22"/>
                <w:szCs w:val="22"/>
              </w:rPr>
              <w:t>taje negatywnie oceniony, a </w:t>
            </w:r>
            <w:r w:rsidRPr="001675A5">
              <w:rPr>
                <w:rFonts w:ascii="Calibri" w:hAnsi="Calibri"/>
                <w:sz w:val="22"/>
                <w:szCs w:val="22"/>
              </w:rPr>
              <w:t>wnioskodawca jest pisemnie o tym fakcie powiadomiony.</w:t>
            </w:r>
          </w:p>
          <w:p w14:paraId="2BF95166" w14:textId="0005237F" w:rsidR="008C1755" w:rsidRPr="008C1755" w:rsidRDefault="008C1755" w:rsidP="008C1755">
            <w:pPr>
              <w:spacing w:line="276" w:lineRule="auto"/>
              <w:contextualSpacing/>
              <w:jc w:val="both"/>
              <w:rPr>
                <w:rFonts w:asciiTheme="minorHAnsi" w:hAnsiTheme="minorHAnsi"/>
                <w:sz w:val="22"/>
                <w:szCs w:val="22"/>
              </w:rPr>
            </w:pPr>
            <w:r w:rsidRPr="008C1755">
              <w:rPr>
                <w:rFonts w:asciiTheme="minorHAnsi" w:hAnsiTheme="minorHAnsi"/>
                <w:sz w:val="22"/>
                <w:szCs w:val="22"/>
              </w:rPr>
              <w:t xml:space="preserve">Projekt, który w wyniku przeprowadzonej oceny merytorycznej uzyska co najmniej 70% maksymalnej liczby punktów ogółem oraz spełni wszystkie kryteria bezwzględne, zostaje wpisany </w:t>
            </w:r>
            <w:r w:rsidR="003D029D">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sidR="003D029D">
              <w:rPr>
                <w:rFonts w:asciiTheme="minorHAnsi" w:hAnsiTheme="minorHAnsi" w:cs="Arial"/>
                <w:sz w:val="22"/>
                <w:szCs w:val="22"/>
              </w:rPr>
              <w:t>o </w:t>
            </w:r>
            <w:r w:rsidRPr="008C1755">
              <w:rPr>
                <w:rFonts w:asciiTheme="minorHAnsi" w:hAnsiTheme="minorHAnsi" w:cs="Arial"/>
                <w:sz w:val="22"/>
                <w:szCs w:val="22"/>
              </w:rPr>
              <w:t xml:space="preserve">której mowa </w:t>
            </w:r>
            <w:r w:rsidR="00D85EA1">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16B47E10" w14:textId="77777777" w:rsidR="008C1755" w:rsidRDefault="008C1755" w:rsidP="008C1755">
            <w:pPr>
              <w:spacing w:line="276" w:lineRule="auto"/>
              <w:contextualSpacing/>
              <w:jc w:val="both"/>
            </w:pPr>
          </w:p>
          <w:p w14:paraId="2554F4A5" w14:textId="4F3B1DB9" w:rsidR="008C1755" w:rsidRPr="008C1755" w:rsidRDefault="008C1755" w:rsidP="008C1755">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70% maksymalnej liczby punktów lub nie spełnił wszystkich kryteriów bezwzględnych, na skutek czego nie może zostać wybrany do dofinansowania lub otrzymał 70% maksymalnej liczby punktów oraz spełnił wszystkie kryteria </w:t>
            </w:r>
            <w:proofErr w:type="spellStart"/>
            <w:r w:rsidRPr="008C1755">
              <w:rPr>
                <w:rFonts w:asciiTheme="minorHAnsi" w:hAnsiTheme="minorHAnsi"/>
                <w:sz w:val="22"/>
                <w:szCs w:val="22"/>
              </w:rPr>
              <w:t>bezwględne</w:t>
            </w:r>
            <w:proofErr w:type="spellEnd"/>
            <w:r w:rsidRPr="008C1755">
              <w:rPr>
                <w:rFonts w:asciiTheme="minorHAnsi" w:hAnsiTheme="minorHAnsi"/>
                <w:sz w:val="22"/>
                <w:szCs w:val="22"/>
              </w:rPr>
              <w:t>, jednak kwota przeznaczona na jego dofinansowanie w konkursie nie wystarcza na wybranie go do dofinansowania, to uznaje się, iż proj</w:t>
            </w:r>
            <w:r w:rsidR="003D029D">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446F4F" w:rsidRPr="001675A5" w:rsidRDefault="00446F4F" w:rsidP="001F7CE0">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446F4F" w:rsidRPr="001675A5" w:rsidRDefault="00446F4F" w:rsidP="005E7A3C">
            <w:pPr>
              <w:numPr>
                <w:ilvl w:val="0"/>
                <w:numId w:val="3"/>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77777777" w:rsidR="00446F4F" w:rsidRPr="001675A5" w:rsidRDefault="00446F4F" w:rsidP="005E7A3C">
            <w:pPr>
              <w:numPr>
                <w:ilvl w:val="0"/>
                <w:numId w:val="4"/>
              </w:numPr>
              <w:spacing w:line="276" w:lineRule="auto"/>
              <w:rPr>
                <w:rFonts w:ascii="Calibri" w:hAnsi="Calibri"/>
                <w:sz w:val="22"/>
                <w:szCs w:val="22"/>
              </w:rPr>
            </w:pPr>
            <w:r w:rsidRPr="001675A5">
              <w:rPr>
                <w:rFonts w:ascii="Calibri" w:hAnsi="Calibri"/>
                <w:sz w:val="22"/>
                <w:szCs w:val="22"/>
              </w:rPr>
              <w:t>Zasada równości szans kobiet i mężczyzn,</w:t>
            </w:r>
          </w:p>
          <w:p w14:paraId="1FC52447" w14:textId="77777777" w:rsidR="00446F4F" w:rsidRPr="001675A5" w:rsidRDefault="00446F4F" w:rsidP="005E7A3C">
            <w:pPr>
              <w:numPr>
                <w:ilvl w:val="0"/>
                <w:numId w:val="4"/>
              </w:numPr>
              <w:spacing w:line="276" w:lineRule="auto"/>
              <w:rPr>
                <w:rFonts w:ascii="Calibri" w:hAnsi="Calibri"/>
                <w:sz w:val="22"/>
                <w:szCs w:val="22"/>
              </w:rPr>
            </w:pPr>
            <w:r w:rsidRPr="001675A5">
              <w:rPr>
                <w:rFonts w:ascii="Calibri" w:hAnsi="Calibri"/>
                <w:sz w:val="22"/>
                <w:szCs w:val="22"/>
              </w:rPr>
              <w:t>Zasada równości szans i niedyskryminacji w tym dostępności dla osób z niepełnosprawnościami oraz</w:t>
            </w:r>
          </w:p>
          <w:p w14:paraId="690D80D9" w14:textId="77777777" w:rsidR="00446F4F" w:rsidRDefault="00446F4F" w:rsidP="001F7CE0">
            <w:pPr>
              <w:numPr>
                <w:ilvl w:val="0"/>
                <w:numId w:val="4"/>
              </w:numPr>
              <w:spacing w:after="240" w:line="276" w:lineRule="auto"/>
              <w:ind w:left="714" w:hanging="357"/>
              <w:rPr>
                <w:rFonts w:ascii="Calibri" w:hAnsi="Calibri"/>
                <w:sz w:val="22"/>
                <w:szCs w:val="22"/>
              </w:rPr>
            </w:pPr>
            <w:r w:rsidRPr="001675A5">
              <w:rPr>
                <w:rFonts w:ascii="Calibri" w:hAnsi="Calibri"/>
                <w:sz w:val="22"/>
                <w:szCs w:val="22"/>
              </w:rPr>
              <w:t>Zasada zrównoważonego rozwoju,</w:t>
            </w:r>
          </w:p>
          <w:p w14:paraId="4DB2EAE8" w14:textId="09BB7A3B" w:rsidR="00446F4F" w:rsidRPr="00707E51" w:rsidRDefault="00446F4F" w:rsidP="00377CD3">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proofErr w:type="spellStart"/>
            <w:r w:rsidR="008C1755">
              <w:rPr>
                <w:rFonts w:ascii="Calibri" w:hAnsi="Calibri"/>
                <w:sz w:val="22"/>
                <w:szCs w:val="22"/>
              </w:rPr>
              <w:t>Rozporzadzeniu</w:t>
            </w:r>
            <w:proofErr w:type="spellEnd"/>
            <w:r w:rsidR="008C1755">
              <w:rPr>
                <w:rFonts w:ascii="Calibri" w:hAnsi="Calibri"/>
                <w:sz w:val="22"/>
                <w:szCs w:val="22"/>
              </w:rPr>
              <w:t xml:space="preserve"> ogólnym</w:t>
            </w:r>
            <w:r w:rsidRPr="00FF3D84">
              <w:rPr>
                <w:rFonts w:ascii="Calibri" w:hAnsi="Calibri"/>
                <w:sz w:val="22"/>
                <w:szCs w:val="22"/>
              </w:rPr>
              <w:t>. W związku z tym, w celu spełnienia ww. kryterium, należy zachować zgodność projektu z każdą z ww. polityk horyzontalnych.</w:t>
            </w:r>
          </w:p>
        </w:tc>
      </w:tr>
      <w:tr w:rsidR="00FA1E93" w:rsidRPr="00A014D6" w14:paraId="16BD8500" w14:textId="77777777" w:rsidTr="009523E1">
        <w:tc>
          <w:tcPr>
            <w:tcW w:w="893"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642A4C4A"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777777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47" w:type="dxa"/>
            <w:shd w:val="clear" w:color="auto" w:fill="auto"/>
            <w:vAlign w:val="center"/>
          </w:tcPr>
          <w:p w14:paraId="67EF0B8F" w14:textId="3659789D" w:rsidR="0072078B" w:rsidRPr="004A4C1C" w:rsidRDefault="00377CD3" w:rsidP="00FA1E93">
            <w:pPr>
              <w:autoSpaceDE w:val="0"/>
              <w:autoSpaceDN w:val="0"/>
              <w:adjustRightInd w:val="0"/>
              <w:spacing w:line="276" w:lineRule="auto"/>
              <w:jc w:val="both"/>
              <w:rPr>
                <w:rFonts w:ascii="Calibri" w:hAnsi="Calibri"/>
                <w:b/>
                <w:sz w:val="22"/>
                <w:szCs w:val="22"/>
              </w:rPr>
            </w:pPr>
            <w:r>
              <w:rPr>
                <w:rFonts w:ascii="Calibri" w:hAnsi="Calibri"/>
                <w:b/>
                <w:sz w:val="22"/>
                <w:szCs w:val="22"/>
              </w:rPr>
              <w:t>94,5</w:t>
            </w:r>
            <w:r w:rsidR="0072078B">
              <w:rPr>
                <w:rFonts w:ascii="Calibri" w:hAnsi="Calibri"/>
                <w:b/>
                <w:sz w:val="22"/>
                <w:szCs w:val="22"/>
              </w:rPr>
              <w:t>%</w:t>
            </w: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777777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08A23A8B" w14:textId="2174E698" w:rsidR="00FA1E93" w:rsidRPr="004A4C1C" w:rsidRDefault="00FA1E93" w:rsidP="009523E1">
            <w:pPr>
              <w:autoSpaceDE w:val="0"/>
              <w:autoSpaceDN w:val="0"/>
              <w:adjustRightInd w:val="0"/>
              <w:spacing w:line="276" w:lineRule="auto"/>
              <w:rPr>
                <w:rFonts w:ascii="Calibri" w:hAnsi="Calibri"/>
                <w:sz w:val="22"/>
                <w:szCs w:val="22"/>
              </w:rPr>
            </w:pPr>
            <w:r w:rsidRPr="004A4C1C">
              <w:rPr>
                <w:rFonts w:ascii="Calibri" w:hAnsi="Calibri"/>
                <w:b/>
                <w:sz w:val="22"/>
                <w:szCs w:val="22"/>
              </w:rPr>
              <w:t>5</w:t>
            </w:r>
            <w:r w:rsidR="00377CD3">
              <w:rPr>
                <w:rFonts w:ascii="Calibri" w:hAnsi="Calibri"/>
                <w:b/>
                <w:sz w:val="22"/>
                <w:szCs w:val="22"/>
              </w:rPr>
              <w:t>,5</w:t>
            </w:r>
            <w:r w:rsidRPr="004A4C1C">
              <w:rPr>
                <w:rFonts w:ascii="Calibri" w:hAnsi="Calibri"/>
                <w:b/>
                <w:sz w:val="22"/>
                <w:szCs w:val="22"/>
              </w:rPr>
              <w:t>%</w:t>
            </w:r>
          </w:p>
          <w:p w14:paraId="52ACAD61" w14:textId="77777777" w:rsidR="00FA1E93" w:rsidRPr="004A4C1C" w:rsidRDefault="00FA1E93" w:rsidP="009523E1">
            <w:pPr>
              <w:autoSpaceDE w:val="0"/>
              <w:autoSpaceDN w:val="0"/>
              <w:adjustRightInd w:val="0"/>
              <w:spacing w:line="276" w:lineRule="auto"/>
              <w:rPr>
                <w:rFonts w:ascii="Calibri" w:hAnsi="Calibri"/>
                <w:sz w:val="22"/>
                <w:szCs w:val="22"/>
              </w:rPr>
            </w:pP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77777777"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47"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9523E1">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7F4D5B12"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47" w:type="dxa"/>
            <w:shd w:val="clear" w:color="auto" w:fill="auto"/>
            <w:vAlign w:val="center"/>
          </w:tcPr>
          <w:p w14:paraId="37D361E2" w14:textId="3B7E6ED2" w:rsidR="00471657" w:rsidRPr="0022028C" w:rsidRDefault="00471657" w:rsidP="001F7CE0">
            <w:pPr>
              <w:spacing w:line="276" w:lineRule="auto"/>
              <w:ind w:left="361" w:hanging="361"/>
              <w:jc w:val="both"/>
              <w:rPr>
                <w:rFonts w:asciiTheme="minorHAnsi" w:hAnsiTheme="minorHAnsi"/>
                <w:b/>
                <w:sz w:val="22"/>
                <w:szCs w:val="22"/>
              </w:rPr>
            </w:pPr>
            <w:r>
              <w:rPr>
                <w:rFonts w:asciiTheme="minorHAnsi" w:hAnsiTheme="minorHAnsi"/>
                <w:b/>
                <w:sz w:val="22"/>
                <w:szCs w:val="22"/>
              </w:rPr>
              <w:t xml:space="preserve">1. </w:t>
            </w:r>
            <w:r w:rsidR="002C388B">
              <w:rPr>
                <w:rFonts w:asciiTheme="minorHAnsi" w:hAnsiTheme="minorHAnsi"/>
                <w:b/>
                <w:sz w:val="22"/>
                <w:szCs w:val="22"/>
              </w:rPr>
              <w:t xml:space="preserve"> </w:t>
            </w:r>
            <w:r w:rsidRPr="001F7CE0">
              <w:rPr>
                <w:rFonts w:asciiTheme="minorHAnsi" w:hAnsiTheme="minorHAnsi"/>
                <w:b/>
                <w:sz w:val="22"/>
                <w:szCs w:val="22"/>
              </w:rPr>
              <w:t>W zakresie usług zdrowotnych - opieki n</w:t>
            </w:r>
            <w:r w:rsidRPr="009E4515">
              <w:rPr>
                <w:rFonts w:asciiTheme="minorHAnsi" w:hAnsiTheme="minorHAnsi"/>
                <w:b/>
                <w:sz w:val="22"/>
                <w:szCs w:val="22"/>
              </w:rPr>
              <w:t xml:space="preserve">ad osobami starszymi, </w:t>
            </w:r>
            <w:r w:rsidRPr="001F7CE0">
              <w:rPr>
                <w:rFonts w:asciiTheme="minorHAnsi" w:hAnsiTheme="minorHAnsi"/>
                <w:b/>
                <w:sz w:val="22"/>
                <w:szCs w:val="22"/>
              </w:rPr>
              <w:t xml:space="preserve">w tym </w:t>
            </w:r>
            <w:r>
              <w:rPr>
                <w:rFonts w:asciiTheme="minorHAnsi" w:hAnsiTheme="minorHAnsi"/>
                <w:b/>
                <w:sz w:val="22"/>
                <w:szCs w:val="22"/>
              </w:rPr>
              <w:t xml:space="preserve">                      </w:t>
            </w:r>
            <w:r w:rsidRPr="001F7CE0">
              <w:rPr>
                <w:rFonts w:asciiTheme="minorHAnsi" w:hAnsiTheme="minorHAnsi"/>
                <w:b/>
                <w:sz w:val="22"/>
                <w:szCs w:val="22"/>
              </w:rPr>
              <w:t>z</w:t>
            </w:r>
            <w:r>
              <w:rPr>
                <w:rFonts w:asciiTheme="minorHAnsi" w:hAnsiTheme="minorHAnsi"/>
                <w:b/>
                <w:sz w:val="22"/>
                <w:szCs w:val="22"/>
              </w:rPr>
              <w:t xml:space="preserve"> </w:t>
            </w:r>
            <w:r w:rsidRPr="001F7CE0">
              <w:rPr>
                <w:rFonts w:asciiTheme="minorHAnsi" w:hAnsiTheme="minorHAnsi"/>
                <w:b/>
                <w:sz w:val="22"/>
                <w:szCs w:val="22"/>
              </w:rPr>
              <w:t xml:space="preserve"> niepełnosprawnościami</w:t>
            </w:r>
            <w:r>
              <w:rPr>
                <w:rFonts w:asciiTheme="minorHAnsi" w:hAnsiTheme="minorHAnsi"/>
                <w:b/>
                <w:sz w:val="22"/>
                <w:szCs w:val="22"/>
              </w:rPr>
              <w:t xml:space="preserve"> </w:t>
            </w:r>
            <w:r>
              <w:rPr>
                <w:rFonts w:asciiTheme="minorHAnsi" w:hAnsiTheme="minorHAnsi"/>
                <w:sz w:val="22"/>
                <w:szCs w:val="22"/>
              </w:rPr>
              <w:t xml:space="preserve">maksymalna wartość dofinansowania wynosi:                </w:t>
            </w:r>
            <w:r w:rsidR="008B5263">
              <w:rPr>
                <w:rFonts w:asciiTheme="minorHAnsi" w:hAnsiTheme="minorHAnsi"/>
                <w:b/>
                <w:sz w:val="22"/>
                <w:szCs w:val="22"/>
              </w:rPr>
              <w:t>1,8 mln</w:t>
            </w:r>
            <w:r w:rsidR="003850FF">
              <w:rPr>
                <w:rFonts w:asciiTheme="minorHAnsi" w:hAnsiTheme="minorHAnsi"/>
                <w:b/>
                <w:sz w:val="22"/>
                <w:szCs w:val="22"/>
              </w:rPr>
              <w:t xml:space="preserve"> </w:t>
            </w:r>
            <w:r w:rsidR="003850FF" w:rsidRPr="002C127B">
              <w:rPr>
                <w:rFonts w:ascii="Calibri" w:hAnsi="Calibri"/>
                <w:b/>
                <w:sz w:val="22"/>
                <w:szCs w:val="22"/>
              </w:rPr>
              <w:t>PLN</w:t>
            </w:r>
          </w:p>
          <w:p w14:paraId="6CF2C097" w14:textId="2BDAE24B" w:rsidR="00471657" w:rsidRDefault="00471657" w:rsidP="002C388B">
            <w:pPr>
              <w:spacing w:line="276" w:lineRule="auto"/>
              <w:ind w:left="361" w:hanging="361"/>
              <w:jc w:val="both"/>
              <w:rPr>
                <w:rFonts w:ascii="Calibri" w:hAnsi="Calibri"/>
                <w:b/>
                <w:sz w:val="22"/>
                <w:szCs w:val="22"/>
              </w:rPr>
            </w:pPr>
            <w:r>
              <w:rPr>
                <w:rFonts w:asciiTheme="minorHAnsi" w:hAnsiTheme="minorHAnsi"/>
                <w:b/>
                <w:sz w:val="22"/>
                <w:szCs w:val="22"/>
              </w:rPr>
              <w:t xml:space="preserve">2. </w:t>
            </w:r>
            <w:r w:rsidR="002C388B">
              <w:rPr>
                <w:rFonts w:asciiTheme="minorHAnsi" w:hAnsiTheme="minorHAnsi"/>
                <w:b/>
                <w:sz w:val="22"/>
                <w:szCs w:val="22"/>
              </w:rPr>
              <w:t xml:space="preserve"> </w:t>
            </w:r>
            <w:r w:rsidRPr="001F7CE0">
              <w:rPr>
                <w:rFonts w:asciiTheme="minorHAnsi" w:hAnsiTheme="minorHAnsi"/>
                <w:b/>
                <w:sz w:val="22"/>
                <w:szCs w:val="22"/>
              </w:rPr>
              <w:t>W zakresie usług społecznych - wsparcia dla osób niesamodzielnych</w:t>
            </w:r>
            <w:r>
              <w:rPr>
                <w:rFonts w:asciiTheme="minorHAnsi" w:hAnsiTheme="minorHAnsi"/>
                <w:b/>
                <w:sz w:val="22"/>
                <w:szCs w:val="22"/>
              </w:rPr>
              <w:t xml:space="preserve"> </w:t>
            </w:r>
            <w:r>
              <w:rPr>
                <w:rFonts w:asciiTheme="minorHAnsi" w:hAnsiTheme="minorHAnsi"/>
                <w:sz w:val="22"/>
                <w:szCs w:val="22"/>
              </w:rPr>
              <w:t xml:space="preserve">maksymalna wartość dofinansowania wynosi: </w:t>
            </w:r>
            <w:r w:rsidR="008B5263">
              <w:rPr>
                <w:rFonts w:ascii="Calibri" w:hAnsi="Calibri"/>
                <w:b/>
                <w:sz w:val="22"/>
                <w:szCs w:val="22"/>
              </w:rPr>
              <w:t>5 mln</w:t>
            </w:r>
            <w:r w:rsidR="003850FF">
              <w:rPr>
                <w:rFonts w:ascii="Calibri" w:hAnsi="Calibri"/>
                <w:b/>
                <w:sz w:val="22"/>
                <w:szCs w:val="22"/>
              </w:rPr>
              <w:t xml:space="preserve"> </w:t>
            </w:r>
            <w:r w:rsidR="003850FF" w:rsidRPr="002C127B">
              <w:rPr>
                <w:rFonts w:ascii="Calibri" w:hAnsi="Calibri"/>
                <w:b/>
                <w:sz w:val="22"/>
                <w:szCs w:val="22"/>
              </w:rPr>
              <w:t>PLN</w:t>
            </w:r>
          </w:p>
          <w:p w14:paraId="2154C094" w14:textId="378463BB" w:rsidR="00471657" w:rsidRPr="001F7CE0" w:rsidRDefault="00471657" w:rsidP="00FA1E93">
            <w:pPr>
              <w:spacing w:line="276" w:lineRule="auto"/>
              <w:jc w:val="both"/>
              <w:rPr>
                <w:rFonts w:asciiTheme="minorHAnsi" w:hAnsiTheme="minorHAnsi"/>
                <w:b/>
                <w:sz w:val="22"/>
                <w:szCs w:val="22"/>
              </w:rPr>
            </w:pPr>
          </w:p>
        </w:tc>
      </w:tr>
      <w:tr w:rsidR="005A4B77" w:rsidRPr="00A014D6" w14:paraId="52C2C46E" w14:textId="77777777" w:rsidTr="009523E1">
        <w:tc>
          <w:tcPr>
            <w:tcW w:w="893" w:type="dxa"/>
            <w:shd w:val="clear" w:color="auto" w:fill="auto"/>
          </w:tcPr>
          <w:p w14:paraId="3744E91E" w14:textId="6600C0D2"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cross-</w:t>
            </w:r>
            <w:proofErr w:type="spellStart"/>
            <w:r w:rsidRPr="007B1E12">
              <w:rPr>
                <w:rFonts w:ascii="Calibri" w:hAnsi="Calibri" w:cs="Calibri,BoldItalic"/>
                <w:b/>
                <w:bCs/>
                <w:i/>
                <w:iCs/>
                <w:sz w:val="22"/>
                <w:szCs w:val="22"/>
              </w:rPr>
              <w:t>financingu</w:t>
            </w:r>
            <w:proofErr w:type="spellEnd"/>
            <w:r w:rsidRPr="007B1E12">
              <w:rPr>
                <w:rFonts w:ascii="Calibri" w:hAnsi="Calibri" w:cs="Calibri,BoldItalic"/>
                <w:b/>
                <w:bCs/>
                <w:i/>
                <w:iCs/>
                <w:sz w:val="22"/>
                <w:szCs w:val="22"/>
              </w:rPr>
              <w:t xml:space="preserve"> </w:t>
            </w:r>
            <w:r w:rsidRPr="007B1E12">
              <w:rPr>
                <w:rFonts w:ascii="Calibri" w:hAnsi="Calibri" w:cs="Calibri,Bold"/>
                <w:b/>
                <w:bCs/>
                <w:sz w:val="22"/>
                <w:szCs w:val="22"/>
              </w:rPr>
              <w:t>(%)</w:t>
            </w:r>
          </w:p>
          <w:p w14:paraId="7C96B16E"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p>
        </w:tc>
        <w:tc>
          <w:tcPr>
            <w:tcW w:w="7147" w:type="dxa"/>
            <w:shd w:val="clear" w:color="auto" w:fill="auto"/>
            <w:vAlign w:val="center"/>
          </w:tcPr>
          <w:p w14:paraId="0D6DBF1C" w14:textId="4D56617C" w:rsidR="003E5296" w:rsidRDefault="003E5296" w:rsidP="00DF222D">
            <w:pPr>
              <w:spacing w:before="40" w:after="40" w:line="276" w:lineRule="auto"/>
              <w:jc w:val="both"/>
              <w:rPr>
                <w:rFonts w:asciiTheme="minorHAnsi" w:hAnsiTheme="minorHAnsi" w:cs="Arial"/>
                <w:sz w:val="22"/>
                <w:szCs w:val="22"/>
              </w:rPr>
            </w:pPr>
            <w:r w:rsidRPr="00DF222D">
              <w:rPr>
                <w:rFonts w:asciiTheme="minorHAnsi" w:hAnsiTheme="minorHAnsi" w:cs="Arial"/>
                <w:sz w:val="22"/>
                <w:szCs w:val="22"/>
              </w:rPr>
              <w:t>W ramach działania 8.1 przewidziano wykorzystanie mechanizmu cross-</w:t>
            </w:r>
            <w:proofErr w:type="spellStart"/>
            <w:r w:rsidRPr="00DF222D">
              <w:rPr>
                <w:rFonts w:asciiTheme="minorHAnsi" w:hAnsiTheme="minorHAnsi" w:cs="Arial"/>
                <w:sz w:val="22"/>
                <w:szCs w:val="22"/>
              </w:rPr>
              <w:t>financingu</w:t>
            </w:r>
            <w:proofErr w:type="spellEnd"/>
            <w:r w:rsidRPr="00DF222D">
              <w:rPr>
                <w:rFonts w:asciiTheme="minorHAnsi" w:hAnsiTheme="minorHAnsi" w:cs="Arial"/>
                <w:sz w:val="22"/>
                <w:szCs w:val="22"/>
              </w:rPr>
              <w:t>, jednak jego zastosowanie będzie wynikało z indywidualnej analizy każdego przypadku i musi być uzasadnione z punktu widzeni</w:t>
            </w:r>
            <w:r w:rsidR="0036294C">
              <w:rPr>
                <w:rFonts w:asciiTheme="minorHAnsi" w:hAnsiTheme="minorHAnsi" w:cs="Arial"/>
                <w:sz w:val="22"/>
                <w:szCs w:val="22"/>
              </w:rPr>
              <w:t>a</w:t>
            </w:r>
            <w:r w:rsidRPr="00DF222D">
              <w:rPr>
                <w:rFonts w:asciiTheme="minorHAnsi" w:hAnsiTheme="minorHAnsi" w:cs="Arial"/>
                <w:sz w:val="22"/>
                <w:szCs w:val="22"/>
              </w:rPr>
              <w:t xml:space="preserve"> skuteczności lub efektywności osiągania założonych celów. </w:t>
            </w:r>
          </w:p>
          <w:p w14:paraId="283A1E58" w14:textId="77777777" w:rsidR="00E83C01" w:rsidRPr="00DF222D" w:rsidRDefault="00E83C01" w:rsidP="00DF222D">
            <w:pPr>
              <w:spacing w:before="40" w:after="40" w:line="276" w:lineRule="auto"/>
              <w:jc w:val="both"/>
              <w:rPr>
                <w:rFonts w:asciiTheme="minorHAnsi" w:hAnsiTheme="minorHAnsi" w:cs="Arial"/>
                <w:sz w:val="22"/>
                <w:szCs w:val="22"/>
              </w:rPr>
            </w:pPr>
          </w:p>
          <w:p w14:paraId="15E3088B" w14:textId="77777777" w:rsidR="002608B4" w:rsidRDefault="003E5296" w:rsidP="00DF222D">
            <w:pPr>
              <w:widowControl w:val="0"/>
              <w:tabs>
                <w:tab w:val="left" w:pos="426"/>
              </w:tabs>
              <w:suppressAutoHyphens/>
              <w:autoSpaceDE w:val="0"/>
              <w:spacing w:line="276" w:lineRule="auto"/>
              <w:jc w:val="both"/>
              <w:rPr>
                <w:rFonts w:asciiTheme="minorHAnsi" w:hAnsiTheme="minorHAnsi" w:cs="Tahoma"/>
                <w:sz w:val="22"/>
                <w:szCs w:val="22"/>
              </w:rPr>
            </w:pPr>
            <w:r w:rsidRPr="00DF222D">
              <w:rPr>
                <w:rFonts w:asciiTheme="minorHAnsi" w:hAnsiTheme="minorHAnsi" w:cs="Tahoma"/>
                <w:sz w:val="22"/>
                <w:szCs w:val="22"/>
              </w:rPr>
              <w:t xml:space="preserve">Dopuszczalny poziom cross - </w:t>
            </w:r>
            <w:proofErr w:type="spellStart"/>
            <w:r w:rsidRPr="00DF222D">
              <w:rPr>
                <w:rFonts w:asciiTheme="minorHAnsi" w:hAnsiTheme="minorHAnsi" w:cs="Tahoma"/>
                <w:sz w:val="22"/>
                <w:szCs w:val="22"/>
              </w:rPr>
              <w:t>financingu</w:t>
            </w:r>
            <w:proofErr w:type="spellEnd"/>
            <w:r w:rsidRPr="00DF222D">
              <w:rPr>
                <w:rFonts w:asciiTheme="minorHAnsi" w:hAnsiTheme="minorHAnsi" w:cs="Tahoma"/>
                <w:sz w:val="22"/>
                <w:szCs w:val="22"/>
              </w:rPr>
              <w:t xml:space="preserve">: </w:t>
            </w:r>
            <w:r w:rsidRPr="006B0543">
              <w:rPr>
                <w:rFonts w:asciiTheme="minorHAnsi" w:hAnsiTheme="minorHAnsi" w:cs="Tahoma"/>
                <w:b/>
                <w:sz w:val="22"/>
                <w:szCs w:val="22"/>
              </w:rPr>
              <w:t>10%</w:t>
            </w:r>
            <w:r w:rsidRPr="00DF222D">
              <w:rPr>
                <w:rFonts w:asciiTheme="minorHAnsi" w:hAnsiTheme="minorHAnsi" w:cs="Tahoma"/>
                <w:sz w:val="22"/>
                <w:szCs w:val="22"/>
              </w:rPr>
              <w:t xml:space="preserve"> wydatków kwalifikowalnych projektu.</w:t>
            </w:r>
          </w:p>
          <w:p w14:paraId="53392810" w14:textId="46494B58" w:rsidR="001B555D" w:rsidRPr="00DF222D" w:rsidRDefault="001B555D" w:rsidP="00DF222D">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p>
        </w:tc>
      </w:tr>
      <w:tr w:rsidR="005A4B77" w:rsidRPr="00A014D6" w14:paraId="77A231A1" w14:textId="77777777" w:rsidTr="009523E1">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52CD1BFC"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p>
        </w:tc>
        <w:tc>
          <w:tcPr>
            <w:tcW w:w="7147" w:type="dxa"/>
            <w:shd w:val="clear" w:color="auto" w:fill="auto"/>
            <w:vAlign w:val="center"/>
          </w:tcPr>
          <w:p w14:paraId="06667222" w14:textId="77777777" w:rsidR="00CF1EDB" w:rsidRDefault="00E10DF2" w:rsidP="001F7CE0">
            <w:pPr>
              <w:pStyle w:val="Akapitzlist"/>
              <w:numPr>
                <w:ilvl w:val="0"/>
                <w:numId w:val="41"/>
              </w:numPr>
            </w:pPr>
            <w:r>
              <w:rPr>
                <w:b/>
              </w:rPr>
              <w:t xml:space="preserve">W zakresie usług zdrowotnych - </w:t>
            </w:r>
            <w:r w:rsidRPr="009036A3">
              <w:rPr>
                <w:b/>
              </w:rPr>
              <w:t>opie</w:t>
            </w:r>
            <w:r>
              <w:rPr>
                <w:b/>
              </w:rPr>
              <w:t xml:space="preserve">ki nad osobami starszymi,           w tym </w:t>
            </w:r>
            <w:r w:rsidRPr="009036A3">
              <w:rPr>
                <w:b/>
              </w:rPr>
              <w:t>z niepełnospraw</w:t>
            </w:r>
            <w:r>
              <w:rPr>
                <w:b/>
              </w:rPr>
              <w:t>n</w:t>
            </w:r>
            <w:r w:rsidRPr="009036A3">
              <w:rPr>
                <w:b/>
              </w:rPr>
              <w:t>ościami</w:t>
            </w:r>
            <w:r w:rsidR="00DF222D" w:rsidRPr="000B4B8B">
              <w:t xml:space="preserve"> wysokość </w:t>
            </w:r>
            <w:r w:rsidR="003D029D" w:rsidRPr="000B4B8B">
              <w:t>środków trwałych poniesionych w </w:t>
            </w:r>
            <w:r w:rsidR="00DF222D" w:rsidRPr="000B4B8B">
              <w:t>ramach kosztów bezpośrednich projektu oraz wydatków    w ramach cross-</w:t>
            </w:r>
            <w:proofErr w:type="spellStart"/>
            <w:r w:rsidR="00DF222D" w:rsidRPr="000B4B8B">
              <w:t>financingu</w:t>
            </w:r>
            <w:proofErr w:type="spellEnd"/>
            <w:r w:rsidR="00DF222D" w:rsidRPr="000B4B8B">
              <w:t xml:space="preserve"> nie może łącznie przekroczyć </w:t>
            </w:r>
            <w:r w:rsidR="00DF222D" w:rsidRPr="00FC5F7C">
              <w:rPr>
                <w:b/>
              </w:rPr>
              <w:t>15%</w:t>
            </w:r>
            <w:r w:rsidR="00DF222D" w:rsidRPr="000B4B8B">
              <w:t xml:space="preserve"> wydatków kwalifikowalnych projektu.</w:t>
            </w:r>
          </w:p>
          <w:p w14:paraId="53C0294A" w14:textId="77777777" w:rsidR="00CF1EDB" w:rsidRDefault="00CF1EDB" w:rsidP="001F7CE0">
            <w:pPr>
              <w:pStyle w:val="Akapitzlist"/>
              <w:ind w:left="720"/>
            </w:pPr>
          </w:p>
          <w:p w14:paraId="692360B1" w14:textId="324EAB05" w:rsidR="00CF1EDB" w:rsidRPr="00CF1EDB" w:rsidRDefault="00FE13A9" w:rsidP="001F7CE0">
            <w:pPr>
              <w:pStyle w:val="Akapitzlist"/>
              <w:spacing w:after="120"/>
              <w:ind w:left="714"/>
              <w:jc w:val="both"/>
            </w:pPr>
            <w:r>
              <w:rPr>
                <w:rFonts w:cs="ArialMT"/>
              </w:rPr>
              <w:t>F</w:t>
            </w:r>
            <w:r w:rsidR="00CF1EDB" w:rsidRPr="001F7CE0">
              <w:rPr>
                <w:rFonts w:cs="ArialMT"/>
              </w:rPr>
              <w:t xml:space="preserve">inansowanie środków trwałych w ramach projektów </w:t>
            </w:r>
            <w:r>
              <w:rPr>
                <w:rFonts w:cs="ArialMT"/>
              </w:rPr>
              <w:t xml:space="preserve">jest możliwe </w:t>
            </w:r>
            <w:r w:rsidR="00CF1EDB" w:rsidRPr="001F7CE0">
              <w:rPr>
                <w:rFonts w:cs="ArialMT"/>
              </w:rPr>
              <w:t xml:space="preserve">wyłącznie w sytuacjach, gdy zostanie należycie udowodnione, że będą one wykorzystywane w ramach nowo rozwijanej formy opieki </w:t>
            </w:r>
            <w:proofErr w:type="spellStart"/>
            <w:r w:rsidR="00CF1EDB" w:rsidRPr="001F7CE0">
              <w:rPr>
                <w:rFonts w:cs="ArialMT"/>
              </w:rPr>
              <w:t>zdeinstytucjonalizowanej</w:t>
            </w:r>
            <w:proofErr w:type="spellEnd"/>
            <w:r w:rsidR="00CF1EDB" w:rsidRPr="001F7CE0">
              <w:rPr>
                <w:rFonts w:cs="ArialMT"/>
              </w:rPr>
              <w:t xml:space="preserve">. Finansowanie środków trwałych odbywa się na warunkach określonych w </w:t>
            </w:r>
            <w:r w:rsidR="00CF1EDB" w:rsidRPr="001F7CE0">
              <w:rPr>
                <w:rFonts w:cs="Arial-ItalicMT"/>
                <w:i/>
                <w:iCs/>
              </w:rPr>
              <w:t xml:space="preserve">Wytycznych Ministra Infrastruktury </w:t>
            </w:r>
            <w:r w:rsidR="005B2322">
              <w:rPr>
                <w:rFonts w:cs="Arial-ItalicMT"/>
                <w:i/>
                <w:iCs/>
              </w:rPr>
              <w:t xml:space="preserve">  </w:t>
            </w:r>
            <w:r w:rsidR="00CF1EDB" w:rsidRPr="001F7CE0">
              <w:rPr>
                <w:rFonts w:cs="Arial-ItalicMT"/>
                <w:i/>
                <w:iCs/>
              </w:rPr>
              <w:t>i</w:t>
            </w:r>
            <w:r w:rsidR="005B2322" w:rsidRPr="000F63C3">
              <w:rPr>
                <w:rFonts w:cs="ArialMT"/>
              </w:rPr>
              <w:t xml:space="preserve"> </w:t>
            </w:r>
            <w:r w:rsidR="00CF1EDB" w:rsidRPr="001F7CE0">
              <w:rPr>
                <w:rFonts w:cs="Arial-ItalicMT"/>
                <w:i/>
                <w:iCs/>
              </w:rPr>
              <w:t>Rozwoju w zakresie kwalifikowalności wydatków w ramach Europejskiego Funduszu Rozwoju Regionalnego, Europejskiego Funduszu Społecznego oraz Funduszu Spójności na lata 2014-2020</w:t>
            </w:r>
            <w:r w:rsidR="00CF1EDB" w:rsidRPr="001F7CE0">
              <w:rPr>
                <w:rFonts w:cs="ArialMT"/>
              </w:rPr>
              <w:t>.</w:t>
            </w:r>
          </w:p>
          <w:p w14:paraId="31EE98D1" w14:textId="2D495315" w:rsidR="0022028C" w:rsidRPr="000B4B8B" w:rsidRDefault="00CF1EDB" w:rsidP="001F7CE0">
            <w:r>
              <w:rPr>
                <w:rFonts w:ascii="Calibri" w:hAnsi="Calibri" w:cs="Arial"/>
                <w:b/>
                <w:noProof/>
                <w:sz w:val="22"/>
                <w:szCs w:val="22"/>
              </w:rPr>
              <mc:AlternateContent>
                <mc:Choice Requires="wps">
                  <w:drawing>
                    <wp:anchor distT="0" distB="0" distL="114300" distR="114300" simplePos="0" relativeHeight="251675136" behindDoc="0" locked="0" layoutInCell="1" allowOverlap="1" wp14:anchorId="1C9855C1" wp14:editId="648E53EB">
                      <wp:simplePos x="0" y="0"/>
                      <wp:positionH relativeFrom="column">
                        <wp:posOffset>-82550</wp:posOffset>
                      </wp:positionH>
                      <wp:positionV relativeFrom="paragraph">
                        <wp:posOffset>139065</wp:posOffset>
                      </wp:positionV>
                      <wp:extent cx="4562475" cy="0"/>
                      <wp:effectExtent l="0" t="0" r="28575" b="19050"/>
                      <wp:wrapNone/>
                      <wp:docPr id="11" name="Łącznik prosty 11"/>
                      <wp:cNvGraphicFramePr/>
                      <a:graphic xmlns:a="http://schemas.openxmlformats.org/drawingml/2006/main">
                        <a:graphicData uri="http://schemas.microsoft.com/office/word/2010/wordprocessingShape">
                          <wps:wsp>
                            <wps:cNvCnPr/>
                            <wps:spPr>
                              <a:xfrm flipV="1">
                                <a:off x="0" y="0"/>
                                <a:ext cx="456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7F746" id="Łącznik prosty 1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0.95pt" to="35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" strokecolor="black [3040]"/>
                  </w:pict>
                </mc:Fallback>
              </mc:AlternateContent>
            </w:r>
          </w:p>
          <w:p w14:paraId="37641ABC" w14:textId="784E309B" w:rsidR="00644CA3" w:rsidRDefault="00644CA3" w:rsidP="001F7CE0">
            <w:pPr>
              <w:pStyle w:val="Akapitzlist"/>
              <w:numPr>
                <w:ilvl w:val="0"/>
                <w:numId w:val="41"/>
              </w:numPr>
              <w:jc w:val="both"/>
            </w:pPr>
            <w:r>
              <w:rPr>
                <w:b/>
              </w:rPr>
              <w:t>W zakresie usług społecznych - wsparcia dla osób niesamodzielnych</w:t>
            </w:r>
            <w:r w:rsidR="00EE7B3F" w:rsidRPr="000B4B8B">
              <w:t xml:space="preserve"> wysokość środków trwałych poniesionych w ramach kosztów bezpośrednich projektu oraz wydatków w ramach cross-</w:t>
            </w:r>
            <w:proofErr w:type="spellStart"/>
            <w:r w:rsidR="00EE7B3F" w:rsidRPr="000B4B8B">
              <w:t>financingu</w:t>
            </w:r>
            <w:proofErr w:type="spellEnd"/>
            <w:r w:rsidR="00EE7B3F" w:rsidRPr="000B4B8B">
              <w:t xml:space="preserve"> nie może łącznie przekroczyć </w:t>
            </w:r>
            <w:r w:rsidR="00EE7B3F" w:rsidRPr="00FC5F7C">
              <w:rPr>
                <w:b/>
              </w:rPr>
              <w:t>10%</w:t>
            </w:r>
            <w:r w:rsidR="00EE7B3F" w:rsidRPr="000B4B8B">
              <w:t xml:space="preserve"> wydatków kwalifikowalnych projektu.</w:t>
            </w:r>
          </w:p>
          <w:p w14:paraId="6309522B" w14:textId="06A2BEEB" w:rsidR="00644CA3" w:rsidRPr="000B4B8B" w:rsidRDefault="00644CA3" w:rsidP="00CF1EDB">
            <w:pPr>
              <w:pStyle w:val="Akapitzlist"/>
            </w:pP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6650B90" w14:textId="77777777"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 xml:space="preserve">Pomoc publiczna i pomoc de </w:t>
            </w:r>
            <w:proofErr w:type="spellStart"/>
            <w:r w:rsidRPr="00883938">
              <w:rPr>
                <w:rFonts w:asciiTheme="minorHAnsi" w:hAnsiTheme="minorHAnsi"/>
                <w:b/>
                <w:sz w:val="22"/>
                <w:szCs w:val="22"/>
              </w:rPr>
              <w:t>minimis</w:t>
            </w:r>
            <w:proofErr w:type="spellEnd"/>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r w:rsidR="00396AD7" w:rsidRPr="00883938">
              <w:rPr>
                <w:rFonts w:asciiTheme="minorHAnsi" w:hAnsiTheme="minorHAnsi"/>
                <w:b/>
                <w:sz w:val="22"/>
                <w:szCs w:val="22"/>
              </w:rPr>
              <w:t>:</w:t>
            </w:r>
          </w:p>
        </w:tc>
        <w:tc>
          <w:tcPr>
            <w:tcW w:w="7147" w:type="dxa"/>
            <w:shd w:val="clear" w:color="auto" w:fill="auto"/>
            <w:vAlign w:val="center"/>
          </w:tcPr>
          <w:p w14:paraId="66D2A836" w14:textId="77777777" w:rsidR="00013284" w:rsidRPr="00202C9C" w:rsidRDefault="00013284" w:rsidP="00013284">
            <w:pPr>
              <w:suppressAutoHyphens/>
              <w:spacing w:after="120" w:line="276" w:lineRule="auto"/>
              <w:contextualSpacing/>
              <w:jc w:val="both"/>
              <w:rPr>
                <w:rFonts w:asciiTheme="minorHAnsi" w:hAnsiTheme="minorHAnsi" w:cs="Arial"/>
                <w:sz w:val="22"/>
                <w:szCs w:val="22"/>
              </w:rPr>
            </w:pPr>
            <w:r w:rsidRPr="00202C9C">
              <w:rPr>
                <w:rFonts w:asciiTheme="minorHAnsi" w:hAnsiTheme="minorHAnsi" w:cs="Arial"/>
                <w:sz w:val="22"/>
                <w:szCs w:val="22"/>
              </w:rPr>
              <w:t>Rodzaj i przeznaczenie:</w:t>
            </w:r>
          </w:p>
          <w:p w14:paraId="3A8BFB7B" w14:textId="77777777" w:rsidR="00013284" w:rsidRPr="00202C9C" w:rsidRDefault="00013284" w:rsidP="009D48A7">
            <w:pPr>
              <w:pStyle w:val="Akapitzlist"/>
              <w:numPr>
                <w:ilvl w:val="0"/>
                <w:numId w:val="19"/>
              </w:numPr>
              <w:jc w:val="both"/>
            </w:pPr>
            <w:r w:rsidRPr="00202C9C">
              <w:t>pomoc na szkolenia,</w:t>
            </w:r>
          </w:p>
          <w:p w14:paraId="273B6BB0" w14:textId="77777777" w:rsidR="00013284" w:rsidRDefault="00013284" w:rsidP="009D48A7">
            <w:pPr>
              <w:pStyle w:val="Akapitzlist"/>
              <w:numPr>
                <w:ilvl w:val="0"/>
                <w:numId w:val="19"/>
              </w:numPr>
              <w:jc w:val="both"/>
            </w:pPr>
            <w:r w:rsidRPr="00202C9C">
              <w:t xml:space="preserve">pomoc de </w:t>
            </w:r>
            <w:proofErr w:type="spellStart"/>
            <w:r w:rsidRPr="00202C9C">
              <w:t>minimis</w:t>
            </w:r>
            <w:proofErr w:type="spellEnd"/>
            <w:r w:rsidRPr="00202C9C">
              <w:t>, w tym m.in. na: pokrycie kosztów uczestnictwa w szkoleniu przedsiębiorcy lub personelu przedsiębiorstwa delegowanego na szkolenie.</w:t>
            </w:r>
          </w:p>
          <w:p w14:paraId="2ABC05E4" w14:textId="77777777" w:rsidR="00D14BE7" w:rsidRPr="00202C9C" w:rsidRDefault="00D14BE7" w:rsidP="00CA2B21">
            <w:pPr>
              <w:pStyle w:val="Akapitzlist"/>
            </w:pPr>
          </w:p>
          <w:p w14:paraId="2D9EF5C9" w14:textId="472E97D5" w:rsidR="00013284" w:rsidRPr="00202C9C" w:rsidRDefault="00013284" w:rsidP="00A55B51">
            <w:pPr>
              <w:pStyle w:val="Akapitzlist"/>
              <w:numPr>
                <w:ilvl w:val="0"/>
                <w:numId w:val="18"/>
              </w:numPr>
              <w:jc w:val="both"/>
            </w:pPr>
            <w:r w:rsidRPr="00202C9C">
              <w:rPr>
                <w:rFonts w:cs="Arial"/>
              </w:rPr>
              <w:t xml:space="preserve">Rozporządzenie </w:t>
            </w:r>
            <w:r w:rsidR="00A55B51">
              <w:rPr>
                <w:rFonts w:cs="Arial"/>
              </w:rPr>
              <w:t>K</w:t>
            </w:r>
            <w:r w:rsidRPr="00202C9C">
              <w:rPr>
                <w:rFonts w:cs="Arial"/>
              </w:rPr>
              <w:t xml:space="preserve">omisji (UE) </w:t>
            </w:r>
            <w:r w:rsidR="00A55B51">
              <w:rPr>
                <w:rFonts w:cs="Arial"/>
              </w:rPr>
              <w:t xml:space="preserve">nr 1407/2013 z dnia 18 grudnia </w:t>
            </w:r>
            <w:r w:rsidRPr="00202C9C">
              <w:rPr>
                <w:rFonts w:cs="Arial"/>
              </w:rPr>
              <w:t xml:space="preserve">2013 r. </w:t>
            </w:r>
            <w:r w:rsidR="00A55B51">
              <w:rPr>
                <w:rFonts w:cs="Arial"/>
              </w:rPr>
              <w:t xml:space="preserve">                   </w:t>
            </w:r>
            <w:r w:rsidRPr="00202C9C">
              <w:rPr>
                <w:rFonts w:cs="Arial"/>
              </w:rPr>
              <w:t xml:space="preserve">w </w:t>
            </w:r>
            <w:r w:rsidRPr="00202C9C">
              <w:t xml:space="preserve">sprawie stosowania art. 107 i 108 Traktatu o funkcjonowaniu Unii Europejskiej do pomocy de </w:t>
            </w:r>
            <w:proofErr w:type="spellStart"/>
            <w:r w:rsidRPr="00202C9C">
              <w:t>minimis</w:t>
            </w:r>
            <w:proofErr w:type="spellEnd"/>
            <w:r w:rsidRPr="00202C9C">
              <w:t xml:space="preserve"> (Dz. U</w:t>
            </w:r>
            <w:r w:rsidR="00810918">
              <w:t>rz. UE L 352 z 24.12.2013</w:t>
            </w:r>
            <w:r w:rsidRPr="00202C9C">
              <w:t>).</w:t>
            </w:r>
          </w:p>
          <w:p w14:paraId="4647F85C" w14:textId="12C8A8F5" w:rsidR="00013284" w:rsidRPr="00202C9C" w:rsidRDefault="00013284" w:rsidP="00A55B51">
            <w:pPr>
              <w:pStyle w:val="Akapitzlist"/>
              <w:numPr>
                <w:ilvl w:val="0"/>
                <w:numId w:val="18"/>
              </w:numPr>
              <w:jc w:val="both"/>
            </w:pPr>
            <w:r w:rsidRPr="00202C9C">
              <w:t xml:space="preserve">Rozporządzenie Komisji (UE) nr 651/2014 z dnia 17 czerwca </w:t>
            </w:r>
            <w:r w:rsidRPr="00202C9C">
              <w:br/>
              <w:t>2014 r. uznające niektóre rodzaje pomocy za zgodne z rynkiem wewnętrznym w zastosowaniu art. 107 i 108 Traktatu (Dz. Ur</w:t>
            </w:r>
            <w:r w:rsidR="00810918">
              <w:t xml:space="preserve">z. UE L 187 </w:t>
            </w:r>
            <w:r w:rsidR="00810918">
              <w:br/>
              <w:t>z 26.06.2014</w:t>
            </w:r>
            <w:r w:rsidRPr="00202C9C">
              <w:t>).</w:t>
            </w:r>
          </w:p>
          <w:p w14:paraId="55F24247" w14:textId="77777777" w:rsidR="002B3337" w:rsidRDefault="00013284" w:rsidP="00A55B51">
            <w:pPr>
              <w:pStyle w:val="Akapitzlist"/>
              <w:numPr>
                <w:ilvl w:val="0"/>
                <w:numId w:val="18"/>
              </w:numPr>
              <w:jc w:val="both"/>
            </w:pPr>
            <w:r w:rsidRPr="00202C9C">
              <w:t xml:space="preserve">Rozporządzenia Ministra Infrastruktury i Rozwoju z dnia 2 lipca </w:t>
            </w:r>
            <w:r w:rsidRPr="00202C9C">
              <w:br/>
              <w:t xml:space="preserve">2015 r. w sprawie udzielania pomocy publicznej oraz pomocy de </w:t>
            </w:r>
            <w:proofErr w:type="spellStart"/>
            <w:r w:rsidRPr="00202C9C">
              <w:t>minimis</w:t>
            </w:r>
            <w:proofErr w:type="spellEnd"/>
            <w:r w:rsidRPr="00202C9C">
              <w:t xml:space="preserve"> w programach operacyjnych finansowanych z Europejskiego Funduszu Społecznego na lata 2014-2020 (Dz. U. z 2015 poz. 1073).</w:t>
            </w:r>
          </w:p>
          <w:p w14:paraId="6BB6D7ED" w14:textId="520FC12E" w:rsidR="00562BBB" w:rsidRPr="00202C9C" w:rsidRDefault="00562BBB" w:rsidP="00592DF1">
            <w:pPr>
              <w:pStyle w:val="Akapitzlist"/>
            </w:pPr>
          </w:p>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03A8C0FB" w14:textId="1EFBDD17"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 xml:space="preserve">z niepełnosprawnością oraz zasady równości szans kobiet i mężczyzn.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BA4EE7">
            <w:pPr>
              <w:numPr>
                <w:ilvl w:val="0"/>
                <w:numId w:val="43"/>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2990781F"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75709B85" w14:textId="265CFCF4" w:rsidR="00BA4EE7" w:rsidRPr="00AE5047" w:rsidRDefault="00BA4EE7" w:rsidP="00BA4EE7">
            <w:pPr>
              <w:numPr>
                <w:ilvl w:val="0"/>
                <w:numId w:val="43"/>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63064273"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sprzężonymi) oraz projektach skierowanych do zamkniętej grupy uczestników (np. </w:t>
            </w:r>
            <w:r w:rsidR="008124DD">
              <w:rPr>
                <w:rFonts w:asciiTheme="minorHAnsi" w:hAnsiTheme="minorHAnsi" w:cs="Arial"/>
                <w:sz w:val="22"/>
                <w:szCs w:val="22"/>
                <w:lang w:eastAsia="en-US"/>
              </w:rPr>
              <w:t>mieszkańcy</w:t>
            </w:r>
            <w:r w:rsidRPr="00BA4EE7">
              <w:rPr>
                <w:rFonts w:asciiTheme="minorHAnsi" w:hAnsiTheme="minorHAnsi" w:cs="Arial"/>
                <w:sz w:val="22"/>
                <w:szCs w:val="22"/>
                <w:lang w:eastAsia="en-US"/>
              </w:rPr>
              <w:t xml:space="preserve"> określonego </w:t>
            </w:r>
            <w:r w:rsidR="008124DD">
              <w:rPr>
                <w:rFonts w:asciiTheme="minorHAnsi" w:hAnsiTheme="minorHAnsi" w:cs="Arial"/>
                <w:sz w:val="22"/>
                <w:szCs w:val="22"/>
                <w:lang w:eastAsia="en-US"/>
              </w:rPr>
              <w:t>Domu Spokojnej Starości</w:t>
            </w:r>
            <w:r w:rsidRPr="00BA4EE7">
              <w:rPr>
                <w:rFonts w:asciiTheme="minorHAnsi" w:hAnsiTheme="minorHAnsi" w:cs="Arial"/>
                <w:sz w:val="22"/>
                <w:szCs w:val="22"/>
                <w:lang w:eastAsia="en-US"/>
              </w:rPr>
              <w:t>), wydatki na sfinansowanie mechanizmu racjonalnych usprawnień są wskazane we wniosku o dofinansowanie projektu.</w:t>
            </w:r>
          </w:p>
          <w:p w14:paraId="13FB9F25" w14:textId="35146C29" w:rsidR="00BA4EE7" w:rsidRPr="007848DA" w:rsidRDefault="00BA4EE7" w:rsidP="00BA4EE7">
            <w:pPr>
              <w:numPr>
                <w:ilvl w:val="0"/>
                <w:numId w:val="43"/>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BA4EE7">
            <w:pPr>
              <w:numPr>
                <w:ilvl w:val="0"/>
                <w:numId w:val="44"/>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4A11CC58" w14:textId="77777777" w:rsidR="00BA4EE7" w:rsidRDefault="00BA4EE7" w:rsidP="001F7CE0">
            <w:pPr>
              <w:numPr>
                <w:ilvl w:val="0"/>
                <w:numId w:val="44"/>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7C0010F5" w14:textId="6889F23B" w:rsidR="0012510F" w:rsidRPr="009523E1" w:rsidRDefault="0012510F" w:rsidP="001F7CE0">
            <w:pPr>
              <w:ind w:left="357"/>
              <w:jc w:val="both"/>
              <w:rPr>
                <w:rFonts w:asciiTheme="minorHAnsi" w:hAnsiTheme="minorHAnsi" w:cs="Arial"/>
                <w:i/>
                <w:sz w:val="22"/>
                <w:szCs w:val="22"/>
                <w:lang w:eastAsia="en-US"/>
              </w:rPr>
            </w:pP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77777777"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r w:rsidR="00396AD7" w:rsidRPr="0069406F">
              <w:rPr>
                <w:rFonts w:ascii="Calibri" w:hAnsi="Calibri"/>
                <w:b/>
                <w:bCs/>
                <w:sz w:val="22"/>
                <w:szCs w:val="22"/>
              </w:rPr>
              <w:t>:</w:t>
            </w:r>
          </w:p>
        </w:tc>
        <w:tc>
          <w:tcPr>
            <w:tcW w:w="7147" w:type="dxa"/>
            <w:shd w:val="clear" w:color="auto" w:fill="auto"/>
            <w:vAlign w:val="center"/>
          </w:tcPr>
          <w:p w14:paraId="2F214401" w14:textId="2AD1B715" w:rsidR="00421CF4" w:rsidRPr="00421CF4" w:rsidRDefault="00421CF4" w:rsidP="00421CF4">
            <w:pPr>
              <w:spacing w:before="40" w:after="120" w:line="276" w:lineRule="auto"/>
              <w:jc w:val="both"/>
              <w:rPr>
                <w:rFonts w:asciiTheme="minorHAnsi" w:hAnsiTheme="minorHAnsi" w:cs="Arial"/>
                <w:sz w:val="22"/>
                <w:szCs w:val="22"/>
                <w:lang w:eastAsia="en-US"/>
              </w:rPr>
            </w:pPr>
            <w:r w:rsidRPr="00421CF4">
              <w:rPr>
                <w:rFonts w:asciiTheme="minorHAnsi" w:hAnsiTheme="minorHAnsi" w:cs="Arial"/>
                <w:sz w:val="22"/>
                <w:szCs w:val="22"/>
                <w:lang w:eastAsia="en-US"/>
              </w:rPr>
              <w:t xml:space="preserve">Kwoty ryczałtowe i/lub stawki ryczałtowe zgodnie z Wytycznymi w zakresie kwalifikowalności wydatków w ramach Europejskiego Funduszu Rozwoju Regionalnego, Europejskiego Funduszu Społecznego oraz Funduszu Spójności na lata 2014-2020. </w:t>
            </w:r>
          </w:p>
          <w:p w14:paraId="2A3A9EB3" w14:textId="10D43F4E" w:rsidR="00421CF4" w:rsidRPr="00421CF4" w:rsidRDefault="00421CF4" w:rsidP="00421CF4">
            <w:pPr>
              <w:spacing w:before="40" w:after="120" w:line="276" w:lineRule="auto"/>
              <w:jc w:val="both"/>
              <w:rPr>
                <w:rFonts w:asciiTheme="minorHAnsi" w:hAnsiTheme="minorHAnsi" w:cs="Arial"/>
                <w:sz w:val="22"/>
                <w:szCs w:val="22"/>
                <w:lang w:eastAsia="en-US"/>
              </w:rPr>
            </w:pPr>
            <w:r w:rsidRPr="003D55B0">
              <w:rPr>
                <w:rFonts w:asciiTheme="minorHAnsi" w:hAnsiTheme="minorHAnsi" w:cs="Arial"/>
                <w:b/>
                <w:sz w:val="22"/>
                <w:szCs w:val="22"/>
                <w:lang w:eastAsia="en-US"/>
              </w:rPr>
              <w:t>Dla projektów, w których wartość wkładu publicznego</w:t>
            </w:r>
            <w:r w:rsidRPr="00421CF4">
              <w:rPr>
                <w:rFonts w:asciiTheme="minorHAnsi" w:hAnsiTheme="minorHAnsi" w:cs="Arial"/>
                <w:sz w:val="22"/>
                <w:szCs w:val="22"/>
                <w:lang w:eastAsia="en-US"/>
              </w:rPr>
              <w:t xml:space="preserve"> (środków publicznych) </w:t>
            </w:r>
            <w:r w:rsidRPr="003D55B0">
              <w:rPr>
                <w:rFonts w:asciiTheme="minorHAnsi" w:hAnsiTheme="minorHAnsi" w:cs="Arial"/>
                <w:b/>
                <w:sz w:val="22"/>
                <w:szCs w:val="22"/>
                <w:lang w:eastAsia="en-US"/>
              </w:rPr>
              <w:t xml:space="preserve">nie przekracza wyrażonej w PLN równowartości 100 000 EUR* </w:t>
            </w:r>
            <w:r w:rsidRPr="003D55B0">
              <w:rPr>
                <w:rFonts w:ascii="Calibri" w:hAnsi="Calibri"/>
                <w:b/>
                <w:sz w:val="22"/>
                <w:szCs w:val="22"/>
                <w:lang w:eastAsia="en-US"/>
              </w:rPr>
              <w:t xml:space="preserve">rozliczanie wydatków następuje </w:t>
            </w:r>
            <w:r w:rsidR="003D55B0" w:rsidRPr="003D55B0">
              <w:rPr>
                <w:rFonts w:ascii="Calibri" w:hAnsi="Calibri"/>
                <w:b/>
                <w:sz w:val="22"/>
                <w:szCs w:val="22"/>
                <w:lang w:eastAsia="en-US"/>
              </w:rPr>
              <w:t xml:space="preserve">obowiązkowo </w:t>
            </w:r>
            <w:r w:rsidRPr="003D55B0">
              <w:rPr>
                <w:rFonts w:ascii="Calibri" w:hAnsi="Calibri"/>
                <w:b/>
                <w:sz w:val="22"/>
                <w:szCs w:val="22"/>
                <w:lang w:eastAsia="en-US"/>
              </w:rPr>
              <w:t>na podstawie uproszczonej metody rozliczania wydatków tj. kwoty ryczałtowej</w:t>
            </w:r>
            <w:r w:rsidRPr="003D55B0">
              <w:rPr>
                <w:rFonts w:asciiTheme="minorHAnsi" w:hAnsiTheme="minorHAnsi" w:cs="Arial"/>
                <w:b/>
                <w:sz w:val="22"/>
                <w:szCs w:val="22"/>
                <w:lang w:eastAsia="en-US"/>
              </w:rPr>
              <w:t>.</w:t>
            </w:r>
          </w:p>
          <w:p w14:paraId="6C332FD1" w14:textId="25E705AE" w:rsidR="005816FE" w:rsidRPr="00A014D6" w:rsidRDefault="00421CF4" w:rsidP="00421CF4">
            <w:pPr>
              <w:autoSpaceDE w:val="0"/>
              <w:autoSpaceDN w:val="0"/>
              <w:adjustRightInd w:val="0"/>
              <w:spacing w:after="120" w:line="276" w:lineRule="auto"/>
              <w:jc w:val="both"/>
              <w:rPr>
                <w:rFonts w:ascii="Calibri" w:hAnsi="Calibri" w:cs="Calibri"/>
                <w:sz w:val="22"/>
                <w:szCs w:val="22"/>
                <w:highlight w:val="yellow"/>
              </w:rPr>
            </w:pPr>
            <w:r w:rsidRPr="00421CF4">
              <w:rPr>
                <w:rFonts w:asciiTheme="minorHAnsi" w:hAnsiTheme="minorHAnsi" w:cs="Arial"/>
                <w:sz w:val="22"/>
                <w:szCs w:val="22"/>
                <w:lang w:eastAsia="en-US"/>
              </w:rPr>
              <w:t>*</w:t>
            </w:r>
            <w:r w:rsidRPr="00CA07E6">
              <w:rPr>
                <w:rFonts w:asciiTheme="minorHAnsi" w:hAnsiTheme="minorHAnsi" w:cs="Arial"/>
                <w:sz w:val="20"/>
                <w:szCs w:val="20"/>
                <w:lang w:eastAsia="en-US"/>
              </w:rPr>
              <w:t>do przeliczania ww. kwoty na PLN należy stosować miesięczny obrachunkowy kurs wymiany stosowany przez KE aktualny na dzień ogłoszenia konkursu w przypadku projektów konkursowych.</w:t>
            </w: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24D84993" w14:textId="77777777"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r w:rsidR="00396AD7" w:rsidRPr="00491470">
              <w:rPr>
                <w:rFonts w:ascii="Calibri" w:hAnsi="Calibri"/>
                <w:b/>
                <w:sz w:val="22"/>
                <w:szCs w:val="22"/>
              </w:rPr>
              <w:t>:</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12AC162E" w14:textId="6E5DC448" w:rsidR="00D96BF4" w:rsidRDefault="00E66B82" w:rsidP="009523E1">
            <w:pPr>
              <w:spacing w:after="120" w:line="276" w:lineRule="auto"/>
              <w:jc w:val="both"/>
              <w:rPr>
                <w:rFonts w:ascii="Calibri" w:hAnsi="Calibri"/>
                <w:sz w:val="22"/>
                <w:szCs w:val="22"/>
              </w:rPr>
            </w:pPr>
            <w:r w:rsidRPr="00202C9C">
              <w:rPr>
                <w:rFonts w:ascii="Calibri" w:hAnsi="Calibri"/>
                <w:sz w:val="22"/>
                <w:szCs w:val="22"/>
              </w:rPr>
              <w:t>Katalog możliwych do uzupełnienia braków formalnych oraz oczywistych omyłek</w:t>
            </w:r>
            <w:r w:rsidR="008B0E76">
              <w:rPr>
                <w:rFonts w:ascii="Calibri" w:hAnsi="Calibri"/>
                <w:sz w:val="22"/>
                <w:szCs w:val="22"/>
              </w:rPr>
              <w:t xml:space="preserve"> w przypadku niespełnienia następujących warunków</w:t>
            </w:r>
            <w:r w:rsidRPr="00202C9C">
              <w:rPr>
                <w:rFonts w:ascii="Calibri" w:hAnsi="Calibri"/>
                <w:sz w:val="22"/>
                <w:szCs w:val="22"/>
              </w:rPr>
              <w:t>:</w:t>
            </w:r>
          </w:p>
          <w:p w14:paraId="68D32EBB" w14:textId="6E2B5A16" w:rsidR="00ED180D" w:rsidRPr="00ED180D" w:rsidRDefault="00ED180D" w:rsidP="00ED180D">
            <w:pPr>
              <w:pStyle w:val="Akapitzlist"/>
              <w:numPr>
                <w:ilvl w:val="0"/>
                <w:numId w:val="49"/>
              </w:numPr>
              <w:spacing w:after="120" w:line="276" w:lineRule="auto"/>
              <w:jc w:val="both"/>
              <w:rPr>
                <w:rFonts w:ascii="Calibri" w:hAnsi="Calibri"/>
              </w:rPr>
            </w:pPr>
            <w:r w:rsidRPr="00ED180D">
              <w:rPr>
                <w:rFonts w:ascii="Calibri" w:hAnsi="Calibri"/>
              </w:rPr>
              <w:t xml:space="preserve">Wniosek złożony w ramach właściwego działania/poddziałania; </w:t>
            </w:r>
          </w:p>
          <w:p w14:paraId="08B4A86F" w14:textId="77777777" w:rsidR="00ED180D" w:rsidRPr="00ED180D" w:rsidRDefault="00ED180D" w:rsidP="00ED180D">
            <w:pPr>
              <w:pStyle w:val="Akapitzlist"/>
              <w:numPr>
                <w:ilvl w:val="0"/>
                <w:numId w:val="49"/>
              </w:numPr>
              <w:spacing w:after="120" w:line="276" w:lineRule="auto"/>
              <w:jc w:val="both"/>
              <w:rPr>
                <w:rFonts w:ascii="Calibri" w:hAnsi="Calibri"/>
              </w:rPr>
            </w:pPr>
            <w:r w:rsidRPr="00ED180D">
              <w:rPr>
                <w:rFonts w:ascii="Calibri" w:hAnsi="Calibri"/>
              </w:rPr>
              <w:t>Wersja elektroniczna wniosku zgodna z wersją papierową wniosku;</w:t>
            </w:r>
          </w:p>
          <w:p w14:paraId="61A6F22E" w14:textId="5D68521C" w:rsidR="00ED180D" w:rsidRPr="00ED180D" w:rsidRDefault="00ED180D" w:rsidP="00ED180D">
            <w:pPr>
              <w:pStyle w:val="Akapitzlist"/>
              <w:numPr>
                <w:ilvl w:val="0"/>
                <w:numId w:val="49"/>
              </w:numPr>
              <w:spacing w:after="120" w:line="276" w:lineRule="auto"/>
              <w:jc w:val="both"/>
              <w:rPr>
                <w:rFonts w:ascii="Calibri" w:hAnsi="Calibri"/>
              </w:rPr>
            </w:pPr>
            <w:r w:rsidRPr="00ED180D">
              <w:rPr>
                <w:rFonts w:ascii="Calibri" w:hAnsi="Calibri"/>
              </w:rPr>
              <w:t>Wniosek złożony we właściwej instytucji</w:t>
            </w:r>
            <w:r>
              <w:rPr>
                <w:rFonts w:ascii="Calibri" w:hAnsi="Calibri"/>
              </w:rPr>
              <w:t>;</w:t>
            </w:r>
          </w:p>
          <w:p w14:paraId="40B022B9" w14:textId="637D0BA6" w:rsidR="00961473" w:rsidRPr="00202C9C" w:rsidRDefault="00961473" w:rsidP="00ED180D">
            <w:pPr>
              <w:pStyle w:val="Akapitzlist"/>
              <w:numPr>
                <w:ilvl w:val="0"/>
                <w:numId w:val="49"/>
              </w:numPr>
              <w:spacing w:line="276" w:lineRule="auto"/>
            </w:pPr>
            <w:r w:rsidRPr="00202C9C">
              <w:t xml:space="preserve">Wersja papierowa wniosku </w:t>
            </w:r>
            <w:r w:rsidR="00FE2AF1" w:rsidRPr="00202C9C">
              <w:t xml:space="preserve">złożona </w:t>
            </w:r>
            <w:r w:rsidRPr="00202C9C">
              <w:t>w dwóch jednobrzmiących egzemplarzach</w:t>
            </w:r>
            <w:r w:rsidR="00F64E10" w:rsidRPr="00202C9C">
              <w:t>;</w:t>
            </w:r>
          </w:p>
          <w:p w14:paraId="2D95D2F8" w14:textId="77777777" w:rsidR="00F87A2E" w:rsidRPr="00202C9C" w:rsidRDefault="00F87A2E" w:rsidP="00ED180D">
            <w:pPr>
              <w:pStyle w:val="Akapitzlist"/>
              <w:numPr>
                <w:ilvl w:val="0"/>
                <w:numId w:val="49"/>
              </w:numPr>
              <w:spacing w:line="276" w:lineRule="auto"/>
              <w:ind w:hanging="357"/>
            </w:pPr>
            <w:r w:rsidRPr="00202C9C">
              <w:t>Wniosek nie zawiera błędów pisarskich;</w:t>
            </w:r>
          </w:p>
          <w:p w14:paraId="67CB2EE9" w14:textId="77777777" w:rsidR="00F87A2E" w:rsidRPr="00202C9C" w:rsidRDefault="00F87A2E" w:rsidP="00ED180D">
            <w:pPr>
              <w:pStyle w:val="Akapitzlist"/>
              <w:numPr>
                <w:ilvl w:val="0"/>
                <w:numId w:val="49"/>
              </w:numPr>
              <w:spacing w:line="276" w:lineRule="auto"/>
              <w:ind w:hanging="357"/>
            </w:pPr>
            <w:r w:rsidRPr="00202C9C">
              <w:t>Wniosek nie zawiera omyłek rachunkowych;</w:t>
            </w:r>
          </w:p>
          <w:p w14:paraId="4C9BC566" w14:textId="581217A6" w:rsidR="00BD570A" w:rsidRPr="00202C9C" w:rsidRDefault="00F87A2E" w:rsidP="00ED180D">
            <w:pPr>
              <w:pStyle w:val="Akapitzlist"/>
              <w:numPr>
                <w:ilvl w:val="0"/>
                <w:numId w:val="49"/>
              </w:numPr>
              <w:spacing w:line="276" w:lineRule="auto"/>
              <w:ind w:hanging="357"/>
            </w:pPr>
            <w:r w:rsidRPr="00202C9C">
              <w:t>Do wniosku dołączono wsz</w:t>
            </w:r>
            <w:r w:rsidR="008E7A60" w:rsidRPr="00202C9C">
              <w:t>ystkie wymagane załączniki. Dołą</w:t>
            </w:r>
            <w:r w:rsidRPr="00202C9C">
              <w:t xml:space="preserve">czone załączniki są kompletne, zgodnie z </w:t>
            </w:r>
            <w:r w:rsidR="00BD570A" w:rsidRPr="00202C9C">
              <w:t xml:space="preserve"> wymogami </w:t>
            </w:r>
            <w:r w:rsidR="00CA24D2" w:rsidRPr="00202C9C">
              <w:t>IZ</w:t>
            </w:r>
            <w:r w:rsidR="00BD570A" w:rsidRPr="00202C9C">
              <w:t xml:space="preserve"> RPO WO </w:t>
            </w:r>
            <w:r w:rsidR="00761078">
              <w:t xml:space="preserve">                    </w:t>
            </w:r>
            <w:r w:rsidR="00BD570A" w:rsidRPr="00202C9C">
              <w:t>2014-2020</w:t>
            </w:r>
            <w:r w:rsidR="008609E3" w:rsidRPr="00202C9C">
              <w:t>)</w:t>
            </w:r>
            <w:r w:rsidR="00491470" w:rsidRPr="00202C9C">
              <w:t xml:space="preserve"> (jeśli dotyczy)</w:t>
            </w:r>
            <w:r w:rsidR="008609E3" w:rsidRPr="00202C9C">
              <w:t>;</w:t>
            </w:r>
          </w:p>
          <w:p w14:paraId="0EF0ACEE" w14:textId="77777777" w:rsidR="00F87A2E" w:rsidRPr="00202C9C" w:rsidRDefault="00F87A2E" w:rsidP="00ED180D">
            <w:pPr>
              <w:pStyle w:val="Akapitzlist"/>
              <w:numPr>
                <w:ilvl w:val="0"/>
                <w:numId w:val="49"/>
              </w:numPr>
              <w:spacing w:line="276" w:lineRule="auto"/>
              <w:ind w:hanging="357"/>
            </w:pPr>
            <w:r w:rsidRPr="00202C9C">
              <w:t>Wniosek i dołączone załączniki</w:t>
            </w:r>
            <w:r w:rsidR="00491470" w:rsidRPr="00202C9C">
              <w:t xml:space="preserve"> (jeśli dotyczy)</w:t>
            </w:r>
            <w:r w:rsidR="008E7A60" w:rsidRPr="00202C9C">
              <w:t xml:space="preserve"> </w:t>
            </w:r>
            <w:r w:rsidRPr="00202C9C">
              <w:t>są czytelne;</w:t>
            </w:r>
          </w:p>
          <w:p w14:paraId="4226D5E4" w14:textId="373BEE0A" w:rsidR="00F87A2E" w:rsidRPr="00202C9C" w:rsidRDefault="00F87A2E" w:rsidP="00ED180D">
            <w:pPr>
              <w:pStyle w:val="Akapitzlist"/>
              <w:numPr>
                <w:ilvl w:val="0"/>
                <w:numId w:val="49"/>
              </w:numPr>
              <w:spacing w:line="276" w:lineRule="auto"/>
              <w:ind w:hanging="357"/>
            </w:pPr>
            <w:r w:rsidRPr="00202C9C">
              <w:t>Kserokopie dokumentów zos</w:t>
            </w:r>
            <w:r w:rsidR="003D029D" w:rsidRPr="00202C9C">
              <w:t>tały potwierdzone za zgodność z </w:t>
            </w:r>
            <w:r w:rsidRPr="00202C9C">
              <w:t>oryginałem</w:t>
            </w:r>
            <w:r w:rsidR="00491470" w:rsidRPr="00202C9C">
              <w:t xml:space="preserve"> (jeśli dotyczy);</w:t>
            </w:r>
          </w:p>
          <w:p w14:paraId="66E864D7" w14:textId="0C653682" w:rsidR="00F87A2E" w:rsidRPr="00202C9C" w:rsidRDefault="003431E3" w:rsidP="00ED180D">
            <w:pPr>
              <w:pStyle w:val="Akapitzlist"/>
              <w:numPr>
                <w:ilvl w:val="0"/>
                <w:numId w:val="49"/>
              </w:numPr>
              <w:spacing w:line="276" w:lineRule="auto"/>
              <w:ind w:hanging="357"/>
            </w:pPr>
            <w:r w:rsidRPr="00202C9C">
              <w:t>Wniosek i załączniki</w:t>
            </w:r>
            <w:r w:rsidR="008E7A60" w:rsidRPr="00202C9C">
              <w:t xml:space="preserve"> </w:t>
            </w:r>
            <w:r w:rsidR="00491470" w:rsidRPr="00202C9C">
              <w:t xml:space="preserve">(jeśli dotyczy) </w:t>
            </w:r>
            <w:r w:rsidRPr="00202C9C">
              <w:t>zawierają komplet podpi</w:t>
            </w:r>
            <w:r w:rsidR="009E4B1A" w:rsidRPr="00202C9C">
              <w:t>sów</w:t>
            </w:r>
            <w:r w:rsidR="003D029D" w:rsidRPr="00202C9C">
              <w:t xml:space="preserve"> i </w:t>
            </w:r>
            <w:r w:rsidRPr="00202C9C">
              <w:t>pieczątek;</w:t>
            </w:r>
          </w:p>
          <w:p w14:paraId="7C718436" w14:textId="77777777" w:rsidR="003431E3" w:rsidRPr="00202C9C" w:rsidRDefault="003431E3" w:rsidP="00ED180D">
            <w:pPr>
              <w:pStyle w:val="Akapitzlist"/>
              <w:numPr>
                <w:ilvl w:val="0"/>
                <w:numId w:val="49"/>
              </w:numPr>
              <w:spacing w:line="276" w:lineRule="auto"/>
              <w:ind w:hanging="357"/>
            </w:pPr>
            <w:r w:rsidRPr="00202C9C">
              <w:t>Treść wniosku jest zbieżna z treścią załączników</w:t>
            </w:r>
            <w:r w:rsidR="00491470" w:rsidRPr="00202C9C">
              <w:t xml:space="preserve"> (jeśli dotyczy);</w:t>
            </w:r>
          </w:p>
          <w:p w14:paraId="29EA1257" w14:textId="77777777" w:rsidR="00491470" w:rsidRDefault="003431E3" w:rsidP="00ED180D">
            <w:pPr>
              <w:pStyle w:val="Akapitzlist"/>
              <w:numPr>
                <w:ilvl w:val="0"/>
                <w:numId w:val="49"/>
              </w:numPr>
              <w:spacing w:line="276" w:lineRule="auto"/>
              <w:ind w:hanging="357"/>
            </w:pPr>
            <w:r w:rsidRPr="00202C9C">
              <w:t>Zmiana zapisów wniosku wynikała z uzup</w:t>
            </w:r>
            <w:r w:rsidR="000C3C19" w:rsidRPr="00202C9C">
              <w:t>ełnienia brakującego załącznika</w:t>
            </w:r>
            <w:r w:rsidR="00ED1A72" w:rsidRPr="00202C9C">
              <w:t xml:space="preserve"> (</w:t>
            </w:r>
            <w:r w:rsidR="00491470" w:rsidRPr="00202C9C">
              <w:t>w przypadku uzupełnienia braków formalnych oraz jeśli dotyczy).</w:t>
            </w:r>
          </w:p>
          <w:p w14:paraId="6DD6B2E0" w14:textId="77777777" w:rsidR="00830568" w:rsidRPr="00202C9C" w:rsidRDefault="00830568" w:rsidP="003D64C9">
            <w:pPr>
              <w:pStyle w:val="Akapitzlist"/>
            </w:pP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1C2AA970" w:rsidR="00961473" w:rsidRPr="00202C9C" w:rsidRDefault="00BD313F" w:rsidP="00583D04">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Uzupełnienie wniosku o dofinansowanie projektu lub poprawienie w nim oczywistej omyłki nie może prowadzić do jego istotnej mody</w:t>
            </w:r>
            <w:r w:rsidR="001963C6" w:rsidRPr="00202C9C">
              <w:rPr>
                <w:rFonts w:ascii="Calibri" w:hAnsi="Calibri"/>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które mają wpływ na charakter i cele działania/poddziałania w ramach, którego został złożony w</w:t>
            </w:r>
            <w:r w:rsidR="00DB2B4A" w:rsidRPr="00202C9C">
              <w:rPr>
                <w:rFonts w:ascii="Calibri" w:hAnsi="Calibri"/>
                <w:sz w:val="22"/>
                <w:szCs w:val="22"/>
              </w:rPr>
              <w:t>n</w:t>
            </w:r>
            <w:r w:rsidRPr="00202C9C">
              <w:rPr>
                <w:rFonts w:ascii="Calibri" w:hAnsi="Calibri"/>
                <w:sz w:val="22"/>
                <w:szCs w:val="22"/>
              </w:rPr>
              <w:t>iosek o dofinansowanie projektu.</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0E7869E4" w14:textId="72C76C20" w:rsidR="00A86797" w:rsidRPr="00202C9C" w:rsidRDefault="00E90FE7">
            <w:pPr>
              <w:autoSpaceDE w:val="0"/>
              <w:autoSpaceDN w:val="0"/>
              <w:adjustRightInd w:val="0"/>
              <w:spacing w:after="120"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3289AD1F" w14:textId="77777777"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66C35613" w14:textId="04995B82" w:rsidR="00B77945" w:rsidRDefault="00B77945" w:rsidP="00B77945">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oraz pomocy w interpretacji postanowień </w:t>
            </w:r>
            <w:r w:rsidR="00DC3584">
              <w:rPr>
                <w:rFonts w:ascii="Calibri" w:hAnsi="Calibri"/>
                <w:sz w:val="22"/>
                <w:szCs w:val="22"/>
              </w:rPr>
              <w:t xml:space="preserve">niniejszego </w:t>
            </w:r>
            <w:r w:rsidRPr="000D214C">
              <w:rPr>
                <w:rFonts w:ascii="Calibri" w:hAnsi="Calibri"/>
                <w:sz w:val="22"/>
                <w:szCs w:val="22"/>
              </w:rPr>
              <w:t>Regulaminu</w:t>
            </w:r>
            <w:r w:rsidR="00DC3584">
              <w:rPr>
                <w:rFonts w:ascii="Calibri" w:hAnsi="Calibri"/>
                <w:sz w:val="22"/>
                <w:szCs w:val="22"/>
              </w:rPr>
              <w:t xml:space="preserve"> konkursu</w:t>
            </w:r>
            <w:r w:rsidRPr="000D214C">
              <w:rPr>
                <w:rFonts w:ascii="Calibri" w:hAnsi="Calibri"/>
                <w:sz w:val="22"/>
                <w:szCs w:val="22"/>
              </w:rPr>
              <w:t xml:space="preserve">,  </w:t>
            </w:r>
            <w:r w:rsidR="004F1AB1">
              <w:rPr>
                <w:rFonts w:ascii="Calibri" w:hAnsi="Calibri"/>
                <w:sz w:val="22"/>
                <w:szCs w:val="22"/>
              </w:rPr>
              <w:t>IOK</w:t>
            </w:r>
            <w:r w:rsidRPr="000D214C">
              <w:rPr>
                <w:rFonts w:ascii="Calibri" w:hAnsi="Calibri"/>
                <w:sz w:val="22"/>
                <w:szCs w:val="22"/>
              </w:rPr>
              <w:t xml:space="preserve"> udziela indywidualnie odpowiedzi na pytania wnioskodawcy. 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6ECA129B" w14:textId="6CB8DDEA"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lang w:val="en-US"/>
              </w:rPr>
            </w:pPr>
            <w:r w:rsidRPr="000D214C">
              <w:rPr>
                <w:rFonts w:ascii="Calibri" w:hAnsi="Calibri"/>
                <w:sz w:val="22"/>
                <w:szCs w:val="22"/>
                <w:lang w:val="en-US"/>
              </w:rPr>
              <w:t xml:space="preserve">E – </w:t>
            </w:r>
            <w:proofErr w:type="spellStart"/>
            <w:r w:rsidRPr="000D214C">
              <w:rPr>
                <w:rFonts w:ascii="Calibri" w:hAnsi="Calibri"/>
                <w:sz w:val="22"/>
                <w:szCs w:val="22"/>
                <w:lang w:val="en-US"/>
              </w:rPr>
              <w:t>maila</w:t>
            </w:r>
            <w:proofErr w:type="spellEnd"/>
            <w:r w:rsidRPr="000D214C">
              <w:rPr>
                <w:rFonts w:ascii="Calibri" w:hAnsi="Calibri"/>
                <w:sz w:val="22"/>
                <w:szCs w:val="22"/>
                <w:lang w:val="en-US"/>
              </w:rPr>
              <w:t>:</w:t>
            </w:r>
            <w:r w:rsidR="005F5AAF">
              <w:rPr>
                <w:rFonts w:ascii="Calibri" w:hAnsi="Calibri"/>
                <w:sz w:val="22"/>
                <w:szCs w:val="22"/>
                <w:lang w:val="en-US"/>
              </w:rPr>
              <w:t xml:space="preserve"> info@opolskie.pl</w:t>
            </w:r>
          </w:p>
          <w:p w14:paraId="5938C03D" w14:textId="015EA2CC"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sidR="005F5AAF">
              <w:rPr>
                <w:rFonts w:ascii="Calibri" w:hAnsi="Calibri"/>
                <w:sz w:val="22"/>
                <w:szCs w:val="22"/>
              </w:rPr>
              <w:t xml:space="preserve"> 77 44 04 721</w:t>
            </w:r>
          </w:p>
          <w:p w14:paraId="7133CEC8" w14:textId="7C482F45"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sidR="005F5AAF">
              <w:rPr>
                <w:rFonts w:ascii="Calibri" w:hAnsi="Calibri"/>
                <w:sz w:val="22"/>
                <w:szCs w:val="22"/>
              </w:rPr>
              <w:t xml:space="preserve"> 77 44 04 720-722</w:t>
            </w:r>
          </w:p>
          <w:p w14:paraId="6B90BAB3" w14:textId="77777777" w:rsidR="00B77945"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5F5AAF" w:rsidRDefault="005F5AAF" w:rsidP="005F5AAF">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B62E77" w:rsidRPr="00D04715" w:rsidRDefault="00B62E77" w:rsidP="005F5AAF">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6C56B8C2" w14:textId="77777777"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r w:rsidR="00D85752" w:rsidRPr="004F1AB1">
              <w:rPr>
                <w:rStyle w:val="Hipercze"/>
                <w:rFonts w:asciiTheme="minorHAnsi" w:hAnsiTheme="minorHAnsi"/>
                <w:sz w:val="22"/>
                <w:szCs w:val="22"/>
              </w:rPr>
              <w:t>www.</w:t>
            </w:r>
            <w:hyperlink r:id="rId19" w:history="1">
              <w:r w:rsidRPr="004F1AB1">
                <w:rPr>
                  <w:rStyle w:val="Hipercze"/>
                  <w:rFonts w:asciiTheme="minorHAnsi" w:hAnsiTheme="minorHAnsi"/>
                  <w:sz w:val="22"/>
                  <w:szCs w:val="22"/>
                </w:rPr>
                <w:t>rpo.opolskie.pl</w:t>
              </w:r>
            </w:hyperlink>
            <w:r w:rsidR="00D85752"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portalu Funduszy Europejskich: </w:t>
            </w:r>
            <w:r w:rsidR="00D85752" w:rsidRPr="004F1AB1">
              <w:rPr>
                <w:rStyle w:val="Hipercze"/>
                <w:rFonts w:asciiTheme="minorHAnsi" w:hAnsiTheme="minorHAnsi"/>
                <w:sz w:val="22"/>
                <w:szCs w:val="22"/>
              </w:rPr>
              <w:t>www.</w:t>
            </w:r>
            <w:hyperlink r:id="rId20"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1CA3DD08" w14:textId="3BF61B51"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stawy wdrożeniowej informacją publiczną, w rozumieniu ustawy z dnia 6 września 2001 r. o dostępie do informacji publicznej (</w:t>
            </w:r>
            <w:r w:rsidR="00830568">
              <w:rPr>
                <w:rFonts w:asciiTheme="minorHAnsi" w:hAnsiTheme="minorHAnsi"/>
                <w:sz w:val="22"/>
                <w:szCs w:val="22"/>
              </w:rPr>
              <w:t>t</w:t>
            </w:r>
            <w:r w:rsidRPr="000F28C2">
              <w:rPr>
                <w:rFonts w:asciiTheme="minorHAnsi" w:hAnsiTheme="minorHAnsi"/>
                <w:sz w:val="22"/>
                <w:szCs w:val="22"/>
              </w:rPr>
              <w:t xml:space="preserve">j. Dz. U. </w:t>
            </w:r>
            <w:r w:rsidR="003D029D">
              <w:rPr>
                <w:rFonts w:asciiTheme="minorHAnsi" w:hAnsiTheme="minorHAnsi"/>
                <w:sz w:val="22"/>
                <w:szCs w:val="22"/>
              </w:rPr>
              <w:t>z 2014 r., poz. 782 z </w:t>
            </w:r>
            <w:proofErr w:type="spellStart"/>
            <w:r w:rsidRPr="000F28C2">
              <w:rPr>
                <w:rFonts w:asciiTheme="minorHAnsi" w:hAnsiTheme="minorHAnsi"/>
                <w:sz w:val="22"/>
                <w:szCs w:val="22"/>
              </w:rPr>
              <w:t>późn</w:t>
            </w:r>
            <w:proofErr w:type="spellEnd"/>
            <w:r w:rsidRPr="000F28C2">
              <w:rPr>
                <w:rFonts w:asciiTheme="minorHAnsi" w:hAnsiTheme="minorHAnsi"/>
                <w:sz w:val="22"/>
                <w:szCs w:val="22"/>
              </w:rPr>
              <w:t>. zm.),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53BBB83E"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w:t>
            </w:r>
            <w:r w:rsidR="00FF0105">
              <w:rPr>
                <w:rFonts w:asciiTheme="minorHAnsi" w:hAnsiTheme="minorHAnsi"/>
                <w:sz w:val="22"/>
                <w:szCs w:val="22"/>
              </w:rPr>
              <w:t xml:space="preserve">             </w:t>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16"/>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7"/>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8"/>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9"/>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20"/>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0AEB7A04" w14:textId="77777777"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E890999" w14:textId="77777777"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W przypadku negatywnej oceny projektu, o której mowa w art. 53 ust. 2 ustawy wdrożeniowej, wnioskodawca ma prawo w terminie 14 dni od dnia doręczenia informacji, o której mowa w art. 46 ust. 3 ww. ustawy, złożyć pisemny protest</w:t>
            </w:r>
            <w:r w:rsidR="005F5AAF">
              <w:rPr>
                <w:rFonts w:ascii="Calibri" w:hAnsi="Calibri"/>
                <w:sz w:val="22"/>
                <w:szCs w:val="22"/>
              </w:rPr>
              <w:t xml:space="preserve"> do IOK. </w:t>
            </w:r>
            <w:r w:rsidRPr="00355864">
              <w:rPr>
                <w:rFonts w:ascii="Calibri" w:hAnsi="Calibri"/>
                <w:sz w:val="22"/>
                <w:szCs w:val="22"/>
              </w:rPr>
              <w:t xml:space="preserve"> </w:t>
            </w:r>
          </w:p>
          <w:p w14:paraId="58959567" w14:textId="0A41FEDD" w:rsidR="00B77945" w:rsidRPr="00355864"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 xml:space="preserve">zamieszczonej na stronie internetowej </w:t>
            </w:r>
            <w:hyperlink r:id="rId21" w:history="1">
              <w:r w:rsidR="00367136" w:rsidRPr="00721030">
                <w:rPr>
                  <w:rFonts w:ascii="Calibri" w:hAnsi="Calibri"/>
                  <w:sz w:val="22"/>
                  <w:szCs w:val="22"/>
                  <w:u w:val="single"/>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Pr="00355864">
              <w:rPr>
                <w:rFonts w:ascii="Calibri" w:hAnsi="Calibri"/>
                <w:sz w:val="22"/>
                <w:szCs w:val="22"/>
              </w:rPr>
              <w:t>.</w:t>
            </w: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77777777"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391656D8" w14:textId="77777777"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16A85DBF" w14:textId="082160EE" w:rsidR="00FA1E93" w:rsidRDefault="00B51948" w:rsidP="00163A87">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65145A">
              <w:rPr>
                <w:rFonts w:asciiTheme="minorHAnsi" w:hAnsiTheme="minorHAnsi"/>
                <w:sz w:val="22"/>
                <w:szCs w:val="22"/>
              </w:rPr>
              <w:t>/decyzji</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3A87">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FA1E93" w:rsidRPr="009624ED">
              <w:rPr>
                <w:rFonts w:asciiTheme="minorHAnsi" w:hAnsiTheme="minorHAnsi"/>
                <w:sz w:val="22"/>
                <w:szCs w:val="22"/>
              </w:rPr>
              <w:t>na stronie</w:t>
            </w:r>
            <w:r w:rsidR="00FA1E93" w:rsidRPr="009624ED">
              <w:rPr>
                <w:rFonts w:asciiTheme="minorHAnsi" w:hAnsiTheme="minorHAnsi"/>
                <w:color w:val="0000FF"/>
                <w:sz w:val="22"/>
                <w:szCs w:val="22"/>
                <w:u w:val="single"/>
              </w:rPr>
              <w:t xml:space="preserve"> </w:t>
            </w:r>
            <w:hyperlink r:id="rId22" w:history="1">
              <w:r w:rsidRPr="003336A4">
                <w:rPr>
                  <w:rStyle w:val="Hipercze"/>
                  <w:rFonts w:asciiTheme="minorHAnsi" w:hAnsiTheme="minorHAnsi"/>
                  <w:sz w:val="22"/>
                  <w:szCs w:val="22"/>
                </w:rPr>
                <w:t>www.rpo.opolskie.pl</w:t>
              </w:r>
            </w:hyperlink>
            <w:r>
              <w:rPr>
                <w:rFonts w:asciiTheme="minorHAnsi" w:hAnsiTheme="minorHAnsi"/>
                <w:sz w:val="22"/>
                <w:szCs w:val="22"/>
              </w:rPr>
              <w:t xml:space="preserve">. </w:t>
            </w:r>
            <w:r w:rsidR="00FA1E93" w:rsidRPr="009624ED">
              <w:rPr>
                <w:rFonts w:asciiTheme="minorHAnsi" w:hAnsiTheme="minorHAnsi"/>
                <w:sz w:val="22"/>
                <w:szCs w:val="22"/>
              </w:rPr>
              <w:t xml:space="preserve">Formularz umowy zawiera wszystkie postanowienia wymagane przepisami prawa, w tym wynikające z przepisów ustawy </w:t>
            </w:r>
            <w:r w:rsidR="00FA1E93" w:rsidRPr="009624ED">
              <w:rPr>
                <w:rFonts w:asciiTheme="minorHAnsi" w:hAnsiTheme="minorHAnsi"/>
                <w:sz w:val="22"/>
                <w:szCs w:val="22"/>
              </w:rPr>
              <w:br/>
              <w:t>o finansach publicznych, określające elementy umowy o dofinansowanie. Wzór umowy uwzględnia prawa i obowiązki beneficjenta oraz właściwej instytucji udzielającej dofinansowania.</w:t>
            </w:r>
          </w:p>
          <w:p w14:paraId="290E6E24" w14:textId="0BFBC17E"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3F821D0B" w14:textId="7BB71228"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0D67E794" w14:textId="77777777" w:rsidR="0065145A" w:rsidRPr="004216D9" w:rsidRDefault="0065145A" w:rsidP="0065145A">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podpisywana będzie pomiędzy beneficjentem a IZ.</w:t>
            </w:r>
          </w:p>
          <w:p w14:paraId="662BDE13" w14:textId="4FCFEE7B" w:rsidR="0065145A" w:rsidRPr="004216D9" w:rsidRDefault="0065145A" w:rsidP="0065145A">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sidR="00D54042">
              <w:rPr>
                <w:rFonts w:ascii="Calibri" w:hAnsi="Calibri"/>
                <w:sz w:val="22"/>
                <w:szCs w:val="22"/>
              </w:rPr>
              <w:t xml:space="preserve">jenta związane </w:t>
            </w:r>
            <w:r w:rsidRPr="004216D9">
              <w:rPr>
                <w:rFonts w:ascii="Calibri" w:hAnsi="Calibri"/>
                <w:sz w:val="22"/>
                <w:szCs w:val="22"/>
              </w:rPr>
              <w:t xml:space="preserve">z realizacją projektu. </w:t>
            </w:r>
          </w:p>
          <w:p w14:paraId="3BF3596B" w14:textId="4AEBA28F" w:rsidR="0065145A" w:rsidRPr="004216D9" w:rsidRDefault="0065145A" w:rsidP="0065145A">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sidR="00D54042">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 xml:space="preserve">otrzymania dofinansowania informuje się wnioskodawcę o zaistniałym fakcie, </w:t>
            </w:r>
            <w:r w:rsidRPr="004216D9">
              <w:rPr>
                <w:rFonts w:ascii="Calibri" w:hAnsi="Calibri"/>
                <w:sz w:val="22"/>
                <w:szCs w:val="22"/>
              </w:rPr>
              <w:br/>
              <w:t>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sidR="00D54042">
              <w:rPr>
                <w:rFonts w:ascii="Calibri" w:hAnsi="Calibri"/>
                <w:sz w:val="22"/>
                <w:szCs w:val="22"/>
              </w:rPr>
              <w:t xml:space="preserve">u </w:t>
            </w:r>
            <w:r w:rsidRPr="004216D9">
              <w:rPr>
                <w:rFonts w:ascii="Calibri" w:hAnsi="Calibri"/>
                <w:sz w:val="22"/>
                <w:szCs w:val="22"/>
              </w:rPr>
              <w:t>z możliwości otrzymania dofinansowania. </w:t>
            </w:r>
          </w:p>
          <w:p w14:paraId="01BA2189" w14:textId="4CC81CD8" w:rsidR="0065145A" w:rsidRPr="004216D9" w:rsidRDefault="0065145A" w:rsidP="0065145A">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sidR="00D54042">
              <w:rPr>
                <w:rFonts w:ascii="Calibri" w:hAnsi="Calibri"/>
                <w:sz w:val="22"/>
                <w:szCs w:val="22"/>
              </w:rPr>
              <w:t xml:space="preserve">                                   </w:t>
            </w:r>
            <w:r w:rsidRPr="004216D9">
              <w:rPr>
                <w:rFonts w:ascii="Calibri" w:hAnsi="Calibri"/>
                <w:sz w:val="22"/>
                <w:szCs w:val="22"/>
              </w:rPr>
              <w:t>o dofinansowanie.</w:t>
            </w:r>
          </w:p>
          <w:p w14:paraId="5CA53911" w14:textId="77777777" w:rsidR="0065145A" w:rsidRPr="004216D9" w:rsidRDefault="0065145A" w:rsidP="0065145A">
            <w:pPr>
              <w:spacing w:line="276" w:lineRule="auto"/>
              <w:jc w:val="both"/>
              <w:rPr>
                <w:rFonts w:ascii="Calibri" w:hAnsi="Calibri"/>
                <w:sz w:val="22"/>
                <w:szCs w:val="22"/>
              </w:rPr>
            </w:pPr>
          </w:p>
          <w:p w14:paraId="498B3923" w14:textId="34075C97" w:rsidR="0065145A" w:rsidRDefault="0065145A" w:rsidP="0065145A">
            <w:pPr>
              <w:spacing w:after="120"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02625531" w14:textId="77777777" w:rsidR="00D54042" w:rsidRPr="004216D9" w:rsidRDefault="00D54042" w:rsidP="001F7CE0">
            <w:pPr>
              <w:jc w:val="both"/>
              <w:rPr>
                <w:rFonts w:ascii="Calibri" w:hAnsi="Calibri"/>
                <w:sz w:val="22"/>
                <w:szCs w:val="22"/>
              </w:rPr>
            </w:pPr>
          </w:p>
          <w:p w14:paraId="30FF775C" w14:textId="2E18A442" w:rsidR="0065145A" w:rsidRPr="00BB3703" w:rsidRDefault="0065145A" w:rsidP="001F7CE0">
            <w:pPr>
              <w:spacing w:before="120" w:after="120"/>
              <w:rPr>
                <w:rFonts w:ascii="Calibri" w:hAnsi="Calibri"/>
              </w:rPr>
            </w:pPr>
            <w:r w:rsidRPr="00BB3703">
              <w:rPr>
                <w:rFonts w:ascii="Calibri" w:hAnsi="Calibri"/>
                <w:sz w:val="22"/>
                <w:szCs w:val="22"/>
              </w:rPr>
              <w:t>Dodatkowo należy złożyć:</w:t>
            </w:r>
          </w:p>
          <w:p w14:paraId="5392D0C6" w14:textId="429BBA8F" w:rsidR="0065145A" w:rsidRPr="00BB3703" w:rsidRDefault="0065145A" w:rsidP="001F7CE0">
            <w:pPr>
              <w:spacing w:before="120" w:after="120"/>
              <w:rPr>
                <w:rFonts w:ascii="Calibri" w:hAnsi="Calibri"/>
                <w:sz w:val="22"/>
                <w:szCs w:val="22"/>
              </w:rPr>
            </w:pPr>
            <w:r w:rsidRPr="00BB3703">
              <w:rPr>
                <w:rFonts w:ascii="Calibri" w:hAnsi="Calibri"/>
                <w:sz w:val="22"/>
                <w:szCs w:val="22"/>
              </w:rPr>
              <w:t xml:space="preserve">1) </w:t>
            </w:r>
            <w:r w:rsidR="00D54042">
              <w:rPr>
                <w:rFonts w:ascii="Calibri" w:hAnsi="Calibri"/>
                <w:sz w:val="22"/>
                <w:szCs w:val="22"/>
              </w:rPr>
              <w:t>Wypełnioną Kartę wzorów podpisu,</w:t>
            </w:r>
          </w:p>
          <w:p w14:paraId="367DEB70" w14:textId="6E5ED472" w:rsidR="00D54042" w:rsidRDefault="0065145A" w:rsidP="001F7CE0">
            <w:pPr>
              <w:rPr>
                <w:rFonts w:ascii="Calibri" w:hAnsi="Calibri"/>
              </w:rPr>
            </w:pPr>
            <w:r w:rsidRPr="00BB3703">
              <w:rPr>
                <w:rFonts w:ascii="Calibri" w:hAnsi="Calibri"/>
                <w:sz w:val="22"/>
                <w:szCs w:val="22"/>
              </w:rPr>
              <w:t>2) Umowę partnerską</w:t>
            </w:r>
            <w:r w:rsidR="00D54042">
              <w:rPr>
                <w:rFonts w:ascii="Calibri" w:hAnsi="Calibri"/>
                <w:sz w:val="22"/>
                <w:szCs w:val="22"/>
              </w:rPr>
              <w:t>.</w:t>
            </w:r>
          </w:p>
          <w:p w14:paraId="0679B211" w14:textId="77777777" w:rsidR="007940D9" w:rsidRPr="004216D9" w:rsidRDefault="007940D9" w:rsidP="001F7CE0"/>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580" w:type="dxa"/>
            <w:shd w:val="clear" w:color="auto" w:fill="auto"/>
          </w:tcPr>
          <w:p w14:paraId="1A87C9AF"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24172A" w:rsidRDefault="009624ED" w:rsidP="001F7CE0">
            <w:pPr>
              <w:pStyle w:val="Akapitzlist"/>
              <w:numPr>
                <w:ilvl w:val="0"/>
                <w:numId w:val="42"/>
              </w:numPr>
              <w:spacing w:line="276" w:lineRule="auto"/>
              <w:ind w:left="504" w:hanging="425"/>
              <w:jc w:val="both"/>
            </w:pPr>
            <w:r w:rsidRPr="0024172A">
              <w:t xml:space="preserve">Zabezpieczeniem prawidłowej realizacji umowy jest składany przez </w:t>
            </w:r>
            <w:r w:rsidR="0024172A" w:rsidRPr="0024172A">
              <w:t xml:space="preserve">  </w:t>
            </w:r>
            <w:r w:rsidRPr="0024172A">
              <w:t xml:space="preserve">wnioskodawcę, nie później niż w terminie 15 dni od daty </w:t>
            </w:r>
            <w:r w:rsidR="00CB2CC3" w:rsidRPr="0024172A">
              <w:t>podpisania umowy o </w:t>
            </w:r>
            <w:r w:rsidRPr="0024172A">
              <w:t xml:space="preserve">dofinansowanie </w:t>
            </w:r>
            <w:r w:rsidRPr="00AD2EB0">
              <w:rPr>
                <w:b/>
              </w:rPr>
              <w:t>weksel in blanco wraz z wypełnioną deklaracją wystawcy weksla in blanco</w:t>
            </w:r>
            <w:r w:rsidRPr="0024172A">
              <w:t>.</w:t>
            </w:r>
            <w:r w:rsidR="00A90A88" w:rsidRPr="0024172A">
              <w:t xml:space="preserve"> </w:t>
            </w:r>
          </w:p>
          <w:p w14:paraId="57A9E55A" w14:textId="400CC2AD" w:rsidR="00A90A88" w:rsidRPr="0024172A" w:rsidRDefault="00B0091B" w:rsidP="001F7CE0">
            <w:pPr>
              <w:pStyle w:val="Akapitzlist"/>
              <w:spacing w:after="120" w:line="276" w:lineRule="auto"/>
              <w:ind w:left="504" w:hanging="425"/>
              <w:jc w:val="both"/>
            </w:pPr>
            <w:r>
              <w:t xml:space="preserve">         </w:t>
            </w:r>
            <w:r w:rsidR="00A90A88" w:rsidRPr="0024172A">
              <w:t>Z obowiązku ustanawiania zabezpieczenia, zwolnione są jednostki sektora finansów publicznych, fundacje, których jedynym fundatorem jest Skarb Państwa oraz Bank Gospodarstwa Krajowego, na podstawie art. 206 ust. 4 Ustawy z dnia 27 sierpnia 2009 r.</w:t>
            </w:r>
            <w:r w:rsidR="0013716F">
              <w:t xml:space="preserve"> </w:t>
            </w:r>
            <w:r w:rsidR="00A90A88" w:rsidRPr="0024172A">
              <w:t xml:space="preserve">o finansach publicznych (Dz. U. z 2013 r., poz. 885 z </w:t>
            </w:r>
            <w:proofErr w:type="spellStart"/>
            <w:r w:rsidR="00A90A88" w:rsidRPr="0024172A">
              <w:t>poźn</w:t>
            </w:r>
            <w:proofErr w:type="spellEnd"/>
            <w:r w:rsidR="00A90A88" w:rsidRPr="0024172A">
              <w:t>. zm.).</w:t>
            </w:r>
          </w:p>
          <w:p w14:paraId="72C9D1B9" w14:textId="23850255" w:rsidR="009624ED" w:rsidRPr="00150A25" w:rsidRDefault="009624ED" w:rsidP="001F7CE0">
            <w:pPr>
              <w:pStyle w:val="Akapitzlist"/>
              <w:numPr>
                <w:ilvl w:val="0"/>
                <w:numId w:val="42"/>
              </w:numPr>
              <w:spacing w:line="276" w:lineRule="auto"/>
              <w:ind w:left="504" w:hanging="425"/>
              <w:jc w:val="both"/>
              <w:rPr>
                <w:b/>
              </w:rPr>
            </w:pPr>
            <w:r w:rsidRPr="00150A25">
              <w:rPr>
                <w:b/>
              </w:rPr>
              <w:t>W szczególnych przypadkach</w:t>
            </w:r>
            <w:r w:rsidRPr="0024172A">
              <w:t xml:space="preserve"> wynikających z okoliczności,</w:t>
            </w:r>
            <w:r w:rsidR="0013716F">
              <w:t xml:space="preserve"> </w:t>
            </w:r>
            <w:r w:rsidRPr="0024172A">
              <w:t xml:space="preserve">o których mowa </w:t>
            </w:r>
            <w:r w:rsidR="004216D9" w:rsidRPr="0024172A">
              <w:t>w</w:t>
            </w:r>
            <w:r w:rsidRPr="0024172A">
              <w:t xml:space="preserve"> rozporządzeniu Ministra Infrastruktury</w:t>
            </w:r>
            <w:r w:rsidR="00BA7D94">
              <w:t xml:space="preserve"> </w:t>
            </w:r>
            <w:r w:rsidRPr="0024172A">
              <w:t xml:space="preserve">i Rozwoju wydanym na podstawie art. 189 ust. 4 ustawy z dnia 27 sierpnia 2009r. o finansach publicznych, od wnioskodawcy </w:t>
            </w:r>
            <w:r w:rsidRPr="00150A25">
              <w:rPr>
                <w:b/>
              </w:rPr>
              <w:t>może być wymagane wniesienie zabezpieczenia w innej formie.</w:t>
            </w:r>
          </w:p>
          <w:p w14:paraId="437F989F" w14:textId="6CB3E149" w:rsidR="009624ED" w:rsidRPr="0024172A" w:rsidRDefault="009624ED" w:rsidP="001F7CE0">
            <w:pPr>
              <w:pStyle w:val="Akapitzlist"/>
              <w:numPr>
                <w:ilvl w:val="0"/>
                <w:numId w:val="42"/>
              </w:numPr>
              <w:spacing w:line="276" w:lineRule="auto"/>
              <w:ind w:left="504" w:hanging="425"/>
              <w:jc w:val="both"/>
            </w:pPr>
            <w:r w:rsidRPr="0024172A">
              <w:t>Zwrot dokumentu stanowiącego zabezpieczenie umowy następuje na pisemny wniosek wnioskodawcy po ostatecznym rozliczeniu umowy, tj. po zatwierdzeniu</w:t>
            </w:r>
            <w:r w:rsidR="00FF2713" w:rsidRPr="0024172A">
              <w:t xml:space="preserve"> końcowego wniosku o płatność w </w:t>
            </w:r>
            <w:r w:rsidRPr="0024172A">
              <w:t>projekcie oraz – jeśli dotyczy – zwrocie środków niewykorzystanych przez wnioskodawcę.</w:t>
            </w:r>
          </w:p>
          <w:p w14:paraId="110EF3B1" w14:textId="51B20AC2" w:rsidR="009624ED" w:rsidRPr="0024172A" w:rsidRDefault="009624ED" w:rsidP="001F7CE0">
            <w:pPr>
              <w:pStyle w:val="Akapitzlist"/>
              <w:numPr>
                <w:ilvl w:val="0"/>
                <w:numId w:val="42"/>
              </w:numPr>
              <w:spacing w:line="276" w:lineRule="auto"/>
              <w:ind w:left="504" w:hanging="425"/>
              <w:jc w:val="both"/>
            </w:pPr>
            <w:r w:rsidRPr="0024172A">
              <w:t>W przypadku wszczęcia postępowania administracyjnego</w:t>
            </w:r>
            <w:r w:rsidR="0013716F">
              <w:t xml:space="preserve"> </w:t>
            </w:r>
            <w:r w:rsidRPr="0024172A">
              <w:t>w celu wydania decyzji o zwrocie ś</w:t>
            </w:r>
            <w:r w:rsidR="00FF2713" w:rsidRPr="0024172A">
              <w:t>rodków na podstawie przepisów o </w:t>
            </w:r>
            <w:r w:rsidRPr="0024172A">
              <w:t>finansach publicznych lub postępowania sądowo-administracyjnego w wyniku za</w:t>
            </w:r>
            <w:r w:rsidR="00FF2713" w:rsidRPr="0024172A">
              <w:t>skarżenia takiej decyzji, lub w </w:t>
            </w:r>
            <w:r w:rsidRPr="0024172A">
              <w:t>przypadku prowadzenia egzekucji administracyjnej zwrot dokumentu stanowiącego zabezpieczenie umowy może nastąpi</w:t>
            </w:r>
            <w:r w:rsidR="00B06D59" w:rsidRPr="0024172A">
              <w:t>ć po zakończeniu postępowania i</w:t>
            </w:r>
            <w:r w:rsidRPr="0024172A">
              <w:t xml:space="preserve"> jeśli takie było jego ustalenie, odzyskaniu środków.</w:t>
            </w:r>
          </w:p>
          <w:p w14:paraId="05A77E4F" w14:textId="3403B22A" w:rsidR="009624ED" w:rsidRPr="0024172A" w:rsidRDefault="009624ED" w:rsidP="001F7CE0">
            <w:pPr>
              <w:pStyle w:val="Akapitzlist"/>
              <w:numPr>
                <w:ilvl w:val="0"/>
                <w:numId w:val="42"/>
              </w:numPr>
              <w:spacing w:line="276" w:lineRule="auto"/>
              <w:ind w:left="504" w:hanging="425"/>
              <w:jc w:val="both"/>
            </w:pPr>
            <w:r w:rsidRPr="0024172A">
              <w:t xml:space="preserve">W przypadku, </w:t>
            </w:r>
            <w:r w:rsidRPr="00202A48">
              <w:rPr>
                <w:b/>
              </w:rPr>
              <w:t>gdy wniosek przewiduje trwałość projektu</w:t>
            </w:r>
            <w:r w:rsidRPr="0024172A">
              <w:t xml:space="preserve"> lub rezultatów, zwrot dokumentu stanowiącego zabezpieczenie następuje po upływie okresu trwałości.</w:t>
            </w:r>
          </w:p>
          <w:p w14:paraId="291401E8" w14:textId="77777777" w:rsidR="009624ED" w:rsidRDefault="009624ED" w:rsidP="001F7CE0">
            <w:pPr>
              <w:pStyle w:val="Akapitzlist"/>
              <w:numPr>
                <w:ilvl w:val="0"/>
                <w:numId w:val="42"/>
              </w:numPr>
              <w:spacing w:line="276" w:lineRule="auto"/>
              <w:ind w:left="504" w:hanging="425"/>
              <w:jc w:val="both"/>
            </w:pPr>
            <w:r w:rsidRPr="0024172A">
              <w:t>Koszt zabezpieczenia prawidłowej realizacji umowy jako koszt pośredni stanowi wydatek kwalifikowalny w projekcie.</w:t>
            </w:r>
          </w:p>
          <w:p w14:paraId="05A5483D" w14:textId="2684DA61" w:rsidR="00BA7D94" w:rsidRPr="0024172A" w:rsidRDefault="00BA7D94" w:rsidP="00B0091B">
            <w:pPr>
              <w:pStyle w:val="Akapitzlist"/>
            </w:pPr>
          </w:p>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6C88BEFC"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428EB69D"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obowiązków tych osób, które wynikają z zatrudnienia przez jeden z podmiotów partnerstwa. </w:t>
            </w:r>
          </w:p>
          <w:p w14:paraId="79867423" w14:textId="343B14CE"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Pr="00E376C9">
              <w:rPr>
                <w:rFonts w:ascii="Calibri" w:hAnsi="Calibri"/>
                <w:b/>
                <w:sz w:val="22"/>
                <w:szCs w:val="22"/>
              </w:rPr>
              <w:t xml:space="preserve">działania </w:t>
            </w:r>
            <w:r w:rsidR="00507835" w:rsidRPr="00E376C9">
              <w:rPr>
                <w:rFonts w:ascii="Calibri" w:hAnsi="Calibri"/>
                <w:b/>
                <w:sz w:val="22"/>
                <w:szCs w:val="22"/>
              </w:rPr>
              <w:t>8.1</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 xml:space="preserve">z warunkami określonymi w SZOOP.  </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58A370F8"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39FF6A2C"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762031">
            <w:pPr>
              <w:pStyle w:val="Akapitzlist"/>
              <w:numPr>
                <w:ilvl w:val="0"/>
                <w:numId w:val="22"/>
              </w:numPr>
              <w:spacing w:line="276" w:lineRule="auto"/>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762031">
            <w:pPr>
              <w:pStyle w:val="Akapitzlist"/>
              <w:numPr>
                <w:ilvl w:val="0"/>
                <w:numId w:val="22"/>
              </w:numPr>
              <w:spacing w:line="276" w:lineRule="auto"/>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rsidP="00762031">
            <w:pPr>
              <w:pStyle w:val="Akapitzlist"/>
              <w:numPr>
                <w:ilvl w:val="0"/>
                <w:numId w:val="22"/>
              </w:numPr>
              <w:spacing w:line="276" w:lineRule="auto"/>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3C187573" w:rsidR="00174164" w:rsidRPr="00BF3CF4" w:rsidRDefault="00174164" w:rsidP="00174164">
            <w:pPr>
              <w:suppressAutoHyphens/>
              <w:spacing w:line="276" w:lineRule="auto"/>
              <w:ind w:firstLine="450"/>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BA32F2">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4F6001">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9B77EED" w14:textId="77777777" w:rsidR="005E0DFF" w:rsidRDefault="005E0DFF" w:rsidP="005E0DFF">
            <w:pPr>
              <w:suppressAutoHyphens/>
              <w:spacing w:line="276" w:lineRule="auto"/>
              <w:ind w:left="503"/>
              <w:jc w:val="both"/>
              <w:rPr>
                <w:rFonts w:ascii="Calibri" w:hAnsi="Calibri" w:cs="Univers-PL"/>
                <w:b/>
                <w:sz w:val="22"/>
                <w:szCs w:val="22"/>
              </w:rPr>
            </w:pPr>
          </w:p>
          <w:p w14:paraId="4AC08CF1" w14:textId="060CEFD4" w:rsidR="005E0DFF" w:rsidRPr="005E0DFF" w:rsidRDefault="005E0DFF" w:rsidP="005E0DFF">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15CE4B94" w14:textId="77777777" w:rsidR="00733C09" w:rsidRPr="00E7270D" w:rsidRDefault="00733C09" w:rsidP="00CA2B21">
            <w:pPr>
              <w:suppressAutoHyphens/>
              <w:spacing w:line="276" w:lineRule="auto"/>
              <w:ind w:left="503"/>
              <w:jc w:val="both"/>
              <w:rPr>
                <w:rFonts w:ascii="Calibri" w:hAnsi="Calibri" w:cs="Univers-PL"/>
                <w:b/>
                <w:sz w:val="22"/>
                <w:szCs w:val="22"/>
              </w:rPr>
            </w:pP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t>33</w:t>
            </w:r>
            <w:r w:rsidR="001C55A2" w:rsidRPr="001C55A2">
              <w:rPr>
                <w:rFonts w:asciiTheme="minorHAnsi" w:hAnsiTheme="minorHAnsi"/>
                <w:sz w:val="22"/>
                <w:szCs w:val="22"/>
              </w:rPr>
              <w:t>.</w:t>
            </w:r>
          </w:p>
        </w:tc>
        <w:tc>
          <w:tcPr>
            <w:tcW w:w="2580" w:type="dxa"/>
            <w:shd w:val="clear" w:color="auto" w:fill="auto"/>
          </w:tcPr>
          <w:p w14:paraId="2BFD054E" w14:textId="7F76AA95"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56B3DB71" w:rsidR="005E4043" w:rsidRPr="005E4043" w:rsidRDefault="00FA1E93" w:rsidP="005E4043">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98705A">
              <w:rPr>
                <w:rFonts w:ascii="Calibri" w:hAnsi="Calibri"/>
                <w:i/>
                <w:sz w:val="22"/>
                <w:szCs w:val="22"/>
              </w:rPr>
              <w:t>8.1</w:t>
            </w:r>
            <w:r w:rsidR="005E4043">
              <w:rPr>
                <w:rFonts w:ascii="Calibri" w:hAnsi="Calibri"/>
                <w:i/>
                <w:sz w:val="22"/>
                <w:szCs w:val="22"/>
              </w:rPr>
              <w:t xml:space="preserve"> </w:t>
            </w:r>
            <w:r w:rsidR="0098705A">
              <w:rPr>
                <w:rFonts w:ascii="Calibri" w:hAnsi="Calibri"/>
                <w:i/>
                <w:sz w:val="22"/>
                <w:szCs w:val="22"/>
              </w:rPr>
              <w:t>Dostęp do wysokiej jakości usług zdrowotnych i społecznych.</w:t>
            </w:r>
          </w:p>
          <w:p w14:paraId="26301D6A" w14:textId="1BB56217" w:rsidR="005E4043" w:rsidRPr="005E4043" w:rsidRDefault="005E4043" w:rsidP="005E4043">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EFS (CI) oraz wskaźniki dla Działania 8.1</w:t>
            </w:r>
          </w:p>
          <w:p w14:paraId="1EE527E7" w14:textId="7B4319F5" w:rsidR="005E4043" w:rsidRPr="003A2FE8" w:rsidRDefault="005E4043" w:rsidP="005E4043">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F7272" w:rsidRPr="003A2FE8">
              <w:rPr>
                <w:rFonts w:ascii="Calibri" w:hAnsi="Calibri"/>
                <w:b/>
                <w:sz w:val="22"/>
                <w:szCs w:val="22"/>
              </w:rPr>
              <w:t>8.1</w:t>
            </w:r>
            <w:r w:rsidRPr="003A2FE8">
              <w:rPr>
                <w:rFonts w:ascii="Calibri" w:hAnsi="Calibri"/>
                <w:b/>
                <w:sz w:val="22"/>
                <w:szCs w:val="22"/>
              </w:rPr>
              <w:t xml:space="preserve">. </w:t>
            </w:r>
          </w:p>
          <w:p w14:paraId="58388BD4" w14:textId="235C1725" w:rsidR="00FA1E93" w:rsidRPr="00D12BC9" w:rsidRDefault="005E4043" w:rsidP="005E4043">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F7272" w:rsidRPr="00D12BC9">
              <w:rPr>
                <w:rFonts w:ascii="Calibri" w:hAnsi="Calibri"/>
                <w:sz w:val="22"/>
                <w:szCs w:val="22"/>
              </w:rPr>
              <w:t>8.1</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FA1E93">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FA1E93" w:rsidRPr="00E4554F" w:rsidRDefault="00FA1E93" w:rsidP="00FA1E93">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FA1E93" w:rsidRPr="00E4554F" w:rsidRDefault="00FA1E93" w:rsidP="00FA1E93">
            <w:pPr>
              <w:spacing w:before="120" w:after="120"/>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36E26E0B" w14:textId="77777777" w:rsidR="00FA1E93" w:rsidRDefault="00FA1E93" w:rsidP="00772C11">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6D0BCE2A" w14:textId="2DF40F5C" w:rsidR="00D547D3" w:rsidRPr="00E4554F" w:rsidRDefault="00D547D3" w:rsidP="00772C11">
            <w:pPr>
              <w:autoSpaceDE w:val="0"/>
              <w:autoSpaceDN w:val="0"/>
              <w:adjustRightInd w:val="0"/>
              <w:spacing w:line="276" w:lineRule="auto"/>
              <w:jc w:val="both"/>
              <w:rPr>
                <w:rFonts w:ascii="Calibri" w:hAnsi="Calibri" w:cs="Calibri"/>
                <w:sz w:val="22"/>
                <w:szCs w:val="22"/>
              </w:rPr>
            </w:pP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t>34</w:t>
            </w:r>
            <w:r w:rsidR="001C55A2" w:rsidRPr="001C55A2">
              <w:rPr>
                <w:rFonts w:asciiTheme="minorHAnsi" w:hAnsiTheme="minorHAnsi"/>
                <w:sz w:val="22"/>
                <w:szCs w:val="22"/>
              </w:rPr>
              <w:t>.</w:t>
            </w:r>
          </w:p>
        </w:tc>
        <w:tc>
          <w:tcPr>
            <w:tcW w:w="2580" w:type="dxa"/>
            <w:shd w:val="clear" w:color="auto" w:fill="auto"/>
          </w:tcPr>
          <w:p w14:paraId="4B12B2ED" w14:textId="77777777"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B0091B">
            <w:pPr>
              <w:pStyle w:val="Akapitzlist"/>
              <w:numPr>
                <w:ilvl w:val="0"/>
                <w:numId w:val="6"/>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CA2B21">
            <w:pPr>
              <w:pStyle w:val="Akapitzlist"/>
              <w:numPr>
                <w:ilvl w:val="0"/>
                <w:numId w:val="6"/>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D547D3">
            <w:pPr>
              <w:pStyle w:val="Akapitzlist"/>
              <w:numPr>
                <w:ilvl w:val="0"/>
                <w:numId w:val="6"/>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D60B48">
            <w:pPr>
              <w:pStyle w:val="Akapitzlist"/>
              <w:numPr>
                <w:ilvl w:val="0"/>
                <w:numId w:val="6"/>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592DF1">
            <w:pPr>
              <w:pStyle w:val="Akapitzlist"/>
              <w:numPr>
                <w:ilvl w:val="0"/>
                <w:numId w:val="6"/>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7D6B1C94" w14:textId="77777777" w:rsidR="00604B26" w:rsidRDefault="00604B26" w:rsidP="00592DF1">
            <w:pPr>
              <w:pStyle w:val="Akapitzlist"/>
              <w:numPr>
                <w:ilvl w:val="0"/>
                <w:numId w:val="6"/>
              </w:numPr>
            </w:pPr>
            <w:r w:rsidRPr="000157EE">
              <w:t>Ogłoszenie aktów prawnych lub wytycznych horyzontalnych w istotny sposób sprzecznych z postanowieniami niniejszego Regulaminu.</w:t>
            </w:r>
          </w:p>
          <w:p w14:paraId="15C802CB" w14:textId="77777777" w:rsidR="00CD2675" w:rsidRPr="000157EE" w:rsidRDefault="00CD2675" w:rsidP="00592DF1">
            <w:pPr>
              <w:pStyle w:val="Akapitzlist"/>
            </w:pPr>
          </w:p>
        </w:tc>
      </w:tr>
      <w:tr w:rsidR="00604B26" w:rsidRPr="00DF68E4" w14:paraId="1CB2139C" w14:textId="77777777" w:rsidTr="009523E1">
        <w:tc>
          <w:tcPr>
            <w:tcW w:w="893"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0A573443" w14:textId="77777777"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6C1B5520" w14:textId="6F9DA5EE"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B0091B">
            <w:pPr>
              <w:pStyle w:val="Akapitzlist"/>
              <w:numPr>
                <w:ilvl w:val="0"/>
                <w:numId w:val="36"/>
              </w:numPr>
              <w:rPr>
                <w:lang w:eastAsia="en-US"/>
              </w:rPr>
            </w:pPr>
            <w:r w:rsidRPr="00D52143">
              <w:rPr>
                <w:lang w:eastAsia="en-US"/>
              </w:rPr>
              <w:t>którego wnioskodawca został wykluczony z możliwości otrzymania dofinansowania,</w:t>
            </w:r>
          </w:p>
          <w:p w14:paraId="5A956311" w14:textId="77777777" w:rsidR="00604B26" w:rsidRDefault="00604B26" w:rsidP="00CA2B21">
            <w:pPr>
              <w:pStyle w:val="Akapitzlist"/>
              <w:numPr>
                <w:ilvl w:val="0"/>
                <w:numId w:val="36"/>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p w14:paraId="7869B8D7" w14:textId="57DD7EB0" w:rsidR="00773A72" w:rsidRPr="00D52143" w:rsidRDefault="00773A72" w:rsidP="00D547D3">
            <w:pPr>
              <w:pStyle w:val="Akapitzlist"/>
              <w:rPr>
                <w:lang w:eastAsia="en-US"/>
              </w:rPr>
            </w:pP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2B988498" w14:textId="77777777" w:rsidR="00604B26" w:rsidRPr="00D45404" w:rsidRDefault="00604B26" w:rsidP="00D60B48">
            <w:pPr>
              <w:spacing w:line="276" w:lineRule="auto"/>
              <w:jc w:val="both"/>
              <w:rPr>
                <w:rFonts w:ascii="Calibri" w:hAnsi="Calibri"/>
                <w:sz w:val="22"/>
                <w:szCs w:val="22"/>
              </w:rPr>
            </w:pPr>
            <w:r w:rsidRPr="00D45404">
              <w:rPr>
                <w:rFonts w:ascii="Calibri" w:hAnsi="Calibri"/>
                <w:sz w:val="22"/>
                <w:szCs w:val="22"/>
              </w:rPr>
              <w:t>Wnioskodawcy oraz beneficjenci są zobowiązani do przechowywania dokumentacji związanej z realizacją RPO WO 2014 – 2020 zgodnie z:</w:t>
            </w:r>
          </w:p>
          <w:p w14:paraId="15238540" w14:textId="3248E5EC" w:rsidR="00604B26" w:rsidRPr="00D52143" w:rsidRDefault="00604B26" w:rsidP="001F7CE0">
            <w:pPr>
              <w:pStyle w:val="Akapitzlist"/>
              <w:numPr>
                <w:ilvl w:val="0"/>
                <w:numId w:val="23"/>
              </w:numPr>
              <w:spacing w:line="276" w:lineRule="auto"/>
            </w:pPr>
            <w:r w:rsidRPr="00D52143">
              <w:t>art. 140 Rozporządzenia ogólnego;</w:t>
            </w:r>
          </w:p>
          <w:p w14:paraId="0EBBAD6A" w14:textId="72E7A017" w:rsidR="00604B26" w:rsidRPr="00D52143" w:rsidRDefault="00604B26" w:rsidP="001F7CE0">
            <w:pPr>
              <w:pStyle w:val="Akapitzlist"/>
              <w:numPr>
                <w:ilvl w:val="0"/>
                <w:numId w:val="23"/>
              </w:numPr>
              <w:spacing w:line="276" w:lineRule="auto"/>
            </w:pPr>
            <w:r w:rsidRPr="00D52143">
              <w:t>przepisami krajowymi, w tym: art. 71 i 74 Ustawy z dnia 29 września 1994 r. o rachunkowości (</w:t>
            </w:r>
            <w:proofErr w:type="spellStart"/>
            <w:r w:rsidR="004F6001">
              <w:t>t.j</w:t>
            </w:r>
            <w:proofErr w:type="spellEnd"/>
            <w:r w:rsidR="004F6001">
              <w:t xml:space="preserve">. </w:t>
            </w:r>
            <w:r w:rsidRPr="00D52143">
              <w:t xml:space="preserve">Dz. U. </w:t>
            </w:r>
            <w:r w:rsidR="0009651B" w:rsidRPr="00D52143">
              <w:t>2013</w:t>
            </w:r>
            <w:r w:rsidRPr="00D52143">
              <w:t xml:space="preserve">, poz. </w:t>
            </w:r>
            <w:r w:rsidR="0009651B" w:rsidRPr="00D52143">
              <w:t xml:space="preserve">330 </w:t>
            </w:r>
            <w:r w:rsidRPr="00D52143">
              <w:t xml:space="preserve">z </w:t>
            </w:r>
            <w:proofErr w:type="spellStart"/>
            <w:r w:rsidRPr="00D52143">
              <w:t>późn</w:t>
            </w:r>
            <w:proofErr w:type="spellEnd"/>
            <w:r w:rsidRPr="00D52143">
              <w:t>. zm.) dotyczącymi przechowywania dokumentacji księgowej.</w:t>
            </w:r>
          </w:p>
          <w:p w14:paraId="50F861B8" w14:textId="3AF583B9" w:rsidR="00604B26" w:rsidRPr="00D45404" w:rsidRDefault="00363FE1" w:rsidP="00D60B48">
            <w:pPr>
              <w:spacing w:line="276" w:lineRule="auto"/>
              <w:jc w:val="both"/>
              <w:rPr>
                <w:rFonts w:asciiTheme="minorHAnsi" w:hAnsiTheme="minorHAnsi"/>
                <w:sz w:val="22"/>
                <w:szCs w:val="22"/>
              </w:rPr>
            </w:pPr>
            <w:r w:rsidRPr="00D52143">
              <w:rPr>
                <w:rFonts w:asciiTheme="minorHAnsi" w:hAnsiTheme="minorHAnsi"/>
                <w:spacing w:val="-2"/>
                <w:sz w:val="22"/>
                <w:szCs w:val="22"/>
              </w:rPr>
              <w:t>IZ</w:t>
            </w:r>
            <w:r w:rsidR="00604B26" w:rsidRPr="00D52143">
              <w:rPr>
                <w:rFonts w:asciiTheme="minorHAnsi" w:hAnsiTheme="minorHAnsi"/>
                <w:spacing w:val="-2"/>
                <w:sz w:val="22"/>
                <w:szCs w:val="22"/>
              </w:rPr>
              <w:t xml:space="preserve"> </w:t>
            </w:r>
            <w:r w:rsidR="009C1FE8" w:rsidRPr="00D52143">
              <w:rPr>
                <w:rFonts w:asciiTheme="minorHAnsi" w:hAnsiTheme="minorHAnsi"/>
                <w:spacing w:val="-2"/>
                <w:sz w:val="22"/>
                <w:szCs w:val="22"/>
              </w:rPr>
              <w:t xml:space="preserve">RPO WO 2014-2020 </w:t>
            </w:r>
            <w:r w:rsidR="00604B26" w:rsidRPr="00D52143">
              <w:rPr>
                <w:rFonts w:asciiTheme="minorHAnsi" w:hAnsiTheme="minorHAnsi"/>
                <w:spacing w:val="-2"/>
                <w:sz w:val="22"/>
                <w:szCs w:val="22"/>
              </w:rPr>
              <w:t>informuje beneficjentów o dacie rozpoczęcia okresu</w:t>
            </w:r>
            <w:r w:rsidR="00604B26" w:rsidRPr="00D45404">
              <w:rPr>
                <w:rFonts w:asciiTheme="minorHAnsi" w:hAnsiTheme="minorHAnsi"/>
                <w:spacing w:val="-2"/>
                <w:sz w:val="22"/>
                <w:szCs w:val="22"/>
              </w:rPr>
              <w:t xml:space="preserve"> udostępnienia na żądanie Komisji</w:t>
            </w:r>
            <w:r w:rsidR="004F6001">
              <w:rPr>
                <w:rFonts w:asciiTheme="minorHAnsi" w:hAnsiTheme="minorHAnsi"/>
                <w:spacing w:val="-2"/>
                <w:sz w:val="22"/>
                <w:szCs w:val="22"/>
              </w:rPr>
              <w:t xml:space="preserve"> Europejskiej</w:t>
            </w:r>
            <w:r w:rsidR="00604B26" w:rsidRPr="00D45404">
              <w:rPr>
                <w:rFonts w:asciiTheme="minorHAnsi" w:hAnsiTheme="minorHAnsi"/>
                <w:spacing w:val="-2"/>
                <w:sz w:val="22"/>
                <w:szCs w:val="22"/>
              </w:rPr>
              <w:t xml:space="preserve"> i Europejskiego Trybunału Obrachunkowego</w:t>
            </w:r>
            <w:r w:rsidR="00604B26" w:rsidRPr="00D45404">
              <w:rPr>
                <w:rFonts w:asciiTheme="minorHAnsi" w:hAnsiTheme="minorHAnsi"/>
                <w:sz w:val="22"/>
                <w:szCs w:val="22"/>
              </w:rPr>
              <w:t xml:space="preserve"> </w:t>
            </w:r>
            <w:r w:rsidR="00604B26" w:rsidRPr="00D45404">
              <w:rPr>
                <w:rFonts w:asciiTheme="minorHAnsi" w:hAnsiTheme="minorHAnsi"/>
                <w:spacing w:val="-2"/>
                <w:sz w:val="22"/>
                <w:szCs w:val="22"/>
              </w:rPr>
              <w:t xml:space="preserve">dokumentów potwierdzających, dotyczących wydatku wspieranego z funduszy polityki spójności w ramach operacji, dla których całkowite wydatki kwalifikowalne wynoszą mniej niż 1 000 000 EUR. Ich udostępnianie jest możliwe </w:t>
            </w:r>
            <w:r w:rsidR="00604B26" w:rsidRPr="00D45404">
              <w:rPr>
                <w:rFonts w:asciiTheme="minorHAnsi" w:hAnsiTheme="minorHAnsi"/>
                <w:spacing w:val="-2"/>
                <w:sz w:val="22"/>
                <w:szCs w:val="22"/>
                <w:u w:val="single"/>
              </w:rPr>
              <w:t>przez okres trzech lat</w:t>
            </w:r>
            <w:r w:rsidR="00604B26" w:rsidRPr="00D45404">
              <w:rPr>
                <w:rFonts w:asciiTheme="minorHAnsi" w:hAnsiTheme="minorHAnsi"/>
                <w:spacing w:val="-2"/>
                <w:sz w:val="22"/>
                <w:szCs w:val="22"/>
              </w:rPr>
              <w:t xml:space="preserve"> od dnia 31 grudnia następującego po złożeniu zestawienia wydatków, w którym ujęto dany wydatek dotyczący danej operacji.</w:t>
            </w:r>
          </w:p>
          <w:p w14:paraId="63C9C21C" w14:textId="3F2035FF" w:rsidR="00604B26" w:rsidRPr="00D45404" w:rsidRDefault="00604B26" w:rsidP="00604B26">
            <w:pPr>
              <w:spacing w:after="120" w:line="276" w:lineRule="auto"/>
              <w:jc w:val="both"/>
              <w:rPr>
                <w:rFonts w:asciiTheme="minorHAnsi" w:hAnsiTheme="minorHAnsi"/>
                <w:sz w:val="22"/>
                <w:szCs w:val="22"/>
              </w:rPr>
            </w:pPr>
            <w:r w:rsidRPr="00D45404">
              <w:rPr>
                <w:rFonts w:asciiTheme="minorHAnsi" w:hAnsiTheme="minorHAnsi"/>
                <w:sz w:val="22"/>
                <w:szCs w:val="22"/>
              </w:rPr>
              <w:t xml:space="preserve">W przypadku operacji innych niż te opisane powyżej, wszystkie dokumenty potwierdzające powinny być udostępniane </w:t>
            </w:r>
            <w:r w:rsidRPr="00D45404">
              <w:rPr>
                <w:rFonts w:asciiTheme="minorHAnsi" w:hAnsiTheme="minorHAnsi"/>
                <w:sz w:val="22"/>
                <w:szCs w:val="22"/>
                <w:u w:val="single"/>
              </w:rPr>
              <w:t>przez okres dwóch lat</w:t>
            </w:r>
            <w:r w:rsidR="00FF2713">
              <w:rPr>
                <w:rFonts w:asciiTheme="minorHAnsi" w:hAnsiTheme="minorHAnsi"/>
                <w:sz w:val="22"/>
                <w:szCs w:val="22"/>
              </w:rPr>
              <w:t xml:space="preserve"> od dnia 31 </w:t>
            </w:r>
            <w:r w:rsidRPr="00D45404">
              <w:rPr>
                <w:rFonts w:asciiTheme="minorHAnsi" w:hAnsiTheme="minorHAnsi"/>
                <w:sz w:val="22"/>
                <w:szCs w:val="22"/>
              </w:rPr>
              <w:t>grudnia następującego po złożeniu zestawienia wydatków, w którym ujęto ostateczne wydatki dotyczące zakończonej operacji</w:t>
            </w:r>
            <w:r w:rsidR="00EC7F3A">
              <w:rPr>
                <w:rStyle w:val="Odwoanieprzypisudolnego"/>
                <w:rFonts w:asciiTheme="minorHAnsi" w:hAnsiTheme="minorHAnsi"/>
                <w:sz w:val="22"/>
                <w:szCs w:val="22"/>
              </w:rPr>
              <w:footnoteReference w:id="21"/>
            </w:r>
            <w:r w:rsidRPr="00D45404">
              <w:rPr>
                <w:rFonts w:asciiTheme="minorHAnsi" w:hAnsiTheme="minorHAnsi"/>
                <w:sz w:val="22"/>
                <w:szCs w:val="22"/>
              </w:rPr>
              <w:t>.</w:t>
            </w:r>
          </w:p>
          <w:p w14:paraId="4E288616" w14:textId="77777777" w:rsidR="00604B26" w:rsidRPr="00D45404" w:rsidRDefault="00604B26" w:rsidP="00604B26">
            <w:pPr>
              <w:spacing w:after="120" w:line="276" w:lineRule="auto"/>
              <w:jc w:val="both"/>
              <w:rPr>
                <w:rFonts w:asciiTheme="minorHAnsi" w:hAnsiTheme="minorHAnsi"/>
                <w:spacing w:val="-4"/>
                <w:sz w:val="22"/>
                <w:szCs w:val="22"/>
              </w:rPr>
            </w:pPr>
            <w:r w:rsidRPr="00D45404">
              <w:rPr>
                <w:rFonts w:asciiTheme="minorHAnsi" w:hAnsiTheme="minorHAnsi"/>
                <w:spacing w:val="-4"/>
                <w:sz w:val="22"/>
                <w:szCs w:val="22"/>
              </w:rPr>
              <w:t xml:space="preserve">W przypadku postępowania sądowego lub na należycie umotywowany wniosek </w:t>
            </w:r>
            <w:r w:rsidR="00363FE1" w:rsidRPr="00D45404">
              <w:rPr>
                <w:rFonts w:asciiTheme="minorHAnsi" w:hAnsiTheme="minorHAnsi"/>
                <w:spacing w:val="-4"/>
                <w:sz w:val="22"/>
                <w:szCs w:val="22"/>
              </w:rPr>
              <w:t>KE</w:t>
            </w:r>
            <w:r w:rsidRPr="00D45404">
              <w:rPr>
                <w:rFonts w:asciiTheme="minorHAnsi" w:hAnsiTheme="minorHAnsi"/>
                <w:spacing w:val="-4"/>
                <w:sz w:val="22"/>
                <w:szCs w:val="22"/>
              </w:rPr>
              <w:t xml:space="preserve"> termin ten zostaje zawieszony, co dla beneficjentów będzie oznaczało przedłużenie terminu przechowywania dokumentów – w takim przypadku, </w:t>
            </w:r>
            <w:r w:rsidRPr="00D45404">
              <w:rPr>
                <w:rFonts w:asciiTheme="minorHAnsi" w:hAnsiTheme="minorHAnsi"/>
                <w:sz w:val="22"/>
                <w:szCs w:val="22"/>
              </w:rPr>
              <w:t xml:space="preserve">IZ RPO WO 2014-2020 </w:t>
            </w:r>
            <w:r w:rsidRPr="00D45404">
              <w:rPr>
                <w:rFonts w:asciiTheme="minorHAnsi" w:hAnsiTheme="minorHAnsi"/>
                <w:spacing w:val="-4"/>
                <w:sz w:val="22"/>
                <w:szCs w:val="22"/>
              </w:rPr>
              <w:t>z odpowiednim wyprzedzeniem poinformuje o tym fakcie wnioskodawców/beneficjentów na piśmie przed upływem wskazanego terminu.</w:t>
            </w:r>
          </w:p>
          <w:p w14:paraId="03ACD2A3" w14:textId="77777777" w:rsidR="00604B26" w:rsidRPr="00D45404" w:rsidRDefault="00604B26" w:rsidP="00604B26">
            <w:pPr>
              <w:spacing w:after="120" w:line="276" w:lineRule="auto"/>
              <w:jc w:val="both"/>
              <w:rPr>
                <w:rFonts w:asciiTheme="minorHAnsi" w:hAnsiTheme="minorHAnsi"/>
                <w:spacing w:val="-4"/>
                <w:sz w:val="22"/>
                <w:szCs w:val="22"/>
              </w:rPr>
            </w:pPr>
            <w:r w:rsidRPr="00D45404">
              <w:rPr>
                <w:rFonts w:asciiTheme="minorHAnsi" w:hAnsiTheme="minorHAnsi"/>
                <w:spacing w:val="-4"/>
                <w:sz w:val="22"/>
                <w:szCs w:val="22"/>
              </w:rPr>
              <w:t xml:space="preserve">Ponadto dokumenty zawierające informacje, które wymagają ochrony przed nieuprawnionym ujawnieniem, jako stanowiące tajemnicę państwową lub służbową są przechowywane i udostępniane zgodnie z przepisami Ustawy </w:t>
            </w:r>
            <w:r w:rsidRPr="00D45404">
              <w:rPr>
                <w:rFonts w:asciiTheme="minorHAnsi" w:hAnsiTheme="minorHAnsi"/>
                <w:spacing w:val="-4"/>
                <w:sz w:val="22"/>
                <w:szCs w:val="22"/>
              </w:rPr>
              <w:br/>
              <w:t>o ochronie informacji niejawnych</w:t>
            </w:r>
            <w:r w:rsidR="00EC7F3A">
              <w:rPr>
                <w:rStyle w:val="Odwoanieprzypisudolnego"/>
                <w:rFonts w:asciiTheme="minorHAnsi" w:hAnsiTheme="minorHAnsi"/>
                <w:spacing w:val="-4"/>
                <w:sz w:val="22"/>
                <w:szCs w:val="22"/>
              </w:rPr>
              <w:footnoteReference w:id="22"/>
            </w:r>
            <w:r w:rsidRPr="00D45404">
              <w:rPr>
                <w:rFonts w:asciiTheme="minorHAnsi" w:hAnsiTheme="minorHAnsi"/>
                <w:spacing w:val="-4"/>
                <w:sz w:val="22"/>
                <w:szCs w:val="22"/>
              </w:rPr>
              <w:t>. Dokumenty te podlegają udostępnianiu na zasadach i w trybie określonym w Ustawie o dostępie do informacji publicznej</w:t>
            </w:r>
            <w:r w:rsidR="00EC7F3A">
              <w:rPr>
                <w:rStyle w:val="Odwoanieprzypisudolnego"/>
                <w:rFonts w:asciiTheme="minorHAnsi" w:hAnsiTheme="minorHAnsi"/>
                <w:spacing w:val="-4"/>
                <w:sz w:val="22"/>
                <w:szCs w:val="22"/>
              </w:rPr>
              <w:footnoteReference w:id="23"/>
            </w:r>
            <w:r w:rsidRPr="00D45404">
              <w:rPr>
                <w:rFonts w:asciiTheme="minorHAnsi" w:hAnsiTheme="minorHAnsi"/>
                <w:spacing w:val="-4"/>
                <w:sz w:val="22"/>
                <w:szCs w:val="22"/>
              </w:rPr>
              <w:t>.</w:t>
            </w:r>
          </w:p>
          <w:p w14:paraId="1819661F" w14:textId="77777777" w:rsidR="00604B26" w:rsidRPr="00D45404" w:rsidRDefault="00604B26" w:rsidP="00604B26">
            <w:pPr>
              <w:spacing w:after="120" w:line="276" w:lineRule="auto"/>
              <w:jc w:val="both"/>
              <w:rPr>
                <w:rFonts w:asciiTheme="minorHAnsi" w:hAnsiTheme="minorHAnsi"/>
                <w:spacing w:val="-4"/>
                <w:sz w:val="22"/>
                <w:szCs w:val="22"/>
              </w:rPr>
            </w:pPr>
            <w:r w:rsidRPr="00D45404">
              <w:rPr>
                <w:rFonts w:asciiTheme="minorHAnsi" w:hAnsiTheme="minorHAnsi"/>
                <w:spacing w:val="-4"/>
                <w:sz w:val="22"/>
                <w:szCs w:val="22"/>
              </w:rPr>
              <w:t xml:space="preserve">Wszystkie dokumenty muszą być dostępne na żądanie IZ RPO WO 2014-2020, </w:t>
            </w:r>
            <w:r w:rsidR="00D26B25" w:rsidRPr="00D45404">
              <w:rPr>
                <w:rFonts w:asciiTheme="minorHAnsi" w:hAnsiTheme="minorHAnsi"/>
                <w:spacing w:val="-4"/>
                <w:sz w:val="22"/>
                <w:szCs w:val="22"/>
              </w:rPr>
              <w:br/>
            </w:r>
            <w:r w:rsidRPr="00D45404">
              <w:rPr>
                <w:rFonts w:asciiTheme="minorHAnsi" w:hAnsiTheme="minorHAnsi"/>
                <w:spacing w:val="-4"/>
                <w:sz w:val="22"/>
                <w:szCs w:val="22"/>
              </w:rPr>
              <w:t>a także innych instytucji uprawnionych do kontroli.</w:t>
            </w:r>
          </w:p>
          <w:p w14:paraId="24AA9CC2" w14:textId="77777777" w:rsidR="004D7C9C" w:rsidRDefault="00604B26" w:rsidP="00BC1E0C">
            <w:pPr>
              <w:spacing w:line="276" w:lineRule="auto"/>
              <w:jc w:val="both"/>
              <w:rPr>
                <w:rFonts w:asciiTheme="minorHAnsi" w:hAnsiTheme="minorHAnsi"/>
                <w:sz w:val="22"/>
                <w:szCs w:val="22"/>
              </w:rPr>
            </w:pPr>
            <w:r w:rsidRPr="00D45404">
              <w:rPr>
                <w:rFonts w:asciiTheme="minorHAnsi" w:hAnsiTheme="minorHAnsi"/>
                <w:sz w:val="22"/>
                <w:szCs w:val="22"/>
              </w:rPr>
              <w:t>IZ RPO WO 2014-2020 zobowiązan</w:t>
            </w:r>
            <w:r w:rsidR="00BC1E0C">
              <w:rPr>
                <w:rFonts w:asciiTheme="minorHAnsi" w:hAnsiTheme="minorHAnsi"/>
                <w:sz w:val="22"/>
                <w:szCs w:val="22"/>
              </w:rPr>
              <w:t>a</w:t>
            </w:r>
            <w:r w:rsidRPr="00D45404">
              <w:rPr>
                <w:rFonts w:asciiTheme="minorHAnsi" w:hAnsiTheme="minorHAnsi"/>
                <w:sz w:val="22"/>
                <w:szCs w:val="22"/>
              </w:rPr>
              <w:t xml:space="preserve"> jest do zbierania i archiwizowania dokumentacji projektowej zgodnie z zapisami instrukcji kancelaryjnej. Generalną zasadą jest, iż cała dokumentacja (tj. wnioski o dofinansowanie</w:t>
            </w:r>
            <w:r w:rsidR="00270FC8" w:rsidRPr="00D45404">
              <w:rPr>
                <w:rFonts w:asciiTheme="minorHAnsi" w:hAnsiTheme="minorHAnsi"/>
                <w:sz w:val="22"/>
                <w:szCs w:val="22"/>
              </w:rPr>
              <w:t xml:space="preserve"> projektów</w:t>
            </w:r>
            <w:r w:rsidRPr="00D45404">
              <w:rPr>
                <w:rFonts w:asciiTheme="minorHAnsi" w:hAnsiTheme="minorHAnsi"/>
                <w:sz w:val="22"/>
                <w:szCs w:val="22"/>
              </w:rPr>
              <w:t xml:space="preserve"> wraz z załącznikami, korespondencja z wnioskodawcami, listy sprawdzające, protokoły z posiedzeń </w:t>
            </w:r>
            <w:r w:rsidR="00270FC8" w:rsidRPr="00D45404">
              <w:rPr>
                <w:rFonts w:asciiTheme="minorHAnsi" w:hAnsiTheme="minorHAnsi"/>
                <w:sz w:val="22"/>
                <w:szCs w:val="22"/>
              </w:rPr>
              <w:t>KOP</w:t>
            </w:r>
            <w:r w:rsidRPr="00D45404">
              <w:rPr>
                <w:rFonts w:asciiTheme="minorHAnsi" w:hAnsiTheme="minorHAnsi"/>
                <w:sz w:val="22"/>
                <w:szCs w:val="22"/>
              </w:rPr>
              <w:t xml:space="preserve">, </w:t>
            </w:r>
            <w:r w:rsidR="00270FC8" w:rsidRPr="00D45404">
              <w:rPr>
                <w:rFonts w:asciiTheme="minorHAnsi" w:hAnsiTheme="minorHAnsi"/>
                <w:sz w:val="22"/>
                <w:szCs w:val="22"/>
              </w:rPr>
              <w:t>listy ocenionych projekt</w:t>
            </w:r>
            <w:r w:rsidR="00270F2C" w:rsidRPr="00D45404">
              <w:rPr>
                <w:rFonts w:asciiTheme="minorHAnsi" w:hAnsiTheme="minorHAnsi"/>
                <w:sz w:val="22"/>
                <w:szCs w:val="22"/>
              </w:rPr>
              <w:t>ów</w:t>
            </w:r>
            <w:r w:rsidRPr="00D45404">
              <w:rPr>
                <w:rFonts w:asciiTheme="minorHAnsi" w:hAnsiTheme="minorHAnsi"/>
                <w:sz w:val="22"/>
                <w:szCs w:val="22"/>
              </w:rPr>
              <w:t>, uchwały ZWO) przechowywana jest w IZ RPO WO 2014-2020.</w:t>
            </w:r>
          </w:p>
          <w:p w14:paraId="216F81DD" w14:textId="23BBAB9D" w:rsidR="006F17F7" w:rsidRPr="00D45404" w:rsidRDefault="006F17F7" w:rsidP="00BC1E0C">
            <w:pPr>
              <w:spacing w:line="276" w:lineRule="auto"/>
              <w:jc w:val="both"/>
              <w:rPr>
                <w:rFonts w:asciiTheme="minorHAnsi" w:hAnsiTheme="minorHAnsi"/>
                <w:sz w:val="22"/>
                <w:szCs w:val="22"/>
              </w:rPr>
            </w:pPr>
          </w:p>
        </w:tc>
      </w:tr>
    </w:tbl>
    <w:p w14:paraId="1CBA7CB1" w14:textId="77777777" w:rsidR="008F3C08" w:rsidRDefault="008F3C08" w:rsidP="0054600B">
      <w:pPr>
        <w:autoSpaceDE w:val="0"/>
        <w:autoSpaceDN w:val="0"/>
        <w:adjustRightInd w:val="0"/>
        <w:spacing w:line="276" w:lineRule="auto"/>
        <w:rPr>
          <w:rFonts w:ascii="Calibri" w:hAnsi="Calibri"/>
          <w:sz w:val="22"/>
          <w:szCs w:val="22"/>
          <w:highlight w:val="yellow"/>
        </w:rPr>
      </w:pPr>
    </w:p>
    <w:p w14:paraId="394E4EB2" w14:textId="77777777" w:rsidR="00D04715" w:rsidRPr="00DF68E4" w:rsidRDefault="00D04715" w:rsidP="0054600B">
      <w:pPr>
        <w:autoSpaceDE w:val="0"/>
        <w:autoSpaceDN w:val="0"/>
        <w:adjustRightInd w:val="0"/>
        <w:spacing w:line="276" w:lineRule="auto"/>
        <w:rPr>
          <w:rFonts w:ascii="Calibri" w:hAnsi="Calibri"/>
          <w:sz w:val="22"/>
          <w:szCs w:val="22"/>
          <w:highlight w:val="yellow"/>
        </w:rPr>
      </w:pPr>
    </w:p>
    <w:p w14:paraId="3D33B074" w14:textId="77777777" w:rsidR="009264A8" w:rsidRDefault="009264A8" w:rsidP="00174164">
      <w:pPr>
        <w:rPr>
          <w:rFonts w:ascii="Calibri" w:hAnsi="Calibri"/>
          <w:b/>
          <w:sz w:val="22"/>
          <w:szCs w:val="22"/>
          <w:u w:val="single"/>
        </w:rPr>
      </w:pPr>
    </w:p>
    <w:p w14:paraId="03052F5B" w14:textId="77777777" w:rsidR="009264A8" w:rsidRDefault="009264A8" w:rsidP="00174164">
      <w:pPr>
        <w:rPr>
          <w:rFonts w:ascii="Calibri" w:hAnsi="Calibri"/>
          <w:b/>
          <w:sz w:val="22"/>
          <w:szCs w:val="22"/>
          <w:u w:val="single"/>
        </w:rPr>
      </w:pPr>
    </w:p>
    <w:p w14:paraId="78F66808" w14:textId="77777777" w:rsidR="009264A8" w:rsidRDefault="009264A8" w:rsidP="00174164">
      <w:pPr>
        <w:rPr>
          <w:rFonts w:ascii="Calibri" w:hAnsi="Calibri"/>
          <w:b/>
          <w:sz w:val="22"/>
          <w:szCs w:val="22"/>
          <w:u w:val="single"/>
        </w:rPr>
      </w:pPr>
    </w:p>
    <w:p w14:paraId="20020108" w14:textId="77777777" w:rsidR="009264A8" w:rsidRDefault="009264A8" w:rsidP="00174164">
      <w:pPr>
        <w:rPr>
          <w:rFonts w:ascii="Calibri" w:hAnsi="Calibri"/>
          <w:b/>
          <w:sz w:val="22"/>
          <w:szCs w:val="22"/>
          <w:u w:val="single"/>
        </w:rPr>
      </w:pPr>
    </w:p>
    <w:p w14:paraId="07EE5FB5" w14:textId="77777777" w:rsidR="009264A8" w:rsidRDefault="009264A8" w:rsidP="00174164">
      <w:pPr>
        <w:rPr>
          <w:rFonts w:ascii="Calibri" w:hAnsi="Calibri"/>
          <w:b/>
          <w:sz w:val="22"/>
          <w:szCs w:val="22"/>
          <w:u w:val="single"/>
        </w:rPr>
      </w:pPr>
    </w:p>
    <w:p w14:paraId="5EDA6763" w14:textId="77777777" w:rsidR="009264A8" w:rsidRDefault="009264A8" w:rsidP="00174164">
      <w:pPr>
        <w:rPr>
          <w:rFonts w:ascii="Calibri" w:hAnsi="Calibri"/>
          <w:b/>
          <w:sz w:val="22"/>
          <w:szCs w:val="22"/>
          <w:u w:val="single"/>
        </w:rPr>
      </w:pPr>
    </w:p>
    <w:p w14:paraId="7BBD297D" w14:textId="77777777" w:rsidR="009264A8" w:rsidRDefault="009264A8" w:rsidP="00174164">
      <w:pPr>
        <w:rPr>
          <w:rFonts w:ascii="Calibri" w:hAnsi="Calibri"/>
          <w:b/>
          <w:sz w:val="22"/>
          <w:szCs w:val="22"/>
          <w:u w:val="single"/>
        </w:rPr>
      </w:pPr>
    </w:p>
    <w:p w14:paraId="22ED8929" w14:textId="77777777" w:rsidR="009264A8" w:rsidRDefault="009264A8" w:rsidP="00174164">
      <w:pPr>
        <w:rPr>
          <w:rFonts w:ascii="Calibri" w:hAnsi="Calibri"/>
          <w:b/>
          <w:sz w:val="22"/>
          <w:szCs w:val="22"/>
          <w:u w:val="single"/>
        </w:rPr>
      </w:pPr>
    </w:p>
    <w:p w14:paraId="4D57F123" w14:textId="77777777" w:rsidR="001F7CE0" w:rsidRDefault="001F7CE0"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1A6D76" w:rsidRDefault="00384AA9" w:rsidP="00592DF1">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Etapy</w:t>
      </w:r>
      <w:r w:rsidR="001A6D76" w:rsidRPr="001A6D76">
        <w:rPr>
          <w:rFonts w:ascii="Calibri" w:hAnsi="Calibri"/>
          <w:sz w:val="22"/>
          <w:szCs w:val="22"/>
        </w:rPr>
        <w:t xml:space="preserve"> konkursu (EFS</w:t>
      </w:r>
      <w:r w:rsidR="005D76F2" w:rsidRPr="001A6D76">
        <w:rPr>
          <w:rFonts w:ascii="Calibri" w:hAnsi="Calibri"/>
          <w:sz w:val="22"/>
          <w:szCs w:val="22"/>
        </w:rPr>
        <w:t>)</w:t>
      </w:r>
      <w:r w:rsidR="002E0AF6" w:rsidRPr="001A6D76">
        <w:rPr>
          <w:rFonts w:ascii="Calibri" w:hAnsi="Calibri"/>
          <w:sz w:val="22"/>
          <w:szCs w:val="22"/>
        </w:rPr>
        <w:t>.</w:t>
      </w:r>
    </w:p>
    <w:p w14:paraId="7AB6589D" w14:textId="77777777" w:rsidR="0005265F" w:rsidRDefault="00EE2E1E" w:rsidP="00FF0E37">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Instrukcja przygotowania wersji elektronicznej i papierowej wniosku o dofinansowanie projektu</w:t>
      </w:r>
      <w:r w:rsidR="001A6D76" w:rsidRPr="001A6D76">
        <w:rPr>
          <w:rFonts w:ascii="Calibri" w:hAnsi="Calibri"/>
          <w:sz w:val="22"/>
          <w:szCs w:val="22"/>
        </w:rPr>
        <w:t xml:space="preserve"> (EFS</w:t>
      </w:r>
      <w:r w:rsidR="005D76F2" w:rsidRPr="001A6D76">
        <w:rPr>
          <w:rFonts w:ascii="Calibri" w:hAnsi="Calibri"/>
          <w:sz w:val="22"/>
          <w:szCs w:val="22"/>
        </w:rPr>
        <w:t>)</w:t>
      </w:r>
      <w:r w:rsidR="002E0AF6" w:rsidRPr="001A6D76">
        <w:rPr>
          <w:rFonts w:ascii="Calibri" w:hAnsi="Calibri"/>
          <w:sz w:val="22"/>
          <w:szCs w:val="22"/>
        </w:rPr>
        <w:t>.</w:t>
      </w:r>
    </w:p>
    <w:p w14:paraId="40727413" w14:textId="77777777" w:rsidR="003772F7" w:rsidRPr="001A6D76" w:rsidDel="00A033DF" w:rsidRDefault="003772F7" w:rsidP="003D64C9">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A033DF">
        <w:rPr>
          <w:rFonts w:ascii="Calibri" w:hAnsi="Calibri"/>
          <w:sz w:val="22"/>
          <w:szCs w:val="22"/>
        </w:rPr>
        <w:t>Wzó</w:t>
      </w:r>
      <w:r w:rsidR="001A6D76" w:rsidRPr="001A6D76">
        <w:rPr>
          <w:rFonts w:ascii="Calibri" w:hAnsi="Calibri"/>
          <w:sz w:val="22"/>
          <w:szCs w:val="22"/>
        </w:rPr>
        <w:t>r wniosku o dofinansowanie (EFS</w:t>
      </w:r>
      <w:r w:rsidRPr="001A6D76" w:rsidDel="00A033DF">
        <w:rPr>
          <w:rFonts w:ascii="Calibri" w:hAnsi="Calibri"/>
          <w:sz w:val="22"/>
          <w:szCs w:val="22"/>
        </w:rPr>
        <w:t>)</w:t>
      </w:r>
      <w:r w:rsidR="009776E6" w:rsidRPr="001A6D76" w:rsidDel="00A033DF">
        <w:rPr>
          <w:rFonts w:ascii="Calibri" w:hAnsi="Calibri"/>
          <w:sz w:val="22"/>
          <w:szCs w:val="22"/>
        </w:rPr>
        <w:t>.</w:t>
      </w:r>
    </w:p>
    <w:p w14:paraId="01DBCC41" w14:textId="77777777" w:rsidR="003772F7" w:rsidRPr="00A25F80" w:rsidRDefault="003772F7" w:rsidP="006653C0">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05265F">
        <w:rPr>
          <w:rFonts w:ascii="Calibri" w:hAnsi="Calibri"/>
          <w:sz w:val="22"/>
          <w:szCs w:val="22"/>
        </w:rPr>
        <w:t>Instrukcja wypełniania wniosku o dofinansowanie</w:t>
      </w:r>
      <w:r w:rsidR="001A6D76" w:rsidRPr="001A6D76">
        <w:rPr>
          <w:rFonts w:ascii="Calibri" w:hAnsi="Calibri"/>
          <w:sz w:val="22"/>
          <w:szCs w:val="22"/>
        </w:rPr>
        <w:t xml:space="preserve"> (EFS</w:t>
      </w:r>
      <w:r w:rsidR="009776E6" w:rsidRPr="001A6D76" w:rsidDel="0005265F">
        <w:rPr>
          <w:rFonts w:ascii="Calibri" w:hAnsi="Calibri"/>
          <w:sz w:val="22"/>
          <w:szCs w:val="22"/>
        </w:rPr>
        <w:t>)</w:t>
      </w:r>
      <w:r w:rsidR="008A08DE" w:rsidRPr="001A6D76" w:rsidDel="0005265F">
        <w:rPr>
          <w:rFonts w:ascii="Calibri" w:hAnsi="Calibri"/>
          <w:sz w:val="22"/>
          <w:szCs w:val="22"/>
        </w:rPr>
        <w:t>.</w:t>
      </w:r>
    </w:p>
    <w:p w14:paraId="381B17ED" w14:textId="05C20B97" w:rsidR="00410C76" w:rsidRDefault="00B477CF" w:rsidP="001F7CE0">
      <w:pPr>
        <w:autoSpaceDE w:val="0"/>
        <w:autoSpaceDN w:val="0"/>
        <w:adjustRightInd w:val="0"/>
        <w:spacing w:line="276" w:lineRule="auto"/>
        <w:ind w:left="360" w:hanging="360"/>
        <w:jc w:val="both"/>
        <w:rPr>
          <w:rFonts w:ascii="Calibri" w:hAnsi="Calibri"/>
          <w:sz w:val="22"/>
          <w:szCs w:val="22"/>
        </w:rPr>
      </w:pPr>
      <w:r>
        <w:rPr>
          <w:rFonts w:ascii="Calibri" w:hAnsi="Calibri"/>
          <w:sz w:val="22"/>
          <w:szCs w:val="22"/>
        </w:rPr>
        <w:t xml:space="preserve">5a </w:t>
      </w:r>
      <w:r w:rsidR="00AC74F0" w:rsidRPr="001A6D76">
        <w:rPr>
          <w:rFonts w:ascii="Calibri" w:hAnsi="Calibri"/>
          <w:sz w:val="22"/>
          <w:szCs w:val="22"/>
        </w:rPr>
        <w:t xml:space="preserve">Kryteria wyboru projektów dla </w:t>
      </w:r>
      <w:r w:rsidR="009264A8">
        <w:rPr>
          <w:rFonts w:ascii="Calibri" w:hAnsi="Calibri"/>
          <w:sz w:val="22"/>
          <w:szCs w:val="22"/>
        </w:rPr>
        <w:t xml:space="preserve">Działania </w:t>
      </w:r>
      <w:r w:rsidR="00AB0150" w:rsidRPr="00E81779">
        <w:rPr>
          <w:rFonts w:ascii="Calibri" w:hAnsi="Calibri"/>
          <w:sz w:val="22"/>
          <w:szCs w:val="22"/>
        </w:rPr>
        <w:t xml:space="preserve">8.1 </w:t>
      </w:r>
      <w:r w:rsidR="00AB0150" w:rsidRPr="009523E1">
        <w:rPr>
          <w:rFonts w:ascii="Calibri" w:hAnsi="Calibri"/>
          <w:i/>
          <w:sz w:val="22"/>
          <w:szCs w:val="22"/>
        </w:rPr>
        <w:t>Dostęp do wysokiej jakości usług zdrowotnych i</w:t>
      </w:r>
      <w:r w:rsidR="005D5236" w:rsidRPr="009523E1">
        <w:rPr>
          <w:rFonts w:ascii="Calibri" w:hAnsi="Calibri"/>
          <w:i/>
          <w:sz w:val="22"/>
          <w:szCs w:val="22"/>
        </w:rPr>
        <w:t> </w:t>
      </w:r>
      <w:r w:rsidR="00AB0150" w:rsidRPr="009523E1">
        <w:rPr>
          <w:rFonts w:ascii="Calibri" w:hAnsi="Calibri"/>
          <w:i/>
          <w:sz w:val="22"/>
          <w:szCs w:val="22"/>
        </w:rPr>
        <w:t>społecznych</w:t>
      </w:r>
      <w:r w:rsidR="002B60FD" w:rsidRPr="009523E1">
        <w:rPr>
          <w:rFonts w:ascii="Calibri" w:hAnsi="Calibri"/>
          <w:i/>
          <w:sz w:val="22"/>
          <w:szCs w:val="22"/>
        </w:rPr>
        <w:t xml:space="preserve"> </w:t>
      </w:r>
      <w:r w:rsidR="002B60FD" w:rsidRPr="0029619C">
        <w:rPr>
          <w:rFonts w:ascii="Calibri" w:hAnsi="Calibri"/>
          <w:i/>
          <w:sz w:val="22"/>
          <w:szCs w:val="22"/>
          <w:u w:val="single"/>
        </w:rPr>
        <w:t xml:space="preserve">w zakresie </w:t>
      </w:r>
      <w:r w:rsidR="002C4653">
        <w:rPr>
          <w:rFonts w:ascii="Calibri" w:hAnsi="Calibri"/>
          <w:i/>
          <w:sz w:val="22"/>
          <w:szCs w:val="22"/>
          <w:u w:val="single"/>
        </w:rPr>
        <w:t xml:space="preserve">usług zdrowotnych - </w:t>
      </w:r>
      <w:r w:rsidR="00BD653B" w:rsidRPr="0029619C">
        <w:rPr>
          <w:rFonts w:ascii="Calibri" w:hAnsi="Calibri"/>
          <w:i/>
          <w:sz w:val="22"/>
          <w:szCs w:val="22"/>
          <w:u w:val="single"/>
        </w:rPr>
        <w:t xml:space="preserve">opieki nad osobami starszymi, w tym </w:t>
      </w:r>
      <w:r w:rsidR="002C4653">
        <w:rPr>
          <w:rFonts w:ascii="Calibri" w:hAnsi="Calibri"/>
          <w:i/>
          <w:sz w:val="22"/>
          <w:szCs w:val="22"/>
          <w:u w:val="single"/>
        </w:rPr>
        <w:t xml:space="preserve">                                          </w:t>
      </w:r>
      <w:r w:rsidR="00D12BC9" w:rsidRPr="0029619C">
        <w:rPr>
          <w:rFonts w:ascii="Calibri" w:hAnsi="Calibri"/>
          <w:i/>
          <w:sz w:val="22"/>
          <w:szCs w:val="22"/>
          <w:u w:val="single"/>
        </w:rPr>
        <w:t>z niepełnosprawnościami</w:t>
      </w:r>
      <w:r>
        <w:rPr>
          <w:rFonts w:ascii="Calibri" w:hAnsi="Calibri"/>
          <w:i/>
          <w:sz w:val="22"/>
          <w:szCs w:val="22"/>
        </w:rPr>
        <w:t xml:space="preserve"> </w:t>
      </w:r>
      <w:r w:rsidRPr="006B130A">
        <w:rPr>
          <w:rFonts w:ascii="Calibri" w:hAnsi="Calibri"/>
          <w:i/>
          <w:sz w:val="22"/>
          <w:szCs w:val="22"/>
        </w:rPr>
        <w:t>w ramach RPO WO 2014-2020</w:t>
      </w:r>
      <w:r>
        <w:rPr>
          <w:rFonts w:ascii="Calibri" w:hAnsi="Calibri"/>
          <w:i/>
          <w:sz w:val="22"/>
          <w:szCs w:val="22"/>
        </w:rPr>
        <w:t>.</w:t>
      </w:r>
    </w:p>
    <w:p w14:paraId="2A820DE7" w14:textId="00434BEB" w:rsidR="006B130A" w:rsidRDefault="00B477CF" w:rsidP="001F7CE0">
      <w:pPr>
        <w:autoSpaceDE w:val="0"/>
        <w:autoSpaceDN w:val="0"/>
        <w:adjustRightInd w:val="0"/>
        <w:spacing w:line="276" w:lineRule="auto"/>
        <w:ind w:left="360" w:hanging="360"/>
        <w:jc w:val="both"/>
        <w:rPr>
          <w:rFonts w:ascii="Calibri" w:hAnsi="Calibri"/>
          <w:sz w:val="22"/>
          <w:szCs w:val="22"/>
        </w:rPr>
      </w:pPr>
      <w:r>
        <w:rPr>
          <w:rFonts w:ascii="Calibri" w:hAnsi="Calibri"/>
          <w:sz w:val="22"/>
          <w:szCs w:val="22"/>
        </w:rPr>
        <w:t xml:space="preserve">5b </w:t>
      </w:r>
      <w:r w:rsidR="006B130A" w:rsidRPr="001F7CE0">
        <w:rPr>
          <w:rFonts w:ascii="Calibri" w:hAnsi="Calibri"/>
          <w:sz w:val="22"/>
          <w:szCs w:val="22"/>
        </w:rPr>
        <w:t>Kryteria wyboru projektów dla Działania 8.1</w:t>
      </w:r>
      <w:r w:rsidR="006B130A" w:rsidRPr="006B130A">
        <w:rPr>
          <w:rFonts w:ascii="Calibri" w:hAnsi="Calibri"/>
          <w:b/>
          <w:i/>
          <w:sz w:val="22"/>
          <w:szCs w:val="22"/>
        </w:rPr>
        <w:t xml:space="preserve"> </w:t>
      </w:r>
      <w:r w:rsidR="006B130A" w:rsidRPr="001F7CE0">
        <w:rPr>
          <w:rFonts w:ascii="Calibri" w:hAnsi="Calibri"/>
          <w:i/>
          <w:sz w:val="22"/>
          <w:szCs w:val="22"/>
        </w:rPr>
        <w:t>Dostęp do wysokiej jakości usług zdrowotnych                               i społecznych</w:t>
      </w:r>
      <w:r w:rsidR="006B130A" w:rsidRPr="006B130A">
        <w:rPr>
          <w:rFonts w:ascii="Calibri" w:hAnsi="Calibri"/>
          <w:sz w:val="22"/>
          <w:szCs w:val="22"/>
        </w:rPr>
        <w:t xml:space="preserve"> </w:t>
      </w:r>
      <w:r w:rsidR="006B130A" w:rsidRPr="006B130A">
        <w:rPr>
          <w:rFonts w:ascii="Calibri" w:hAnsi="Calibri"/>
          <w:i/>
          <w:sz w:val="22"/>
          <w:szCs w:val="22"/>
          <w:u w:val="single"/>
        </w:rPr>
        <w:t xml:space="preserve">w zakresie </w:t>
      </w:r>
      <w:r w:rsidR="002C4653">
        <w:rPr>
          <w:rFonts w:ascii="Calibri" w:hAnsi="Calibri"/>
          <w:i/>
          <w:sz w:val="22"/>
          <w:szCs w:val="22"/>
          <w:u w:val="single"/>
        </w:rPr>
        <w:t xml:space="preserve">usług społecznych - </w:t>
      </w:r>
      <w:r w:rsidR="006B130A" w:rsidRPr="006B130A">
        <w:rPr>
          <w:rFonts w:ascii="Calibri" w:hAnsi="Calibri"/>
          <w:i/>
          <w:sz w:val="22"/>
          <w:szCs w:val="22"/>
          <w:u w:val="single"/>
        </w:rPr>
        <w:t>wsparcia dla osób niesamodzielnych</w:t>
      </w:r>
      <w:r w:rsidR="006B130A" w:rsidRPr="006B130A">
        <w:rPr>
          <w:rFonts w:ascii="Calibri" w:hAnsi="Calibri"/>
          <w:i/>
          <w:sz w:val="22"/>
          <w:szCs w:val="22"/>
        </w:rPr>
        <w:t xml:space="preserve"> w ramach RPO WO 2014-2020</w:t>
      </w:r>
      <w:r>
        <w:rPr>
          <w:rFonts w:ascii="Calibri" w:hAnsi="Calibri"/>
          <w:i/>
          <w:sz w:val="22"/>
          <w:szCs w:val="22"/>
        </w:rPr>
        <w:t>.</w:t>
      </w:r>
    </w:p>
    <w:p w14:paraId="613DB06F" w14:textId="363EA771" w:rsidR="002B68D4" w:rsidRPr="00B0091B" w:rsidRDefault="00564C78" w:rsidP="001F7CE0">
      <w:pPr>
        <w:pStyle w:val="Akapitzlist"/>
        <w:numPr>
          <w:ilvl w:val="0"/>
          <w:numId w:val="1"/>
        </w:numPr>
        <w:tabs>
          <w:tab w:val="clear" w:pos="720"/>
          <w:tab w:val="num" w:pos="284"/>
        </w:tabs>
        <w:ind w:left="284" w:hanging="284"/>
        <w:jc w:val="both"/>
      </w:pPr>
      <w:r>
        <w:t xml:space="preserve"> </w:t>
      </w:r>
      <w:r w:rsidR="002B68D4" w:rsidRPr="00B0091B" w:rsidDel="000C05ED">
        <w:t>Wzór umowy</w:t>
      </w:r>
      <w:r w:rsidR="00DC7084">
        <w:t>/decyzji</w:t>
      </w:r>
      <w:r w:rsidR="002B68D4" w:rsidRPr="00B0091B" w:rsidDel="000C05ED">
        <w:t xml:space="preserve"> o dofi</w:t>
      </w:r>
      <w:r w:rsidR="006B69C3" w:rsidRPr="00B0091B">
        <w:t>nansowanie projektu wraz z załącznikami.</w:t>
      </w:r>
    </w:p>
    <w:p w14:paraId="16A6796E" w14:textId="3EADFF59" w:rsidR="00050093" w:rsidRPr="00B0091B" w:rsidRDefault="00564C78" w:rsidP="001F7CE0">
      <w:pPr>
        <w:pStyle w:val="Akapitzlist"/>
        <w:numPr>
          <w:ilvl w:val="0"/>
          <w:numId w:val="1"/>
        </w:numPr>
        <w:tabs>
          <w:tab w:val="clear" w:pos="720"/>
          <w:tab w:val="num" w:pos="426"/>
        </w:tabs>
        <w:ind w:left="284" w:hanging="284"/>
        <w:jc w:val="both"/>
        <w:rPr>
          <w:b/>
          <w:u w:val="single"/>
        </w:rPr>
      </w:pPr>
      <w:r>
        <w:t xml:space="preserve"> </w:t>
      </w:r>
      <w:r w:rsidR="00050093" w:rsidRPr="00B0091B">
        <w:t xml:space="preserve">Lista wskaźników na poziomie projektu dla </w:t>
      </w:r>
      <w:r w:rsidR="00E81779" w:rsidRPr="00B0091B">
        <w:t xml:space="preserve">Działania </w:t>
      </w:r>
      <w:r w:rsidR="001D7149" w:rsidRPr="00B0091B">
        <w:t>8.1</w:t>
      </w:r>
      <w:r w:rsidR="00D75C07" w:rsidRPr="00B0091B">
        <w:t xml:space="preserve"> </w:t>
      </w:r>
      <w:r w:rsidR="00D12BC9" w:rsidRPr="00B0091B">
        <w:t xml:space="preserve">Dostęp do wysokiej jakości usług </w:t>
      </w:r>
      <w:r>
        <w:t xml:space="preserve">  </w:t>
      </w:r>
      <w:r w:rsidR="00592DF1">
        <w:t xml:space="preserve">     </w:t>
      </w:r>
      <w:r w:rsidR="00D12BC9" w:rsidRPr="00B0091B">
        <w:t>zdrowotnych i społecznych.</w:t>
      </w:r>
    </w:p>
    <w:p w14:paraId="0B8D390C" w14:textId="56E12D05" w:rsidR="001A6D76" w:rsidRPr="00DE6F9D" w:rsidRDefault="00564C78" w:rsidP="001F7CE0">
      <w:pPr>
        <w:pStyle w:val="Akapitzlist"/>
        <w:numPr>
          <w:ilvl w:val="0"/>
          <w:numId w:val="1"/>
        </w:numPr>
        <w:tabs>
          <w:tab w:val="clear" w:pos="720"/>
          <w:tab w:val="num" w:pos="284"/>
        </w:tabs>
        <w:ind w:left="284" w:hanging="284"/>
        <w:jc w:val="both"/>
        <w:rPr>
          <w:b/>
          <w:u w:val="single"/>
        </w:rPr>
      </w:pPr>
      <w:r>
        <w:t xml:space="preserve"> </w:t>
      </w:r>
      <w:r w:rsidR="001A6D76" w:rsidRPr="00B0091B">
        <w:t>Podział jednostek przestrzennych województwa opolskiego wg klasyfikacji DEGURBA.</w:t>
      </w:r>
    </w:p>
    <w:p w14:paraId="3DB642D0" w14:textId="283C41CF" w:rsidR="00DE6F9D" w:rsidRPr="00DE6F9D" w:rsidRDefault="00DE6F9D" w:rsidP="001F7CE0">
      <w:pPr>
        <w:pStyle w:val="Akapitzlist"/>
        <w:numPr>
          <w:ilvl w:val="0"/>
          <w:numId w:val="1"/>
        </w:numPr>
        <w:tabs>
          <w:tab w:val="clear" w:pos="720"/>
          <w:tab w:val="num" w:pos="284"/>
        </w:tabs>
        <w:ind w:left="284" w:hanging="284"/>
        <w:jc w:val="both"/>
        <w:rPr>
          <w:b/>
          <w:u w:val="single"/>
        </w:rPr>
      </w:pPr>
      <w:r>
        <w:rPr>
          <w:lang w:eastAsia="en-US"/>
        </w:rPr>
        <w:t xml:space="preserve"> </w:t>
      </w:r>
      <w:r w:rsidRPr="00DE6F9D">
        <w:rPr>
          <w:lang w:eastAsia="en-US"/>
        </w:rPr>
        <w:t>Analiz</w:t>
      </w:r>
      <w:r>
        <w:rPr>
          <w:lang w:eastAsia="en-US"/>
        </w:rPr>
        <w:t>a</w:t>
      </w:r>
      <w:r w:rsidRPr="00DE6F9D">
        <w:rPr>
          <w:lang w:eastAsia="en-US"/>
        </w:rPr>
        <w:t xml:space="preserve"> sytuacji regionalnej w zakresie rozwoju usług publicznych (opiekuńczych i aktywizacyjno-</w:t>
      </w:r>
      <w:r>
        <w:rPr>
          <w:lang w:eastAsia="en-US"/>
        </w:rPr>
        <w:t xml:space="preserve">  </w:t>
      </w:r>
      <w:r w:rsidRPr="00DE6F9D">
        <w:rPr>
          <w:lang w:eastAsia="en-US"/>
        </w:rPr>
        <w:t>wspierających) skierowanych do osób starszych i niepełnosprawnych</w:t>
      </w:r>
      <w:r>
        <w:rPr>
          <w:lang w:eastAsia="en-US"/>
        </w:rPr>
        <w:t>.</w:t>
      </w:r>
    </w:p>
    <w:p w14:paraId="43D22ACB" w14:textId="77777777" w:rsidR="009B157E" w:rsidRPr="00A014D6" w:rsidRDefault="009B157E" w:rsidP="00860557">
      <w:pPr>
        <w:autoSpaceDE w:val="0"/>
        <w:autoSpaceDN w:val="0"/>
        <w:adjustRightInd w:val="0"/>
        <w:spacing w:line="276" w:lineRule="auto"/>
        <w:jc w:val="both"/>
        <w:rPr>
          <w:rFonts w:ascii="Calibri" w:hAnsi="Calibri"/>
          <w:b/>
          <w:sz w:val="22"/>
          <w:szCs w:val="22"/>
          <w:highlight w:val="yellow"/>
          <w:u w:val="single"/>
        </w:rPr>
      </w:pP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1979C72D" w:rsidR="006651B6" w:rsidRPr="009523E1" w:rsidRDefault="006651B6" w:rsidP="00B0091B">
      <w:pPr>
        <w:pStyle w:val="Akapitzlist"/>
        <w:numPr>
          <w:ilvl w:val="0"/>
          <w:numId w:val="37"/>
        </w:numPr>
        <w:rPr>
          <w:u w:val="single"/>
        </w:rPr>
      </w:pPr>
      <w:r w:rsidRPr="009523E1">
        <w:t>Szczegółowy Opis Osi Priorytetowych dla RPO WO 2014-2020. Zakres EFS, wersja 9.</w:t>
      </w:r>
    </w:p>
    <w:p w14:paraId="50DCAF77" w14:textId="77777777" w:rsidR="006651B6" w:rsidRPr="00B5556F" w:rsidRDefault="006651B6" w:rsidP="00B0091B">
      <w:pPr>
        <w:pStyle w:val="Akapitzlist"/>
        <w:numPr>
          <w:ilvl w:val="0"/>
          <w:numId w:val="37"/>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156EC5B9" w:rsidR="006651B6" w:rsidRPr="00B5556F" w:rsidRDefault="006651B6" w:rsidP="00CA2B21">
      <w:pPr>
        <w:pStyle w:val="Akapitzlist"/>
        <w:numPr>
          <w:ilvl w:val="0"/>
          <w:numId w:val="37"/>
        </w:numPr>
        <w:rPr>
          <w:u w:val="single"/>
        </w:rPr>
      </w:pPr>
      <w:r w:rsidRPr="00B5556F">
        <w:t>Regulamin pracy komisji oceny projektów oceniającej projekt</w:t>
      </w:r>
      <w:r w:rsidR="0044250F">
        <w:t>y w ramach EFS RPO WO 2014-2020, wersja 2.</w:t>
      </w:r>
    </w:p>
    <w:p w14:paraId="7EA49E56" w14:textId="77777777" w:rsidR="006651B6" w:rsidRPr="009523E1" w:rsidRDefault="006651B6" w:rsidP="00D547D3">
      <w:pPr>
        <w:pStyle w:val="Akapitzlist"/>
        <w:numPr>
          <w:ilvl w:val="0"/>
          <w:numId w:val="37"/>
        </w:numPr>
        <w:rPr>
          <w:u w:val="single"/>
        </w:rPr>
      </w:pPr>
      <w:r w:rsidRPr="009523E1">
        <w:t xml:space="preserve">Wytyczne w zakresie realizacji przedsięwzięć w obszarze włączenia społecznego i zwalczania ubóstwa z wykorzystaniem środków Europejskiego Funduszu Społecznego i Europejskiego Funduszu </w:t>
      </w:r>
      <w:proofErr w:type="spellStart"/>
      <w:r w:rsidRPr="009523E1">
        <w:t>Rozowoju</w:t>
      </w:r>
      <w:proofErr w:type="spellEnd"/>
      <w:r w:rsidRPr="009523E1">
        <w:t xml:space="preserve"> Regionalnego  na lata 2014-2020.</w:t>
      </w:r>
    </w:p>
    <w:p w14:paraId="3948D02A" w14:textId="31B4AEFC" w:rsidR="00CC7BB6" w:rsidRPr="009523E1" w:rsidRDefault="00CC7BB6" w:rsidP="00D60B48">
      <w:pPr>
        <w:pStyle w:val="Akapitzlist"/>
        <w:numPr>
          <w:ilvl w:val="0"/>
          <w:numId w:val="37"/>
        </w:numPr>
        <w:rPr>
          <w:u w:val="single"/>
        </w:rPr>
      </w:pPr>
      <w:r w:rsidRPr="007C2AD9">
        <w:t>Wytyczne w zakresie realizacji przedsięwzięć z udziałem środków Europejskiego Funduszu Społecznego w obszarze zdrowia na lata 2014-2020</w:t>
      </w:r>
      <w:r>
        <w:t>.</w:t>
      </w:r>
    </w:p>
    <w:p w14:paraId="0C5B4D1F" w14:textId="77777777" w:rsidR="006651B6" w:rsidRPr="009523E1" w:rsidRDefault="00606AEE" w:rsidP="00592DF1">
      <w:pPr>
        <w:pStyle w:val="Akapitzlist"/>
        <w:numPr>
          <w:ilvl w:val="0"/>
          <w:numId w:val="37"/>
        </w:numPr>
      </w:pPr>
      <w:hyperlink r:id="rId23"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25AA45C0" w14:textId="77777777" w:rsidR="006651B6" w:rsidRPr="009523E1" w:rsidRDefault="00606AEE" w:rsidP="00592DF1">
      <w:pPr>
        <w:pStyle w:val="Akapitzlist"/>
        <w:numPr>
          <w:ilvl w:val="0"/>
          <w:numId w:val="37"/>
        </w:numPr>
      </w:pPr>
      <w:hyperlink r:id="rId24"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9523E1" w:rsidRDefault="00606AEE" w:rsidP="00592DF1">
      <w:pPr>
        <w:pStyle w:val="Akapitzlist"/>
        <w:numPr>
          <w:ilvl w:val="0"/>
          <w:numId w:val="37"/>
        </w:numPr>
      </w:pPr>
      <w:hyperlink r:id="rId25"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6FDACBE2" w14:textId="7BA9B736" w:rsidR="006651B6" w:rsidRPr="008C2359" w:rsidRDefault="006651B6" w:rsidP="00FF0E37">
      <w:pPr>
        <w:pStyle w:val="Akapitzlist"/>
        <w:numPr>
          <w:ilvl w:val="0"/>
          <w:numId w:val="37"/>
        </w:numPr>
      </w:pPr>
      <w:r w:rsidRPr="008C2359">
        <w:t>Lista sprawdzająca do autokontroli w zakresie stosowania prawa zamówień publicznych (PZP) dla Beneficjentów funduszy unijnych</w:t>
      </w:r>
      <w:r w:rsidR="00CC7BB6">
        <w:t>.</w:t>
      </w:r>
    </w:p>
    <w:p w14:paraId="0161064D" w14:textId="77777777" w:rsidR="006651B6" w:rsidRPr="008C2359" w:rsidRDefault="006651B6" w:rsidP="00A8364C">
      <w:pPr>
        <w:ind w:left="426" w:hanging="426"/>
        <w:jc w:val="both"/>
        <w:rPr>
          <w:rFonts w:asciiTheme="minorHAnsi" w:hAnsiTheme="minorHAnsi"/>
          <w:sz w:val="22"/>
          <w:szCs w:val="22"/>
          <w:highlight w:val="yellow"/>
        </w:rPr>
      </w:pPr>
    </w:p>
    <w:p w14:paraId="023B77BE" w14:textId="77777777" w:rsidR="006651B6" w:rsidRDefault="006651B6" w:rsidP="00A8364C">
      <w:pPr>
        <w:ind w:left="502" w:hanging="360"/>
        <w:jc w:val="both"/>
        <w:rPr>
          <w:rFonts w:asciiTheme="minorHAnsi" w:hAnsiTheme="minorHAnsi"/>
          <w:sz w:val="22"/>
          <w:szCs w:val="22"/>
          <w:highlight w:val="yellow"/>
        </w:rPr>
      </w:pPr>
    </w:p>
    <w:p w14:paraId="3DAA17DF" w14:textId="78009DE0" w:rsidR="00A8364C" w:rsidRPr="00A8364C" w:rsidRDefault="00A8364C" w:rsidP="00A8364C">
      <w:pPr>
        <w:ind w:left="142"/>
        <w:jc w:val="both"/>
        <w:rPr>
          <w:rFonts w:asciiTheme="minorHAnsi" w:hAnsiTheme="minorHAnsi"/>
          <w:sz w:val="36"/>
          <w:szCs w:val="36"/>
          <w:highlight w:val="yellow"/>
        </w:rPr>
      </w:pPr>
    </w:p>
    <w:sectPr w:rsidR="00A8364C" w:rsidRPr="00A8364C" w:rsidSect="00925B65">
      <w:headerReference w:type="default" r:id="rId26"/>
      <w:footerReference w:type="even" r:id="rId27"/>
      <w:footerReference w:type="default" r:id="rId28"/>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B927B" w14:textId="77777777" w:rsidR="00D3163E" w:rsidRDefault="00D3163E">
      <w:r>
        <w:separator/>
      </w:r>
    </w:p>
  </w:endnote>
  <w:endnote w:type="continuationSeparator" w:id="0">
    <w:p w14:paraId="2C4C36F7" w14:textId="77777777" w:rsidR="00D3163E" w:rsidRDefault="00D3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00"/>
    <w:family w:val="swiss"/>
    <w:notTrueType/>
    <w:pitch w:val="default"/>
    <w:sig w:usb0="00000001" w:usb1="00000000" w:usb2="00000000" w:usb3="00000000" w:csb0="00000003"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D3163E" w:rsidRDefault="00D3163E"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D3163E" w:rsidRDefault="00D3163E"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D3163E" w:rsidRPr="00395176" w:rsidRDefault="00D3163E"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606AEE">
      <w:rPr>
        <w:rFonts w:ascii="Calibri" w:hAnsi="Calibri"/>
        <w:noProof/>
      </w:rPr>
      <w:t>21</w:t>
    </w:r>
    <w:r w:rsidRPr="00395176">
      <w:rPr>
        <w:rFonts w:ascii="Calibri" w:hAnsi="Calibri"/>
      </w:rPr>
      <w:fldChar w:fldCharType="end"/>
    </w:r>
  </w:p>
  <w:p w14:paraId="1A4B595F" w14:textId="77777777" w:rsidR="00D3163E" w:rsidRDefault="00D3163E"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3DD12" w14:textId="77777777" w:rsidR="00D3163E" w:rsidRDefault="00D3163E">
      <w:r>
        <w:separator/>
      </w:r>
    </w:p>
  </w:footnote>
  <w:footnote w:type="continuationSeparator" w:id="0">
    <w:p w14:paraId="243D7AAD" w14:textId="77777777" w:rsidR="00D3163E" w:rsidRDefault="00D3163E">
      <w:r>
        <w:continuationSeparator/>
      </w:r>
    </w:p>
  </w:footnote>
  <w:footnote w:id="1">
    <w:p w14:paraId="298FE744" w14:textId="7E77C37C" w:rsidR="00D3163E" w:rsidRPr="00466089" w:rsidRDefault="00D3163E" w:rsidP="000249A0">
      <w:pPr>
        <w:pStyle w:val="Tekstprzypisudolnego"/>
        <w:jc w:val="both"/>
        <w:rPr>
          <w:rFonts w:asciiTheme="minorHAnsi" w:hAnsiTheme="minorHAnsi"/>
          <w:sz w:val="18"/>
          <w:szCs w:val="18"/>
        </w:rPr>
      </w:pPr>
      <w:r w:rsidRPr="00466089">
        <w:rPr>
          <w:rStyle w:val="Odwoanieprzypisudolnego"/>
          <w:rFonts w:asciiTheme="minorHAnsi" w:hAnsiTheme="minorHAnsi"/>
          <w:sz w:val="18"/>
          <w:szCs w:val="18"/>
        </w:rPr>
        <w:footnoteRef/>
      </w:r>
      <w:r w:rsidRPr="00466089">
        <w:rPr>
          <w:rFonts w:asciiTheme="minorHAnsi" w:hAnsiTheme="minorHAnsi"/>
          <w:sz w:val="18"/>
          <w:szCs w:val="18"/>
        </w:rPr>
        <w:t xml:space="preserve"> Działania stanow</w:t>
      </w:r>
      <w:r>
        <w:rPr>
          <w:rFonts w:asciiTheme="minorHAnsi" w:hAnsiTheme="minorHAnsi"/>
          <w:sz w:val="18"/>
          <w:szCs w:val="18"/>
        </w:rPr>
        <w:t>i</w:t>
      </w:r>
      <w:r w:rsidRPr="00466089">
        <w:rPr>
          <w:rFonts w:asciiTheme="minorHAnsi" w:hAnsiTheme="minorHAnsi"/>
          <w:sz w:val="18"/>
          <w:szCs w:val="18"/>
        </w:rPr>
        <w:t>ą jedynie element kompleksowego projektu.</w:t>
      </w:r>
    </w:p>
  </w:footnote>
  <w:footnote w:id="2">
    <w:p w14:paraId="6625F72A" w14:textId="6E1B207C" w:rsidR="00D3163E" w:rsidRPr="00466089" w:rsidRDefault="00D3163E" w:rsidP="000249A0">
      <w:pPr>
        <w:pStyle w:val="Tekstprzypisudolnego"/>
        <w:jc w:val="both"/>
        <w:rPr>
          <w:rFonts w:asciiTheme="minorHAnsi" w:hAnsiTheme="minorHAnsi"/>
          <w:sz w:val="18"/>
          <w:szCs w:val="18"/>
        </w:rPr>
      </w:pPr>
      <w:r w:rsidRPr="00466089">
        <w:rPr>
          <w:rStyle w:val="Odwoanieprzypisudolnego"/>
          <w:rFonts w:asciiTheme="minorHAnsi" w:hAnsiTheme="minorHAnsi"/>
          <w:sz w:val="18"/>
          <w:szCs w:val="18"/>
        </w:rPr>
        <w:footnoteRef/>
      </w:r>
      <w:r w:rsidRPr="00466089">
        <w:rPr>
          <w:rFonts w:asciiTheme="minorHAnsi" w:hAnsiTheme="minorHAnsi"/>
          <w:sz w:val="18"/>
          <w:szCs w:val="18"/>
        </w:rPr>
        <w:t xml:space="preserve"> Podnoszenie kwalifikacji i kompetencji służb świadczących usługi zdrowotne stanowi jedynie część kompleksowego projektu i</w:t>
      </w:r>
      <w:r>
        <w:rPr>
          <w:rFonts w:asciiTheme="minorHAnsi" w:hAnsiTheme="minorHAnsi"/>
          <w:sz w:val="18"/>
          <w:szCs w:val="18"/>
        </w:rPr>
        <w:t> </w:t>
      </w:r>
      <w:r w:rsidRPr="00466089">
        <w:rPr>
          <w:rFonts w:asciiTheme="minorHAnsi" w:hAnsiTheme="minorHAnsi"/>
          <w:sz w:val="18"/>
          <w:szCs w:val="18"/>
        </w:rPr>
        <w:t>jest uzupełnieniem działań o charakterze wdrożeniowym.</w:t>
      </w:r>
    </w:p>
  </w:footnote>
  <w:footnote w:id="3">
    <w:p w14:paraId="54665F57" w14:textId="25C7C3F2" w:rsidR="00D3163E" w:rsidRPr="00466089" w:rsidRDefault="00D3163E" w:rsidP="000249A0">
      <w:pPr>
        <w:pStyle w:val="Tekstprzypisudolnego"/>
        <w:jc w:val="both"/>
        <w:rPr>
          <w:rFonts w:asciiTheme="minorHAnsi" w:hAnsiTheme="minorHAnsi"/>
          <w:sz w:val="18"/>
          <w:szCs w:val="18"/>
        </w:rPr>
      </w:pPr>
      <w:r w:rsidRPr="00466089">
        <w:rPr>
          <w:rStyle w:val="Odwoanieprzypisudolnego"/>
          <w:rFonts w:asciiTheme="minorHAnsi" w:hAnsiTheme="minorHAnsi"/>
          <w:sz w:val="18"/>
          <w:szCs w:val="18"/>
        </w:rPr>
        <w:footnoteRef/>
      </w:r>
      <w:r w:rsidRPr="00466089">
        <w:rPr>
          <w:rFonts w:asciiTheme="minorHAnsi" w:hAnsiTheme="minorHAnsi"/>
          <w:sz w:val="18"/>
          <w:szCs w:val="18"/>
        </w:rPr>
        <w:t xml:space="preserve"> Działania stanow</w:t>
      </w:r>
      <w:r>
        <w:rPr>
          <w:rFonts w:asciiTheme="minorHAnsi" w:hAnsiTheme="minorHAnsi"/>
          <w:sz w:val="18"/>
          <w:szCs w:val="18"/>
        </w:rPr>
        <w:t>i</w:t>
      </w:r>
      <w:r w:rsidRPr="00466089">
        <w:rPr>
          <w:rFonts w:asciiTheme="minorHAnsi" w:hAnsiTheme="minorHAnsi"/>
          <w:sz w:val="18"/>
          <w:szCs w:val="18"/>
        </w:rPr>
        <w:t xml:space="preserve">ą jedynie element kompleksowego projektu dotyczącego </w:t>
      </w:r>
      <w:proofErr w:type="spellStart"/>
      <w:r w:rsidRPr="00466089">
        <w:rPr>
          <w:rFonts w:asciiTheme="minorHAnsi" w:hAnsiTheme="minorHAnsi"/>
          <w:sz w:val="18"/>
          <w:szCs w:val="18"/>
        </w:rPr>
        <w:t>zdeinstytucjonalizowanych</w:t>
      </w:r>
      <w:proofErr w:type="spellEnd"/>
      <w:r w:rsidRPr="00466089">
        <w:rPr>
          <w:rFonts w:asciiTheme="minorHAnsi" w:hAnsiTheme="minorHAnsi"/>
          <w:sz w:val="18"/>
          <w:szCs w:val="18"/>
        </w:rPr>
        <w:t xml:space="preserve"> form opieki medycznej</w:t>
      </w:r>
      <w:r>
        <w:rPr>
          <w:rFonts w:asciiTheme="minorHAnsi" w:hAnsiTheme="minorHAnsi"/>
          <w:sz w:val="18"/>
          <w:szCs w:val="18"/>
        </w:rPr>
        <w:t>.</w:t>
      </w:r>
    </w:p>
  </w:footnote>
  <w:footnote w:id="4">
    <w:p w14:paraId="4A4E4DE1" w14:textId="77777777" w:rsidR="00D3163E" w:rsidRPr="0057504C" w:rsidRDefault="00D3163E" w:rsidP="00466089">
      <w:pPr>
        <w:pStyle w:val="Tekstprzypisudolnego"/>
        <w:jc w:val="both"/>
        <w:rPr>
          <w:rFonts w:asciiTheme="minorHAnsi" w:hAnsiTheme="minorHAnsi"/>
          <w:sz w:val="18"/>
          <w:szCs w:val="18"/>
        </w:rPr>
      </w:pPr>
      <w:r w:rsidRPr="0057504C">
        <w:rPr>
          <w:rStyle w:val="Odwoanieprzypisudolnego"/>
          <w:rFonts w:asciiTheme="minorHAnsi" w:hAnsiTheme="minorHAnsi"/>
          <w:sz w:val="18"/>
          <w:szCs w:val="18"/>
        </w:rPr>
        <w:footnoteRef/>
      </w:r>
      <w:r w:rsidRPr="0057504C">
        <w:rPr>
          <w:rFonts w:asciiTheme="minorHAnsi" w:hAnsiTheme="minorHAnsi"/>
          <w:sz w:val="18"/>
          <w:szCs w:val="18"/>
        </w:rPr>
        <w:t xml:space="preserve"> Miejsca świadczenia usług opiekuńczych mogą być tworzone zarówno w nowych podmiotach, jak</w:t>
      </w:r>
      <w:r>
        <w:rPr>
          <w:rFonts w:asciiTheme="minorHAnsi" w:hAnsiTheme="minorHAnsi"/>
          <w:sz w:val="18"/>
          <w:szCs w:val="18"/>
        </w:rPr>
        <w:t xml:space="preserve"> </w:t>
      </w:r>
      <w:r w:rsidRPr="0057504C">
        <w:rPr>
          <w:rFonts w:asciiTheme="minorHAnsi" w:hAnsiTheme="minorHAnsi"/>
          <w:sz w:val="18"/>
          <w:szCs w:val="18"/>
        </w:rPr>
        <w:t>i w podmiotach już istniejących</w:t>
      </w:r>
      <w:r>
        <w:rPr>
          <w:rFonts w:asciiTheme="minorHAnsi" w:hAnsiTheme="minorHAnsi"/>
          <w:sz w:val="18"/>
          <w:szCs w:val="18"/>
        </w:rPr>
        <w:t>, zarówno w formie opieki dziennej, jak i całodobowej a także w ramach opieki środowiskowej.</w:t>
      </w:r>
    </w:p>
  </w:footnote>
  <w:footnote w:id="5">
    <w:p w14:paraId="390E881B" w14:textId="074F2F02" w:rsidR="00D3163E" w:rsidRPr="0057504C" w:rsidRDefault="00D3163E" w:rsidP="00466089">
      <w:pPr>
        <w:pStyle w:val="Tekstprzypisudolnego"/>
        <w:ind w:left="284" w:hanging="284"/>
        <w:jc w:val="both"/>
        <w:rPr>
          <w:rFonts w:asciiTheme="minorHAnsi" w:hAnsiTheme="minorHAnsi"/>
          <w:sz w:val="18"/>
          <w:szCs w:val="18"/>
        </w:rPr>
      </w:pPr>
      <w:r w:rsidRPr="0057504C">
        <w:rPr>
          <w:rStyle w:val="Odwoanieprzypisudolnego"/>
          <w:rFonts w:asciiTheme="minorHAnsi" w:hAnsiTheme="minorHAnsi"/>
          <w:sz w:val="18"/>
          <w:szCs w:val="18"/>
        </w:rPr>
        <w:footnoteRef/>
      </w:r>
      <w:r w:rsidRPr="0057504C">
        <w:rPr>
          <w:rFonts w:asciiTheme="minorHAnsi" w:hAnsiTheme="minorHAnsi"/>
          <w:sz w:val="18"/>
          <w:szCs w:val="18"/>
        </w:rPr>
        <w:t xml:space="preserve"> Działania stanow</w:t>
      </w:r>
      <w:r>
        <w:rPr>
          <w:rFonts w:asciiTheme="minorHAnsi" w:hAnsiTheme="minorHAnsi"/>
          <w:sz w:val="18"/>
          <w:szCs w:val="18"/>
        </w:rPr>
        <w:t>i</w:t>
      </w:r>
      <w:r w:rsidRPr="0057504C">
        <w:rPr>
          <w:rFonts w:asciiTheme="minorHAnsi" w:hAnsiTheme="minorHAnsi"/>
          <w:sz w:val="18"/>
          <w:szCs w:val="18"/>
        </w:rPr>
        <w:t>ą jedynie element kompleksowego projektu  dotyczącego usług asystenckich lub opiekuńczych.</w:t>
      </w:r>
    </w:p>
  </w:footnote>
  <w:footnote w:id="6">
    <w:p w14:paraId="7D8845B4" w14:textId="77777777" w:rsidR="00D3163E" w:rsidRPr="0057504C" w:rsidRDefault="00D3163E" w:rsidP="00466089">
      <w:pPr>
        <w:pStyle w:val="Tekstprzypisudolnego"/>
        <w:tabs>
          <w:tab w:val="left" w:pos="0"/>
        </w:tabs>
        <w:jc w:val="both"/>
        <w:rPr>
          <w:rFonts w:asciiTheme="minorHAnsi" w:hAnsiTheme="minorHAnsi"/>
          <w:sz w:val="18"/>
          <w:szCs w:val="18"/>
        </w:rPr>
      </w:pPr>
      <w:r w:rsidRPr="0057504C">
        <w:rPr>
          <w:rStyle w:val="Odwoanieprzypisudolnego"/>
          <w:rFonts w:asciiTheme="minorHAnsi" w:hAnsiTheme="minorHAnsi"/>
          <w:sz w:val="18"/>
          <w:szCs w:val="18"/>
        </w:rPr>
        <w:footnoteRef/>
      </w:r>
      <w:r w:rsidRPr="0057504C">
        <w:rPr>
          <w:rFonts w:asciiTheme="minorHAnsi" w:hAnsiTheme="minorHAnsi"/>
          <w:sz w:val="18"/>
          <w:szCs w:val="18"/>
        </w:rPr>
        <w:t xml:space="preserve"> Wsparcie w zakresie mieszkań wspomaganych (treningowych/wspieranym/chronionym) polega na tworzeniu miejsc w nowo tworzonych lub istniejących mieszkaniach wspomaganych.</w:t>
      </w:r>
    </w:p>
  </w:footnote>
  <w:footnote w:id="7">
    <w:p w14:paraId="6FE6F8AF" w14:textId="153CB2FA" w:rsidR="00D3163E" w:rsidRPr="0057504C" w:rsidRDefault="00D3163E" w:rsidP="00466089">
      <w:pPr>
        <w:pStyle w:val="Tekstprzypisudolnego"/>
        <w:ind w:left="284" w:hanging="284"/>
        <w:jc w:val="both"/>
        <w:rPr>
          <w:rFonts w:asciiTheme="minorHAnsi" w:hAnsiTheme="minorHAnsi"/>
          <w:sz w:val="18"/>
          <w:szCs w:val="18"/>
        </w:rPr>
      </w:pPr>
      <w:r w:rsidRPr="0057504C">
        <w:rPr>
          <w:rStyle w:val="Odwoanieprzypisudolnego"/>
          <w:rFonts w:asciiTheme="minorHAnsi" w:hAnsiTheme="minorHAnsi"/>
          <w:sz w:val="18"/>
          <w:szCs w:val="18"/>
        </w:rPr>
        <w:footnoteRef/>
      </w:r>
      <w:r w:rsidRPr="0057504C">
        <w:rPr>
          <w:rFonts w:asciiTheme="minorHAnsi" w:hAnsiTheme="minorHAnsi"/>
          <w:sz w:val="18"/>
          <w:szCs w:val="18"/>
        </w:rPr>
        <w:t xml:space="preserve"> Działania stanow</w:t>
      </w:r>
      <w:r>
        <w:rPr>
          <w:rFonts w:asciiTheme="minorHAnsi" w:hAnsiTheme="minorHAnsi"/>
          <w:sz w:val="18"/>
          <w:szCs w:val="18"/>
        </w:rPr>
        <w:t>i</w:t>
      </w:r>
      <w:r w:rsidRPr="0057504C">
        <w:rPr>
          <w:rFonts w:asciiTheme="minorHAnsi" w:hAnsiTheme="minorHAnsi"/>
          <w:sz w:val="18"/>
          <w:szCs w:val="18"/>
        </w:rPr>
        <w:t>ą jedynie element kompleksowego projektu dotyczącego usług asystenckich lub opiekuńczych.</w:t>
      </w:r>
    </w:p>
  </w:footnote>
  <w:footnote w:id="8">
    <w:p w14:paraId="22241074" w14:textId="4902E0B5" w:rsidR="00D3163E" w:rsidRPr="00145FCE" w:rsidRDefault="00D3163E" w:rsidP="00466089">
      <w:pPr>
        <w:pStyle w:val="Tekstprzypisudolnego"/>
        <w:jc w:val="both"/>
        <w:rPr>
          <w:rFonts w:asciiTheme="minorHAnsi" w:hAnsiTheme="minorHAnsi"/>
          <w:sz w:val="18"/>
          <w:szCs w:val="18"/>
        </w:rPr>
      </w:pPr>
      <w:r w:rsidRPr="00145FCE">
        <w:rPr>
          <w:rStyle w:val="Odwoanieprzypisudolnego"/>
          <w:rFonts w:asciiTheme="minorHAnsi" w:hAnsiTheme="minorHAnsi"/>
          <w:sz w:val="18"/>
          <w:szCs w:val="18"/>
        </w:rPr>
        <w:footnoteRef/>
      </w:r>
      <w:r w:rsidRPr="00145FCE">
        <w:rPr>
          <w:rFonts w:asciiTheme="minorHAnsi" w:hAnsiTheme="minorHAnsi"/>
          <w:sz w:val="18"/>
          <w:szCs w:val="18"/>
        </w:rPr>
        <w:t xml:space="preserve"> Ze względu na przyjętą przez IZRPO WO linię demarkacyjną, aktywizacja społeczno-zawodowa opiekunów faktycznych jest możliwa do realizacji w ramach </w:t>
      </w:r>
      <w:r>
        <w:rPr>
          <w:rFonts w:asciiTheme="minorHAnsi" w:hAnsiTheme="minorHAnsi"/>
          <w:sz w:val="18"/>
          <w:szCs w:val="18"/>
        </w:rPr>
        <w:t>d</w:t>
      </w:r>
      <w:r w:rsidRPr="00145FCE">
        <w:rPr>
          <w:rFonts w:asciiTheme="minorHAnsi" w:hAnsiTheme="minorHAnsi"/>
          <w:sz w:val="18"/>
          <w:szCs w:val="18"/>
        </w:rPr>
        <w:t>ziałania 8.2.</w:t>
      </w:r>
    </w:p>
  </w:footnote>
  <w:footnote w:id="9">
    <w:p w14:paraId="61A9E682" w14:textId="5BA85BBC" w:rsidR="00D3163E" w:rsidRPr="007F4E5C" w:rsidRDefault="00D3163E"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rsidRPr="009523E1">
        <w:rPr>
          <w:rFonts w:asciiTheme="minorHAnsi" w:hAnsiTheme="minorHAnsi"/>
          <w:sz w:val="18"/>
          <w:szCs w:val="18"/>
        </w:rPr>
        <w:t xml:space="preserve"> </w:t>
      </w:r>
      <w:r w:rsidRPr="007F4E5C">
        <w:rPr>
          <w:rFonts w:asciiTheme="minorHAnsi" w:hAnsiTheme="minorHAnsi" w:cs="Tahoma"/>
          <w:sz w:val="18"/>
          <w:szCs w:val="18"/>
          <w:lang w:eastAsia="en-US"/>
        </w:rPr>
        <w:t>Poprzez podmioty działające w obszarze pomocy i integracji społecznej rozumie się:</w:t>
      </w:r>
    </w:p>
    <w:p w14:paraId="4DFD030F" w14:textId="77777777" w:rsidR="00D3163E" w:rsidRPr="007F4E5C" w:rsidRDefault="00D3163E" w:rsidP="00866D66">
      <w:pPr>
        <w:numPr>
          <w:ilvl w:val="0"/>
          <w:numId w:val="15"/>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sz w:val="18"/>
          <w:szCs w:val="18"/>
          <w:lang w:eastAsia="en-US"/>
        </w:rPr>
        <w:t>podmioty działające na podstawie obowiązujących regulacji prawnych ww. zakresie i/lub</w:t>
      </w:r>
    </w:p>
    <w:p w14:paraId="7E6B3D9F" w14:textId="77777777" w:rsidR="00D3163E" w:rsidRPr="007F4E5C" w:rsidRDefault="00D3163E" w:rsidP="00866D66">
      <w:pPr>
        <w:numPr>
          <w:ilvl w:val="0"/>
          <w:numId w:val="15"/>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działalności w obszarze pomocy i integracji społecznej i/lub</w:t>
      </w:r>
    </w:p>
    <w:p w14:paraId="1EA6EADB" w14:textId="77777777" w:rsidR="00D3163E" w:rsidRPr="009523E1" w:rsidRDefault="00D3163E" w:rsidP="00866D66">
      <w:pPr>
        <w:numPr>
          <w:ilvl w:val="0"/>
          <w:numId w:val="15"/>
        </w:numPr>
        <w:suppressAutoHyphens/>
        <w:ind w:left="348"/>
        <w:jc w:val="both"/>
      </w:pPr>
      <w:r w:rsidRPr="00DC520A">
        <w:rPr>
          <w:rFonts w:asciiTheme="minorHAnsi" w:hAnsiTheme="minorHAnsi" w:cs="Tahoma"/>
          <w:sz w:val="18"/>
          <w:szCs w:val="18"/>
          <w:lang w:eastAsia="en-US"/>
        </w:rPr>
        <w:t xml:space="preserve">podmioty posiadające w statucie lub w innym dokumencie (np. w umowie spółki) stanowiącym podstawę jego funkcjonowania zapisy o prowadzeniu działalności w przedmiotowym zakresie i/lub </w:t>
      </w:r>
    </w:p>
    <w:p w14:paraId="34BBB34C" w14:textId="048C8790" w:rsidR="00D3163E" w:rsidRDefault="00D3163E" w:rsidP="00866D66">
      <w:pPr>
        <w:numPr>
          <w:ilvl w:val="0"/>
          <w:numId w:val="15"/>
        </w:numPr>
        <w:suppressAutoHyphens/>
        <w:ind w:left="348"/>
        <w:jc w:val="both"/>
      </w:pPr>
      <w:r w:rsidRPr="00DC520A">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10">
    <w:p w14:paraId="614111F5" w14:textId="77777777" w:rsidR="00D3163E" w:rsidRPr="007F4E5C" w:rsidRDefault="00D3163E"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t xml:space="preserve"> </w:t>
      </w:r>
      <w:r w:rsidRPr="007F4E5C">
        <w:rPr>
          <w:rFonts w:asciiTheme="minorHAnsi" w:hAnsiTheme="minorHAnsi" w:cs="Tahoma"/>
          <w:sz w:val="18"/>
          <w:szCs w:val="18"/>
          <w:lang w:eastAsia="en-US"/>
        </w:rPr>
        <w:t xml:space="preserve">Poprzez podmioty działające w obszarze ochrony zdrowia rozumie się: </w:t>
      </w:r>
      <w:r w:rsidRPr="007F4E5C">
        <w:rPr>
          <w:rFonts w:asciiTheme="minorHAnsi" w:hAnsiTheme="minorHAnsi" w:cs="Tahoma"/>
          <w:sz w:val="18"/>
          <w:szCs w:val="18"/>
          <w:lang w:eastAsia="en-US"/>
        </w:rPr>
        <w:tab/>
      </w:r>
    </w:p>
    <w:p w14:paraId="185AD7EC" w14:textId="77777777" w:rsidR="00D3163E" w:rsidRPr="007F4E5C" w:rsidRDefault="00D3163E" w:rsidP="00866D66">
      <w:pPr>
        <w:numPr>
          <w:ilvl w:val="0"/>
          <w:numId w:val="16"/>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działające na podstawie obowiązujących regulacji prawnych ww. zakresie i/lub</w:t>
      </w:r>
    </w:p>
    <w:p w14:paraId="701A2C22" w14:textId="3411D046" w:rsidR="00D3163E" w:rsidRPr="007F4E5C" w:rsidRDefault="00D3163E" w:rsidP="00866D66">
      <w:pPr>
        <w:numPr>
          <w:ilvl w:val="0"/>
          <w:numId w:val="16"/>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obszarowi ochrony zdrowia i/lub</w:t>
      </w:r>
    </w:p>
    <w:p w14:paraId="371C056B" w14:textId="77777777" w:rsidR="00D3163E" w:rsidRPr="007F4E5C" w:rsidRDefault="00D3163E" w:rsidP="00866D66">
      <w:pPr>
        <w:numPr>
          <w:ilvl w:val="0"/>
          <w:numId w:val="16"/>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posiadające w statucie lub w innym dokumencie (np. w umowie spółki) stanowiącym podstawę jego funkcjonowania zapisy o prowadzeniu działalności w przedmiotowym zakresie i/lub</w:t>
      </w:r>
    </w:p>
    <w:p w14:paraId="798B46D4" w14:textId="5D2D3CBC" w:rsidR="00D3163E" w:rsidRDefault="00D3163E" w:rsidP="00866D66">
      <w:pPr>
        <w:numPr>
          <w:ilvl w:val="0"/>
          <w:numId w:val="16"/>
        </w:numPr>
        <w:suppressAutoHyphens/>
        <w:jc w:val="both"/>
      </w:pPr>
      <w:r w:rsidRPr="00DC520A">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11">
    <w:p w14:paraId="1DEFF138" w14:textId="2227B251" w:rsidR="00D3163E" w:rsidRPr="000D6BF9" w:rsidRDefault="00D3163E"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t xml:space="preserve"> </w:t>
      </w:r>
      <w:r w:rsidRPr="000D6BF9">
        <w:rPr>
          <w:rFonts w:asciiTheme="minorHAnsi" w:hAnsiTheme="minorHAnsi" w:cs="Tahoma"/>
          <w:sz w:val="18"/>
          <w:szCs w:val="18"/>
          <w:lang w:eastAsia="en-US"/>
        </w:rPr>
        <w:t>Poprzez podmioty realizujące zadania związane z opieką nad osobami niesamodzielnymi rozumie się:</w:t>
      </w:r>
    </w:p>
    <w:p w14:paraId="3F021AD9" w14:textId="77777777" w:rsidR="00D3163E" w:rsidRDefault="00D3163E" w:rsidP="00866D66">
      <w:pPr>
        <w:numPr>
          <w:ilvl w:val="0"/>
          <w:numId w:val="40"/>
        </w:numPr>
        <w:suppressAutoHyphens/>
        <w:jc w:val="both"/>
        <w:rPr>
          <w:rFonts w:asciiTheme="minorHAnsi" w:hAnsiTheme="minorHAnsi" w:cs="Tahoma"/>
          <w:sz w:val="18"/>
          <w:szCs w:val="18"/>
          <w:lang w:eastAsia="en-US"/>
        </w:rPr>
      </w:pPr>
      <w:r w:rsidRPr="000D6BF9">
        <w:rPr>
          <w:rFonts w:asciiTheme="minorHAnsi" w:hAnsiTheme="minorHAnsi" w:cs="Tahoma"/>
          <w:sz w:val="18"/>
          <w:szCs w:val="18"/>
          <w:lang w:eastAsia="en-US"/>
        </w:rPr>
        <w:t>podmioty działające na podstawie obowiązujących regulacji prawnych ww. zakresie i/lub</w:t>
      </w:r>
    </w:p>
    <w:p w14:paraId="09C1A742" w14:textId="510C9E1B" w:rsidR="00D3163E" w:rsidRPr="000D6BF9" w:rsidRDefault="00D3163E" w:rsidP="00866D66">
      <w:pPr>
        <w:numPr>
          <w:ilvl w:val="0"/>
          <w:numId w:val="40"/>
        </w:numPr>
        <w:suppressAutoHyphens/>
        <w:jc w:val="both"/>
        <w:rPr>
          <w:rFonts w:asciiTheme="minorHAnsi" w:hAnsiTheme="minorHAnsi" w:cs="Tahoma"/>
          <w:sz w:val="18"/>
          <w:szCs w:val="18"/>
          <w:lang w:eastAsia="en-US"/>
        </w:rPr>
      </w:pPr>
      <w:r w:rsidRPr="000D6BF9">
        <w:rPr>
          <w:rFonts w:asciiTheme="minorHAnsi" w:hAnsiTheme="minorHAnsi" w:cs="Tahoma"/>
          <w:sz w:val="18"/>
          <w:szCs w:val="18"/>
          <w:lang w:eastAsia="en-US"/>
        </w:rPr>
        <w:t>podmioty prowadzące działalność gospodarczą, której przeważający numer PKD odpowiada obszarowi opieki nad osobami niesamodzielnymi i/lub</w:t>
      </w:r>
    </w:p>
    <w:p w14:paraId="653A5076" w14:textId="77777777" w:rsidR="00D3163E" w:rsidRPr="000D6BF9" w:rsidRDefault="00D3163E" w:rsidP="00866D66">
      <w:pPr>
        <w:numPr>
          <w:ilvl w:val="0"/>
          <w:numId w:val="40"/>
        </w:numPr>
        <w:suppressAutoHyphens/>
        <w:jc w:val="both"/>
        <w:rPr>
          <w:rFonts w:asciiTheme="minorHAnsi" w:hAnsiTheme="minorHAnsi" w:cs="Tahoma"/>
          <w:sz w:val="18"/>
          <w:szCs w:val="18"/>
          <w:lang w:eastAsia="en-US"/>
        </w:rPr>
      </w:pPr>
      <w:r w:rsidRPr="000D6BF9">
        <w:rPr>
          <w:rFonts w:asciiTheme="minorHAnsi" w:hAnsiTheme="minorHAnsi" w:cs="Tahoma"/>
          <w:sz w:val="18"/>
          <w:szCs w:val="18"/>
          <w:lang w:eastAsia="en-US"/>
        </w:rPr>
        <w:t>podmioty posiadające w statucie lub w innym dokumencie (np. w umowie spółki) stanowiącym podstawę jego funkcjonowania zapisy o prowadzeniu działalności w przedmiotowym zakresie i/lub</w:t>
      </w:r>
    </w:p>
    <w:p w14:paraId="092DB5A2" w14:textId="6C1A4760" w:rsidR="00D3163E" w:rsidRPr="000D6BF9" w:rsidRDefault="00D3163E" w:rsidP="00866D66">
      <w:pPr>
        <w:numPr>
          <w:ilvl w:val="0"/>
          <w:numId w:val="40"/>
        </w:numPr>
        <w:suppressAutoHyphens/>
        <w:jc w:val="both"/>
        <w:rPr>
          <w:rFonts w:asciiTheme="minorHAnsi" w:hAnsiTheme="minorHAnsi" w:cs="Tahoma"/>
          <w:sz w:val="18"/>
          <w:szCs w:val="18"/>
          <w:lang w:eastAsia="en-US"/>
        </w:rPr>
      </w:pPr>
      <w:r w:rsidRPr="000D6BF9">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opieki nad osobami niesamodzielnymi.</w:t>
      </w:r>
    </w:p>
    <w:p w14:paraId="1A2F28D9" w14:textId="6C04DE99" w:rsidR="00D3163E" w:rsidRDefault="00D3163E">
      <w:pPr>
        <w:pStyle w:val="Tekstprzypisudolnego"/>
      </w:pPr>
    </w:p>
  </w:footnote>
  <w:footnote w:id="12">
    <w:p w14:paraId="33703D38" w14:textId="2844053E" w:rsidR="00D3163E" w:rsidRPr="009523E1" w:rsidRDefault="00D3163E" w:rsidP="009523E1">
      <w:pPr>
        <w:autoSpaceDE w:val="0"/>
        <w:autoSpaceDN w:val="0"/>
        <w:adjustRightInd w:val="0"/>
        <w:jc w:val="both"/>
        <w:rPr>
          <w:rFonts w:asciiTheme="minorHAnsi" w:hAnsiTheme="minorHAnsi" w:cs="Arial"/>
          <w:i/>
          <w:iCs/>
          <w:sz w:val="18"/>
          <w:szCs w:val="18"/>
        </w:rPr>
      </w:pPr>
      <w:r w:rsidRPr="009523E1">
        <w:rPr>
          <w:rStyle w:val="Odwoanieprzypisudolnego"/>
          <w:rFonts w:asciiTheme="minorHAnsi" w:hAnsiTheme="minorHAnsi"/>
          <w:sz w:val="18"/>
          <w:szCs w:val="18"/>
        </w:rPr>
        <w:footnoteRef/>
      </w:r>
      <w:r>
        <w:rPr>
          <w:rFonts w:asciiTheme="minorHAnsi" w:hAnsiTheme="minorHAnsi"/>
          <w:sz w:val="18"/>
          <w:szCs w:val="18"/>
        </w:rPr>
        <w:t xml:space="preserve"> </w:t>
      </w:r>
      <w:r w:rsidRPr="009523E1">
        <w:rPr>
          <w:rFonts w:asciiTheme="minorHAnsi" w:hAnsiTheme="minorHAnsi" w:cs="Arial"/>
          <w:sz w:val="18"/>
          <w:szCs w:val="18"/>
        </w:rPr>
        <w:t xml:space="preserve">Zgodnie z </w:t>
      </w:r>
      <w:r w:rsidRPr="009523E1">
        <w:rPr>
          <w:rFonts w:asciiTheme="minorHAnsi" w:hAnsiTheme="minorHAnsi" w:cs="Arial"/>
          <w:i/>
          <w:iCs/>
          <w:sz w:val="18"/>
          <w:szCs w:val="18"/>
        </w:rPr>
        <w:t>Wytycznymi w zakresie realizacji przedsi</w:t>
      </w:r>
      <w:r w:rsidRPr="009523E1">
        <w:rPr>
          <w:rFonts w:asciiTheme="minorHAnsi" w:hAnsiTheme="minorHAnsi" w:cs="Arial,Italic"/>
          <w:i/>
          <w:iCs/>
          <w:sz w:val="18"/>
          <w:szCs w:val="18"/>
        </w:rPr>
        <w:t>ę</w:t>
      </w:r>
      <w:r w:rsidRPr="009523E1">
        <w:rPr>
          <w:rFonts w:asciiTheme="minorHAnsi" w:hAnsiTheme="minorHAnsi" w:cs="Arial"/>
          <w:i/>
          <w:iCs/>
          <w:sz w:val="18"/>
          <w:szCs w:val="18"/>
        </w:rPr>
        <w:t>wzi</w:t>
      </w:r>
      <w:r w:rsidRPr="009523E1">
        <w:rPr>
          <w:rFonts w:asciiTheme="minorHAnsi" w:hAnsiTheme="minorHAnsi" w:cs="Arial,Italic"/>
          <w:i/>
          <w:iCs/>
          <w:sz w:val="18"/>
          <w:szCs w:val="18"/>
        </w:rPr>
        <w:t xml:space="preserve">ęć </w:t>
      </w:r>
      <w:r w:rsidRPr="009523E1">
        <w:rPr>
          <w:rFonts w:asciiTheme="minorHAnsi" w:hAnsiTheme="minorHAnsi" w:cs="Arial"/>
          <w:i/>
          <w:iCs/>
          <w:sz w:val="18"/>
          <w:szCs w:val="18"/>
        </w:rPr>
        <w:t>w obszarze wł</w:t>
      </w:r>
      <w:r w:rsidRPr="009523E1">
        <w:rPr>
          <w:rFonts w:asciiTheme="minorHAnsi" w:hAnsiTheme="minorHAnsi" w:cs="Arial,Italic"/>
          <w:i/>
          <w:iCs/>
          <w:sz w:val="18"/>
          <w:szCs w:val="18"/>
        </w:rPr>
        <w:t>ą</w:t>
      </w:r>
      <w:r w:rsidRPr="009523E1">
        <w:rPr>
          <w:rFonts w:asciiTheme="minorHAnsi" w:hAnsiTheme="minorHAnsi" w:cs="Arial"/>
          <w:i/>
          <w:iCs/>
          <w:sz w:val="18"/>
          <w:szCs w:val="18"/>
        </w:rPr>
        <w:t xml:space="preserve">czenia społecznego i zwalczania ubóstwa </w:t>
      </w:r>
      <w:r>
        <w:rPr>
          <w:rFonts w:asciiTheme="minorHAnsi" w:hAnsiTheme="minorHAnsi" w:cs="Arial"/>
          <w:i/>
          <w:iCs/>
          <w:sz w:val="18"/>
          <w:szCs w:val="18"/>
        </w:rPr>
        <w:t xml:space="preserve">                                </w:t>
      </w:r>
      <w:r w:rsidRPr="009523E1">
        <w:rPr>
          <w:rFonts w:asciiTheme="minorHAnsi" w:hAnsiTheme="minorHAnsi" w:cs="Arial"/>
          <w:i/>
          <w:iCs/>
          <w:sz w:val="18"/>
          <w:szCs w:val="18"/>
        </w:rPr>
        <w:t xml:space="preserve">z wykorzystaniem </w:t>
      </w:r>
      <w:r w:rsidRPr="009523E1">
        <w:rPr>
          <w:rFonts w:asciiTheme="minorHAnsi" w:hAnsiTheme="minorHAnsi" w:cs="Arial,Italic"/>
          <w:i/>
          <w:iCs/>
          <w:sz w:val="18"/>
          <w:szCs w:val="18"/>
        </w:rPr>
        <w:t>ś</w:t>
      </w:r>
      <w:r w:rsidRPr="009523E1">
        <w:rPr>
          <w:rFonts w:asciiTheme="minorHAnsi" w:hAnsiTheme="minorHAnsi" w:cs="Arial"/>
          <w:i/>
          <w:iCs/>
          <w:sz w:val="18"/>
          <w:szCs w:val="18"/>
        </w:rPr>
        <w:t xml:space="preserve">rodków Europejskiego Funduszu Społecznego i Europejskiego Funduszu Rozwoju Regionalnego na lata </w:t>
      </w:r>
      <w:r>
        <w:rPr>
          <w:rFonts w:asciiTheme="minorHAnsi" w:hAnsiTheme="minorHAnsi" w:cs="Arial"/>
          <w:i/>
          <w:iCs/>
          <w:sz w:val="18"/>
          <w:szCs w:val="18"/>
        </w:rPr>
        <w:t xml:space="preserve">                 </w:t>
      </w:r>
      <w:r w:rsidRPr="009523E1">
        <w:rPr>
          <w:rFonts w:asciiTheme="minorHAnsi" w:hAnsiTheme="minorHAnsi" w:cs="Arial"/>
          <w:i/>
          <w:iCs/>
          <w:sz w:val="18"/>
          <w:szCs w:val="18"/>
        </w:rPr>
        <w:t xml:space="preserve">2014 – 2020, </w:t>
      </w:r>
      <w:r w:rsidRPr="009523E1">
        <w:rPr>
          <w:rFonts w:asciiTheme="minorHAnsi" w:hAnsiTheme="minorHAnsi" w:cs="Arial"/>
          <w:sz w:val="18"/>
          <w:szCs w:val="18"/>
        </w:rPr>
        <w:t>z wyłączeniem osób odbywających karę pozbawienia wolności</w:t>
      </w:r>
      <w:r w:rsidRPr="009523E1">
        <w:rPr>
          <w:rFonts w:asciiTheme="minorHAnsi" w:hAnsiTheme="minorHAnsi" w:cs="Arial"/>
          <w:i/>
          <w:iCs/>
          <w:sz w:val="18"/>
          <w:szCs w:val="18"/>
        </w:rPr>
        <w:t xml:space="preserve"> </w:t>
      </w:r>
      <w:r w:rsidRPr="009523E1">
        <w:rPr>
          <w:rFonts w:asciiTheme="minorHAnsi" w:hAnsiTheme="minorHAnsi" w:cs="Arial"/>
          <w:sz w:val="18"/>
          <w:szCs w:val="18"/>
        </w:rPr>
        <w:t>(rozdział 3, pkt 11)</w:t>
      </w:r>
      <w:r>
        <w:rPr>
          <w:rFonts w:asciiTheme="minorHAnsi" w:hAnsiTheme="minorHAnsi" w:cs="Arial"/>
          <w:sz w:val="18"/>
          <w:szCs w:val="18"/>
        </w:rPr>
        <w:t>.</w:t>
      </w:r>
    </w:p>
  </w:footnote>
  <w:footnote w:id="13">
    <w:p w14:paraId="6EBECEDA" w14:textId="27169BDB" w:rsidR="00D3163E" w:rsidRPr="005D70DB" w:rsidRDefault="00D3163E" w:rsidP="00A235F3">
      <w:pPr>
        <w:pStyle w:val="Tekstprzypisudolnego"/>
        <w:jc w:val="both"/>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Zgodnie z </w:t>
      </w:r>
      <w:r w:rsidRPr="00D47CF5">
        <w:rPr>
          <w:rFonts w:asciiTheme="minorHAnsi" w:hAnsiTheme="minorHAnsi"/>
          <w:i/>
          <w:sz w:val="18"/>
          <w:szCs w:val="18"/>
        </w:rPr>
        <w:t xml:space="preserve">Wytycznymi w zakresie realizacji przedsięwzięć w obszarze włączenia społecznego i zwalczania </w:t>
      </w:r>
      <w:r w:rsidRPr="005D70DB">
        <w:rPr>
          <w:rFonts w:asciiTheme="minorHAnsi" w:hAnsiTheme="minorHAnsi"/>
          <w:i/>
          <w:sz w:val="18"/>
          <w:szCs w:val="18"/>
        </w:rPr>
        <w:t>ubóstwa z wykorzystaniem środków Europejskiego Funduszu Społecznego i Europejskiego Funduszu Rozwoju  Regionalnego na lata 2014-2020</w:t>
      </w:r>
      <w:r w:rsidRPr="00D47CF5">
        <w:rPr>
          <w:rFonts w:asciiTheme="minorHAnsi" w:hAnsiTheme="minorHAnsi"/>
          <w:i/>
          <w:sz w:val="18"/>
          <w:szCs w:val="18"/>
        </w:rPr>
        <w:t xml:space="preserve"> </w:t>
      </w:r>
      <w:r w:rsidRPr="005D70DB">
        <w:rPr>
          <w:rFonts w:asciiTheme="minorHAnsi" w:hAnsiTheme="minorHAnsi"/>
          <w:sz w:val="18"/>
          <w:szCs w:val="18"/>
        </w:rPr>
        <w:t xml:space="preserve">z dnia </w:t>
      </w:r>
      <w:r>
        <w:rPr>
          <w:rFonts w:asciiTheme="minorHAnsi" w:hAnsiTheme="minorHAnsi"/>
          <w:sz w:val="18"/>
          <w:szCs w:val="18"/>
        </w:rPr>
        <w:t>03</w:t>
      </w:r>
      <w:r w:rsidRPr="005D70DB">
        <w:rPr>
          <w:rFonts w:asciiTheme="minorHAnsi" w:hAnsiTheme="minorHAnsi"/>
          <w:sz w:val="18"/>
          <w:szCs w:val="18"/>
        </w:rPr>
        <w:t xml:space="preserve"> ma</w:t>
      </w:r>
      <w:r>
        <w:rPr>
          <w:rFonts w:asciiTheme="minorHAnsi" w:hAnsiTheme="minorHAnsi"/>
          <w:sz w:val="18"/>
          <w:szCs w:val="18"/>
        </w:rPr>
        <w:t>rca</w:t>
      </w:r>
      <w:r w:rsidRPr="005D70DB">
        <w:rPr>
          <w:rFonts w:asciiTheme="minorHAnsi" w:hAnsiTheme="minorHAnsi"/>
          <w:sz w:val="18"/>
          <w:szCs w:val="18"/>
        </w:rPr>
        <w:t xml:space="preserve"> 201</w:t>
      </w:r>
      <w:r>
        <w:rPr>
          <w:rFonts w:asciiTheme="minorHAnsi" w:hAnsiTheme="minorHAnsi"/>
          <w:sz w:val="18"/>
          <w:szCs w:val="18"/>
        </w:rPr>
        <w:t xml:space="preserve">6 </w:t>
      </w:r>
      <w:r w:rsidRPr="005D70DB">
        <w:rPr>
          <w:rFonts w:asciiTheme="minorHAnsi" w:hAnsiTheme="minorHAnsi"/>
          <w:sz w:val="18"/>
          <w:szCs w:val="18"/>
        </w:rPr>
        <w:t>r.</w:t>
      </w:r>
    </w:p>
  </w:footnote>
  <w:footnote w:id="14">
    <w:p w14:paraId="29126CCB" w14:textId="77777777" w:rsidR="00D3163E" w:rsidRPr="00D47CF5" w:rsidRDefault="00D3163E" w:rsidP="00A235F3">
      <w:pPr>
        <w:pStyle w:val="Tekstprzypisudolnego"/>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w:t>
      </w:r>
    </w:p>
  </w:footnote>
  <w:footnote w:id="15">
    <w:p w14:paraId="42E47B4B" w14:textId="77777777" w:rsidR="00D3163E" w:rsidRPr="007A16E0" w:rsidRDefault="00D3163E" w:rsidP="00A235F3">
      <w:pPr>
        <w:pStyle w:val="Tekstprzypisudolnego"/>
        <w:rPr>
          <w:i/>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 Definicja usług świadczonych w lokalnej społeczności zgodnie z niniejszymi </w:t>
      </w:r>
      <w:r w:rsidRPr="00D47CF5">
        <w:rPr>
          <w:rFonts w:asciiTheme="minorHAnsi" w:hAnsiTheme="minorHAnsi"/>
          <w:i/>
          <w:sz w:val="18"/>
          <w:szCs w:val="18"/>
        </w:rPr>
        <w:t>Wytycznymi.</w:t>
      </w:r>
    </w:p>
  </w:footnote>
  <w:footnote w:id="16">
    <w:p w14:paraId="4FD9BCAA" w14:textId="77777777" w:rsidR="00D3163E" w:rsidRPr="009B4362" w:rsidRDefault="00D3163E"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7">
    <w:p w14:paraId="6F279E52" w14:textId="5F708664" w:rsidR="00D3163E" w:rsidRPr="009B4362" w:rsidRDefault="00D3163E"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proofErr w:type="spellStart"/>
      <w:r w:rsidRPr="009B4362">
        <w:rPr>
          <w:rFonts w:asciiTheme="minorHAnsi" w:hAnsiTheme="minorHAnsi"/>
          <w:sz w:val="18"/>
          <w:szCs w:val="18"/>
        </w:rPr>
        <w:t>t.j</w:t>
      </w:r>
      <w:proofErr w:type="spellEnd"/>
      <w:r w:rsidRPr="009B4362">
        <w:rPr>
          <w:rFonts w:asciiTheme="minorHAnsi" w:hAnsiTheme="minorHAnsi"/>
          <w:sz w:val="18"/>
          <w:szCs w:val="18"/>
        </w:rPr>
        <w:t xml:space="preserve">. Dz. U. 2003 Nr 153 poz. 1503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8">
    <w:p w14:paraId="5DF1A473" w14:textId="3BA5D044" w:rsidR="00D3163E" w:rsidRPr="009B4362" w:rsidRDefault="00D3163E"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pokrewnych z dnia 4 lutego 1994 r. [</w:t>
      </w:r>
      <w:proofErr w:type="spellStart"/>
      <w:r w:rsidRPr="009B4362">
        <w:rPr>
          <w:rFonts w:asciiTheme="minorHAnsi" w:hAnsiTheme="minorHAnsi"/>
          <w:sz w:val="18"/>
          <w:szCs w:val="18"/>
        </w:rPr>
        <w:t>t.j</w:t>
      </w:r>
      <w:proofErr w:type="spellEnd"/>
      <w:r w:rsidRPr="009B4362">
        <w:rPr>
          <w:rFonts w:asciiTheme="minorHAnsi" w:hAnsiTheme="minorHAnsi"/>
          <w:sz w:val="18"/>
          <w:szCs w:val="18"/>
        </w:rPr>
        <w:t xml:space="preserve">. Dz. U. 2006 r. Nr 90 poz. 631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9">
    <w:p w14:paraId="1A3EC8F0" w14:textId="4C80D33B" w:rsidR="00D3163E" w:rsidRPr="009B4362" w:rsidRDefault="00D3163E"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5 Ustawy o dostępie do informacji publicznej z dnia 6 września 2001 r. [</w:t>
      </w:r>
      <w:proofErr w:type="spellStart"/>
      <w:r>
        <w:rPr>
          <w:rFonts w:asciiTheme="minorHAnsi" w:hAnsiTheme="minorHAnsi"/>
          <w:sz w:val="18"/>
          <w:szCs w:val="18"/>
        </w:rPr>
        <w:t>t.j</w:t>
      </w:r>
      <w:proofErr w:type="spellEnd"/>
      <w:r>
        <w:rPr>
          <w:rFonts w:asciiTheme="minorHAnsi" w:hAnsiTheme="minorHAnsi"/>
          <w:sz w:val="18"/>
          <w:szCs w:val="18"/>
        </w:rPr>
        <w:t xml:space="preserve">. </w:t>
      </w:r>
      <w:r w:rsidRPr="009B4362">
        <w:rPr>
          <w:rFonts w:asciiTheme="minorHAnsi" w:hAnsiTheme="minorHAnsi"/>
          <w:sz w:val="18"/>
          <w:szCs w:val="18"/>
        </w:rPr>
        <w:t xml:space="preserve">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20">
    <w:p w14:paraId="75AF6E02" w14:textId="4A6825E5" w:rsidR="00D3163E" w:rsidRPr="009B4362" w:rsidRDefault="00D3163E"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2 Ustawy o zwalczaniu nieuczciwej konkurencji z dnia 16 kwietnia 1993 r. [</w:t>
      </w:r>
      <w:proofErr w:type="spellStart"/>
      <w:r>
        <w:rPr>
          <w:rFonts w:asciiTheme="minorHAnsi" w:hAnsiTheme="minorHAnsi"/>
          <w:sz w:val="18"/>
          <w:szCs w:val="18"/>
        </w:rPr>
        <w:t>t.j</w:t>
      </w:r>
      <w:proofErr w:type="spellEnd"/>
      <w:r>
        <w:rPr>
          <w:rFonts w:asciiTheme="minorHAnsi" w:hAnsiTheme="minorHAnsi"/>
          <w:sz w:val="18"/>
          <w:szCs w:val="18"/>
        </w:rPr>
        <w:t xml:space="preserve">. </w:t>
      </w:r>
      <w:r w:rsidRPr="009B4362">
        <w:rPr>
          <w:rFonts w:asciiTheme="minorHAnsi" w:hAnsiTheme="minorHAnsi"/>
          <w:sz w:val="18"/>
          <w:szCs w:val="18"/>
        </w:rPr>
        <w:t xml:space="preserve">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21">
    <w:p w14:paraId="661C4639" w14:textId="77777777" w:rsidR="00D3163E" w:rsidRPr="00443DDF" w:rsidRDefault="00D3163E">
      <w:pPr>
        <w:pStyle w:val="Tekstprzypisudolnego"/>
        <w:rPr>
          <w:rFonts w:asciiTheme="minorHAnsi" w:hAnsiTheme="minorHAnsi"/>
          <w:sz w:val="18"/>
          <w:szCs w:val="18"/>
        </w:rPr>
      </w:pPr>
      <w:r w:rsidRPr="00443DDF">
        <w:rPr>
          <w:rStyle w:val="Odwoanieprzypisudolnego"/>
          <w:sz w:val="18"/>
          <w:szCs w:val="18"/>
        </w:rPr>
        <w:footnoteRef/>
      </w:r>
      <w:r w:rsidRPr="00443DDF">
        <w:rPr>
          <w:sz w:val="18"/>
          <w:szCs w:val="18"/>
        </w:rPr>
        <w:t xml:space="preserve"> </w:t>
      </w:r>
      <w:r w:rsidRPr="00443DDF">
        <w:rPr>
          <w:rFonts w:asciiTheme="minorHAnsi" w:hAnsiTheme="minorHAnsi"/>
          <w:sz w:val="18"/>
          <w:szCs w:val="18"/>
        </w:rPr>
        <w:t>Rozporządzenie ogólne.</w:t>
      </w:r>
    </w:p>
  </w:footnote>
  <w:footnote w:id="22">
    <w:p w14:paraId="65BEF084" w14:textId="348CEB33" w:rsidR="00D3163E" w:rsidRPr="00443DDF" w:rsidRDefault="00D3163E">
      <w:pPr>
        <w:pStyle w:val="Tekstprzypisudolnego"/>
        <w:rPr>
          <w:sz w:val="18"/>
          <w:szCs w:val="18"/>
        </w:rPr>
      </w:pPr>
      <w:r w:rsidRPr="00443DDF">
        <w:rPr>
          <w:rStyle w:val="Odwoanieprzypisudolnego"/>
          <w:sz w:val="18"/>
          <w:szCs w:val="18"/>
        </w:rPr>
        <w:footnoteRef/>
      </w:r>
      <w:r w:rsidRPr="00443DDF">
        <w:rPr>
          <w:sz w:val="18"/>
          <w:szCs w:val="18"/>
        </w:rPr>
        <w:t xml:space="preserve"> </w:t>
      </w:r>
      <w:r w:rsidRPr="00443DDF">
        <w:rPr>
          <w:rFonts w:asciiTheme="minorHAnsi" w:hAnsiTheme="minorHAnsi"/>
          <w:sz w:val="18"/>
          <w:szCs w:val="18"/>
        </w:rPr>
        <w:t xml:space="preserve">Ustawa o ochronie informacji niejawnych z dnia 5 sierpnia 2010 r. (Dz. U. 2010, Nr 182, poz. 1228 z </w:t>
      </w:r>
      <w:proofErr w:type="spellStart"/>
      <w:r w:rsidRPr="00443DDF">
        <w:rPr>
          <w:rFonts w:asciiTheme="minorHAnsi" w:hAnsiTheme="minorHAnsi"/>
          <w:sz w:val="18"/>
          <w:szCs w:val="18"/>
        </w:rPr>
        <w:t>późn</w:t>
      </w:r>
      <w:proofErr w:type="spellEnd"/>
      <w:r w:rsidRPr="00443DDF">
        <w:rPr>
          <w:rFonts w:asciiTheme="minorHAnsi" w:hAnsiTheme="minorHAnsi"/>
          <w:sz w:val="18"/>
          <w:szCs w:val="18"/>
        </w:rPr>
        <w:t>. zm.).</w:t>
      </w:r>
    </w:p>
  </w:footnote>
  <w:footnote w:id="23">
    <w:p w14:paraId="691DE2CC" w14:textId="43DF45FD" w:rsidR="00D3163E" w:rsidRPr="00443DDF" w:rsidRDefault="00D3163E" w:rsidP="00EC7F3A">
      <w:pPr>
        <w:spacing w:after="40" w:line="276" w:lineRule="auto"/>
        <w:jc w:val="both"/>
        <w:rPr>
          <w:rFonts w:asciiTheme="minorHAnsi" w:hAnsiTheme="minorHAnsi"/>
          <w:sz w:val="18"/>
          <w:szCs w:val="18"/>
        </w:rPr>
      </w:pPr>
      <w:r w:rsidRPr="00443DDF">
        <w:rPr>
          <w:rStyle w:val="Odwoanieprzypisudolnego"/>
          <w:sz w:val="18"/>
          <w:szCs w:val="18"/>
        </w:rPr>
        <w:footnoteRef/>
      </w:r>
      <w:r w:rsidRPr="00443DDF">
        <w:rPr>
          <w:sz w:val="18"/>
          <w:szCs w:val="18"/>
        </w:rPr>
        <w:t xml:space="preserve"> </w:t>
      </w:r>
      <w:r w:rsidRPr="00443DDF">
        <w:rPr>
          <w:rFonts w:asciiTheme="minorHAnsi" w:hAnsiTheme="minorHAnsi"/>
          <w:sz w:val="18"/>
          <w:szCs w:val="18"/>
        </w:rPr>
        <w:t>Ustawa o dostępie do informacji publicznej z dnia 6 września 2001 r. (</w:t>
      </w:r>
      <w:proofErr w:type="spellStart"/>
      <w:r w:rsidRPr="00443DDF">
        <w:rPr>
          <w:rFonts w:asciiTheme="minorHAnsi" w:hAnsiTheme="minorHAnsi"/>
          <w:sz w:val="18"/>
          <w:szCs w:val="18"/>
        </w:rPr>
        <w:t>t.j</w:t>
      </w:r>
      <w:proofErr w:type="spellEnd"/>
      <w:r w:rsidRPr="00443DDF">
        <w:rPr>
          <w:rFonts w:asciiTheme="minorHAnsi" w:hAnsiTheme="minorHAnsi"/>
          <w:sz w:val="18"/>
          <w:szCs w:val="18"/>
        </w:rPr>
        <w:t xml:space="preserve">. Dz. U. 2015, poz. 2058 z </w:t>
      </w:r>
      <w:proofErr w:type="spellStart"/>
      <w:r w:rsidRPr="00443DDF">
        <w:rPr>
          <w:rFonts w:asciiTheme="minorHAnsi" w:hAnsiTheme="minorHAnsi"/>
          <w:sz w:val="18"/>
          <w:szCs w:val="18"/>
        </w:rPr>
        <w:t>późn</w:t>
      </w:r>
      <w:proofErr w:type="spellEnd"/>
      <w:r w:rsidRPr="00443DDF">
        <w:rPr>
          <w:rFonts w:asciiTheme="minorHAnsi" w:hAnsiTheme="minorHAnsi"/>
          <w:sz w:val="18"/>
          <w:szCs w:val="18"/>
        </w:rPr>
        <w:t>. zm.).</w:t>
      </w:r>
    </w:p>
    <w:p w14:paraId="3A92AD10" w14:textId="77777777" w:rsidR="00D3163E" w:rsidRPr="00443DDF" w:rsidRDefault="00D3163E">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D3163E" w:rsidRPr="00EC339C" w:rsidRDefault="00D3163E" w:rsidP="00FA490C">
    <w:pPr>
      <w:pStyle w:val="Nagwek"/>
      <w:jc w:val="center"/>
      <w:rPr>
        <w:rFonts w:asciiTheme="minorHAnsi" w:hAnsiTheme="minorHAnsi"/>
        <w:i/>
        <w:sz w:val="20"/>
        <w:szCs w:val="20"/>
      </w:rPr>
    </w:pPr>
    <w:r>
      <w:rPr>
        <w:rFonts w:asciiTheme="minorHAnsi" w:hAnsiTheme="minorHAnsi"/>
        <w:i/>
        <w:sz w:val="20"/>
        <w:szCs w:val="20"/>
      </w:rPr>
      <w:t xml:space="preserve"> </w:t>
    </w:r>
    <w:r>
      <w:rPr>
        <w:rFonts w:asciiTheme="minorHAnsi" w:hAnsiTheme="minorHAnsi"/>
        <w:i/>
        <w:sz w:val="20"/>
        <w:szCs w:val="20"/>
      </w:rPr>
      <w:tab/>
      <w:t xml:space="preserve">                               </w:t>
    </w:r>
  </w:p>
  <w:p w14:paraId="55E0F23D" w14:textId="77777777" w:rsidR="00D3163E" w:rsidRPr="00586DA9" w:rsidRDefault="00D3163E"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8B1025"/>
    <w:multiLevelType w:val="hybridMultilevel"/>
    <w:tmpl w:val="11F8DC48"/>
    <w:lvl w:ilvl="0" w:tplc="3F1A4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F449072"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021BA"/>
    <w:multiLevelType w:val="hybridMultilevel"/>
    <w:tmpl w:val="49A0DC54"/>
    <w:lvl w:ilvl="0" w:tplc="A4362BAC">
      <w:start w:val="1"/>
      <w:numFmt w:val="decimal"/>
      <w:lvlText w:val="%1)"/>
      <w:lvlJc w:val="left"/>
      <w:pPr>
        <w:ind w:left="360" w:hanging="360"/>
      </w:pPr>
      <w:rPr>
        <w:rFonts w:ascii="Calibri" w:eastAsia="Times New Roman" w:hAnsi="Calibri"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7" w15:restartNumberingAfterBreak="0">
    <w:nsid w:val="145D6EFB"/>
    <w:multiLevelType w:val="hybridMultilevel"/>
    <w:tmpl w:val="C09A7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C173C"/>
    <w:multiLevelType w:val="hybridMultilevel"/>
    <w:tmpl w:val="F298448C"/>
    <w:lvl w:ilvl="0" w:tplc="1068B57A">
      <w:start w:val="1"/>
      <w:numFmt w:val="decimal"/>
      <w:lvlText w:val="%1."/>
      <w:lvlJc w:val="left"/>
      <w:pPr>
        <w:ind w:left="720" w:hanging="360"/>
      </w:pPr>
      <w:rPr>
        <w:rFonts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11950"/>
    <w:multiLevelType w:val="hybridMultilevel"/>
    <w:tmpl w:val="A6965D20"/>
    <w:lvl w:ilvl="0" w:tplc="04150011">
      <w:start w:val="1"/>
      <w:numFmt w:val="decimal"/>
      <w:lvlText w:val="%1)"/>
      <w:lvlJc w:val="left"/>
      <w:pPr>
        <w:ind w:left="940" w:hanging="360"/>
      </w:pPr>
    </w:lvl>
    <w:lvl w:ilvl="1" w:tplc="04150019" w:tentative="1">
      <w:start w:val="1"/>
      <w:numFmt w:val="lowerLetter"/>
      <w:lvlText w:val="%2."/>
      <w:lvlJc w:val="left"/>
      <w:pPr>
        <w:ind w:left="1660" w:hanging="360"/>
      </w:pPr>
    </w:lvl>
    <w:lvl w:ilvl="2" w:tplc="04150011">
      <w:start w:val="1"/>
      <w:numFmt w:val="decimal"/>
      <w:lvlText w:val="%3)"/>
      <w:lvlJc w:val="lef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1" w15:restartNumberingAfterBreak="0">
    <w:nsid w:val="1C7A2C1F"/>
    <w:multiLevelType w:val="hybridMultilevel"/>
    <w:tmpl w:val="AEC8DD1E"/>
    <w:lvl w:ilvl="0" w:tplc="DC24F15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4"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A8497C"/>
    <w:multiLevelType w:val="hybridMultilevel"/>
    <w:tmpl w:val="D7E60974"/>
    <w:lvl w:ilvl="0" w:tplc="6EF649F6">
      <w:start w:val="1"/>
      <w:numFmt w:val="decimal"/>
      <w:lvlText w:val="%1)"/>
      <w:lvlJc w:val="left"/>
      <w:pPr>
        <w:ind w:left="863"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7"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9" w15:restartNumberingAfterBreak="0">
    <w:nsid w:val="377E1600"/>
    <w:multiLevelType w:val="hybridMultilevel"/>
    <w:tmpl w:val="AAE49952"/>
    <w:lvl w:ilvl="0" w:tplc="618EE35C">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CA24480"/>
    <w:multiLevelType w:val="hybridMultilevel"/>
    <w:tmpl w:val="684C9376"/>
    <w:lvl w:ilvl="0" w:tplc="206E7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D938E8"/>
    <w:multiLevelType w:val="hybridMultilevel"/>
    <w:tmpl w:val="96DCE37A"/>
    <w:lvl w:ilvl="0" w:tplc="680617B0">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2835409"/>
    <w:multiLevelType w:val="hybridMultilevel"/>
    <w:tmpl w:val="3BEC510E"/>
    <w:lvl w:ilvl="0" w:tplc="C502879E">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3" w15:restartNumberingAfterBreak="0">
    <w:nsid w:val="42C42330"/>
    <w:multiLevelType w:val="hybridMultilevel"/>
    <w:tmpl w:val="7E608F56"/>
    <w:lvl w:ilvl="0" w:tplc="69E84D30">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AE31C3"/>
    <w:multiLevelType w:val="hybridMultilevel"/>
    <w:tmpl w:val="6986D916"/>
    <w:lvl w:ilvl="0" w:tplc="0415000F">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A4362BAC">
      <w:start w:val="1"/>
      <w:numFmt w:val="decimal"/>
      <w:lvlText w:val="%3)"/>
      <w:lvlJc w:val="left"/>
      <w:pPr>
        <w:ind w:left="1980" w:hanging="360"/>
      </w:pPr>
      <w:rPr>
        <w:rFonts w:ascii="Calibri" w:eastAsia="Times New Roman" w:hAnsi="Calibri"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EC10503"/>
    <w:multiLevelType w:val="hybridMultilevel"/>
    <w:tmpl w:val="57CE0A28"/>
    <w:lvl w:ilvl="0" w:tplc="3C2E1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174FA3"/>
    <w:multiLevelType w:val="hybridMultilevel"/>
    <w:tmpl w:val="D1486C72"/>
    <w:lvl w:ilvl="0" w:tplc="9E88503E">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1"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FC444E"/>
    <w:multiLevelType w:val="hybridMultilevel"/>
    <w:tmpl w:val="25A44D16"/>
    <w:lvl w:ilvl="0" w:tplc="D52466FA">
      <w:start w:val="1"/>
      <w:numFmt w:val="lowerLetter"/>
      <w:lvlText w:val="%1)"/>
      <w:lvlJc w:val="left"/>
      <w:pPr>
        <w:ind w:left="1140" w:hanging="42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87598"/>
    <w:multiLevelType w:val="hybridMultilevel"/>
    <w:tmpl w:val="35FA2A38"/>
    <w:lvl w:ilvl="0" w:tplc="04150017">
      <w:start w:val="1"/>
      <w:numFmt w:val="lowerLetter"/>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4"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897440"/>
    <w:multiLevelType w:val="hybridMultilevel"/>
    <w:tmpl w:val="2FF6522C"/>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983B64"/>
    <w:multiLevelType w:val="hybridMultilevel"/>
    <w:tmpl w:val="3C18ECD6"/>
    <w:lvl w:ilvl="0" w:tplc="5226FCE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770DFE"/>
    <w:multiLevelType w:val="hybridMultilevel"/>
    <w:tmpl w:val="BDFE5D7C"/>
    <w:lvl w:ilvl="0" w:tplc="C5C6F4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154DA"/>
    <w:multiLevelType w:val="hybridMultilevel"/>
    <w:tmpl w:val="6B4CBAD0"/>
    <w:lvl w:ilvl="0" w:tplc="AD7040EE">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3" w15:restartNumberingAfterBreak="0">
    <w:nsid w:val="743E3C79"/>
    <w:multiLevelType w:val="hybridMultilevel"/>
    <w:tmpl w:val="FC7242BC"/>
    <w:lvl w:ilvl="0" w:tplc="05A03C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5C2A41"/>
    <w:multiLevelType w:val="hybridMultilevel"/>
    <w:tmpl w:val="53626B94"/>
    <w:lvl w:ilvl="0" w:tplc="CE006D4A">
      <w:start w:val="1"/>
      <w:numFmt w:val="decimal"/>
      <w:lvlText w:val="%1)"/>
      <w:lvlJc w:val="left"/>
      <w:pPr>
        <w:ind w:left="1440" w:hanging="360"/>
      </w:pPr>
      <w:rPr>
        <w:rFonts w:eastAsia="Univers-BoldP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692F81"/>
    <w:multiLevelType w:val="hybridMultilevel"/>
    <w:tmpl w:val="DAC08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D1C93"/>
    <w:multiLevelType w:val="hybridMultilevel"/>
    <w:tmpl w:val="001EF374"/>
    <w:lvl w:ilvl="0" w:tplc="E5EAF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E9B6792"/>
    <w:multiLevelType w:val="hybridMultilevel"/>
    <w:tmpl w:val="4170C004"/>
    <w:lvl w:ilvl="0" w:tplc="192E390E">
      <w:start w:val="1"/>
      <w:numFmt w:val="lowerLetter"/>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num w:numId="1">
    <w:abstractNumId w:val="23"/>
  </w:num>
  <w:num w:numId="2">
    <w:abstractNumId w:val="45"/>
  </w:num>
  <w:num w:numId="3">
    <w:abstractNumId w:val="14"/>
  </w:num>
  <w:num w:numId="4">
    <w:abstractNumId w:val="29"/>
  </w:num>
  <w:num w:numId="5">
    <w:abstractNumId w:val="8"/>
  </w:num>
  <w:num w:numId="6">
    <w:abstractNumId w:val="27"/>
  </w:num>
  <w:num w:numId="7">
    <w:abstractNumId w:val="31"/>
  </w:num>
  <w:num w:numId="8">
    <w:abstractNumId w:val="36"/>
  </w:num>
  <w:num w:numId="9">
    <w:abstractNumId w:val="41"/>
  </w:num>
  <w:num w:numId="10">
    <w:abstractNumId w:val="17"/>
  </w:num>
  <w:num w:numId="11">
    <w:abstractNumId w:val="25"/>
  </w:num>
  <w:num w:numId="12">
    <w:abstractNumId w:val="18"/>
  </w:num>
  <w:num w:numId="13">
    <w:abstractNumId w:val="3"/>
  </w:num>
  <w:num w:numId="14">
    <w:abstractNumId w:val="37"/>
  </w:num>
  <w:num w:numId="15">
    <w:abstractNumId w:val="24"/>
  </w:num>
  <w:num w:numId="16">
    <w:abstractNumId w:val="19"/>
  </w:num>
  <w:num w:numId="17">
    <w:abstractNumId w:val="4"/>
  </w:num>
  <w:num w:numId="18">
    <w:abstractNumId w:val="2"/>
  </w:num>
  <w:num w:numId="19">
    <w:abstractNumId w:val="5"/>
  </w:num>
  <w:num w:numId="20">
    <w:abstractNumId w:val="22"/>
  </w:num>
  <w:num w:numId="21">
    <w:abstractNumId w:val="42"/>
  </w:num>
  <w:num w:numId="22">
    <w:abstractNumId w:val="13"/>
  </w:num>
  <w:num w:numId="23">
    <w:abstractNumId w:val="16"/>
  </w:num>
  <w:num w:numId="24">
    <w:abstractNumId w:val="46"/>
  </w:num>
  <w:num w:numId="25">
    <w:abstractNumId w:val="47"/>
  </w:num>
  <w:num w:numId="26">
    <w:abstractNumId w:val="48"/>
  </w:num>
  <w:num w:numId="27">
    <w:abstractNumId w:val="1"/>
  </w:num>
  <w:num w:numId="28">
    <w:abstractNumId w:val="26"/>
  </w:num>
  <w:num w:numId="29">
    <w:abstractNumId w:val="35"/>
  </w:num>
  <w:num w:numId="30">
    <w:abstractNumId w:val="32"/>
  </w:num>
  <w:num w:numId="31">
    <w:abstractNumId w:val="28"/>
  </w:num>
  <w:num w:numId="32">
    <w:abstractNumId w:val="20"/>
  </w:num>
  <w:num w:numId="33">
    <w:abstractNumId w:val="43"/>
  </w:num>
  <w:num w:numId="34">
    <w:abstractNumId w:val="39"/>
  </w:num>
  <w:num w:numId="35">
    <w:abstractNumId w:val="38"/>
  </w:num>
  <w:num w:numId="36">
    <w:abstractNumId w:val="1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7"/>
  </w:num>
  <w:num w:numId="40">
    <w:abstractNumId w:val="21"/>
  </w:num>
  <w:num w:numId="41">
    <w:abstractNumId w:val="9"/>
  </w:num>
  <w:num w:numId="42">
    <w:abstractNumId w:val="44"/>
  </w:num>
  <w:num w:numId="43">
    <w:abstractNumId w:val="0"/>
  </w:num>
  <w:num w:numId="44">
    <w:abstractNumId w:val="6"/>
  </w:num>
  <w:num w:numId="45">
    <w:abstractNumId w:val="11"/>
  </w:num>
  <w:num w:numId="46">
    <w:abstractNumId w:val="33"/>
  </w:num>
  <w:num w:numId="47">
    <w:abstractNumId w:val="30"/>
  </w:num>
  <w:num w:numId="48">
    <w:abstractNumId w:val="40"/>
  </w:num>
  <w:num w:numId="49">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1A19"/>
    <w:rsid w:val="00002699"/>
    <w:rsid w:val="00006029"/>
    <w:rsid w:val="00006EDB"/>
    <w:rsid w:val="00007A16"/>
    <w:rsid w:val="00007EA0"/>
    <w:rsid w:val="000105D2"/>
    <w:rsid w:val="00010B11"/>
    <w:rsid w:val="00011661"/>
    <w:rsid w:val="00011C67"/>
    <w:rsid w:val="000126E3"/>
    <w:rsid w:val="000127C9"/>
    <w:rsid w:val="00013284"/>
    <w:rsid w:val="0001408D"/>
    <w:rsid w:val="000141D1"/>
    <w:rsid w:val="00014EBE"/>
    <w:rsid w:val="00015533"/>
    <w:rsid w:val="000157EE"/>
    <w:rsid w:val="00015C67"/>
    <w:rsid w:val="00015CD9"/>
    <w:rsid w:val="000161E2"/>
    <w:rsid w:val="00016B92"/>
    <w:rsid w:val="000210C9"/>
    <w:rsid w:val="000212C4"/>
    <w:rsid w:val="00021C04"/>
    <w:rsid w:val="0002398E"/>
    <w:rsid w:val="00023C55"/>
    <w:rsid w:val="000249A0"/>
    <w:rsid w:val="00024C16"/>
    <w:rsid w:val="00025642"/>
    <w:rsid w:val="00026280"/>
    <w:rsid w:val="00026972"/>
    <w:rsid w:val="00027900"/>
    <w:rsid w:val="0003033A"/>
    <w:rsid w:val="00030549"/>
    <w:rsid w:val="000314C8"/>
    <w:rsid w:val="00033D8D"/>
    <w:rsid w:val="00034133"/>
    <w:rsid w:val="0003465B"/>
    <w:rsid w:val="0003535C"/>
    <w:rsid w:val="00036FE5"/>
    <w:rsid w:val="00037354"/>
    <w:rsid w:val="0004077D"/>
    <w:rsid w:val="000425E2"/>
    <w:rsid w:val="00042B8D"/>
    <w:rsid w:val="00045AE8"/>
    <w:rsid w:val="00047AA2"/>
    <w:rsid w:val="00050093"/>
    <w:rsid w:val="000510FC"/>
    <w:rsid w:val="0005147F"/>
    <w:rsid w:val="000518C6"/>
    <w:rsid w:val="0005194C"/>
    <w:rsid w:val="00051FE1"/>
    <w:rsid w:val="000522AC"/>
    <w:rsid w:val="0005265F"/>
    <w:rsid w:val="00055DB5"/>
    <w:rsid w:val="000577DE"/>
    <w:rsid w:val="00060514"/>
    <w:rsid w:val="00060865"/>
    <w:rsid w:val="00060DC5"/>
    <w:rsid w:val="00062195"/>
    <w:rsid w:val="00062567"/>
    <w:rsid w:val="000633E4"/>
    <w:rsid w:val="00064215"/>
    <w:rsid w:val="00064F90"/>
    <w:rsid w:val="00064FF5"/>
    <w:rsid w:val="00067877"/>
    <w:rsid w:val="00071990"/>
    <w:rsid w:val="0007253A"/>
    <w:rsid w:val="00072C80"/>
    <w:rsid w:val="000741E4"/>
    <w:rsid w:val="00074B64"/>
    <w:rsid w:val="00077730"/>
    <w:rsid w:val="00077D2C"/>
    <w:rsid w:val="00080072"/>
    <w:rsid w:val="000809C0"/>
    <w:rsid w:val="00080E21"/>
    <w:rsid w:val="000812B7"/>
    <w:rsid w:val="00081963"/>
    <w:rsid w:val="00081C78"/>
    <w:rsid w:val="00082F6F"/>
    <w:rsid w:val="00083085"/>
    <w:rsid w:val="0008357E"/>
    <w:rsid w:val="00084C2E"/>
    <w:rsid w:val="00086561"/>
    <w:rsid w:val="00087E03"/>
    <w:rsid w:val="0009034C"/>
    <w:rsid w:val="00090A8E"/>
    <w:rsid w:val="0009365E"/>
    <w:rsid w:val="00093FF7"/>
    <w:rsid w:val="00095389"/>
    <w:rsid w:val="000955B6"/>
    <w:rsid w:val="00096120"/>
    <w:rsid w:val="0009651B"/>
    <w:rsid w:val="000967DA"/>
    <w:rsid w:val="000A2250"/>
    <w:rsid w:val="000A3473"/>
    <w:rsid w:val="000A37C8"/>
    <w:rsid w:val="000A3F4A"/>
    <w:rsid w:val="000A72F4"/>
    <w:rsid w:val="000A797C"/>
    <w:rsid w:val="000B05E9"/>
    <w:rsid w:val="000B2C6D"/>
    <w:rsid w:val="000B37CA"/>
    <w:rsid w:val="000B45A2"/>
    <w:rsid w:val="000B4B8B"/>
    <w:rsid w:val="000B5DE7"/>
    <w:rsid w:val="000B70FE"/>
    <w:rsid w:val="000B7FAD"/>
    <w:rsid w:val="000C05ED"/>
    <w:rsid w:val="000C0B93"/>
    <w:rsid w:val="000C0C6B"/>
    <w:rsid w:val="000C11E5"/>
    <w:rsid w:val="000C2075"/>
    <w:rsid w:val="000C2281"/>
    <w:rsid w:val="000C3056"/>
    <w:rsid w:val="000C31EB"/>
    <w:rsid w:val="000C3C19"/>
    <w:rsid w:val="000C3D42"/>
    <w:rsid w:val="000C439B"/>
    <w:rsid w:val="000C439F"/>
    <w:rsid w:val="000C45BC"/>
    <w:rsid w:val="000C4661"/>
    <w:rsid w:val="000C4FA8"/>
    <w:rsid w:val="000C783D"/>
    <w:rsid w:val="000D0B58"/>
    <w:rsid w:val="000D0EF1"/>
    <w:rsid w:val="000D214C"/>
    <w:rsid w:val="000D29C1"/>
    <w:rsid w:val="000D3A01"/>
    <w:rsid w:val="000D3EAA"/>
    <w:rsid w:val="000D6BF9"/>
    <w:rsid w:val="000D77A3"/>
    <w:rsid w:val="000D7E01"/>
    <w:rsid w:val="000E1256"/>
    <w:rsid w:val="000E12AA"/>
    <w:rsid w:val="000E3361"/>
    <w:rsid w:val="000E35EB"/>
    <w:rsid w:val="000E3F88"/>
    <w:rsid w:val="000E447D"/>
    <w:rsid w:val="000E4FCF"/>
    <w:rsid w:val="000E51C2"/>
    <w:rsid w:val="000E70BA"/>
    <w:rsid w:val="000E7361"/>
    <w:rsid w:val="000F28C2"/>
    <w:rsid w:val="000F5963"/>
    <w:rsid w:val="000F5FF2"/>
    <w:rsid w:val="000F63C3"/>
    <w:rsid w:val="000F7758"/>
    <w:rsid w:val="00100726"/>
    <w:rsid w:val="0010074F"/>
    <w:rsid w:val="001017C8"/>
    <w:rsid w:val="0010181D"/>
    <w:rsid w:val="00101AF5"/>
    <w:rsid w:val="0010351E"/>
    <w:rsid w:val="00103EBF"/>
    <w:rsid w:val="00103F0A"/>
    <w:rsid w:val="001041F7"/>
    <w:rsid w:val="00104C8A"/>
    <w:rsid w:val="00106459"/>
    <w:rsid w:val="0010719E"/>
    <w:rsid w:val="001100BD"/>
    <w:rsid w:val="001107AB"/>
    <w:rsid w:val="001108B4"/>
    <w:rsid w:val="0011378F"/>
    <w:rsid w:val="00114827"/>
    <w:rsid w:val="00115042"/>
    <w:rsid w:val="00115204"/>
    <w:rsid w:val="00115B69"/>
    <w:rsid w:val="00116097"/>
    <w:rsid w:val="00117BD8"/>
    <w:rsid w:val="00120A4F"/>
    <w:rsid w:val="0012105F"/>
    <w:rsid w:val="00121A37"/>
    <w:rsid w:val="00121B67"/>
    <w:rsid w:val="0012257A"/>
    <w:rsid w:val="00122E3D"/>
    <w:rsid w:val="001236AA"/>
    <w:rsid w:val="0012510F"/>
    <w:rsid w:val="001254F2"/>
    <w:rsid w:val="001267EA"/>
    <w:rsid w:val="00127C29"/>
    <w:rsid w:val="0013041B"/>
    <w:rsid w:val="0013427D"/>
    <w:rsid w:val="001350B1"/>
    <w:rsid w:val="0013716F"/>
    <w:rsid w:val="001371AF"/>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3083"/>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3A87"/>
    <w:rsid w:val="00163F07"/>
    <w:rsid w:val="00164D57"/>
    <w:rsid w:val="00165585"/>
    <w:rsid w:val="0016686E"/>
    <w:rsid w:val="001675A5"/>
    <w:rsid w:val="001679C3"/>
    <w:rsid w:val="00167DEB"/>
    <w:rsid w:val="00170687"/>
    <w:rsid w:val="0017126D"/>
    <w:rsid w:val="00171CDD"/>
    <w:rsid w:val="00172510"/>
    <w:rsid w:val="00172828"/>
    <w:rsid w:val="00173416"/>
    <w:rsid w:val="00174164"/>
    <w:rsid w:val="00174EC9"/>
    <w:rsid w:val="00174F01"/>
    <w:rsid w:val="0017565D"/>
    <w:rsid w:val="00177EC0"/>
    <w:rsid w:val="0018059C"/>
    <w:rsid w:val="001807EF"/>
    <w:rsid w:val="001808FF"/>
    <w:rsid w:val="00181003"/>
    <w:rsid w:val="001810B1"/>
    <w:rsid w:val="00182B53"/>
    <w:rsid w:val="001845DA"/>
    <w:rsid w:val="00184601"/>
    <w:rsid w:val="001860C4"/>
    <w:rsid w:val="00186AB8"/>
    <w:rsid w:val="001876E5"/>
    <w:rsid w:val="00187F2A"/>
    <w:rsid w:val="001917EB"/>
    <w:rsid w:val="001926CE"/>
    <w:rsid w:val="001927BB"/>
    <w:rsid w:val="001927E0"/>
    <w:rsid w:val="001929A2"/>
    <w:rsid w:val="00194328"/>
    <w:rsid w:val="00194CA0"/>
    <w:rsid w:val="001953A3"/>
    <w:rsid w:val="00195884"/>
    <w:rsid w:val="00195AC2"/>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210B"/>
    <w:rsid w:val="001B225F"/>
    <w:rsid w:val="001B2D70"/>
    <w:rsid w:val="001B3929"/>
    <w:rsid w:val="001B555D"/>
    <w:rsid w:val="001B6CD3"/>
    <w:rsid w:val="001B6F53"/>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45AF"/>
    <w:rsid w:val="001D69EC"/>
    <w:rsid w:val="001D707D"/>
    <w:rsid w:val="001D7149"/>
    <w:rsid w:val="001D784D"/>
    <w:rsid w:val="001E0B3B"/>
    <w:rsid w:val="001E0BB5"/>
    <w:rsid w:val="001E100B"/>
    <w:rsid w:val="001E1786"/>
    <w:rsid w:val="001E1F79"/>
    <w:rsid w:val="001E2D99"/>
    <w:rsid w:val="001E3B51"/>
    <w:rsid w:val="001E3EE3"/>
    <w:rsid w:val="001E51FB"/>
    <w:rsid w:val="001E616E"/>
    <w:rsid w:val="001E6A52"/>
    <w:rsid w:val="001F314B"/>
    <w:rsid w:val="001F5063"/>
    <w:rsid w:val="001F52B2"/>
    <w:rsid w:val="001F5757"/>
    <w:rsid w:val="001F589B"/>
    <w:rsid w:val="001F5DFD"/>
    <w:rsid w:val="001F6774"/>
    <w:rsid w:val="001F77A1"/>
    <w:rsid w:val="001F7AC0"/>
    <w:rsid w:val="001F7CE0"/>
    <w:rsid w:val="00200512"/>
    <w:rsid w:val="0020115F"/>
    <w:rsid w:val="0020224E"/>
    <w:rsid w:val="00202528"/>
    <w:rsid w:val="00202A48"/>
    <w:rsid w:val="00202C9C"/>
    <w:rsid w:val="002073BC"/>
    <w:rsid w:val="00210A36"/>
    <w:rsid w:val="00210EBA"/>
    <w:rsid w:val="002110DE"/>
    <w:rsid w:val="00212303"/>
    <w:rsid w:val="00212B4B"/>
    <w:rsid w:val="00213620"/>
    <w:rsid w:val="00214D4A"/>
    <w:rsid w:val="0021649A"/>
    <w:rsid w:val="00216FD8"/>
    <w:rsid w:val="00217A2E"/>
    <w:rsid w:val="00217A44"/>
    <w:rsid w:val="00217B43"/>
    <w:rsid w:val="0022028C"/>
    <w:rsid w:val="00221D49"/>
    <w:rsid w:val="0022276F"/>
    <w:rsid w:val="00223EB0"/>
    <w:rsid w:val="0022457A"/>
    <w:rsid w:val="00226A1B"/>
    <w:rsid w:val="00230822"/>
    <w:rsid w:val="0023111E"/>
    <w:rsid w:val="00231567"/>
    <w:rsid w:val="00231E8F"/>
    <w:rsid w:val="0023245A"/>
    <w:rsid w:val="0023676C"/>
    <w:rsid w:val="002412F7"/>
    <w:rsid w:val="0024172A"/>
    <w:rsid w:val="002423E7"/>
    <w:rsid w:val="00243A8C"/>
    <w:rsid w:val="00245447"/>
    <w:rsid w:val="00245CB5"/>
    <w:rsid w:val="00246264"/>
    <w:rsid w:val="00246831"/>
    <w:rsid w:val="00250351"/>
    <w:rsid w:val="00250C07"/>
    <w:rsid w:val="00250E72"/>
    <w:rsid w:val="00251270"/>
    <w:rsid w:val="00251E65"/>
    <w:rsid w:val="002546C3"/>
    <w:rsid w:val="002547C9"/>
    <w:rsid w:val="00254837"/>
    <w:rsid w:val="00255767"/>
    <w:rsid w:val="0025655A"/>
    <w:rsid w:val="00257E19"/>
    <w:rsid w:val="002608B4"/>
    <w:rsid w:val="002617CD"/>
    <w:rsid w:val="00261FCC"/>
    <w:rsid w:val="00262A22"/>
    <w:rsid w:val="00263612"/>
    <w:rsid w:val="002636EF"/>
    <w:rsid w:val="00263B45"/>
    <w:rsid w:val="00263BBA"/>
    <w:rsid w:val="0026713E"/>
    <w:rsid w:val="00270DC2"/>
    <w:rsid w:val="00270E16"/>
    <w:rsid w:val="00270F2C"/>
    <w:rsid w:val="00270FC8"/>
    <w:rsid w:val="00272BFD"/>
    <w:rsid w:val="00274344"/>
    <w:rsid w:val="00274957"/>
    <w:rsid w:val="00275C9C"/>
    <w:rsid w:val="00276269"/>
    <w:rsid w:val="0028209B"/>
    <w:rsid w:val="002845AA"/>
    <w:rsid w:val="00284EE9"/>
    <w:rsid w:val="00285505"/>
    <w:rsid w:val="00285D32"/>
    <w:rsid w:val="00286971"/>
    <w:rsid w:val="00287DEF"/>
    <w:rsid w:val="00290217"/>
    <w:rsid w:val="00290E31"/>
    <w:rsid w:val="002913CF"/>
    <w:rsid w:val="002915B1"/>
    <w:rsid w:val="00291DE1"/>
    <w:rsid w:val="0029235F"/>
    <w:rsid w:val="002939B8"/>
    <w:rsid w:val="00293BCE"/>
    <w:rsid w:val="00295400"/>
    <w:rsid w:val="0029619C"/>
    <w:rsid w:val="002974BE"/>
    <w:rsid w:val="002A09E0"/>
    <w:rsid w:val="002A1DF3"/>
    <w:rsid w:val="002A249F"/>
    <w:rsid w:val="002A2709"/>
    <w:rsid w:val="002A396C"/>
    <w:rsid w:val="002A431D"/>
    <w:rsid w:val="002A4A5D"/>
    <w:rsid w:val="002A5042"/>
    <w:rsid w:val="002A71C8"/>
    <w:rsid w:val="002A7609"/>
    <w:rsid w:val="002B0488"/>
    <w:rsid w:val="002B10FA"/>
    <w:rsid w:val="002B17B7"/>
    <w:rsid w:val="002B2534"/>
    <w:rsid w:val="002B3337"/>
    <w:rsid w:val="002B5D80"/>
    <w:rsid w:val="002B60FD"/>
    <w:rsid w:val="002B68D4"/>
    <w:rsid w:val="002B6AAD"/>
    <w:rsid w:val="002B6DD9"/>
    <w:rsid w:val="002C022D"/>
    <w:rsid w:val="002C0C9C"/>
    <w:rsid w:val="002C0D3F"/>
    <w:rsid w:val="002C19DD"/>
    <w:rsid w:val="002C31E7"/>
    <w:rsid w:val="002C388B"/>
    <w:rsid w:val="002C4653"/>
    <w:rsid w:val="002C4849"/>
    <w:rsid w:val="002C50DD"/>
    <w:rsid w:val="002C5780"/>
    <w:rsid w:val="002C67CD"/>
    <w:rsid w:val="002D0E31"/>
    <w:rsid w:val="002D0EA5"/>
    <w:rsid w:val="002D15B2"/>
    <w:rsid w:val="002D2143"/>
    <w:rsid w:val="002D2721"/>
    <w:rsid w:val="002D2C74"/>
    <w:rsid w:val="002D612D"/>
    <w:rsid w:val="002D72CF"/>
    <w:rsid w:val="002D76C3"/>
    <w:rsid w:val="002E0914"/>
    <w:rsid w:val="002E0AF6"/>
    <w:rsid w:val="002E1776"/>
    <w:rsid w:val="002E1B9A"/>
    <w:rsid w:val="002E448E"/>
    <w:rsid w:val="002E4ECC"/>
    <w:rsid w:val="002E511D"/>
    <w:rsid w:val="002E5C1F"/>
    <w:rsid w:val="002E5F31"/>
    <w:rsid w:val="002E6039"/>
    <w:rsid w:val="002E74DB"/>
    <w:rsid w:val="002F021C"/>
    <w:rsid w:val="002F2EB0"/>
    <w:rsid w:val="002F4300"/>
    <w:rsid w:val="002F49A3"/>
    <w:rsid w:val="002F5DEC"/>
    <w:rsid w:val="002F619C"/>
    <w:rsid w:val="002F6683"/>
    <w:rsid w:val="002F6AFE"/>
    <w:rsid w:val="00300405"/>
    <w:rsid w:val="00300892"/>
    <w:rsid w:val="00300C16"/>
    <w:rsid w:val="00300FCB"/>
    <w:rsid w:val="003013D4"/>
    <w:rsid w:val="00302174"/>
    <w:rsid w:val="00302BE8"/>
    <w:rsid w:val="00303823"/>
    <w:rsid w:val="00307522"/>
    <w:rsid w:val="003076BB"/>
    <w:rsid w:val="0030770F"/>
    <w:rsid w:val="003108B3"/>
    <w:rsid w:val="00310AD0"/>
    <w:rsid w:val="00310B97"/>
    <w:rsid w:val="00310D72"/>
    <w:rsid w:val="00311C5A"/>
    <w:rsid w:val="00313163"/>
    <w:rsid w:val="00313961"/>
    <w:rsid w:val="00313B6E"/>
    <w:rsid w:val="003158B0"/>
    <w:rsid w:val="003224CD"/>
    <w:rsid w:val="00325F4E"/>
    <w:rsid w:val="0033069C"/>
    <w:rsid w:val="003322F5"/>
    <w:rsid w:val="00334B22"/>
    <w:rsid w:val="00335755"/>
    <w:rsid w:val="00337243"/>
    <w:rsid w:val="00341BAB"/>
    <w:rsid w:val="003431E3"/>
    <w:rsid w:val="00343E22"/>
    <w:rsid w:val="00344AE6"/>
    <w:rsid w:val="00345CB5"/>
    <w:rsid w:val="0034660C"/>
    <w:rsid w:val="00346A22"/>
    <w:rsid w:val="00346C2A"/>
    <w:rsid w:val="00347D56"/>
    <w:rsid w:val="00355331"/>
    <w:rsid w:val="00355864"/>
    <w:rsid w:val="0035748B"/>
    <w:rsid w:val="003601E5"/>
    <w:rsid w:val="00360F9E"/>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33EC"/>
    <w:rsid w:val="0037350A"/>
    <w:rsid w:val="0037560D"/>
    <w:rsid w:val="003772F7"/>
    <w:rsid w:val="00377CD3"/>
    <w:rsid w:val="003802E4"/>
    <w:rsid w:val="00381F61"/>
    <w:rsid w:val="00384AA9"/>
    <w:rsid w:val="003850FF"/>
    <w:rsid w:val="00387324"/>
    <w:rsid w:val="0038753F"/>
    <w:rsid w:val="00391483"/>
    <w:rsid w:val="00395176"/>
    <w:rsid w:val="0039523B"/>
    <w:rsid w:val="003956A0"/>
    <w:rsid w:val="00395980"/>
    <w:rsid w:val="003962A0"/>
    <w:rsid w:val="003962B8"/>
    <w:rsid w:val="00396AD7"/>
    <w:rsid w:val="003971F5"/>
    <w:rsid w:val="00397807"/>
    <w:rsid w:val="00397A84"/>
    <w:rsid w:val="003A0147"/>
    <w:rsid w:val="003A0A3B"/>
    <w:rsid w:val="003A0B97"/>
    <w:rsid w:val="003A0BB5"/>
    <w:rsid w:val="003A1889"/>
    <w:rsid w:val="003A2981"/>
    <w:rsid w:val="003A2FE8"/>
    <w:rsid w:val="003A591E"/>
    <w:rsid w:val="003A676B"/>
    <w:rsid w:val="003A6A9F"/>
    <w:rsid w:val="003A6C55"/>
    <w:rsid w:val="003B03C1"/>
    <w:rsid w:val="003B1070"/>
    <w:rsid w:val="003B3450"/>
    <w:rsid w:val="003B3826"/>
    <w:rsid w:val="003B3ADB"/>
    <w:rsid w:val="003B3F94"/>
    <w:rsid w:val="003B5C73"/>
    <w:rsid w:val="003B5E9A"/>
    <w:rsid w:val="003B60ED"/>
    <w:rsid w:val="003B64A7"/>
    <w:rsid w:val="003C0D8B"/>
    <w:rsid w:val="003C1E99"/>
    <w:rsid w:val="003C2252"/>
    <w:rsid w:val="003C300E"/>
    <w:rsid w:val="003C3424"/>
    <w:rsid w:val="003C7767"/>
    <w:rsid w:val="003C7F6C"/>
    <w:rsid w:val="003D029D"/>
    <w:rsid w:val="003D21D3"/>
    <w:rsid w:val="003D4597"/>
    <w:rsid w:val="003D4A61"/>
    <w:rsid w:val="003D55B0"/>
    <w:rsid w:val="003D5D11"/>
    <w:rsid w:val="003D6206"/>
    <w:rsid w:val="003D64C9"/>
    <w:rsid w:val="003E0A8A"/>
    <w:rsid w:val="003E0E20"/>
    <w:rsid w:val="003E2AE5"/>
    <w:rsid w:val="003E3F1C"/>
    <w:rsid w:val="003E5296"/>
    <w:rsid w:val="003E5865"/>
    <w:rsid w:val="003E59FB"/>
    <w:rsid w:val="003E6286"/>
    <w:rsid w:val="003E6AC1"/>
    <w:rsid w:val="003E6B4C"/>
    <w:rsid w:val="003F01E9"/>
    <w:rsid w:val="003F0224"/>
    <w:rsid w:val="003F15F1"/>
    <w:rsid w:val="003F224A"/>
    <w:rsid w:val="003F4596"/>
    <w:rsid w:val="003F5228"/>
    <w:rsid w:val="003F65DB"/>
    <w:rsid w:val="003F799F"/>
    <w:rsid w:val="003F7B9A"/>
    <w:rsid w:val="003F7CA2"/>
    <w:rsid w:val="0040032D"/>
    <w:rsid w:val="00400CB7"/>
    <w:rsid w:val="00401BB0"/>
    <w:rsid w:val="004035F6"/>
    <w:rsid w:val="00404A84"/>
    <w:rsid w:val="00404E10"/>
    <w:rsid w:val="004059EB"/>
    <w:rsid w:val="00406366"/>
    <w:rsid w:val="0040667B"/>
    <w:rsid w:val="0040710C"/>
    <w:rsid w:val="00410A43"/>
    <w:rsid w:val="00410C76"/>
    <w:rsid w:val="00412D81"/>
    <w:rsid w:val="0041353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7E9A"/>
    <w:rsid w:val="0043014B"/>
    <w:rsid w:val="00430403"/>
    <w:rsid w:val="004304A0"/>
    <w:rsid w:val="00430F8D"/>
    <w:rsid w:val="0043166E"/>
    <w:rsid w:val="004330AF"/>
    <w:rsid w:val="00434E6F"/>
    <w:rsid w:val="00436CEC"/>
    <w:rsid w:val="0043703A"/>
    <w:rsid w:val="004400F6"/>
    <w:rsid w:val="00440745"/>
    <w:rsid w:val="0044250F"/>
    <w:rsid w:val="00442C5C"/>
    <w:rsid w:val="00443DDF"/>
    <w:rsid w:val="00446F4F"/>
    <w:rsid w:val="00447381"/>
    <w:rsid w:val="004502BA"/>
    <w:rsid w:val="00452C3E"/>
    <w:rsid w:val="00453991"/>
    <w:rsid w:val="00454E4E"/>
    <w:rsid w:val="0045574C"/>
    <w:rsid w:val="00455830"/>
    <w:rsid w:val="00456A93"/>
    <w:rsid w:val="0046000E"/>
    <w:rsid w:val="004603CF"/>
    <w:rsid w:val="00460B6A"/>
    <w:rsid w:val="004612F6"/>
    <w:rsid w:val="00461313"/>
    <w:rsid w:val="0046268E"/>
    <w:rsid w:val="00465544"/>
    <w:rsid w:val="00465AEB"/>
    <w:rsid w:val="00466089"/>
    <w:rsid w:val="00466689"/>
    <w:rsid w:val="004672E2"/>
    <w:rsid w:val="00467A4C"/>
    <w:rsid w:val="00467C6B"/>
    <w:rsid w:val="00467ED9"/>
    <w:rsid w:val="004710C0"/>
    <w:rsid w:val="00471657"/>
    <w:rsid w:val="00472D2A"/>
    <w:rsid w:val="004736D5"/>
    <w:rsid w:val="00473F7A"/>
    <w:rsid w:val="004756C5"/>
    <w:rsid w:val="00476AF1"/>
    <w:rsid w:val="00476CF4"/>
    <w:rsid w:val="00480371"/>
    <w:rsid w:val="00480E13"/>
    <w:rsid w:val="00481EA4"/>
    <w:rsid w:val="004825FB"/>
    <w:rsid w:val="004828FC"/>
    <w:rsid w:val="0048417A"/>
    <w:rsid w:val="0048433E"/>
    <w:rsid w:val="004856C8"/>
    <w:rsid w:val="00485851"/>
    <w:rsid w:val="004861F6"/>
    <w:rsid w:val="00491470"/>
    <w:rsid w:val="00491E88"/>
    <w:rsid w:val="004935ED"/>
    <w:rsid w:val="00493A07"/>
    <w:rsid w:val="00493E5C"/>
    <w:rsid w:val="004962D3"/>
    <w:rsid w:val="004972C6"/>
    <w:rsid w:val="004974AE"/>
    <w:rsid w:val="004A0201"/>
    <w:rsid w:val="004A0724"/>
    <w:rsid w:val="004A0A2F"/>
    <w:rsid w:val="004A1188"/>
    <w:rsid w:val="004A2BE3"/>
    <w:rsid w:val="004A3173"/>
    <w:rsid w:val="004A331F"/>
    <w:rsid w:val="004A3565"/>
    <w:rsid w:val="004A3C69"/>
    <w:rsid w:val="004A45CC"/>
    <w:rsid w:val="004A4C1C"/>
    <w:rsid w:val="004A52B4"/>
    <w:rsid w:val="004A5940"/>
    <w:rsid w:val="004B0AC2"/>
    <w:rsid w:val="004B0F81"/>
    <w:rsid w:val="004B1310"/>
    <w:rsid w:val="004B21FF"/>
    <w:rsid w:val="004B2C20"/>
    <w:rsid w:val="004B3425"/>
    <w:rsid w:val="004B39EC"/>
    <w:rsid w:val="004B4045"/>
    <w:rsid w:val="004B57F2"/>
    <w:rsid w:val="004B665A"/>
    <w:rsid w:val="004B75F3"/>
    <w:rsid w:val="004B7E1F"/>
    <w:rsid w:val="004C0C8D"/>
    <w:rsid w:val="004C1115"/>
    <w:rsid w:val="004C13B9"/>
    <w:rsid w:val="004C1D13"/>
    <w:rsid w:val="004C2184"/>
    <w:rsid w:val="004C2D3C"/>
    <w:rsid w:val="004C314D"/>
    <w:rsid w:val="004C540C"/>
    <w:rsid w:val="004C552B"/>
    <w:rsid w:val="004C56E7"/>
    <w:rsid w:val="004C599A"/>
    <w:rsid w:val="004C6700"/>
    <w:rsid w:val="004C7D47"/>
    <w:rsid w:val="004D0E2E"/>
    <w:rsid w:val="004D3C1E"/>
    <w:rsid w:val="004D3CFE"/>
    <w:rsid w:val="004D3E17"/>
    <w:rsid w:val="004D5180"/>
    <w:rsid w:val="004D567F"/>
    <w:rsid w:val="004D6E6D"/>
    <w:rsid w:val="004D6E6E"/>
    <w:rsid w:val="004D7320"/>
    <w:rsid w:val="004D7C9C"/>
    <w:rsid w:val="004E18A3"/>
    <w:rsid w:val="004E24BB"/>
    <w:rsid w:val="004E37CF"/>
    <w:rsid w:val="004E399F"/>
    <w:rsid w:val="004E3C14"/>
    <w:rsid w:val="004E3FB2"/>
    <w:rsid w:val="004E5A9F"/>
    <w:rsid w:val="004E614E"/>
    <w:rsid w:val="004E7BB2"/>
    <w:rsid w:val="004F017E"/>
    <w:rsid w:val="004F0268"/>
    <w:rsid w:val="004F0371"/>
    <w:rsid w:val="004F06CF"/>
    <w:rsid w:val="004F0C4D"/>
    <w:rsid w:val="004F14B1"/>
    <w:rsid w:val="004F1AB1"/>
    <w:rsid w:val="004F3DEC"/>
    <w:rsid w:val="004F4689"/>
    <w:rsid w:val="004F46CD"/>
    <w:rsid w:val="004F489D"/>
    <w:rsid w:val="004F53A9"/>
    <w:rsid w:val="004F577D"/>
    <w:rsid w:val="004F5923"/>
    <w:rsid w:val="004F5C5F"/>
    <w:rsid w:val="004F6001"/>
    <w:rsid w:val="004F7E84"/>
    <w:rsid w:val="00500077"/>
    <w:rsid w:val="00500131"/>
    <w:rsid w:val="00500569"/>
    <w:rsid w:val="00500930"/>
    <w:rsid w:val="00502463"/>
    <w:rsid w:val="00502569"/>
    <w:rsid w:val="00502583"/>
    <w:rsid w:val="00505279"/>
    <w:rsid w:val="0050574E"/>
    <w:rsid w:val="00507835"/>
    <w:rsid w:val="00507CA7"/>
    <w:rsid w:val="00507E44"/>
    <w:rsid w:val="005109A4"/>
    <w:rsid w:val="00510CC7"/>
    <w:rsid w:val="0051122E"/>
    <w:rsid w:val="00511CA5"/>
    <w:rsid w:val="00513E2D"/>
    <w:rsid w:val="005144CC"/>
    <w:rsid w:val="00514D93"/>
    <w:rsid w:val="00515801"/>
    <w:rsid w:val="00515917"/>
    <w:rsid w:val="005167B6"/>
    <w:rsid w:val="00516988"/>
    <w:rsid w:val="00517D50"/>
    <w:rsid w:val="005205D9"/>
    <w:rsid w:val="005205DA"/>
    <w:rsid w:val="00520BB2"/>
    <w:rsid w:val="00520C05"/>
    <w:rsid w:val="00523724"/>
    <w:rsid w:val="005241D9"/>
    <w:rsid w:val="00524334"/>
    <w:rsid w:val="005250F5"/>
    <w:rsid w:val="00525642"/>
    <w:rsid w:val="00525EB8"/>
    <w:rsid w:val="00530B17"/>
    <w:rsid w:val="0053149D"/>
    <w:rsid w:val="005317EF"/>
    <w:rsid w:val="00532C8A"/>
    <w:rsid w:val="00533D3B"/>
    <w:rsid w:val="00535160"/>
    <w:rsid w:val="00536C51"/>
    <w:rsid w:val="00540DBF"/>
    <w:rsid w:val="00540E0B"/>
    <w:rsid w:val="00542645"/>
    <w:rsid w:val="00542A24"/>
    <w:rsid w:val="0054346F"/>
    <w:rsid w:val="0054465B"/>
    <w:rsid w:val="00544DA2"/>
    <w:rsid w:val="00544E7E"/>
    <w:rsid w:val="0054600B"/>
    <w:rsid w:val="00546085"/>
    <w:rsid w:val="0054757E"/>
    <w:rsid w:val="0055080E"/>
    <w:rsid w:val="005509C4"/>
    <w:rsid w:val="00551466"/>
    <w:rsid w:val="005531DB"/>
    <w:rsid w:val="0055332A"/>
    <w:rsid w:val="00553FE6"/>
    <w:rsid w:val="00554764"/>
    <w:rsid w:val="005550A6"/>
    <w:rsid w:val="005550EF"/>
    <w:rsid w:val="00557142"/>
    <w:rsid w:val="005573F4"/>
    <w:rsid w:val="00561149"/>
    <w:rsid w:val="005617C5"/>
    <w:rsid w:val="00562BBB"/>
    <w:rsid w:val="00563E53"/>
    <w:rsid w:val="0056402B"/>
    <w:rsid w:val="00564C78"/>
    <w:rsid w:val="00565324"/>
    <w:rsid w:val="005655EC"/>
    <w:rsid w:val="00566E61"/>
    <w:rsid w:val="00570470"/>
    <w:rsid w:val="00570AAD"/>
    <w:rsid w:val="00570B47"/>
    <w:rsid w:val="00570BE8"/>
    <w:rsid w:val="005714B7"/>
    <w:rsid w:val="0057173A"/>
    <w:rsid w:val="00572769"/>
    <w:rsid w:val="00573164"/>
    <w:rsid w:val="00573AA4"/>
    <w:rsid w:val="00575086"/>
    <w:rsid w:val="00575F4D"/>
    <w:rsid w:val="005762EC"/>
    <w:rsid w:val="005816FE"/>
    <w:rsid w:val="00583712"/>
    <w:rsid w:val="00583D04"/>
    <w:rsid w:val="00584978"/>
    <w:rsid w:val="00585F67"/>
    <w:rsid w:val="005864D3"/>
    <w:rsid w:val="00586DA9"/>
    <w:rsid w:val="005913B7"/>
    <w:rsid w:val="00591B84"/>
    <w:rsid w:val="00592DF1"/>
    <w:rsid w:val="005943DD"/>
    <w:rsid w:val="0059556C"/>
    <w:rsid w:val="00595A06"/>
    <w:rsid w:val="00595B7B"/>
    <w:rsid w:val="00596576"/>
    <w:rsid w:val="00596823"/>
    <w:rsid w:val="00597E91"/>
    <w:rsid w:val="005A0217"/>
    <w:rsid w:val="005A08B5"/>
    <w:rsid w:val="005A0E3E"/>
    <w:rsid w:val="005A17E4"/>
    <w:rsid w:val="005A1F8D"/>
    <w:rsid w:val="005A2C1B"/>
    <w:rsid w:val="005A364F"/>
    <w:rsid w:val="005A381A"/>
    <w:rsid w:val="005A4B77"/>
    <w:rsid w:val="005A562E"/>
    <w:rsid w:val="005A7B9A"/>
    <w:rsid w:val="005B1AA6"/>
    <w:rsid w:val="005B1E2C"/>
    <w:rsid w:val="005B2322"/>
    <w:rsid w:val="005B25F7"/>
    <w:rsid w:val="005B4EA1"/>
    <w:rsid w:val="005B5E4E"/>
    <w:rsid w:val="005B64A6"/>
    <w:rsid w:val="005B6B6D"/>
    <w:rsid w:val="005B736A"/>
    <w:rsid w:val="005B77CC"/>
    <w:rsid w:val="005B7B04"/>
    <w:rsid w:val="005C1B31"/>
    <w:rsid w:val="005C293D"/>
    <w:rsid w:val="005C2E18"/>
    <w:rsid w:val="005C2E92"/>
    <w:rsid w:val="005C37C9"/>
    <w:rsid w:val="005C59B2"/>
    <w:rsid w:val="005D1AC5"/>
    <w:rsid w:val="005D2A41"/>
    <w:rsid w:val="005D2EE8"/>
    <w:rsid w:val="005D3C1E"/>
    <w:rsid w:val="005D45BA"/>
    <w:rsid w:val="005D45DA"/>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50F0"/>
    <w:rsid w:val="005E668B"/>
    <w:rsid w:val="005E7A3C"/>
    <w:rsid w:val="005E7B1F"/>
    <w:rsid w:val="005E7EC8"/>
    <w:rsid w:val="005F0ED9"/>
    <w:rsid w:val="005F117B"/>
    <w:rsid w:val="005F1889"/>
    <w:rsid w:val="005F26B5"/>
    <w:rsid w:val="005F2B17"/>
    <w:rsid w:val="005F2C42"/>
    <w:rsid w:val="005F3606"/>
    <w:rsid w:val="005F44B5"/>
    <w:rsid w:val="005F4830"/>
    <w:rsid w:val="005F552E"/>
    <w:rsid w:val="005F5AAF"/>
    <w:rsid w:val="005F5BDA"/>
    <w:rsid w:val="005F671A"/>
    <w:rsid w:val="005F7569"/>
    <w:rsid w:val="005F7B10"/>
    <w:rsid w:val="00600E1C"/>
    <w:rsid w:val="00602B2A"/>
    <w:rsid w:val="006038D7"/>
    <w:rsid w:val="00603B6B"/>
    <w:rsid w:val="0060427E"/>
    <w:rsid w:val="00604B26"/>
    <w:rsid w:val="006052B0"/>
    <w:rsid w:val="00605B21"/>
    <w:rsid w:val="00606AEE"/>
    <w:rsid w:val="00606B99"/>
    <w:rsid w:val="00610613"/>
    <w:rsid w:val="00611096"/>
    <w:rsid w:val="006130F7"/>
    <w:rsid w:val="00613984"/>
    <w:rsid w:val="00613A47"/>
    <w:rsid w:val="00613EE6"/>
    <w:rsid w:val="00615AD2"/>
    <w:rsid w:val="00617C0C"/>
    <w:rsid w:val="006200F4"/>
    <w:rsid w:val="006201C7"/>
    <w:rsid w:val="006213A6"/>
    <w:rsid w:val="00621B32"/>
    <w:rsid w:val="00623D7C"/>
    <w:rsid w:val="0062437D"/>
    <w:rsid w:val="00624590"/>
    <w:rsid w:val="00624922"/>
    <w:rsid w:val="00624A19"/>
    <w:rsid w:val="00625150"/>
    <w:rsid w:val="00625651"/>
    <w:rsid w:val="00630FC1"/>
    <w:rsid w:val="0063171D"/>
    <w:rsid w:val="00632457"/>
    <w:rsid w:val="006339BC"/>
    <w:rsid w:val="006344C2"/>
    <w:rsid w:val="00635362"/>
    <w:rsid w:val="006353E2"/>
    <w:rsid w:val="006356D4"/>
    <w:rsid w:val="00635EA5"/>
    <w:rsid w:val="00636444"/>
    <w:rsid w:val="0063726B"/>
    <w:rsid w:val="006407B6"/>
    <w:rsid w:val="00640F89"/>
    <w:rsid w:val="006426E5"/>
    <w:rsid w:val="00643CCD"/>
    <w:rsid w:val="00644CA3"/>
    <w:rsid w:val="006456FE"/>
    <w:rsid w:val="006461E7"/>
    <w:rsid w:val="00646D54"/>
    <w:rsid w:val="00647992"/>
    <w:rsid w:val="00647C55"/>
    <w:rsid w:val="00650CBA"/>
    <w:rsid w:val="00650F10"/>
    <w:rsid w:val="00651010"/>
    <w:rsid w:val="0065145A"/>
    <w:rsid w:val="00651A8B"/>
    <w:rsid w:val="00652D36"/>
    <w:rsid w:val="0065370C"/>
    <w:rsid w:val="00653B8B"/>
    <w:rsid w:val="00653D87"/>
    <w:rsid w:val="00654083"/>
    <w:rsid w:val="0065479F"/>
    <w:rsid w:val="006563A4"/>
    <w:rsid w:val="0065655F"/>
    <w:rsid w:val="00656D16"/>
    <w:rsid w:val="006573E2"/>
    <w:rsid w:val="00657AEB"/>
    <w:rsid w:val="00662114"/>
    <w:rsid w:val="00662C80"/>
    <w:rsid w:val="00663140"/>
    <w:rsid w:val="006651B6"/>
    <w:rsid w:val="006653C0"/>
    <w:rsid w:val="0066571C"/>
    <w:rsid w:val="00665EB2"/>
    <w:rsid w:val="00666061"/>
    <w:rsid w:val="0066678A"/>
    <w:rsid w:val="00666BDC"/>
    <w:rsid w:val="00667644"/>
    <w:rsid w:val="00667822"/>
    <w:rsid w:val="00670425"/>
    <w:rsid w:val="00672F8A"/>
    <w:rsid w:val="00673E3F"/>
    <w:rsid w:val="006754C9"/>
    <w:rsid w:val="006763E1"/>
    <w:rsid w:val="006809DD"/>
    <w:rsid w:val="006829F6"/>
    <w:rsid w:val="00684197"/>
    <w:rsid w:val="00684ACF"/>
    <w:rsid w:val="006855E5"/>
    <w:rsid w:val="00687C04"/>
    <w:rsid w:val="00692A12"/>
    <w:rsid w:val="0069401E"/>
    <w:rsid w:val="0069406F"/>
    <w:rsid w:val="00694C56"/>
    <w:rsid w:val="00694EE9"/>
    <w:rsid w:val="00695AB3"/>
    <w:rsid w:val="006963C5"/>
    <w:rsid w:val="006970C2"/>
    <w:rsid w:val="006A0D4A"/>
    <w:rsid w:val="006A0D4B"/>
    <w:rsid w:val="006A1112"/>
    <w:rsid w:val="006A314C"/>
    <w:rsid w:val="006A4817"/>
    <w:rsid w:val="006A48D3"/>
    <w:rsid w:val="006A5FB4"/>
    <w:rsid w:val="006A6EF6"/>
    <w:rsid w:val="006A780A"/>
    <w:rsid w:val="006B0543"/>
    <w:rsid w:val="006B0A5A"/>
    <w:rsid w:val="006B0AD7"/>
    <w:rsid w:val="006B0F4F"/>
    <w:rsid w:val="006B130A"/>
    <w:rsid w:val="006B4FFF"/>
    <w:rsid w:val="006B667D"/>
    <w:rsid w:val="006B69C3"/>
    <w:rsid w:val="006B7947"/>
    <w:rsid w:val="006C0A9F"/>
    <w:rsid w:val="006C1A39"/>
    <w:rsid w:val="006C1B11"/>
    <w:rsid w:val="006C1C86"/>
    <w:rsid w:val="006C2B9C"/>
    <w:rsid w:val="006C2CF2"/>
    <w:rsid w:val="006C364E"/>
    <w:rsid w:val="006C516B"/>
    <w:rsid w:val="006C5D5B"/>
    <w:rsid w:val="006C6947"/>
    <w:rsid w:val="006C6AF3"/>
    <w:rsid w:val="006C6DDF"/>
    <w:rsid w:val="006C7914"/>
    <w:rsid w:val="006D15F9"/>
    <w:rsid w:val="006D2D69"/>
    <w:rsid w:val="006D2D98"/>
    <w:rsid w:val="006D3106"/>
    <w:rsid w:val="006D3B15"/>
    <w:rsid w:val="006D42CF"/>
    <w:rsid w:val="006D4431"/>
    <w:rsid w:val="006D5464"/>
    <w:rsid w:val="006D61D5"/>
    <w:rsid w:val="006D6726"/>
    <w:rsid w:val="006D6894"/>
    <w:rsid w:val="006D799A"/>
    <w:rsid w:val="006E0588"/>
    <w:rsid w:val="006E0624"/>
    <w:rsid w:val="006E17FD"/>
    <w:rsid w:val="006E2520"/>
    <w:rsid w:val="006E2A18"/>
    <w:rsid w:val="006E57EE"/>
    <w:rsid w:val="006E5D35"/>
    <w:rsid w:val="006E65EB"/>
    <w:rsid w:val="006E6A52"/>
    <w:rsid w:val="006E6A93"/>
    <w:rsid w:val="006E7877"/>
    <w:rsid w:val="006F020E"/>
    <w:rsid w:val="006F0F25"/>
    <w:rsid w:val="006F17F7"/>
    <w:rsid w:val="006F1EE9"/>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4190"/>
    <w:rsid w:val="00714DE3"/>
    <w:rsid w:val="007161FB"/>
    <w:rsid w:val="0071641A"/>
    <w:rsid w:val="00716690"/>
    <w:rsid w:val="00716A59"/>
    <w:rsid w:val="00716CCD"/>
    <w:rsid w:val="0071737B"/>
    <w:rsid w:val="0071786F"/>
    <w:rsid w:val="0072078B"/>
    <w:rsid w:val="00720AC7"/>
    <w:rsid w:val="007215FF"/>
    <w:rsid w:val="00722DF8"/>
    <w:rsid w:val="00724427"/>
    <w:rsid w:val="00726068"/>
    <w:rsid w:val="007263A9"/>
    <w:rsid w:val="00727004"/>
    <w:rsid w:val="007276CD"/>
    <w:rsid w:val="00727CDF"/>
    <w:rsid w:val="00730D28"/>
    <w:rsid w:val="007328C3"/>
    <w:rsid w:val="00732D58"/>
    <w:rsid w:val="0073358E"/>
    <w:rsid w:val="00733C09"/>
    <w:rsid w:val="0073431B"/>
    <w:rsid w:val="00735491"/>
    <w:rsid w:val="007354DC"/>
    <w:rsid w:val="00735894"/>
    <w:rsid w:val="0073748E"/>
    <w:rsid w:val="00737760"/>
    <w:rsid w:val="0074054D"/>
    <w:rsid w:val="00741CC1"/>
    <w:rsid w:val="007430C7"/>
    <w:rsid w:val="007436C6"/>
    <w:rsid w:val="00743C23"/>
    <w:rsid w:val="00744EC5"/>
    <w:rsid w:val="007465A9"/>
    <w:rsid w:val="00746A92"/>
    <w:rsid w:val="00751576"/>
    <w:rsid w:val="00752BCA"/>
    <w:rsid w:val="00752FA3"/>
    <w:rsid w:val="00753959"/>
    <w:rsid w:val="00757DB8"/>
    <w:rsid w:val="00761078"/>
    <w:rsid w:val="00762031"/>
    <w:rsid w:val="00762BF1"/>
    <w:rsid w:val="007649C8"/>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807DE"/>
    <w:rsid w:val="00781BF9"/>
    <w:rsid w:val="00782D19"/>
    <w:rsid w:val="007834ED"/>
    <w:rsid w:val="0078364B"/>
    <w:rsid w:val="007848DA"/>
    <w:rsid w:val="00785B43"/>
    <w:rsid w:val="00786703"/>
    <w:rsid w:val="00786CF5"/>
    <w:rsid w:val="00786D2B"/>
    <w:rsid w:val="007875B3"/>
    <w:rsid w:val="00787BE9"/>
    <w:rsid w:val="0079295C"/>
    <w:rsid w:val="007940D9"/>
    <w:rsid w:val="0079698D"/>
    <w:rsid w:val="007A054E"/>
    <w:rsid w:val="007A145E"/>
    <w:rsid w:val="007A1486"/>
    <w:rsid w:val="007A3522"/>
    <w:rsid w:val="007A3BD0"/>
    <w:rsid w:val="007A450D"/>
    <w:rsid w:val="007A6066"/>
    <w:rsid w:val="007A6B4D"/>
    <w:rsid w:val="007A7AAE"/>
    <w:rsid w:val="007B0035"/>
    <w:rsid w:val="007B0520"/>
    <w:rsid w:val="007B0AA2"/>
    <w:rsid w:val="007B10B2"/>
    <w:rsid w:val="007B54AA"/>
    <w:rsid w:val="007B7CEB"/>
    <w:rsid w:val="007C1058"/>
    <w:rsid w:val="007C20C4"/>
    <w:rsid w:val="007C2AD9"/>
    <w:rsid w:val="007C2EEF"/>
    <w:rsid w:val="007C3A84"/>
    <w:rsid w:val="007C3F6A"/>
    <w:rsid w:val="007C64BE"/>
    <w:rsid w:val="007C692D"/>
    <w:rsid w:val="007C6DAD"/>
    <w:rsid w:val="007D0962"/>
    <w:rsid w:val="007D19E2"/>
    <w:rsid w:val="007D2F86"/>
    <w:rsid w:val="007D3EBA"/>
    <w:rsid w:val="007D61ED"/>
    <w:rsid w:val="007D6786"/>
    <w:rsid w:val="007D69C0"/>
    <w:rsid w:val="007D70F7"/>
    <w:rsid w:val="007D7C08"/>
    <w:rsid w:val="007E0012"/>
    <w:rsid w:val="007E0D97"/>
    <w:rsid w:val="007E1461"/>
    <w:rsid w:val="007E15BE"/>
    <w:rsid w:val="007E1DF7"/>
    <w:rsid w:val="007E291B"/>
    <w:rsid w:val="007E2A25"/>
    <w:rsid w:val="007E32BC"/>
    <w:rsid w:val="007E3BA8"/>
    <w:rsid w:val="007E4218"/>
    <w:rsid w:val="007E4E92"/>
    <w:rsid w:val="007F063A"/>
    <w:rsid w:val="007F073A"/>
    <w:rsid w:val="007F0FEB"/>
    <w:rsid w:val="007F0FFA"/>
    <w:rsid w:val="007F255B"/>
    <w:rsid w:val="007F3311"/>
    <w:rsid w:val="007F371C"/>
    <w:rsid w:val="007F4C8F"/>
    <w:rsid w:val="007F4E5C"/>
    <w:rsid w:val="007F6132"/>
    <w:rsid w:val="0080326B"/>
    <w:rsid w:val="008037FC"/>
    <w:rsid w:val="00803E13"/>
    <w:rsid w:val="0080430A"/>
    <w:rsid w:val="00804680"/>
    <w:rsid w:val="00806F50"/>
    <w:rsid w:val="00807B09"/>
    <w:rsid w:val="00807EB4"/>
    <w:rsid w:val="00810918"/>
    <w:rsid w:val="00811DB9"/>
    <w:rsid w:val="008124DD"/>
    <w:rsid w:val="00812956"/>
    <w:rsid w:val="00813B44"/>
    <w:rsid w:val="00813C99"/>
    <w:rsid w:val="0081474F"/>
    <w:rsid w:val="00816CE7"/>
    <w:rsid w:val="00817C5F"/>
    <w:rsid w:val="008208EE"/>
    <w:rsid w:val="008211E4"/>
    <w:rsid w:val="008216FE"/>
    <w:rsid w:val="0082351C"/>
    <w:rsid w:val="00823AF9"/>
    <w:rsid w:val="00824F08"/>
    <w:rsid w:val="008259D2"/>
    <w:rsid w:val="008273F9"/>
    <w:rsid w:val="0083024D"/>
    <w:rsid w:val="00830568"/>
    <w:rsid w:val="00831259"/>
    <w:rsid w:val="00831837"/>
    <w:rsid w:val="00831842"/>
    <w:rsid w:val="00833100"/>
    <w:rsid w:val="00833A17"/>
    <w:rsid w:val="008346CF"/>
    <w:rsid w:val="008354E8"/>
    <w:rsid w:val="0083592A"/>
    <w:rsid w:val="0083603B"/>
    <w:rsid w:val="00836B89"/>
    <w:rsid w:val="00836CE9"/>
    <w:rsid w:val="008400F1"/>
    <w:rsid w:val="00840797"/>
    <w:rsid w:val="008416D2"/>
    <w:rsid w:val="00842F12"/>
    <w:rsid w:val="00844837"/>
    <w:rsid w:val="00844DC7"/>
    <w:rsid w:val="00845C69"/>
    <w:rsid w:val="00846033"/>
    <w:rsid w:val="00846EF4"/>
    <w:rsid w:val="008472BD"/>
    <w:rsid w:val="00847407"/>
    <w:rsid w:val="00853E8A"/>
    <w:rsid w:val="00854C20"/>
    <w:rsid w:val="0085584C"/>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14EF"/>
    <w:rsid w:val="008726F0"/>
    <w:rsid w:val="0087275F"/>
    <w:rsid w:val="00872B3C"/>
    <w:rsid w:val="008732EC"/>
    <w:rsid w:val="00874E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A2"/>
    <w:rsid w:val="00893EE7"/>
    <w:rsid w:val="008940C8"/>
    <w:rsid w:val="00895B95"/>
    <w:rsid w:val="00897837"/>
    <w:rsid w:val="008A07D6"/>
    <w:rsid w:val="008A08DE"/>
    <w:rsid w:val="008A0ADC"/>
    <w:rsid w:val="008A0EC1"/>
    <w:rsid w:val="008A172C"/>
    <w:rsid w:val="008A1791"/>
    <w:rsid w:val="008A1B6E"/>
    <w:rsid w:val="008A1D49"/>
    <w:rsid w:val="008A384B"/>
    <w:rsid w:val="008A3BEF"/>
    <w:rsid w:val="008A4920"/>
    <w:rsid w:val="008A57D4"/>
    <w:rsid w:val="008A590E"/>
    <w:rsid w:val="008A6E8E"/>
    <w:rsid w:val="008A7602"/>
    <w:rsid w:val="008B0E76"/>
    <w:rsid w:val="008B0F38"/>
    <w:rsid w:val="008B1CC3"/>
    <w:rsid w:val="008B332B"/>
    <w:rsid w:val="008B3D36"/>
    <w:rsid w:val="008B5263"/>
    <w:rsid w:val="008B65B8"/>
    <w:rsid w:val="008C0978"/>
    <w:rsid w:val="008C14C1"/>
    <w:rsid w:val="008C152E"/>
    <w:rsid w:val="008C1680"/>
    <w:rsid w:val="008C1755"/>
    <w:rsid w:val="008C2359"/>
    <w:rsid w:val="008C4B5A"/>
    <w:rsid w:val="008C6269"/>
    <w:rsid w:val="008C689B"/>
    <w:rsid w:val="008C6B7B"/>
    <w:rsid w:val="008C6B9C"/>
    <w:rsid w:val="008C6EE7"/>
    <w:rsid w:val="008C714F"/>
    <w:rsid w:val="008C7695"/>
    <w:rsid w:val="008C7A41"/>
    <w:rsid w:val="008D11A4"/>
    <w:rsid w:val="008D1A76"/>
    <w:rsid w:val="008D1E7A"/>
    <w:rsid w:val="008D297E"/>
    <w:rsid w:val="008D2FAF"/>
    <w:rsid w:val="008D3D63"/>
    <w:rsid w:val="008D3E60"/>
    <w:rsid w:val="008D3EAC"/>
    <w:rsid w:val="008D5571"/>
    <w:rsid w:val="008E0328"/>
    <w:rsid w:val="008E10DD"/>
    <w:rsid w:val="008E21CC"/>
    <w:rsid w:val="008E273F"/>
    <w:rsid w:val="008E2C17"/>
    <w:rsid w:val="008E2DA8"/>
    <w:rsid w:val="008E39E1"/>
    <w:rsid w:val="008E507A"/>
    <w:rsid w:val="008E6B03"/>
    <w:rsid w:val="008E7A60"/>
    <w:rsid w:val="008F0BC6"/>
    <w:rsid w:val="008F138F"/>
    <w:rsid w:val="008F17E7"/>
    <w:rsid w:val="008F27CA"/>
    <w:rsid w:val="008F2831"/>
    <w:rsid w:val="008F303A"/>
    <w:rsid w:val="008F3C08"/>
    <w:rsid w:val="008F3E38"/>
    <w:rsid w:val="008F41B2"/>
    <w:rsid w:val="008F4827"/>
    <w:rsid w:val="008F6016"/>
    <w:rsid w:val="008F7251"/>
    <w:rsid w:val="008F7756"/>
    <w:rsid w:val="008F7760"/>
    <w:rsid w:val="008F78CF"/>
    <w:rsid w:val="0090004F"/>
    <w:rsid w:val="009000D7"/>
    <w:rsid w:val="009006DF"/>
    <w:rsid w:val="00900BD3"/>
    <w:rsid w:val="00901EF1"/>
    <w:rsid w:val="00902137"/>
    <w:rsid w:val="00902C88"/>
    <w:rsid w:val="00902E36"/>
    <w:rsid w:val="009036A3"/>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243E"/>
    <w:rsid w:val="00912A88"/>
    <w:rsid w:val="00912C23"/>
    <w:rsid w:val="00913370"/>
    <w:rsid w:val="00913A48"/>
    <w:rsid w:val="00922461"/>
    <w:rsid w:val="00925633"/>
    <w:rsid w:val="00925B65"/>
    <w:rsid w:val="00925F7A"/>
    <w:rsid w:val="009264A8"/>
    <w:rsid w:val="009273D5"/>
    <w:rsid w:val="00927C74"/>
    <w:rsid w:val="00931843"/>
    <w:rsid w:val="0093403B"/>
    <w:rsid w:val="009344C8"/>
    <w:rsid w:val="00934633"/>
    <w:rsid w:val="0093588E"/>
    <w:rsid w:val="00935A0D"/>
    <w:rsid w:val="009400EA"/>
    <w:rsid w:val="0094137F"/>
    <w:rsid w:val="00941F92"/>
    <w:rsid w:val="00942013"/>
    <w:rsid w:val="00943BF2"/>
    <w:rsid w:val="00943EBA"/>
    <w:rsid w:val="00945893"/>
    <w:rsid w:val="009460D7"/>
    <w:rsid w:val="009465D7"/>
    <w:rsid w:val="0094751F"/>
    <w:rsid w:val="009509CD"/>
    <w:rsid w:val="00950D6B"/>
    <w:rsid w:val="00951CE3"/>
    <w:rsid w:val="009523E1"/>
    <w:rsid w:val="009532D9"/>
    <w:rsid w:val="00954DC6"/>
    <w:rsid w:val="00955055"/>
    <w:rsid w:val="00955AF5"/>
    <w:rsid w:val="00956E77"/>
    <w:rsid w:val="00957F72"/>
    <w:rsid w:val="00961473"/>
    <w:rsid w:val="00962318"/>
    <w:rsid w:val="009624ED"/>
    <w:rsid w:val="0096260F"/>
    <w:rsid w:val="00962AA1"/>
    <w:rsid w:val="00962BE8"/>
    <w:rsid w:val="0096319F"/>
    <w:rsid w:val="00963E55"/>
    <w:rsid w:val="0096691E"/>
    <w:rsid w:val="00966A49"/>
    <w:rsid w:val="00966A66"/>
    <w:rsid w:val="00966B46"/>
    <w:rsid w:val="00966E03"/>
    <w:rsid w:val="00966F69"/>
    <w:rsid w:val="00967C1C"/>
    <w:rsid w:val="00967F74"/>
    <w:rsid w:val="00970DB2"/>
    <w:rsid w:val="009719AA"/>
    <w:rsid w:val="00972752"/>
    <w:rsid w:val="00972B68"/>
    <w:rsid w:val="00974654"/>
    <w:rsid w:val="009746FE"/>
    <w:rsid w:val="0097503A"/>
    <w:rsid w:val="009755B1"/>
    <w:rsid w:val="009776E6"/>
    <w:rsid w:val="0098034D"/>
    <w:rsid w:val="00981557"/>
    <w:rsid w:val="00982433"/>
    <w:rsid w:val="00982D5E"/>
    <w:rsid w:val="00984B06"/>
    <w:rsid w:val="00984D21"/>
    <w:rsid w:val="0098543D"/>
    <w:rsid w:val="0098605A"/>
    <w:rsid w:val="009869DC"/>
    <w:rsid w:val="00986A4F"/>
    <w:rsid w:val="00986F53"/>
    <w:rsid w:val="0098705A"/>
    <w:rsid w:val="009874BD"/>
    <w:rsid w:val="00990138"/>
    <w:rsid w:val="009924A9"/>
    <w:rsid w:val="0099254C"/>
    <w:rsid w:val="00992E7E"/>
    <w:rsid w:val="009941AC"/>
    <w:rsid w:val="00994EA4"/>
    <w:rsid w:val="009956A5"/>
    <w:rsid w:val="009A14E1"/>
    <w:rsid w:val="009A15FA"/>
    <w:rsid w:val="009A246C"/>
    <w:rsid w:val="009A2E2E"/>
    <w:rsid w:val="009A447A"/>
    <w:rsid w:val="009A4653"/>
    <w:rsid w:val="009A467D"/>
    <w:rsid w:val="009A526A"/>
    <w:rsid w:val="009A57A0"/>
    <w:rsid w:val="009A6376"/>
    <w:rsid w:val="009A69EF"/>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CB7"/>
    <w:rsid w:val="009C1D7E"/>
    <w:rsid w:val="009C1FE8"/>
    <w:rsid w:val="009C214B"/>
    <w:rsid w:val="009C28A7"/>
    <w:rsid w:val="009C34A9"/>
    <w:rsid w:val="009C3C81"/>
    <w:rsid w:val="009C44B8"/>
    <w:rsid w:val="009C44FF"/>
    <w:rsid w:val="009C50AA"/>
    <w:rsid w:val="009C5522"/>
    <w:rsid w:val="009C5C22"/>
    <w:rsid w:val="009C7A5A"/>
    <w:rsid w:val="009D0456"/>
    <w:rsid w:val="009D07E3"/>
    <w:rsid w:val="009D30F8"/>
    <w:rsid w:val="009D36C7"/>
    <w:rsid w:val="009D3EF9"/>
    <w:rsid w:val="009D48A7"/>
    <w:rsid w:val="009D4C1B"/>
    <w:rsid w:val="009D4F7C"/>
    <w:rsid w:val="009E0294"/>
    <w:rsid w:val="009E19AA"/>
    <w:rsid w:val="009E2394"/>
    <w:rsid w:val="009E2C7B"/>
    <w:rsid w:val="009E328B"/>
    <w:rsid w:val="009E3930"/>
    <w:rsid w:val="009E433B"/>
    <w:rsid w:val="009E4515"/>
    <w:rsid w:val="009E4B1A"/>
    <w:rsid w:val="009E5478"/>
    <w:rsid w:val="009E6466"/>
    <w:rsid w:val="009E76C4"/>
    <w:rsid w:val="009E7CA4"/>
    <w:rsid w:val="009F0F3C"/>
    <w:rsid w:val="009F392B"/>
    <w:rsid w:val="009F3A1E"/>
    <w:rsid w:val="009F5878"/>
    <w:rsid w:val="009F619E"/>
    <w:rsid w:val="009F7BEF"/>
    <w:rsid w:val="00A00B22"/>
    <w:rsid w:val="00A014D6"/>
    <w:rsid w:val="00A03104"/>
    <w:rsid w:val="00A033DF"/>
    <w:rsid w:val="00A03DE4"/>
    <w:rsid w:val="00A03DF0"/>
    <w:rsid w:val="00A05F59"/>
    <w:rsid w:val="00A06565"/>
    <w:rsid w:val="00A06BE7"/>
    <w:rsid w:val="00A07471"/>
    <w:rsid w:val="00A07795"/>
    <w:rsid w:val="00A10C68"/>
    <w:rsid w:val="00A11528"/>
    <w:rsid w:val="00A12134"/>
    <w:rsid w:val="00A12617"/>
    <w:rsid w:val="00A13D65"/>
    <w:rsid w:val="00A13DA5"/>
    <w:rsid w:val="00A20E48"/>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7F0"/>
    <w:rsid w:val="00A54734"/>
    <w:rsid w:val="00A54BFA"/>
    <w:rsid w:val="00A54D02"/>
    <w:rsid w:val="00A54DFA"/>
    <w:rsid w:val="00A55B51"/>
    <w:rsid w:val="00A56F52"/>
    <w:rsid w:val="00A57B57"/>
    <w:rsid w:val="00A616EE"/>
    <w:rsid w:val="00A6250C"/>
    <w:rsid w:val="00A625D3"/>
    <w:rsid w:val="00A62711"/>
    <w:rsid w:val="00A62BDB"/>
    <w:rsid w:val="00A62E51"/>
    <w:rsid w:val="00A63ADD"/>
    <w:rsid w:val="00A63BE5"/>
    <w:rsid w:val="00A66266"/>
    <w:rsid w:val="00A671C7"/>
    <w:rsid w:val="00A67CB4"/>
    <w:rsid w:val="00A70860"/>
    <w:rsid w:val="00A71570"/>
    <w:rsid w:val="00A71656"/>
    <w:rsid w:val="00A717AD"/>
    <w:rsid w:val="00A7355D"/>
    <w:rsid w:val="00A73F09"/>
    <w:rsid w:val="00A743C2"/>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7448"/>
    <w:rsid w:val="00A90A88"/>
    <w:rsid w:val="00A90DE5"/>
    <w:rsid w:val="00A91A25"/>
    <w:rsid w:val="00A91E35"/>
    <w:rsid w:val="00A92730"/>
    <w:rsid w:val="00A930FB"/>
    <w:rsid w:val="00A944FE"/>
    <w:rsid w:val="00A9461E"/>
    <w:rsid w:val="00A95015"/>
    <w:rsid w:val="00A956C6"/>
    <w:rsid w:val="00A96B7B"/>
    <w:rsid w:val="00A97605"/>
    <w:rsid w:val="00A97615"/>
    <w:rsid w:val="00AA0551"/>
    <w:rsid w:val="00AA0692"/>
    <w:rsid w:val="00AA25AF"/>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982"/>
    <w:rsid w:val="00AC1467"/>
    <w:rsid w:val="00AC1CCD"/>
    <w:rsid w:val="00AC20AD"/>
    <w:rsid w:val="00AC2D75"/>
    <w:rsid w:val="00AC3643"/>
    <w:rsid w:val="00AC3D7F"/>
    <w:rsid w:val="00AC4F9F"/>
    <w:rsid w:val="00AC56ED"/>
    <w:rsid w:val="00AC6BD8"/>
    <w:rsid w:val="00AC74F0"/>
    <w:rsid w:val="00AD03B1"/>
    <w:rsid w:val="00AD0488"/>
    <w:rsid w:val="00AD10F1"/>
    <w:rsid w:val="00AD1D1C"/>
    <w:rsid w:val="00AD279B"/>
    <w:rsid w:val="00AD2AC1"/>
    <w:rsid w:val="00AD2EB0"/>
    <w:rsid w:val="00AD3B02"/>
    <w:rsid w:val="00AD4573"/>
    <w:rsid w:val="00AD4EE9"/>
    <w:rsid w:val="00AD61CD"/>
    <w:rsid w:val="00AE04B6"/>
    <w:rsid w:val="00AE0695"/>
    <w:rsid w:val="00AE0873"/>
    <w:rsid w:val="00AE1301"/>
    <w:rsid w:val="00AE309C"/>
    <w:rsid w:val="00AE3A64"/>
    <w:rsid w:val="00AE3AA2"/>
    <w:rsid w:val="00AE41B3"/>
    <w:rsid w:val="00AE4C70"/>
    <w:rsid w:val="00AE4DE5"/>
    <w:rsid w:val="00AE5047"/>
    <w:rsid w:val="00AE57C7"/>
    <w:rsid w:val="00AE62E6"/>
    <w:rsid w:val="00AE6EE7"/>
    <w:rsid w:val="00AE7765"/>
    <w:rsid w:val="00AF0F5B"/>
    <w:rsid w:val="00AF0FD2"/>
    <w:rsid w:val="00AF1224"/>
    <w:rsid w:val="00AF1F4B"/>
    <w:rsid w:val="00AF2C46"/>
    <w:rsid w:val="00AF3095"/>
    <w:rsid w:val="00AF3197"/>
    <w:rsid w:val="00AF3308"/>
    <w:rsid w:val="00AF40FC"/>
    <w:rsid w:val="00AF4382"/>
    <w:rsid w:val="00AF4F27"/>
    <w:rsid w:val="00AF559D"/>
    <w:rsid w:val="00B003C1"/>
    <w:rsid w:val="00B0091B"/>
    <w:rsid w:val="00B00BD1"/>
    <w:rsid w:val="00B00C37"/>
    <w:rsid w:val="00B01224"/>
    <w:rsid w:val="00B02E8B"/>
    <w:rsid w:val="00B03795"/>
    <w:rsid w:val="00B045BB"/>
    <w:rsid w:val="00B06D59"/>
    <w:rsid w:val="00B12412"/>
    <w:rsid w:val="00B1244D"/>
    <w:rsid w:val="00B13A06"/>
    <w:rsid w:val="00B166AA"/>
    <w:rsid w:val="00B16A52"/>
    <w:rsid w:val="00B16D5B"/>
    <w:rsid w:val="00B17E72"/>
    <w:rsid w:val="00B200AC"/>
    <w:rsid w:val="00B207E8"/>
    <w:rsid w:val="00B213D8"/>
    <w:rsid w:val="00B218E2"/>
    <w:rsid w:val="00B21B50"/>
    <w:rsid w:val="00B225FE"/>
    <w:rsid w:val="00B2380B"/>
    <w:rsid w:val="00B23A2C"/>
    <w:rsid w:val="00B24881"/>
    <w:rsid w:val="00B24A04"/>
    <w:rsid w:val="00B2654D"/>
    <w:rsid w:val="00B303CC"/>
    <w:rsid w:val="00B31A6C"/>
    <w:rsid w:val="00B324EE"/>
    <w:rsid w:val="00B35127"/>
    <w:rsid w:val="00B351EA"/>
    <w:rsid w:val="00B36269"/>
    <w:rsid w:val="00B368FF"/>
    <w:rsid w:val="00B37166"/>
    <w:rsid w:val="00B430BF"/>
    <w:rsid w:val="00B43188"/>
    <w:rsid w:val="00B441D8"/>
    <w:rsid w:val="00B4505E"/>
    <w:rsid w:val="00B457D4"/>
    <w:rsid w:val="00B45E28"/>
    <w:rsid w:val="00B46951"/>
    <w:rsid w:val="00B477CF"/>
    <w:rsid w:val="00B51785"/>
    <w:rsid w:val="00B51948"/>
    <w:rsid w:val="00B5295F"/>
    <w:rsid w:val="00B53297"/>
    <w:rsid w:val="00B5556F"/>
    <w:rsid w:val="00B5686D"/>
    <w:rsid w:val="00B60129"/>
    <w:rsid w:val="00B62A3F"/>
    <w:rsid w:val="00B62DE8"/>
    <w:rsid w:val="00B62E77"/>
    <w:rsid w:val="00B64174"/>
    <w:rsid w:val="00B6471C"/>
    <w:rsid w:val="00B64A32"/>
    <w:rsid w:val="00B661AA"/>
    <w:rsid w:val="00B664D9"/>
    <w:rsid w:val="00B67152"/>
    <w:rsid w:val="00B67DB0"/>
    <w:rsid w:val="00B7042F"/>
    <w:rsid w:val="00B70BDA"/>
    <w:rsid w:val="00B71894"/>
    <w:rsid w:val="00B72378"/>
    <w:rsid w:val="00B73F16"/>
    <w:rsid w:val="00B75A08"/>
    <w:rsid w:val="00B75D40"/>
    <w:rsid w:val="00B76A43"/>
    <w:rsid w:val="00B77945"/>
    <w:rsid w:val="00B803BF"/>
    <w:rsid w:val="00B8144C"/>
    <w:rsid w:val="00B81D0F"/>
    <w:rsid w:val="00B82BED"/>
    <w:rsid w:val="00B839DC"/>
    <w:rsid w:val="00B8416E"/>
    <w:rsid w:val="00B841EC"/>
    <w:rsid w:val="00B8552C"/>
    <w:rsid w:val="00B85EBE"/>
    <w:rsid w:val="00B868BE"/>
    <w:rsid w:val="00B879F3"/>
    <w:rsid w:val="00B87C04"/>
    <w:rsid w:val="00B907FE"/>
    <w:rsid w:val="00B9195B"/>
    <w:rsid w:val="00B91BBA"/>
    <w:rsid w:val="00B91DF9"/>
    <w:rsid w:val="00B91E36"/>
    <w:rsid w:val="00B92131"/>
    <w:rsid w:val="00B92E45"/>
    <w:rsid w:val="00B93992"/>
    <w:rsid w:val="00B94761"/>
    <w:rsid w:val="00B95DAC"/>
    <w:rsid w:val="00B97806"/>
    <w:rsid w:val="00B97AC4"/>
    <w:rsid w:val="00BA1428"/>
    <w:rsid w:val="00BA2358"/>
    <w:rsid w:val="00BA2D9F"/>
    <w:rsid w:val="00BA32F2"/>
    <w:rsid w:val="00BA3E23"/>
    <w:rsid w:val="00BA45EF"/>
    <w:rsid w:val="00BA4AA3"/>
    <w:rsid w:val="00BA4EE7"/>
    <w:rsid w:val="00BA6864"/>
    <w:rsid w:val="00BA6AC3"/>
    <w:rsid w:val="00BA6CB8"/>
    <w:rsid w:val="00BA6CC2"/>
    <w:rsid w:val="00BA7D24"/>
    <w:rsid w:val="00BA7D94"/>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7BD"/>
    <w:rsid w:val="00BD1D18"/>
    <w:rsid w:val="00BD313F"/>
    <w:rsid w:val="00BD570A"/>
    <w:rsid w:val="00BD653B"/>
    <w:rsid w:val="00BE0DB1"/>
    <w:rsid w:val="00BE1DA9"/>
    <w:rsid w:val="00BE31A2"/>
    <w:rsid w:val="00BE48BD"/>
    <w:rsid w:val="00BE51D0"/>
    <w:rsid w:val="00BE772B"/>
    <w:rsid w:val="00BF0E78"/>
    <w:rsid w:val="00BF1E49"/>
    <w:rsid w:val="00BF26A0"/>
    <w:rsid w:val="00BF2D45"/>
    <w:rsid w:val="00BF3CF4"/>
    <w:rsid w:val="00BF4220"/>
    <w:rsid w:val="00BF7CC9"/>
    <w:rsid w:val="00C0003B"/>
    <w:rsid w:val="00C00275"/>
    <w:rsid w:val="00C00D5F"/>
    <w:rsid w:val="00C01BD1"/>
    <w:rsid w:val="00C02C83"/>
    <w:rsid w:val="00C03DD6"/>
    <w:rsid w:val="00C048CB"/>
    <w:rsid w:val="00C05168"/>
    <w:rsid w:val="00C06C93"/>
    <w:rsid w:val="00C11815"/>
    <w:rsid w:val="00C12C51"/>
    <w:rsid w:val="00C13346"/>
    <w:rsid w:val="00C13F42"/>
    <w:rsid w:val="00C143CD"/>
    <w:rsid w:val="00C14509"/>
    <w:rsid w:val="00C14895"/>
    <w:rsid w:val="00C150C5"/>
    <w:rsid w:val="00C15580"/>
    <w:rsid w:val="00C16A0A"/>
    <w:rsid w:val="00C16FDE"/>
    <w:rsid w:val="00C20213"/>
    <w:rsid w:val="00C20273"/>
    <w:rsid w:val="00C211D3"/>
    <w:rsid w:val="00C21B7F"/>
    <w:rsid w:val="00C22C46"/>
    <w:rsid w:val="00C23AD3"/>
    <w:rsid w:val="00C263AD"/>
    <w:rsid w:val="00C27F88"/>
    <w:rsid w:val="00C32213"/>
    <w:rsid w:val="00C3388F"/>
    <w:rsid w:val="00C33B54"/>
    <w:rsid w:val="00C3442B"/>
    <w:rsid w:val="00C348D9"/>
    <w:rsid w:val="00C36791"/>
    <w:rsid w:val="00C3686B"/>
    <w:rsid w:val="00C4016E"/>
    <w:rsid w:val="00C40B42"/>
    <w:rsid w:val="00C415A1"/>
    <w:rsid w:val="00C41F1A"/>
    <w:rsid w:val="00C4340F"/>
    <w:rsid w:val="00C45ADD"/>
    <w:rsid w:val="00C46859"/>
    <w:rsid w:val="00C46BED"/>
    <w:rsid w:val="00C4751E"/>
    <w:rsid w:val="00C47DAC"/>
    <w:rsid w:val="00C47F69"/>
    <w:rsid w:val="00C50020"/>
    <w:rsid w:val="00C506A6"/>
    <w:rsid w:val="00C52103"/>
    <w:rsid w:val="00C55051"/>
    <w:rsid w:val="00C6032F"/>
    <w:rsid w:val="00C605F1"/>
    <w:rsid w:val="00C6374D"/>
    <w:rsid w:val="00C637BC"/>
    <w:rsid w:val="00C63C24"/>
    <w:rsid w:val="00C63F62"/>
    <w:rsid w:val="00C64537"/>
    <w:rsid w:val="00C65965"/>
    <w:rsid w:val="00C744EB"/>
    <w:rsid w:val="00C74D66"/>
    <w:rsid w:val="00C75527"/>
    <w:rsid w:val="00C77B76"/>
    <w:rsid w:val="00C81B78"/>
    <w:rsid w:val="00C828BD"/>
    <w:rsid w:val="00C83F22"/>
    <w:rsid w:val="00C84351"/>
    <w:rsid w:val="00C86281"/>
    <w:rsid w:val="00C87940"/>
    <w:rsid w:val="00C90028"/>
    <w:rsid w:val="00C90282"/>
    <w:rsid w:val="00C90302"/>
    <w:rsid w:val="00C90845"/>
    <w:rsid w:val="00C92B59"/>
    <w:rsid w:val="00C94088"/>
    <w:rsid w:val="00C942B4"/>
    <w:rsid w:val="00C94757"/>
    <w:rsid w:val="00C94DB6"/>
    <w:rsid w:val="00C95883"/>
    <w:rsid w:val="00C95F65"/>
    <w:rsid w:val="00C97109"/>
    <w:rsid w:val="00C9722C"/>
    <w:rsid w:val="00C97808"/>
    <w:rsid w:val="00CA06ED"/>
    <w:rsid w:val="00CA07E6"/>
    <w:rsid w:val="00CA1766"/>
    <w:rsid w:val="00CA1D1E"/>
    <w:rsid w:val="00CA24D2"/>
    <w:rsid w:val="00CA2B21"/>
    <w:rsid w:val="00CA4826"/>
    <w:rsid w:val="00CA4F00"/>
    <w:rsid w:val="00CA5707"/>
    <w:rsid w:val="00CA6F73"/>
    <w:rsid w:val="00CA7510"/>
    <w:rsid w:val="00CB07FD"/>
    <w:rsid w:val="00CB171F"/>
    <w:rsid w:val="00CB18AA"/>
    <w:rsid w:val="00CB2CC3"/>
    <w:rsid w:val="00CB327B"/>
    <w:rsid w:val="00CB40B0"/>
    <w:rsid w:val="00CB45D2"/>
    <w:rsid w:val="00CB471E"/>
    <w:rsid w:val="00CB485F"/>
    <w:rsid w:val="00CB6049"/>
    <w:rsid w:val="00CB632A"/>
    <w:rsid w:val="00CB6D5C"/>
    <w:rsid w:val="00CC0941"/>
    <w:rsid w:val="00CC1852"/>
    <w:rsid w:val="00CC1982"/>
    <w:rsid w:val="00CC2738"/>
    <w:rsid w:val="00CC3036"/>
    <w:rsid w:val="00CC3F6E"/>
    <w:rsid w:val="00CC4422"/>
    <w:rsid w:val="00CC465C"/>
    <w:rsid w:val="00CC580B"/>
    <w:rsid w:val="00CC6701"/>
    <w:rsid w:val="00CC778F"/>
    <w:rsid w:val="00CC7BB6"/>
    <w:rsid w:val="00CD027D"/>
    <w:rsid w:val="00CD0576"/>
    <w:rsid w:val="00CD19DE"/>
    <w:rsid w:val="00CD23AC"/>
    <w:rsid w:val="00CD2675"/>
    <w:rsid w:val="00CD33AB"/>
    <w:rsid w:val="00CD47AC"/>
    <w:rsid w:val="00CD47BE"/>
    <w:rsid w:val="00CD4C3F"/>
    <w:rsid w:val="00CD5BE3"/>
    <w:rsid w:val="00CD6CE3"/>
    <w:rsid w:val="00CE0499"/>
    <w:rsid w:val="00CE0916"/>
    <w:rsid w:val="00CE1B89"/>
    <w:rsid w:val="00CE29C5"/>
    <w:rsid w:val="00CE335B"/>
    <w:rsid w:val="00CE3CDE"/>
    <w:rsid w:val="00CE41EC"/>
    <w:rsid w:val="00CE49DC"/>
    <w:rsid w:val="00CE54D2"/>
    <w:rsid w:val="00CE58AC"/>
    <w:rsid w:val="00CE6D4D"/>
    <w:rsid w:val="00CE6D91"/>
    <w:rsid w:val="00CE6F97"/>
    <w:rsid w:val="00CF078F"/>
    <w:rsid w:val="00CF0929"/>
    <w:rsid w:val="00CF0D71"/>
    <w:rsid w:val="00CF1EDB"/>
    <w:rsid w:val="00CF243C"/>
    <w:rsid w:val="00CF2477"/>
    <w:rsid w:val="00CF273D"/>
    <w:rsid w:val="00CF3756"/>
    <w:rsid w:val="00CF3F9F"/>
    <w:rsid w:val="00D02C0A"/>
    <w:rsid w:val="00D0316F"/>
    <w:rsid w:val="00D03184"/>
    <w:rsid w:val="00D0331D"/>
    <w:rsid w:val="00D0451C"/>
    <w:rsid w:val="00D04715"/>
    <w:rsid w:val="00D05818"/>
    <w:rsid w:val="00D05B51"/>
    <w:rsid w:val="00D06223"/>
    <w:rsid w:val="00D071FD"/>
    <w:rsid w:val="00D07619"/>
    <w:rsid w:val="00D078B6"/>
    <w:rsid w:val="00D127A7"/>
    <w:rsid w:val="00D12BC9"/>
    <w:rsid w:val="00D14466"/>
    <w:rsid w:val="00D145F1"/>
    <w:rsid w:val="00D14BE7"/>
    <w:rsid w:val="00D151A1"/>
    <w:rsid w:val="00D156BC"/>
    <w:rsid w:val="00D16092"/>
    <w:rsid w:val="00D17387"/>
    <w:rsid w:val="00D17572"/>
    <w:rsid w:val="00D17B8F"/>
    <w:rsid w:val="00D22127"/>
    <w:rsid w:val="00D221D7"/>
    <w:rsid w:val="00D23E48"/>
    <w:rsid w:val="00D24DE6"/>
    <w:rsid w:val="00D25429"/>
    <w:rsid w:val="00D26B25"/>
    <w:rsid w:val="00D27E78"/>
    <w:rsid w:val="00D27F73"/>
    <w:rsid w:val="00D304B7"/>
    <w:rsid w:val="00D3163E"/>
    <w:rsid w:val="00D3182A"/>
    <w:rsid w:val="00D32349"/>
    <w:rsid w:val="00D32C5A"/>
    <w:rsid w:val="00D359DB"/>
    <w:rsid w:val="00D36B18"/>
    <w:rsid w:val="00D3734A"/>
    <w:rsid w:val="00D416AB"/>
    <w:rsid w:val="00D4185D"/>
    <w:rsid w:val="00D42CB6"/>
    <w:rsid w:val="00D43B3A"/>
    <w:rsid w:val="00D4400C"/>
    <w:rsid w:val="00D44B01"/>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60B48"/>
    <w:rsid w:val="00D6183E"/>
    <w:rsid w:val="00D64D02"/>
    <w:rsid w:val="00D65D87"/>
    <w:rsid w:val="00D65EC0"/>
    <w:rsid w:val="00D66608"/>
    <w:rsid w:val="00D6667F"/>
    <w:rsid w:val="00D70190"/>
    <w:rsid w:val="00D71227"/>
    <w:rsid w:val="00D71B81"/>
    <w:rsid w:val="00D72A04"/>
    <w:rsid w:val="00D734C2"/>
    <w:rsid w:val="00D739D6"/>
    <w:rsid w:val="00D73F4D"/>
    <w:rsid w:val="00D75C07"/>
    <w:rsid w:val="00D764B9"/>
    <w:rsid w:val="00D800BE"/>
    <w:rsid w:val="00D83137"/>
    <w:rsid w:val="00D8352C"/>
    <w:rsid w:val="00D840E5"/>
    <w:rsid w:val="00D85752"/>
    <w:rsid w:val="00D85EA1"/>
    <w:rsid w:val="00D9092C"/>
    <w:rsid w:val="00D915AA"/>
    <w:rsid w:val="00D91763"/>
    <w:rsid w:val="00D92ABF"/>
    <w:rsid w:val="00D9442D"/>
    <w:rsid w:val="00D96BF4"/>
    <w:rsid w:val="00D96DAF"/>
    <w:rsid w:val="00D97BD8"/>
    <w:rsid w:val="00DA1862"/>
    <w:rsid w:val="00DA1E8F"/>
    <w:rsid w:val="00DA2297"/>
    <w:rsid w:val="00DA2424"/>
    <w:rsid w:val="00DA27E6"/>
    <w:rsid w:val="00DA29F7"/>
    <w:rsid w:val="00DA2D60"/>
    <w:rsid w:val="00DA4217"/>
    <w:rsid w:val="00DA49DC"/>
    <w:rsid w:val="00DA6F17"/>
    <w:rsid w:val="00DA7837"/>
    <w:rsid w:val="00DA7E68"/>
    <w:rsid w:val="00DB0636"/>
    <w:rsid w:val="00DB12EA"/>
    <w:rsid w:val="00DB213F"/>
    <w:rsid w:val="00DB2B4A"/>
    <w:rsid w:val="00DB31B8"/>
    <w:rsid w:val="00DB3711"/>
    <w:rsid w:val="00DC01EE"/>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826"/>
    <w:rsid w:val="00DE3CF3"/>
    <w:rsid w:val="00DE6F9D"/>
    <w:rsid w:val="00DF0310"/>
    <w:rsid w:val="00DF0A63"/>
    <w:rsid w:val="00DF122F"/>
    <w:rsid w:val="00DF2097"/>
    <w:rsid w:val="00DF222D"/>
    <w:rsid w:val="00DF2C8E"/>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7DC8"/>
    <w:rsid w:val="00E10DF2"/>
    <w:rsid w:val="00E11A88"/>
    <w:rsid w:val="00E11F6D"/>
    <w:rsid w:val="00E12F3C"/>
    <w:rsid w:val="00E134F4"/>
    <w:rsid w:val="00E14034"/>
    <w:rsid w:val="00E14262"/>
    <w:rsid w:val="00E14DF4"/>
    <w:rsid w:val="00E14E21"/>
    <w:rsid w:val="00E14FAE"/>
    <w:rsid w:val="00E160DE"/>
    <w:rsid w:val="00E167F4"/>
    <w:rsid w:val="00E16907"/>
    <w:rsid w:val="00E20807"/>
    <w:rsid w:val="00E2210A"/>
    <w:rsid w:val="00E244AD"/>
    <w:rsid w:val="00E2567B"/>
    <w:rsid w:val="00E2643E"/>
    <w:rsid w:val="00E308FA"/>
    <w:rsid w:val="00E31312"/>
    <w:rsid w:val="00E318EA"/>
    <w:rsid w:val="00E318FF"/>
    <w:rsid w:val="00E326E0"/>
    <w:rsid w:val="00E32E85"/>
    <w:rsid w:val="00E332F3"/>
    <w:rsid w:val="00E335CA"/>
    <w:rsid w:val="00E34BF3"/>
    <w:rsid w:val="00E34F57"/>
    <w:rsid w:val="00E36CCD"/>
    <w:rsid w:val="00E376C9"/>
    <w:rsid w:val="00E402AD"/>
    <w:rsid w:val="00E40F0D"/>
    <w:rsid w:val="00E4161F"/>
    <w:rsid w:val="00E417CB"/>
    <w:rsid w:val="00E41E14"/>
    <w:rsid w:val="00E42987"/>
    <w:rsid w:val="00E438DA"/>
    <w:rsid w:val="00E4554F"/>
    <w:rsid w:val="00E45C61"/>
    <w:rsid w:val="00E47A6A"/>
    <w:rsid w:val="00E5068E"/>
    <w:rsid w:val="00E50F58"/>
    <w:rsid w:val="00E52015"/>
    <w:rsid w:val="00E54DAC"/>
    <w:rsid w:val="00E54E1D"/>
    <w:rsid w:val="00E550CF"/>
    <w:rsid w:val="00E564A6"/>
    <w:rsid w:val="00E567B3"/>
    <w:rsid w:val="00E56C93"/>
    <w:rsid w:val="00E576CD"/>
    <w:rsid w:val="00E57769"/>
    <w:rsid w:val="00E57AF0"/>
    <w:rsid w:val="00E61C9C"/>
    <w:rsid w:val="00E6308A"/>
    <w:rsid w:val="00E66B82"/>
    <w:rsid w:val="00E7270D"/>
    <w:rsid w:val="00E74248"/>
    <w:rsid w:val="00E74C18"/>
    <w:rsid w:val="00E8036D"/>
    <w:rsid w:val="00E80567"/>
    <w:rsid w:val="00E80E4D"/>
    <w:rsid w:val="00E80EA4"/>
    <w:rsid w:val="00E81779"/>
    <w:rsid w:val="00E81DDD"/>
    <w:rsid w:val="00E8321B"/>
    <w:rsid w:val="00E838DF"/>
    <w:rsid w:val="00E83C01"/>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28C"/>
    <w:rsid w:val="00E95CB4"/>
    <w:rsid w:val="00EA0A45"/>
    <w:rsid w:val="00EA296F"/>
    <w:rsid w:val="00EA2ED9"/>
    <w:rsid w:val="00EA4773"/>
    <w:rsid w:val="00EA4B01"/>
    <w:rsid w:val="00EA6DB0"/>
    <w:rsid w:val="00EA74AE"/>
    <w:rsid w:val="00EA7AD3"/>
    <w:rsid w:val="00EB08F2"/>
    <w:rsid w:val="00EB142C"/>
    <w:rsid w:val="00EB4F15"/>
    <w:rsid w:val="00EB5FCF"/>
    <w:rsid w:val="00EB726D"/>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5123"/>
    <w:rsid w:val="00ED6BEA"/>
    <w:rsid w:val="00EE15F4"/>
    <w:rsid w:val="00EE2E1E"/>
    <w:rsid w:val="00EE4896"/>
    <w:rsid w:val="00EE48BD"/>
    <w:rsid w:val="00EE5F7D"/>
    <w:rsid w:val="00EE6B33"/>
    <w:rsid w:val="00EE7B3F"/>
    <w:rsid w:val="00EE7F9A"/>
    <w:rsid w:val="00EF034E"/>
    <w:rsid w:val="00EF0A41"/>
    <w:rsid w:val="00EF309B"/>
    <w:rsid w:val="00EF3CEE"/>
    <w:rsid w:val="00EF63C7"/>
    <w:rsid w:val="00EF7272"/>
    <w:rsid w:val="00EF7C12"/>
    <w:rsid w:val="00EF7E2B"/>
    <w:rsid w:val="00F0041C"/>
    <w:rsid w:val="00F009C0"/>
    <w:rsid w:val="00F01042"/>
    <w:rsid w:val="00F0209F"/>
    <w:rsid w:val="00F02630"/>
    <w:rsid w:val="00F03C4C"/>
    <w:rsid w:val="00F052DE"/>
    <w:rsid w:val="00F0698C"/>
    <w:rsid w:val="00F0709D"/>
    <w:rsid w:val="00F07F34"/>
    <w:rsid w:val="00F10CB8"/>
    <w:rsid w:val="00F11514"/>
    <w:rsid w:val="00F11BF0"/>
    <w:rsid w:val="00F12ED2"/>
    <w:rsid w:val="00F149E7"/>
    <w:rsid w:val="00F203F8"/>
    <w:rsid w:val="00F22922"/>
    <w:rsid w:val="00F22B97"/>
    <w:rsid w:val="00F247F0"/>
    <w:rsid w:val="00F25642"/>
    <w:rsid w:val="00F26E46"/>
    <w:rsid w:val="00F275A9"/>
    <w:rsid w:val="00F3036A"/>
    <w:rsid w:val="00F31300"/>
    <w:rsid w:val="00F31538"/>
    <w:rsid w:val="00F3196C"/>
    <w:rsid w:val="00F334ED"/>
    <w:rsid w:val="00F33B5D"/>
    <w:rsid w:val="00F35445"/>
    <w:rsid w:val="00F356E8"/>
    <w:rsid w:val="00F35C2D"/>
    <w:rsid w:val="00F366A8"/>
    <w:rsid w:val="00F3673E"/>
    <w:rsid w:val="00F368BC"/>
    <w:rsid w:val="00F370D2"/>
    <w:rsid w:val="00F37B23"/>
    <w:rsid w:val="00F4236A"/>
    <w:rsid w:val="00F42B59"/>
    <w:rsid w:val="00F43146"/>
    <w:rsid w:val="00F4517E"/>
    <w:rsid w:val="00F475CB"/>
    <w:rsid w:val="00F47EC6"/>
    <w:rsid w:val="00F5278B"/>
    <w:rsid w:val="00F5379D"/>
    <w:rsid w:val="00F53D0E"/>
    <w:rsid w:val="00F5466F"/>
    <w:rsid w:val="00F5728C"/>
    <w:rsid w:val="00F60090"/>
    <w:rsid w:val="00F605CC"/>
    <w:rsid w:val="00F614E6"/>
    <w:rsid w:val="00F61CDC"/>
    <w:rsid w:val="00F632A5"/>
    <w:rsid w:val="00F63361"/>
    <w:rsid w:val="00F6396E"/>
    <w:rsid w:val="00F643AE"/>
    <w:rsid w:val="00F6486B"/>
    <w:rsid w:val="00F64E10"/>
    <w:rsid w:val="00F654FC"/>
    <w:rsid w:val="00F66963"/>
    <w:rsid w:val="00F66D23"/>
    <w:rsid w:val="00F66FC0"/>
    <w:rsid w:val="00F706EE"/>
    <w:rsid w:val="00F70B47"/>
    <w:rsid w:val="00F71784"/>
    <w:rsid w:val="00F71B9E"/>
    <w:rsid w:val="00F72747"/>
    <w:rsid w:val="00F7277E"/>
    <w:rsid w:val="00F73258"/>
    <w:rsid w:val="00F73454"/>
    <w:rsid w:val="00F744D6"/>
    <w:rsid w:val="00F800AB"/>
    <w:rsid w:val="00F80C25"/>
    <w:rsid w:val="00F81855"/>
    <w:rsid w:val="00F818A8"/>
    <w:rsid w:val="00F825CD"/>
    <w:rsid w:val="00F82E73"/>
    <w:rsid w:val="00F835CC"/>
    <w:rsid w:val="00F85563"/>
    <w:rsid w:val="00F86F70"/>
    <w:rsid w:val="00F87A2E"/>
    <w:rsid w:val="00F90033"/>
    <w:rsid w:val="00F912DE"/>
    <w:rsid w:val="00F916DE"/>
    <w:rsid w:val="00F92333"/>
    <w:rsid w:val="00F92C40"/>
    <w:rsid w:val="00F93925"/>
    <w:rsid w:val="00F93D45"/>
    <w:rsid w:val="00F94000"/>
    <w:rsid w:val="00F94577"/>
    <w:rsid w:val="00F95085"/>
    <w:rsid w:val="00F95BB8"/>
    <w:rsid w:val="00FA1C3A"/>
    <w:rsid w:val="00FA1E93"/>
    <w:rsid w:val="00FA2261"/>
    <w:rsid w:val="00FA2BD4"/>
    <w:rsid w:val="00FA30BB"/>
    <w:rsid w:val="00FA490C"/>
    <w:rsid w:val="00FA671A"/>
    <w:rsid w:val="00FA6D5C"/>
    <w:rsid w:val="00FB0B20"/>
    <w:rsid w:val="00FB2B50"/>
    <w:rsid w:val="00FB2C88"/>
    <w:rsid w:val="00FB4C25"/>
    <w:rsid w:val="00FB4DB6"/>
    <w:rsid w:val="00FB5007"/>
    <w:rsid w:val="00FB64F1"/>
    <w:rsid w:val="00FB75B1"/>
    <w:rsid w:val="00FC0424"/>
    <w:rsid w:val="00FC0C11"/>
    <w:rsid w:val="00FC0EF4"/>
    <w:rsid w:val="00FC17D1"/>
    <w:rsid w:val="00FC1D94"/>
    <w:rsid w:val="00FC34D6"/>
    <w:rsid w:val="00FC3512"/>
    <w:rsid w:val="00FC4B04"/>
    <w:rsid w:val="00FC4FA6"/>
    <w:rsid w:val="00FC50D9"/>
    <w:rsid w:val="00FC51D2"/>
    <w:rsid w:val="00FC567A"/>
    <w:rsid w:val="00FC5EA2"/>
    <w:rsid w:val="00FC5F7C"/>
    <w:rsid w:val="00FC6BE6"/>
    <w:rsid w:val="00FC6F00"/>
    <w:rsid w:val="00FC7CCE"/>
    <w:rsid w:val="00FC7DDF"/>
    <w:rsid w:val="00FD0172"/>
    <w:rsid w:val="00FD11B1"/>
    <w:rsid w:val="00FD3484"/>
    <w:rsid w:val="00FD4683"/>
    <w:rsid w:val="00FD697E"/>
    <w:rsid w:val="00FD6EA9"/>
    <w:rsid w:val="00FE00F3"/>
    <w:rsid w:val="00FE0B41"/>
    <w:rsid w:val="00FE13A9"/>
    <w:rsid w:val="00FE1EDE"/>
    <w:rsid w:val="00FE2AF1"/>
    <w:rsid w:val="00FE2C84"/>
    <w:rsid w:val="00FE3289"/>
    <w:rsid w:val="00FE38C2"/>
    <w:rsid w:val="00FE3C82"/>
    <w:rsid w:val="00FE6AA6"/>
    <w:rsid w:val="00FF0105"/>
    <w:rsid w:val="00FF08AB"/>
    <w:rsid w:val="00FF0E37"/>
    <w:rsid w:val="00FF0E99"/>
    <w:rsid w:val="00FF0F3F"/>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943B30"/>
  <w15:docId w15:val="{2C1FE140-972F-4447-94C1-4BAF9D9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B0091B"/>
    <w:pPr>
      <w:ind w:left="1495"/>
      <w:contextualSpacing/>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B0091B"/>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pw.opolskie.pl" TargetMode="External"/><Relationship Id="rId25"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http://www.funduszeeuropejskie.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28" Type="http://schemas.openxmlformats.org/officeDocument/2006/relationships/footer" Target="footer2.xml"/><Relationship Id="rId10" Type="http://schemas.openxmlformats.org/officeDocument/2006/relationships/hyperlink" Target="http://www.rpo.opolskie.pl" TargetMode="External"/><Relationship Id="rId19" Type="http://schemas.openxmlformats.org/officeDocument/2006/relationships/hyperlink" Target="http://www.ocrg.opolskie.pl" TargetMode="Externa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50002135" TargetMode="External"/><Relationship Id="rId22" Type="http://schemas.openxmlformats.org/officeDocument/2006/relationships/hyperlink" Target="http://www.rpo.opolskie.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5C9D8-D6A5-4CFC-9030-963EE38F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32</Pages>
  <Words>10048</Words>
  <Characters>60293</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70201</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505</cp:revision>
  <cp:lastPrinted>2016-03-11T10:12:00Z</cp:lastPrinted>
  <dcterms:created xsi:type="dcterms:W3CDTF">2015-10-21T11:58:00Z</dcterms:created>
  <dcterms:modified xsi:type="dcterms:W3CDTF">2016-03-18T10:28:00Z</dcterms:modified>
</cp:coreProperties>
</file>