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B7CF53E" w:rsidR="00586DA9" w:rsidRPr="001E1079" w:rsidRDefault="00586DA9" w:rsidP="0086556A">
      <w:pPr>
        <w:autoSpaceDE w:val="0"/>
        <w:autoSpaceDN w:val="0"/>
        <w:adjustRightInd w:val="0"/>
        <w:spacing w:line="276" w:lineRule="auto"/>
        <w:jc w:val="center"/>
        <w:rPr>
          <w:rFonts w:asciiTheme="minorHAnsi" w:hAnsiTheme="minorHAnsi"/>
          <w:b/>
          <w:sz w:val="22"/>
          <w:szCs w:val="22"/>
        </w:rPr>
      </w:pPr>
    </w:p>
    <w:p w14:paraId="73A8FB9B" w14:textId="03D95240" w:rsidR="00FB2C88" w:rsidRPr="001E1079" w:rsidRDefault="00992598" w:rsidP="0086556A">
      <w:pPr>
        <w:widowControl w:val="0"/>
        <w:spacing w:line="276" w:lineRule="auto"/>
        <w:jc w:val="center"/>
        <w:rPr>
          <w:rFonts w:asciiTheme="minorHAnsi" w:hAnsiTheme="minorHAnsi"/>
          <w:b/>
          <w:snapToGrid w:val="0"/>
          <w:sz w:val="44"/>
          <w:szCs w:val="44"/>
          <w:u w:val="single"/>
        </w:rPr>
      </w:pPr>
      <w:r>
        <w:rPr>
          <w:noProof/>
        </w:rPr>
        <w:drawing>
          <wp:inline distT="0" distB="0" distL="0" distR="0" wp14:anchorId="43350524" wp14:editId="64131024">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7868585"/>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p>
    <w:p w14:paraId="23E60D3D"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OŚ PRIORYTETOWA V</w:t>
      </w:r>
    </w:p>
    <w:p w14:paraId="4B96938F"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Ochrona środowiska, dziedzictwa kulturowego i naturalnego</w:t>
      </w:r>
    </w:p>
    <w:p w14:paraId="6AA7A9D7" w14:textId="77777777" w:rsidR="004A1FF1" w:rsidRDefault="004A1FF1" w:rsidP="004A1FF1">
      <w:pPr>
        <w:widowControl w:val="0"/>
        <w:spacing w:line="276" w:lineRule="auto"/>
        <w:jc w:val="center"/>
        <w:rPr>
          <w:rFonts w:ascii="Calibri" w:hAnsi="Calibri"/>
          <w:i/>
          <w:snapToGrid w:val="0"/>
          <w:sz w:val="28"/>
          <w:szCs w:val="28"/>
        </w:rPr>
      </w:pPr>
    </w:p>
    <w:p w14:paraId="3D2B9597"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DZIAŁANIE</w:t>
      </w:r>
    </w:p>
    <w:p w14:paraId="4C169EB1"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 xml:space="preserve">5.1 </w:t>
      </w:r>
      <w:r w:rsidRPr="00D305CD">
        <w:rPr>
          <w:rFonts w:ascii="Calibri" w:hAnsi="Calibri"/>
          <w:i/>
          <w:snapToGrid w:val="0"/>
          <w:sz w:val="28"/>
          <w:szCs w:val="28"/>
        </w:rPr>
        <w:t>Ochrona różnorodności biologicznej</w:t>
      </w:r>
      <w:r w:rsidDel="00CE027F">
        <w:rPr>
          <w:rFonts w:ascii="Calibri" w:hAnsi="Calibri"/>
          <w:i/>
          <w:snapToGrid w:val="0"/>
          <w:sz w:val="28"/>
          <w:szCs w:val="28"/>
        </w:rPr>
        <w:t xml:space="preserve"> </w:t>
      </w:r>
    </w:p>
    <w:p w14:paraId="1AD2C82A" w14:textId="77777777" w:rsidR="004A1FF1" w:rsidRDefault="004A1FF1" w:rsidP="004A1FF1">
      <w:pPr>
        <w:widowControl w:val="0"/>
        <w:spacing w:line="276" w:lineRule="auto"/>
        <w:jc w:val="center"/>
        <w:rPr>
          <w:rFonts w:ascii="Calibri" w:hAnsi="Calibri"/>
          <w:i/>
          <w:snapToGrid w:val="0"/>
          <w:sz w:val="28"/>
          <w:szCs w:val="28"/>
        </w:rPr>
      </w:pPr>
    </w:p>
    <w:p w14:paraId="2355C143" w14:textId="77777777" w:rsidR="004A1FF1" w:rsidRDefault="004A1FF1" w:rsidP="004A1FF1">
      <w:pPr>
        <w:widowControl w:val="0"/>
        <w:spacing w:line="276" w:lineRule="auto"/>
        <w:jc w:val="center"/>
        <w:rPr>
          <w:rFonts w:ascii="Calibri" w:hAnsi="Calibri"/>
          <w:i/>
          <w:snapToGrid w:val="0"/>
          <w:sz w:val="28"/>
          <w:szCs w:val="28"/>
        </w:rPr>
      </w:pPr>
    </w:p>
    <w:p w14:paraId="54E91762" w14:textId="77777777" w:rsidR="00197DA3" w:rsidRPr="001E1079" w:rsidRDefault="00197DA3" w:rsidP="004A1FF1">
      <w:pPr>
        <w:widowControl w:val="0"/>
        <w:tabs>
          <w:tab w:val="left" w:pos="9639"/>
        </w:tabs>
        <w:spacing w:line="276" w:lineRule="auto"/>
        <w:jc w:val="center"/>
        <w:rPr>
          <w:rFonts w:asciiTheme="minorHAnsi" w:hAnsiTheme="minorHAnsi"/>
          <w:b/>
          <w:snapToGrid w:val="0"/>
        </w:rPr>
      </w:pPr>
    </w:p>
    <w:p w14:paraId="23CDEE9D" w14:textId="77777777" w:rsidR="005617C5" w:rsidRPr="001E1079" w:rsidRDefault="005617C5" w:rsidP="0086556A">
      <w:pPr>
        <w:tabs>
          <w:tab w:val="left" w:pos="3810"/>
        </w:tabs>
        <w:spacing w:line="276" w:lineRule="auto"/>
        <w:jc w:val="center"/>
        <w:rPr>
          <w:rFonts w:asciiTheme="minorHAnsi" w:hAnsiTheme="minorHAnsi"/>
          <w:b/>
          <w:sz w:val="22"/>
          <w:szCs w:val="22"/>
        </w:rPr>
      </w:pP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0213E68D"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8617C4">
        <w:rPr>
          <w:rFonts w:asciiTheme="minorHAnsi" w:hAnsiTheme="minorHAnsi"/>
          <w:b/>
          <w:szCs w:val="22"/>
        </w:rPr>
        <w:t>3</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p>
    <w:p w14:paraId="5D30C28B" w14:textId="77777777" w:rsidR="00C535F6" w:rsidRPr="004D72D5" w:rsidRDefault="00C535F6" w:rsidP="0086556A">
      <w:pPr>
        <w:spacing w:line="276" w:lineRule="auto"/>
        <w:jc w:val="center"/>
        <w:rPr>
          <w:rFonts w:asciiTheme="minorHAnsi" w:hAnsiTheme="minorHAnsi"/>
          <w:szCs w:val="22"/>
        </w:rPr>
      </w:pPr>
    </w:p>
    <w:p w14:paraId="26334973" w14:textId="1D64240D" w:rsidR="00CA59AA" w:rsidRPr="00631D35" w:rsidRDefault="00CA59AA" w:rsidP="00CA59AA">
      <w:pPr>
        <w:tabs>
          <w:tab w:val="left" w:pos="4065"/>
        </w:tabs>
        <w:spacing w:line="276" w:lineRule="auto"/>
        <w:jc w:val="center"/>
        <w:rPr>
          <w:rFonts w:asciiTheme="minorHAnsi" w:hAnsiTheme="minorHAnsi"/>
          <w:i/>
          <w:szCs w:val="22"/>
        </w:rPr>
      </w:pPr>
      <w:r>
        <w:rPr>
          <w:rFonts w:asciiTheme="minorHAnsi" w:hAnsiTheme="minorHAnsi"/>
          <w:i/>
          <w:szCs w:val="22"/>
        </w:rPr>
        <w:t xml:space="preserve">Dokument przyjęty Uchwałą </w:t>
      </w:r>
      <w:r w:rsidRPr="00631D35">
        <w:rPr>
          <w:rFonts w:asciiTheme="minorHAnsi" w:hAnsiTheme="minorHAnsi"/>
          <w:i/>
          <w:szCs w:val="22"/>
        </w:rPr>
        <w:t xml:space="preserve">nr </w:t>
      </w:r>
      <w:r>
        <w:rPr>
          <w:rFonts w:asciiTheme="minorHAnsi" w:hAnsiTheme="minorHAnsi"/>
          <w:i/>
          <w:szCs w:val="22"/>
        </w:rPr>
        <w:t>643</w:t>
      </w:r>
      <w:r w:rsidRPr="00631D35">
        <w:rPr>
          <w:rFonts w:asciiTheme="minorHAnsi" w:hAnsiTheme="minorHAnsi"/>
          <w:i/>
          <w:szCs w:val="22"/>
        </w:rPr>
        <w:t>/201</w:t>
      </w:r>
      <w:r>
        <w:rPr>
          <w:rFonts w:asciiTheme="minorHAnsi" w:hAnsiTheme="minorHAnsi"/>
          <w:i/>
          <w:szCs w:val="22"/>
        </w:rPr>
        <w:t>9</w:t>
      </w:r>
      <w:r>
        <w:rPr>
          <w:rFonts w:asciiTheme="minorHAnsi" w:hAnsiTheme="minorHAnsi"/>
          <w:i/>
          <w:szCs w:val="22"/>
        </w:rPr>
        <w:t xml:space="preserve"> </w:t>
      </w:r>
      <w:r w:rsidRPr="00631D35">
        <w:rPr>
          <w:rFonts w:asciiTheme="minorHAnsi" w:hAnsiTheme="minorHAnsi"/>
          <w:i/>
          <w:szCs w:val="22"/>
        </w:rPr>
        <w:t xml:space="preserve">Zarządu Województwa Opolskiego </w:t>
      </w:r>
    </w:p>
    <w:p w14:paraId="189582B8" w14:textId="08C1E2BC" w:rsidR="00CA59AA" w:rsidRDefault="00CA59AA" w:rsidP="00CA59AA">
      <w:pPr>
        <w:tabs>
          <w:tab w:val="left" w:pos="4065"/>
        </w:tabs>
        <w:spacing w:line="276" w:lineRule="auto"/>
        <w:jc w:val="center"/>
        <w:rPr>
          <w:rFonts w:asciiTheme="minorHAnsi" w:hAnsiTheme="minorHAnsi"/>
          <w:i/>
          <w:szCs w:val="22"/>
        </w:rPr>
      </w:pPr>
      <w:r w:rsidRPr="00631D35">
        <w:rPr>
          <w:rFonts w:asciiTheme="minorHAnsi" w:hAnsiTheme="minorHAnsi"/>
          <w:i/>
          <w:szCs w:val="22"/>
        </w:rPr>
        <w:t xml:space="preserve">z dnia </w:t>
      </w:r>
      <w:r>
        <w:rPr>
          <w:rFonts w:asciiTheme="minorHAnsi" w:hAnsiTheme="minorHAnsi"/>
          <w:i/>
          <w:szCs w:val="22"/>
        </w:rPr>
        <w:t>16</w:t>
      </w:r>
      <w:r>
        <w:rPr>
          <w:rFonts w:asciiTheme="minorHAnsi" w:hAnsiTheme="minorHAnsi"/>
          <w:i/>
          <w:szCs w:val="22"/>
        </w:rPr>
        <w:t xml:space="preserve"> </w:t>
      </w:r>
      <w:r>
        <w:rPr>
          <w:rFonts w:asciiTheme="minorHAnsi" w:hAnsiTheme="minorHAnsi"/>
          <w:i/>
          <w:szCs w:val="22"/>
        </w:rPr>
        <w:t>kwietnia 2019</w:t>
      </w:r>
      <w:r w:rsidRPr="00631D35">
        <w:rPr>
          <w:rFonts w:asciiTheme="minorHAnsi" w:hAnsiTheme="minorHAnsi"/>
          <w:i/>
          <w:szCs w:val="22"/>
        </w:rPr>
        <w:t xml:space="preserve"> r.</w:t>
      </w:r>
    </w:p>
    <w:p w14:paraId="32A43347" w14:textId="77777777" w:rsidR="005617C5" w:rsidRPr="004D72D5" w:rsidRDefault="005617C5" w:rsidP="0086556A">
      <w:pPr>
        <w:spacing w:line="276" w:lineRule="auto"/>
        <w:jc w:val="center"/>
        <w:rPr>
          <w:rFonts w:asciiTheme="minorHAnsi" w:hAnsiTheme="minorHAnsi"/>
          <w:szCs w:val="22"/>
        </w:rPr>
      </w:pPr>
    </w:p>
    <w:p w14:paraId="3B4CF2E2" w14:textId="1A42C4A3" w:rsidR="008F3C08" w:rsidRDefault="008F3C08" w:rsidP="0086556A">
      <w:pPr>
        <w:tabs>
          <w:tab w:val="left" w:pos="4065"/>
        </w:tabs>
        <w:spacing w:line="276" w:lineRule="auto"/>
        <w:jc w:val="center"/>
        <w:rPr>
          <w:rFonts w:asciiTheme="minorHAnsi" w:hAnsiTheme="minorHAnsi"/>
          <w:i/>
          <w:szCs w:val="22"/>
        </w:rPr>
      </w:pPr>
      <w:bookmarkStart w:id="1" w:name="_GoBack"/>
      <w:bookmarkEnd w:id="1"/>
    </w:p>
    <w:p w14:paraId="0E7E743D" w14:textId="77777777" w:rsidR="004A1FF1" w:rsidRDefault="004A1FF1" w:rsidP="0086556A">
      <w:pPr>
        <w:tabs>
          <w:tab w:val="left" w:pos="4065"/>
        </w:tabs>
        <w:spacing w:line="276" w:lineRule="auto"/>
        <w:jc w:val="center"/>
        <w:rPr>
          <w:rFonts w:asciiTheme="minorHAnsi" w:hAnsiTheme="minorHAnsi"/>
          <w:i/>
          <w:szCs w:val="22"/>
        </w:rPr>
      </w:pPr>
    </w:p>
    <w:p w14:paraId="243E0587" w14:textId="77777777" w:rsidR="004A1FF1" w:rsidRPr="004D72D5" w:rsidRDefault="004A1FF1" w:rsidP="0086556A">
      <w:pPr>
        <w:tabs>
          <w:tab w:val="left" w:pos="4065"/>
        </w:tabs>
        <w:spacing w:line="276" w:lineRule="auto"/>
        <w:jc w:val="center"/>
        <w:rPr>
          <w:rFonts w:asciiTheme="minorHAnsi" w:hAnsiTheme="minorHAnsi"/>
          <w:i/>
          <w:szCs w:val="22"/>
        </w:rPr>
      </w:pPr>
    </w:p>
    <w:p w14:paraId="645F9CAD" w14:textId="77777777" w:rsidR="00327370" w:rsidRPr="004D72D5" w:rsidRDefault="00327370" w:rsidP="00CA59AA">
      <w:pPr>
        <w:tabs>
          <w:tab w:val="left" w:pos="4065"/>
        </w:tabs>
        <w:spacing w:line="276" w:lineRule="auto"/>
        <w:rPr>
          <w:rFonts w:asciiTheme="minorHAnsi" w:hAnsiTheme="minorHAnsi"/>
          <w:i/>
          <w:szCs w:val="22"/>
        </w:rPr>
      </w:pPr>
    </w:p>
    <w:p w14:paraId="57C05CB4" w14:textId="4D520F3C"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8617C4">
        <w:rPr>
          <w:rFonts w:asciiTheme="minorHAnsi" w:hAnsiTheme="minorHAnsi"/>
          <w:szCs w:val="22"/>
        </w:rPr>
        <w:t>kwiecień</w:t>
      </w:r>
      <w:r w:rsidR="003034EE" w:rsidRPr="004D72D5">
        <w:rPr>
          <w:rFonts w:asciiTheme="minorHAnsi" w:hAnsiTheme="minorHAnsi"/>
          <w:szCs w:val="22"/>
        </w:rPr>
        <w:t xml:space="preserve"> 201</w:t>
      </w:r>
      <w:r w:rsidR="008617C4">
        <w:rPr>
          <w:rFonts w:asciiTheme="minorHAnsi" w:hAnsiTheme="minorHAnsi"/>
          <w:szCs w:val="22"/>
        </w:rPr>
        <w:t>9</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Default="00DC439C" w:rsidP="0086556A">
      <w:pPr>
        <w:autoSpaceDE w:val="0"/>
        <w:autoSpaceDN w:val="0"/>
        <w:adjustRightInd w:val="0"/>
        <w:spacing w:line="276" w:lineRule="auto"/>
        <w:rPr>
          <w:rFonts w:asciiTheme="minorHAnsi" w:hAnsiTheme="minorHAnsi"/>
          <w:b/>
          <w:sz w:val="22"/>
          <w:szCs w:val="22"/>
        </w:rPr>
      </w:pPr>
    </w:p>
    <w:p w14:paraId="47F8D309" w14:textId="77777777" w:rsidR="0029786F" w:rsidRPr="001E1079" w:rsidRDefault="0029786F"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6E06C000" w:rsidR="001056A2" w:rsidRPr="001E1079" w:rsidRDefault="00CA59AA" w:rsidP="0086556A">
      <w:pPr>
        <w:autoSpaceDE w:val="0"/>
        <w:autoSpaceDN w:val="0"/>
        <w:adjustRightInd w:val="0"/>
        <w:spacing w:line="276" w:lineRule="auto"/>
        <w:rPr>
          <w:rFonts w:asciiTheme="minorHAnsi" w:hAnsiTheme="minorHAnsi"/>
          <w:b/>
          <w:sz w:val="22"/>
          <w:szCs w:val="22"/>
        </w:rPr>
      </w:pPr>
      <w:r>
        <w:rPr>
          <w:rFonts w:asciiTheme="minorHAnsi" w:hAnsiTheme="minorHAnsi"/>
          <w:i/>
          <w:sz w:val="18"/>
        </w:rPr>
        <w:t xml:space="preserve">Opole, </w:t>
      </w:r>
      <w:r w:rsidR="008617C4">
        <w:rPr>
          <w:rFonts w:asciiTheme="minorHAnsi" w:hAnsiTheme="minorHAnsi"/>
          <w:i/>
          <w:sz w:val="18"/>
        </w:rPr>
        <w:t>kwiecień</w:t>
      </w:r>
      <w:r w:rsidR="00EB0AD8">
        <w:rPr>
          <w:rFonts w:asciiTheme="minorHAnsi" w:hAnsiTheme="minorHAnsi"/>
          <w:i/>
          <w:sz w:val="18"/>
        </w:rPr>
        <w:t xml:space="preserve"> </w:t>
      </w:r>
      <w:r w:rsidR="00DC439C" w:rsidRPr="001E1079">
        <w:rPr>
          <w:rFonts w:asciiTheme="minorHAnsi" w:hAnsiTheme="minorHAnsi"/>
          <w:i/>
          <w:sz w:val="18"/>
        </w:rPr>
        <w:t>201</w:t>
      </w:r>
      <w:r w:rsidR="008617C4">
        <w:rPr>
          <w:rFonts w:asciiTheme="minorHAnsi" w:hAnsiTheme="minorHAnsi"/>
          <w:i/>
          <w:sz w:val="18"/>
        </w:rPr>
        <w:t>9</w:t>
      </w:r>
      <w:r w:rsidR="00DC439C" w:rsidRPr="001E1079">
        <w:rPr>
          <w:rFonts w:asciiTheme="minorHAnsi" w:hAnsiTheme="minorHAnsi"/>
          <w:i/>
          <w:sz w:val="18"/>
        </w:rPr>
        <w:t xml:space="preserve"> r.</w:t>
      </w:r>
      <w:r w:rsidR="00DC439C"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5AB3449E" w14:textId="77777777" w:rsidR="000C3F09"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7868585" w:history="1">
            <w:r w:rsidR="000C3F09" w:rsidRPr="00760040">
              <w:rPr>
                <w:rStyle w:val="Hipercze"/>
                <w:snapToGrid w:val="0"/>
              </w:rPr>
              <w:t>REGULAMIN KONKURSU</w:t>
            </w:r>
            <w:r w:rsidR="000C3F09">
              <w:rPr>
                <w:webHidden/>
              </w:rPr>
              <w:tab/>
            </w:r>
            <w:r w:rsidR="000C3F09">
              <w:rPr>
                <w:webHidden/>
              </w:rPr>
              <w:fldChar w:fldCharType="begin"/>
            </w:r>
            <w:r w:rsidR="000C3F09">
              <w:rPr>
                <w:webHidden/>
              </w:rPr>
              <w:instrText xml:space="preserve"> PAGEREF _Toc517868585 \h </w:instrText>
            </w:r>
            <w:r w:rsidR="000C3F09">
              <w:rPr>
                <w:webHidden/>
              </w:rPr>
            </w:r>
            <w:r w:rsidR="000C3F09">
              <w:rPr>
                <w:webHidden/>
              </w:rPr>
              <w:fldChar w:fldCharType="separate"/>
            </w:r>
            <w:r w:rsidR="00391F1B">
              <w:rPr>
                <w:webHidden/>
              </w:rPr>
              <w:t>1</w:t>
            </w:r>
            <w:r w:rsidR="000C3F09">
              <w:rPr>
                <w:webHidden/>
              </w:rPr>
              <w:fldChar w:fldCharType="end"/>
            </w:r>
          </w:hyperlink>
        </w:p>
        <w:p w14:paraId="2A5C4235" w14:textId="77777777" w:rsidR="000C3F09" w:rsidRDefault="0006061E">
          <w:pPr>
            <w:pStyle w:val="Spistreci3"/>
            <w:rPr>
              <w:rFonts w:asciiTheme="minorHAnsi" w:eastAsiaTheme="minorEastAsia" w:hAnsiTheme="minorHAnsi" w:cstheme="minorBidi"/>
              <w:bCs w:val="0"/>
              <w:szCs w:val="22"/>
            </w:rPr>
          </w:pPr>
          <w:hyperlink w:anchor="_Toc517868586" w:history="1">
            <w:r w:rsidR="000C3F09" w:rsidRPr="00760040">
              <w:rPr>
                <w:rStyle w:val="Hipercze"/>
              </w:rPr>
              <w:t>Skróty i pojęcia stosowane w Regulaminie i załącznikach:</w:t>
            </w:r>
            <w:r w:rsidR="000C3F09">
              <w:rPr>
                <w:webHidden/>
              </w:rPr>
              <w:tab/>
            </w:r>
            <w:r w:rsidR="000C3F09">
              <w:rPr>
                <w:webHidden/>
              </w:rPr>
              <w:fldChar w:fldCharType="begin"/>
            </w:r>
            <w:r w:rsidR="000C3F09">
              <w:rPr>
                <w:webHidden/>
              </w:rPr>
              <w:instrText xml:space="preserve"> PAGEREF _Toc517868586 \h </w:instrText>
            </w:r>
            <w:r w:rsidR="000C3F09">
              <w:rPr>
                <w:webHidden/>
              </w:rPr>
            </w:r>
            <w:r w:rsidR="000C3F09">
              <w:rPr>
                <w:webHidden/>
              </w:rPr>
              <w:fldChar w:fldCharType="separate"/>
            </w:r>
            <w:r w:rsidR="00391F1B">
              <w:rPr>
                <w:webHidden/>
              </w:rPr>
              <w:t>5</w:t>
            </w:r>
            <w:r w:rsidR="000C3F09">
              <w:rPr>
                <w:webHidden/>
              </w:rPr>
              <w:fldChar w:fldCharType="end"/>
            </w:r>
          </w:hyperlink>
        </w:p>
        <w:p w14:paraId="3064B8CE" w14:textId="77777777" w:rsidR="000C3F09" w:rsidRDefault="0006061E">
          <w:pPr>
            <w:pStyle w:val="Spistreci3"/>
            <w:rPr>
              <w:rFonts w:asciiTheme="minorHAnsi" w:eastAsiaTheme="minorEastAsia" w:hAnsiTheme="minorHAnsi" w:cstheme="minorBidi"/>
              <w:bCs w:val="0"/>
              <w:szCs w:val="22"/>
            </w:rPr>
          </w:pPr>
          <w:hyperlink w:anchor="_Toc517868587" w:history="1">
            <w:r w:rsidR="000C3F09" w:rsidRPr="00760040">
              <w:rPr>
                <w:rStyle w:val="Hipercze"/>
              </w:rPr>
              <w:t>INFORMACJE WSTĘPNE</w:t>
            </w:r>
            <w:r w:rsidR="000C3F09">
              <w:rPr>
                <w:webHidden/>
              </w:rPr>
              <w:tab/>
            </w:r>
            <w:r w:rsidR="000C3F09">
              <w:rPr>
                <w:webHidden/>
              </w:rPr>
              <w:fldChar w:fldCharType="begin"/>
            </w:r>
            <w:r w:rsidR="000C3F09">
              <w:rPr>
                <w:webHidden/>
              </w:rPr>
              <w:instrText xml:space="preserve"> PAGEREF _Toc517868587 \h </w:instrText>
            </w:r>
            <w:r w:rsidR="000C3F09">
              <w:rPr>
                <w:webHidden/>
              </w:rPr>
            </w:r>
            <w:r w:rsidR="000C3F09">
              <w:rPr>
                <w:webHidden/>
              </w:rPr>
              <w:fldChar w:fldCharType="separate"/>
            </w:r>
            <w:r w:rsidR="00391F1B">
              <w:rPr>
                <w:webHidden/>
              </w:rPr>
              <w:t>7</w:t>
            </w:r>
            <w:r w:rsidR="000C3F09">
              <w:rPr>
                <w:webHidden/>
              </w:rPr>
              <w:fldChar w:fldCharType="end"/>
            </w:r>
          </w:hyperlink>
        </w:p>
        <w:p w14:paraId="2312909A" w14:textId="77777777" w:rsidR="000C3F09" w:rsidRDefault="0006061E">
          <w:pPr>
            <w:pStyle w:val="Spistreci3"/>
            <w:rPr>
              <w:rFonts w:asciiTheme="minorHAnsi" w:eastAsiaTheme="minorEastAsia" w:hAnsiTheme="minorHAnsi" w:cstheme="minorBidi"/>
              <w:bCs w:val="0"/>
              <w:szCs w:val="22"/>
            </w:rPr>
          </w:pPr>
          <w:hyperlink w:anchor="_Toc517868588" w:history="1">
            <w:r w:rsidR="000C3F09" w:rsidRPr="00760040">
              <w:rPr>
                <w:rStyle w:val="Hipercze"/>
              </w:rPr>
              <w:t>Pełna nazwa i adres właściwej instytucji</w:t>
            </w:r>
            <w:r w:rsidR="000C3F09">
              <w:rPr>
                <w:webHidden/>
              </w:rPr>
              <w:tab/>
            </w:r>
            <w:r w:rsidR="000C3F09">
              <w:rPr>
                <w:webHidden/>
              </w:rPr>
              <w:fldChar w:fldCharType="begin"/>
            </w:r>
            <w:r w:rsidR="000C3F09">
              <w:rPr>
                <w:webHidden/>
              </w:rPr>
              <w:instrText xml:space="preserve"> PAGEREF _Toc517868588 \h </w:instrText>
            </w:r>
            <w:r w:rsidR="000C3F09">
              <w:rPr>
                <w:webHidden/>
              </w:rPr>
            </w:r>
            <w:r w:rsidR="000C3F09">
              <w:rPr>
                <w:webHidden/>
              </w:rPr>
              <w:fldChar w:fldCharType="separate"/>
            </w:r>
            <w:r w:rsidR="00391F1B">
              <w:rPr>
                <w:webHidden/>
              </w:rPr>
              <w:t>8</w:t>
            </w:r>
            <w:r w:rsidR="000C3F09">
              <w:rPr>
                <w:webHidden/>
              </w:rPr>
              <w:fldChar w:fldCharType="end"/>
            </w:r>
          </w:hyperlink>
        </w:p>
        <w:p w14:paraId="1A422EA7" w14:textId="77777777" w:rsidR="000C3F09" w:rsidRDefault="0006061E">
          <w:pPr>
            <w:pStyle w:val="Spistreci3"/>
            <w:rPr>
              <w:rFonts w:asciiTheme="minorHAnsi" w:eastAsiaTheme="minorEastAsia" w:hAnsiTheme="minorHAnsi" w:cstheme="minorBidi"/>
              <w:bCs w:val="0"/>
              <w:szCs w:val="22"/>
            </w:rPr>
          </w:pPr>
          <w:hyperlink w:anchor="_Toc517868589" w:history="1">
            <w:r w:rsidR="000C3F09" w:rsidRPr="00760040">
              <w:rPr>
                <w:rStyle w:val="Hipercze"/>
              </w:rPr>
              <w:t>Przedmiot konkursu, w tym typy projektów podlegających dofinansowaniu</w:t>
            </w:r>
            <w:r w:rsidR="000C3F09">
              <w:rPr>
                <w:webHidden/>
              </w:rPr>
              <w:tab/>
            </w:r>
            <w:r w:rsidR="000C3F09">
              <w:rPr>
                <w:webHidden/>
              </w:rPr>
              <w:fldChar w:fldCharType="begin"/>
            </w:r>
            <w:r w:rsidR="000C3F09">
              <w:rPr>
                <w:webHidden/>
              </w:rPr>
              <w:instrText xml:space="preserve"> PAGEREF _Toc517868589 \h </w:instrText>
            </w:r>
            <w:r w:rsidR="000C3F09">
              <w:rPr>
                <w:webHidden/>
              </w:rPr>
            </w:r>
            <w:r w:rsidR="000C3F09">
              <w:rPr>
                <w:webHidden/>
              </w:rPr>
              <w:fldChar w:fldCharType="separate"/>
            </w:r>
            <w:r w:rsidR="00391F1B">
              <w:rPr>
                <w:webHidden/>
              </w:rPr>
              <w:t>8</w:t>
            </w:r>
            <w:r w:rsidR="000C3F09">
              <w:rPr>
                <w:webHidden/>
              </w:rPr>
              <w:fldChar w:fldCharType="end"/>
            </w:r>
          </w:hyperlink>
        </w:p>
        <w:p w14:paraId="780473D0" w14:textId="77777777" w:rsidR="000C3F09" w:rsidRDefault="0006061E">
          <w:pPr>
            <w:pStyle w:val="Spistreci3"/>
            <w:rPr>
              <w:rFonts w:asciiTheme="minorHAnsi" w:eastAsiaTheme="minorEastAsia" w:hAnsiTheme="minorHAnsi" w:cstheme="minorBidi"/>
              <w:bCs w:val="0"/>
              <w:szCs w:val="22"/>
            </w:rPr>
          </w:pPr>
          <w:hyperlink w:anchor="_Toc517868590" w:history="1">
            <w:r w:rsidR="000C3F09" w:rsidRPr="00760040">
              <w:rPr>
                <w:rStyle w:val="Hipercze"/>
              </w:rPr>
              <w:t>Typy beneficjentów</w:t>
            </w:r>
            <w:r w:rsidR="000C3F09">
              <w:rPr>
                <w:webHidden/>
              </w:rPr>
              <w:tab/>
            </w:r>
            <w:r w:rsidR="000C3F09">
              <w:rPr>
                <w:webHidden/>
              </w:rPr>
              <w:fldChar w:fldCharType="begin"/>
            </w:r>
            <w:r w:rsidR="000C3F09">
              <w:rPr>
                <w:webHidden/>
              </w:rPr>
              <w:instrText xml:space="preserve"> PAGEREF _Toc517868590 \h </w:instrText>
            </w:r>
            <w:r w:rsidR="000C3F09">
              <w:rPr>
                <w:webHidden/>
              </w:rPr>
            </w:r>
            <w:r w:rsidR="000C3F09">
              <w:rPr>
                <w:webHidden/>
              </w:rPr>
              <w:fldChar w:fldCharType="separate"/>
            </w:r>
            <w:r w:rsidR="00391F1B">
              <w:rPr>
                <w:webHidden/>
              </w:rPr>
              <w:t>9</w:t>
            </w:r>
            <w:r w:rsidR="000C3F09">
              <w:rPr>
                <w:webHidden/>
              </w:rPr>
              <w:fldChar w:fldCharType="end"/>
            </w:r>
          </w:hyperlink>
        </w:p>
        <w:p w14:paraId="5DDBE6C6" w14:textId="77777777" w:rsidR="000C3F09" w:rsidRDefault="0006061E">
          <w:pPr>
            <w:pStyle w:val="Spistreci3"/>
            <w:rPr>
              <w:rFonts w:asciiTheme="minorHAnsi" w:eastAsiaTheme="minorEastAsia" w:hAnsiTheme="minorHAnsi" w:cstheme="minorBidi"/>
              <w:bCs w:val="0"/>
              <w:szCs w:val="22"/>
            </w:rPr>
          </w:pPr>
          <w:hyperlink w:anchor="_Toc517868591" w:history="1">
            <w:r w:rsidR="000C3F09" w:rsidRPr="00760040">
              <w:rPr>
                <w:rStyle w:val="Hipercze"/>
              </w:rPr>
              <w:t>Szczegółowe warunki konkursu</w:t>
            </w:r>
            <w:r w:rsidR="000C3F09">
              <w:rPr>
                <w:webHidden/>
              </w:rPr>
              <w:tab/>
            </w:r>
            <w:r w:rsidR="000C3F09">
              <w:rPr>
                <w:webHidden/>
              </w:rPr>
              <w:fldChar w:fldCharType="begin"/>
            </w:r>
            <w:r w:rsidR="000C3F09">
              <w:rPr>
                <w:webHidden/>
              </w:rPr>
              <w:instrText xml:space="preserve"> PAGEREF _Toc517868591 \h </w:instrText>
            </w:r>
            <w:r w:rsidR="000C3F09">
              <w:rPr>
                <w:webHidden/>
              </w:rPr>
            </w:r>
            <w:r w:rsidR="000C3F09">
              <w:rPr>
                <w:webHidden/>
              </w:rPr>
              <w:fldChar w:fldCharType="separate"/>
            </w:r>
            <w:r w:rsidR="00391F1B">
              <w:rPr>
                <w:webHidden/>
              </w:rPr>
              <w:t>9</w:t>
            </w:r>
            <w:r w:rsidR="000C3F09">
              <w:rPr>
                <w:webHidden/>
              </w:rPr>
              <w:fldChar w:fldCharType="end"/>
            </w:r>
          </w:hyperlink>
        </w:p>
        <w:p w14:paraId="58312FA4" w14:textId="77777777" w:rsidR="000C3F09" w:rsidRDefault="0006061E">
          <w:pPr>
            <w:pStyle w:val="Spistreci3"/>
            <w:rPr>
              <w:rFonts w:asciiTheme="minorHAnsi" w:eastAsiaTheme="minorEastAsia" w:hAnsiTheme="minorHAnsi" w:cstheme="minorBidi"/>
              <w:bCs w:val="0"/>
              <w:szCs w:val="22"/>
            </w:rPr>
          </w:pPr>
          <w:hyperlink w:anchor="_Toc517868592" w:history="1">
            <w:r w:rsidR="000C3F09" w:rsidRPr="00760040">
              <w:rPr>
                <w:rStyle w:val="Hipercze"/>
              </w:rPr>
              <w:t>Kwota przeznaczona na dofinansowanie projektów w konkursie</w:t>
            </w:r>
            <w:r w:rsidR="000C3F09">
              <w:rPr>
                <w:webHidden/>
              </w:rPr>
              <w:tab/>
            </w:r>
            <w:r w:rsidR="000C3F09">
              <w:rPr>
                <w:webHidden/>
              </w:rPr>
              <w:fldChar w:fldCharType="begin"/>
            </w:r>
            <w:r w:rsidR="000C3F09">
              <w:rPr>
                <w:webHidden/>
              </w:rPr>
              <w:instrText xml:space="preserve"> PAGEREF _Toc517868592 \h </w:instrText>
            </w:r>
            <w:r w:rsidR="000C3F09">
              <w:rPr>
                <w:webHidden/>
              </w:rPr>
            </w:r>
            <w:r w:rsidR="000C3F09">
              <w:rPr>
                <w:webHidden/>
              </w:rPr>
              <w:fldChar w:fldCharType="separate"/>
            </w:r>
            <w:r w:rsidR="00391F1B">
              <w:rPr>
                <w:webHidden/>
              </w:rPr>
              <w:t>10</w:t>
            </w:r>
            <w:r w:rsidR="000C3F09">
              <w:rPr>
                <w:webHidden/>
              </w:rPr>
              <w:fldChar w:fldCharType="end"/>
            </w:r>
          </w:hyperlink>
        </w:p>
        <w:p w14:paraId="71FD8E20" w14:textId="37B345CE" w:rsidR="000C3F09" w:rsidRDefault="0006061E">
          <w:pPr>
            <w:pStyle w:val="Spistreci3"/>
            <w:rPr>
              <w:rFonts w:asciiTheme="minorHAnsi" w:eastAsiaTheme="minorEastAsia" w:hAnsiTheme="minorHAnsi" w:cstheme="minorBidi"/>
              <w:bCs w:val="0"/>
              <w:szCs w:val="22"/>
            </w:rPr>
          </w:pPr>
          <w:hyperlink w:anchor="_Toc517868593" w:history="1">
            <w:r w:rsidR="000C3F09" w:rsidRPr="00760040">
              <w:rPr>
                <w:rStyle w:val="Hipercze"/>
              </w:rPr>
              <w:t>Pomoc publiczna  i pomoc de minimis (rodzaj  i przeznaczenie pomocy, unijna lub krajowa podstawa prawna)</w:t>
            </w:r>
            <w:r w:rsidR="00E2164F">
              <w:rPr>
                <w:webHidden/>
              </w:rPr>
              <w:t>…………………………………………………………………………………………………………………………………………….</w:t>
            </w:r>
            <w:r w:rsidR="000C3F09">
              <w:rPr>
                <w:webHidden/>
              </w:rPr>
              <w:fldChar w:fldCharType="begin"/>
            </w:r>
            <w:r w:rsidR="000C3F09">
              <w:rPr>
                <w:webHidden/>
              </w:rPr>
              <w:instrText xml:space="preserve"> PAGEREF _Toc517868593 \h </w:instrText>
            </w:r>
            <w:r w:rsidR="000C3F09">
              <w:rPr>
                <w:webHidden/>
              </w:rPr>
            </w:r>
            <w:r w:rsidR="000C3F09">
              <w:rPr>
                <w:webHidden/>
              </w:rPr>
              <w:fldChar w:fldCharType="separate"/>
            </w:r>
            <w:r w:rsidR="00391F1B">
              <w:rPr>
                <w:webHidden/>
              </w:rPr>
              <w:t>10</w:t>
            </w:r>
            <w:r w:rsidR="000C3F09">
              <w:rPr>
                <w:webHidden/>
              </w:rPr>
              <w:fldChar w:fldCharType="end"/>
            </w:r>
          </w:hyperlink>
        </w:p>
        <w:p w14:paraId="274262E1" w14:textId="77777777" w:rsidR="000C3F09" w:rsidRDefault="0006061E">
          <w:pPr>
            <w:pStyle w:val="Spistreci3"/>
            <w:rPr>
              <w:rFonts w:asciiTheme="minorHAnsi" w:eastAsiaTheme="minorEastAsia" w:hAnsiTheme="minorHAnsi" w:cstheme="minorBidi"/>
              <w:bCs w:val="0"/>
              <w:szCs w:val="22"/>
            </w:rPr>
          </w:pPr>
          <w:hyperlink w:anchor="_Toc517868594" w:history="1">
            <w:r w:rsidR="000C3F09" w:rsidRPr="00760040">
              <w:rPr>
                <w:rStyle w:val="Hipercze"/>
              </w:rPr>
              <w:t xml:space="preserve">Warunki i planowany zakres stosowania  </w:t>
            </w:r>
            <w:r w:rsidR="000C3F09" w:rsidRPr="00760040">
              <w:rPr>
                <w:rStyle w:val="Hipercze"/>
                <w:i/>
              </w:rPr>
              <w:t>cross-financingu</w:t>
            </w:r>
            <w:r w:rsidR="000C3F09" w:rsidRPr="00760040">
              <w:rPr>
                <w:rStyle w:val="Hipercze"/>
              </w:rPr>
              <w:t xml:space="preserve"> (%)</w:t>
            </w:r>
            <w:r w:rsidR="000C3F09">
              <w:rPr>
                <w:webHidden/>
              </w:rPr>
              <w:tab/>
            </w:r>
            <w:r w:rsidR="000C3F09">
              <w:rPr>
                <w:webHidden/>
              </w:rPr>
              <w:fldChar w:fldCharType="begin"/>
            </w:r>
            <w:r w:rsidR="000C3F09">
              <w:rPr>
                <w:webHidden/>
              </w:rPr>
              <w:instrText xml:space="preserve"> PAGEREF _Toc517868594 \h </w:instrText>
            </w:r>
            <w:r w:rsidR="000C3F09">
              <w:rPr>
                <w:webHidden/>
              </w:rPr>
            </w:r>
            <w:r w:rsidR="000C3F09">
              <w:rPr>
                <w:webHidden/>
              </w:rPr>
              <w:fldChar w:fldCharType="separate"/>
            </w:r>
            <w:r w:rsidR="00391F1B">
              <w:rPr>
                <w:webHidden/>
              </w:rPr>
              <w:t>11</w:t>
            </w:r>
            <w:r w:rsidR="000C3F09">
              <w:rPr>
                <w:webHidden/>
              </w:rPr>
              <w:fldChar w:fldCharType="end"/>
            </w:r>
          </w:hyperlink>
        </w:p>
        <w:p w14:paraId="38D811F4" w14:textId="77777777" w:rsidR="000C3F09" w:rsidRDefault="0006061E">
          <w:pPr>
            <w:pStyle w:val="Spistreci3"/>
            <w:rPr>
              <w:rFonts w:asciiTheme="minorHAnsi" w:eastAsiaTheme="minorEastAsia" w:hAnsiTheme="minorHAnsi" w:cstheme="minorBidi"/>
              <w:bCs w:val="0"/>
              <w:szCs w:val="22"/>
            </w:rPr>
          </w:pPr>
          <w:hyperlink w:anchor="_Toc517868595" w:history="1">
            <w:r w:rsidR="000C3F09" w:rsidRPr="00760040">
              <w:rPr>
                <w:rStyle w:val="Hipercze"/>
              </w:rPr>
              <w:t>Warunki stosowania uproszczonych form rozliczania wydatków</w:t>
            </w:r>
            <w:r w:rsidR="000C3F09">
              <w:rPr>
                <w:webHidden/>
              </w:rPr>
              <w:tab/>
            </w:r>
            <w:r w:rsidR="000C3F09">
              <w:rPr>
                <w:webHidden/>
              </w:rPr>
              <w:fldChar w:fldCharType="begin"/>
            </w:r>
            <w:r w:rsidR="000C3F09">
              <w:rPr>
                <w:webHidden/>
              </w:rPr>
              <w:instrText xml:space="preserve"> PAGEREF _Toc517868595 \h </w:instrText>
            </w:r>
            <w:r w:rsidR="000C3F09">
              <w:rPr>
                <w:webHidden/>
              </w:rPr>
            </w:r>
            <w:r w:rsidR="000C3F09">
              <w:rPr>
                <w:webHidden/>
              </w:rPr>
              <w:fldChar w:fldCharType="separate"/>
            </w:r>
            <w:r w:rsidR="00391F1B">
              <w:rPr>
                <w:webHidden/>
              </w:rPr>
              <w:t>11</w:t>
            </w:r>
            <w:r w:rsidR="000C3F09">
              <w:rPr>
                <w:webHidden/>
              </w:rPr>
              <w:fldChar w:fldCharType="end"/>
            </w:r>
          </w:hyperlink>
        </w:p>
        <w:p w14:paraId="54358AAA" w14:textId="77777777" w:rsidR="000C3F09" w:rsidRDefault="0006061E">
          <w:pPr>
            <w:pStyle w:val="Spistreci3"/>
            <w:rPr>
              <w:rFonts w:asciiTheme="minorHAnsi" w:eastAsiaTheme="minorEastAsia" w:hAnsiTheme="minorHAnsi" w:cstheme="minorBidi"/>
              <w:bCs w:val="0"/>
              <w:szCs w:val="22"/>
            </w:rPr>
          </w:pPr>
          <w:hyperlink w:anchor="_Toc517868596" w:history="1">
            <w:r w:rsidR="000C3F09" w:rsidRPr="00760040">
              <w:rPr>
                <w:rStyle w:val="Hipercze"/>
              </w:rPr>
              <w:t>Maksymalny % poziom dofinansowania UE wydatków kwalifikowalnych na poziomie projektu</w:t>
            </w:r>
            <w:r w:rsidR="000C3F09">
              <w:rPr>
                <w:webHidden/>
              </w:rPr>
              <w:tab/>
            </w:r>
            <w:r w:rsidR="000C3F09">
              <w:rPr>
                <w:webHidden/>
              </w:rPr>
              <w:fldChar w:fldCharType="begin"/>
            </w:r>
            <w:r w:rsidR="000C3F09">
              <w:rPr>
                <w:webHidden/>
              </w:rPr>
              <w:instrText xml:space="preserve"> PAGEREF _Toc517868596 \h </w:instrText>
            </w:r>
            <w:r w:rsidR="000C3F09">
              <w:rPr>
                <w:webHidden/>
              </w:rPr>
            </w:r>
            <w:r w:rsidR="000C3F09">
              <w:rPr>
                <w:webHidden/>
              </w:rPr>
              <w:fldChar w:fldCharType="separate"/>
            </w:r>
            <w:r w:rsidR="00391F1B">
              <w:rPr>
                <w:webHidden/>
              </w:rPr>
              <w:t>11</w:t>
            </w:r>
            <w:r w:rsidR="000C3F09">
              <w:rPr>
                <w:webHidden/>
              </w:rPr>
              <w:fldChar w:fldCharType="end"/>
            </w:r>
          </w:hyperlink>
        </w:p>
        <w:p w14:paraId="25159179" w14:textId="77777777" w:rsidR="000C3F09" w:rsidRDefault="0006061E">
          <w:pPr>
            <w:pStyle w:val="Spistreci3"/>
            <w:rPr>
              <w:rFonts w:asciiTheme="minorHAnsi" w:eastAsiaTheme="minorEastAsia" w:hAnsiTheme="minorHAnsi" w:cstheme="minorBidi"/>
              <w:bCs w:val="0"/>
              <w:szCs w:val="22"/>
            </w:rPr>
          </w:pPr>
          <w:hyperlink w:anchor="_Toc517868597" w:history="1">
            <w:r w:rsidR="000C3F09" w:rsidRPr="00760040">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0C3F09">
              <w:rPr>
                <w:webHidden/>
              </w:rPr>
              <w:tab/>
            </w:r>
            <w:r w:rsidR="000C3F09">
              <w:rPr>
                <w:webHidden/>
              </w:rPr>
              <w:fldChar w:fldCharType="begin"/>
            </w:r>
            <w:r w:rsidR="000C3F09">
              <w:rPr>
                <w:webHidden/>
              </w:rPr>
              <w:instrText xml:space="preserve"> PAGEREF _Toc517868597 \h </w:instrText>
            </w:r>
            <w:r w:rsidR="000C3F09">
              <w:rPr>
                <w:webHidden/>
              </w:rPr>
            </w:r>
            <w:r w:rsidR="000C3F09">
              <w:rPr>
                <w:webHidden/>
              </w:rPr>
              <w:fldChar w:fldCharType="separate"/>
            </w:r>
            <w:r w:rsidR="00391F1B">
              <w:rPr>
                <w:webHidden/>
              </w:rPr>
              <w:t>11</w:t>
            </w:r>
            <w:r w:rsidR="000C3F09">
              <w:rPr>
                <w:webHidden/>
              </w:rPr>
              <w:fldChar w:fldCharType="end"/>
            </w:r>
          </w:hyperlink>
        </w:p>
        <w:p w14:paraId="477A9025" w14:textId="77777777" w:rsidR="000C3F09" w:rsidRDefault="0006061E">
          <w:pPr>
            <w:pStyle w:val="Spistreci3"/>
            <w:rPr>
              <w:rFonts w:asciiTheme="minorHAnsi" w:eastAsiaTheme="minorEastAsia" w:hAnsiTheme="minorHAnsi" w:cstheme="minorBidi"/>
              <w:bCs w:val="0"/>
              <w:szCs w:val="22"/>
            </w:rPr>
          </w:pPr>
          <w:hyperlink w:anchor="_Toc517868598" w:history="1">
            <w:r w:rsidR="000C3F09" w:rsidRPr="00760040">
              <w:rPr>
                <w:rStyle w:val="Hipercze"/>
              </w:rPr>
              <w:t>Minimalny wkład własny beneficjenta jako % wydatków kwalifikowalnych</w:t>
            </w:r>
            <w:r w:rsidR="000C3F09">
              <w:rPr>
                <w:webHidden/>
              </w:rPr>
              <w:tab/>
            </w:r>
            <w:r w:rsidR="000C3F09">
              <w:rPr>
                <w:webHidden/>
              </w:rPr>
              <w:fldChar w:fldCharType="begin"/>
            </w:r>
            <w:r w:rsidR="000C3F09">
              <w:rPr>
                <w:webHidden/>
              </w:rPr>
              <w:instrText xml:space="preserve"> PAGEREF _Toc517868598 \h </w:instrText>
            </w:r>
            <w:r w:rsidR="000C3F09">
              <w:rPr>
                <w:webHidden/>
              </w:rPr>
            </w:r>
            <w:r w:rsidR="000C3F09">
              <w:rPr>
                <w:webHidden/>
              </w:rPr>
              <w:fldChar w:fldCharType="separate"/>
            </w:r>
            <w:r w:rsidR="00391F1B">
              <w:rPr>
                <w:webHidden/>
              </w:rPr>
              <w:t>12</w:t>
            </w:r>
            <w:r w:rsidR="000C3F09">
              <w:rPr>
                <w:webHidden/>
              </w:rPr>
              <w:fldChar w:fldCharType="end"/>
            </w:r>
          </w:hyperlink>
        </w:p>
        <w:p w14:paraId="43F8B654" w14:textId="77777777" w:rsidR="000C3F09" w:rsidRDefault="0006061E">
          <w:pPr>
            <w:pStyle w:val="Spistreci3"/>
            <w:rPr>
              <w:rFonts w:asciiTheme="minorHAnsi" w:eastAsiaTheme="minorEastAsia" w:hAnsiTheme="minorHAnsi" w:cstheme="minorBidi"/>
              <w:bCs w:val="0"/>
              <w:szCs w:val="22"/>
            </w:rPr>
          </w:pPr>
          <w:hyperlink w:anchor="_Toc517868599" w:history="1">
            <w:r w:rsidR="000C3F09" w:rsidRPr="00760040">
              <w:rPr>
                <w:rStyle w:val="Hipercze"/>
              </w:rPr>
              <w:t>Termin, miejsce  i forma składania wniosków o dofinansowanie projektu</w:t>
            </w:r>
            <w:r w:rsidR="000C3F09">
              <w:rPr>
                <w:webHidden/>
              </w:rPr>
              <w:tab/>
            </w:r>
            <w:r w:rsidR="000C3F09">
              <w:rPr>
                <w:webHidden/>
              </w:rPr>
              <w:fldChar w:fldCharType="begin"/>
            </w:r>
            <w:r w:rsidR="000C3F09">
              <w:rPr>
                <w:webHidden/>
              </w:rPr>
              <w:instrText xml:space="preserve"> PAGEREF _Toc517868599 \h </w:instrText>
            </w:r>
            <w:r w:rsidR="000C3F09">
              <w:rPr>
                <w:webHidden/>
              </w:rPr>
            </w:r>
            <w:r w:rsidR="000C3F09">
              <w:rPr>
                <w:webHidden/>
              </w:rPr>
              <w:fldChar w:fldCharType="separate"/>
            </w:r>
            <w:r w:rsidR="00391F1B">
              <w:rPr>
                <w:webHidden/>
              </w:rPr>
              <w:t>12</w:t>
            </w:r>
            <w:r w:rsidR="000C3F09">
              <w:rPr>
                <w:webHidden/>
              </w:rPr>
              <w:fldChar w:fldCharType="end"/>
            </w:r>
          </w:hyperlink>
        </w:p>
        <w:p w14:paraId="37779B05" w14:textId="77777777" w:rsidR="000C3F09" w:rsidRDefault="0006061E">
          <w:pPr>
            <w:pStyle w:val="Spistreci3"/>
            <w:rPr>
              <w:rFonts w:asciiTheme="minorHAnsi" w:eastAsiaTheme="minorEastAsia" w:hAnsiTheme="minorHAnsi" w:cstheme="minorBidi"/>
              <w:bCs w:val="0"/>
              <w:szCs w:val="22"/>
            </w:rPr>
          </w:pPr>
          <w:hyperlink w:anchor="_Toc517868600" w:history="1">
            <w:r w:rsidR="000C3F09" w:rsidRPr="00760040">
              <w:rPr>
                <w:rStyle w:val="Hipercze"/>
              </w:rPr>
              <w:t>Doręczenia  i obliczanie terminów</w:t>
            </w:r>
            <w:r w:rsidR="000C3F09">
              <w:rPr>
                <w:webHidden/>
              </w:rPr>
              <w:tab/>
            </w:r>
            <w:r w:rsidR="000C3F09">
              <w:rPr>
                <w:webHidden/>
              </w:rPr>
              <w:fldChar w:fldCharType="begin"/>
            </w:r>
            <w:r w:rsidR="000C3F09">
              <w:rPr>
                <w:webHidden/>
              </w:rPr>
              <w:instrText xml:space="preserve"> PAGEREF _Toc517868600 \h </w:instrText>
            </w:r>
            <w:r w:rsidR="000C3F09">
              <w:rPr>
                <w:webHidden/>
              </w:rPr>
            </w:r>
            <w:r w:rsidR="000C3F09">
              <w:rPr>
                <w:webHidden/>
              </w:rPr>
              <w:fldChar w:fldCharType="separate"/>
            </w:r>
            <w:r w:rsidR="00391F1B">
              <w:rPr>
                <w:webHidden/>
              </w:rPr>
              <w:t>15</w:t>
            </w:r>
            <w:r w:rsidR="000C3F09">
              <w:rPr>
                <w:webHidden/>
              </w:rPr>
              <w:fldChar w:fldCharType="end"/>
            </w:r>
          </w:hyperlink>
        </w:p>
        <w:p w14:paraId="0282D4E1" w14:textId="77777777" w:rsidR="000C3F09" w:rsidRDefault="0006061E">
          <w:pPr>
            <w:pStyle w:val="Spistreci3"/>
            <w:rPr>
              <w:rFonts w:asciiTheme="minorHAnsi" w:eastAsiaTheme="minorEastAsia" w:hAnsiTheme="minorHAnsi" w:cstheme="minorBidi"/>
              <w:bCs w:val="0"/>
              <w:szCs w:val="22"/>
            </w:rPr>
          </w:pPr>
          <w:hyperlink w:anchor="_Toc517868601" w:history="1">
            <w:r w:rsidR="000C3F09" w:rsidRPr="00760040">
              <w:rPr>
                <w:rStyle w:val="Hipercze"/>
              </w:rPr>
              <w:t>Etapy oceny</w:t>
            </w:r>
            <w:r w:rsidR="000C3F09">
              <w:rPr>
                <w:webHidden/>
              </w:rPr>
              <w:tab/>
            </w:r>
            <w:r w:rsidR="000C3F09">
              <w:rPr>
                <w:webHidden/>
              </w:rPr>
              <w:fldChar w:fldCharType="begin"/>
            </w:r>
            <w:r w:rsidR="000C3F09">
              <w:rPr>
                <w:webHidden/>
              </w:rPr>
              <w:instrText xml:space="preserve"> PAGEREF _Toc517868601 \h </w:instrText>
            </w:r>
            <w:r w:rsidR="000C3F09">
              <w:rPr>
                <w:webHidden/>
              </w:rPr>
            </w:r>
            <w:r w:rsidR="000C3F09">
              <w:rPr>
                <w:webHidden/>
              </w:rPr>
              <w:fldChar w:fldCharType="separate"/>
            </w:r>
            <w:r w:rsidR="00391F1B">
              <w:rPr>
                <w:webHidden/>
              </w:rPr>
              <w:t>16</w:t>
            </w:r>
            <w:r w:rsidR="000C3F09">
              <w:rPr>
                <w:webHidden/>
              </w:rPr>
              <w:fldChar w:fldCharType="end"/>
            </w:r>
          </w:hyperlink>
        </w:p>
        <w:p w14:paraId="702D68D8" w14:textId="77777777" w:rsidR="000C3F09" w:rsidRDefault="0006061E">
          <w:pPr>
            <w:pStyle w:val="Spistreci3"/>
            <w:rPr>
              <w:rFonts w:asciiTheme="minorHAnsi" w:eastAsiaTheme="minorEastAsia" w:hAnsiTheme="minorHAnsi" w:cstheme="minorBidi"/>
              <w:bCs w:val="0"/>
              <w:szCs w:val="22"/>
            </w:rPr>
          </w:pPr>
          <w:hyperlink w:anchor="_Toc517868602" w:history="1">
            <w:r w:rsidR="000C3F09" w:rsidRPr="00760040">
              <w:rPr>
                <w:rStyle w:val="Hipercze"/>
              </w:rPr>
              <w:t>Rozstrzygnięcie konkursu</w:t>
            </w:r>
            <w:r w:rsidR="000C3F09">
              <w:rPr>
                <w:webHidden/>
              </w:rPr>
              <w:tab/>
            </w:r>
            <w:r w:rsidR="000C3F09">
              <w:rPr>
                <w:webHidden/>
              </w:rPr>
              <w:fldChar w:fldCharType="begin"/>
            </w:r>
            <w:r w:rsidR="000C3F09">
              <w:rPr>
                <w:webHidden/>
              </w:rPr>
              <w:instrText xml:space="preserve"> PAGEREF _Toc517868602 \h </w:instrText>
            </w:r>
            <w:r w:rsidR="000C3F09">
              <w:rPr>
                <w:webHidden/>
              </w:rPr>
            </w:r>
            <w:r w:rsidR="000C3F09">
              <w:rPr>
                <w:webHidden/>
              </w:rPr>
              <w:fldChar w:fldCharType="separate"/>
            </w:r>
            <w:r w:rsidR="00391F1B">
              <w:rPr>
                <w:webHidden/>
              </w:rPr>
              <w:t>21</w:t>
            </w:r>
            <w:r w:rsidR="000C3F09">
              <w:rPr>
                <w:webHidden/>
              </w:rPr>
              <w:fldChar w:fldCharType="end"/>
            </w:r>
          </w:hyperlink>
        </w:p>
        <w:p w14:paraId="191C0DA6" w14:textId="77777777" w:rsidR="000C3F09" w:rsidRDefault="0006061E">
          <w:pPr>
            <w:pStyle w:val="Spistreci3"/>
            <w:rPr>
              <w:rFonts w:asciiTheme="minorHAnsi" w:eastAsiaTheme="minorEastAsia" w:hAnsiTheme="minorHAnsi" w:cstheme="minorBidi"/>
              <w:bCs w:val="0"/>
              <w:szCs w:val="22"/>
            </w:rPr>
          </w:pPr>
          <w:hyperlink w:anchor="_Toc517868603" w:history="1">
            <w:r w:rsidR="000C3F09" w:rsidRPr="00760040">
              <w:rPr>
                <w:rStyle w:val="Hipercze"/>
              </w:rPr>
              <w:t>Orientacyjny termin rozstrzygnięcia konkursu</w:t>
            </w:r>
            <w:r w:rsidR="000C3F09">
              <w:rPr>
                <w:webHidden/>
              </w:rPr>
              <w:tab/>
            </w:r>
            <w:r w:rsidR="000C3F09">
              <w:rPr>
                <w:webHidden/>
              </w:rPr>
              <w:fldChar w:fldCharType="begin"/>
            </w:r>
            <w:r w:rsidR="000C3F09">
              <w:rPr>
                <w:webHidden/>
              </w:rPr>
              <w:instrText xml:space="preserve"> PAGEREF _Toc517868603 \h </w:instrText>
            </w:r>
            <w:r w:rsidR="000C3F09">
              <w:rPr>
                <w:webHidden/>
              </w:rPr>
            </w:r>
            <w:r w:rsidR="000C3F09">
              <w:rPr>
                <w:webHidden/>
              </w:rPr>
              <w:fldChar w:fldCharType="separate"/>
            </w:r>
            <w:r w:rsidR="00391F1B">
              <w:rPr>
                <w:webHidden/>
              </w:rPr>
              <w:t>22</w:t>
            </w:r>
            <w:r w:rsidR="000C3F09">
              <w:rPr>
                <w:webHidden/>
              </w:rPr>
              <w:fldChar w:fldCharType="end"/>
            </w:r>
          </w:hyperlink>
        </w:p>
        <w:p w14:paraId="6444685A" w14:textId="77777777" w:rsidR="000C3F09" w:rsidRDefault="0006061E">
          <w:pPr>
            <w:pStyle w:val="Spistreci3"/>
            <w:rPr>
              <w:rFonts w:asciiTheme="minorHAnsi" w:eastAsiaTheme="minorEastAsia" w:hAnsiTheme="minorHAnsi" w:cstheme="minorBidi"/>
              <w:bCs w:val="0"/>
              <w:szCs w:val="22"/>
            </w:rPr>
          </w:pPr>
          <w:hyperlink w:anchor="_Toc517868604" w:history="1">
            <w:r w:rsidR="000C3F09" w:rsidRPr="00760040">
              <w:rPr>
                <w:rStyle w:val="Hipercze"/>
              </w:rPr>
              <w:t>Katalog możliwych do uzupełnienia braków formalnych oraz oczywistych omyłek</w:t>
            </w:r>
            <w:r w:rsidR="000C3F09">
              <w:rPr>
                <w:webHidden/>
              </w:rPr>
              <w:tab/>
            </w:r>
            <w:r w:rsidR="000C3F09">
              <w:rPr>
                <w:webHidden/>
              </w:rPr>
              <w:fldChar w:fldCharType="begin"/>
            </w:r>
            <w:r w:rsidR="000C3F09">
              <w:rPr>
                <w:webHidden/>
              </w:rPr>
              <w:instrText xml:space="preserve"> PAGEREF _Toc517868604 \h </w:instrText>
            </w:r>
            <w:r w:rsidR="000C3F09">
              <w:rPr>
                <w:webHidden/>
              </w:rPr>
            </w:r>
            <w:r w:rsidR="000C3F09">
              <w:rPr>
                <w:webHidden/>
              </w:rPr>
              <w:fldChar w:fldCharType="separate"/>
            </w:r>
            <w:r w:rsidR="00391F1B">
              <w:rPr>
                <w:webHidden/>
              </w:rPr>
              <w:t>22</w:t>
            </w:r>
            <w:r w:rsidR="000C3F09">
              <w:rPr>
                <w:webHidden/>
              </w:rPr>
              <w:fldChar w:fldCharType="end"/>
            </w:r>
          </w:hyperlink>
        </w:p>
        <w:p w14:paraId="2F6436BD" w14:textId="77777777" w:rsidR="000C3F09" w:rsidRDefault="0006061E">
          <w:pPr>
            <w:pStyle w:val="Spistreci3"/>
            <w:rPr>
              <w:rFonts w:asciiTheme="minorHAnsi" w:eastAsiaTheme="minorEastAsia" w:hAnsiTheme="minorHAnsi" w:cstheme="minorBidi"/>
              <w:bCs w:val="0"/>
              <w:szCs w:val="22"/>
            </w:rPr>
          </w:pPr>
          <w:hyperlink w:anchor="_Toc517868605" w:history="1">
            <w:r w:rsidR="000C3F09" w:rsidRPr="00760040">
              <w:rPr>
                <w:rStyle w:val="Hipercze"/>
              </w:rPr>
              <w:t>Wzór wniosku o dofinansowanie projektu</w:t>
            </w:r>
            <w:r w:rsidR="000C3F09">
              <w:rPr>
                <w:webHidden/>
              </w:rPr>
              <w:tab/>
            </w:r>
            <w:r w:rsidR="000C3F09">
              <w:rPr>
                <w:webHidden/>
              </w:rPr>
              <w:fldChar w:fldCharType="begin"/>
            </w:r>
            <w:r w:rsidR="000C3F09">
              <w:rPr>
                <w:webHidden/>
              </w:rPr>
              <w:instrText xml:space="preserve"> PAGEREF _Toc517868605 \h </w:instrText>
            </w:r>
            <w:r w:rsidR="000C3F09">
              <w:rPr>
                <w:webHidden/>
              </w:rPr>
            </w:r>
            <w:r w:rsidR="000C3F09">
              <w:rPr>
                <w:webHidden/>
              </w:rPr>
              <w:fldChar w:fldCharType="separate"/>
            </w:r>
            <w:r w:rsidR="00391F1B">
              <w:rPr>
                <w:webHidden/>
              </w:rPr>
              <w:t>24</w:t>
            </w:r>
            <w:r w:rsidR="000C3F09">
              <w:rPr>
                <w:webHidden/>
              </w:rPr>
              <w:fldChar w:fldCharType="end"/>
            </w:r>
          </w:hyperlink>
        </w:p>
        <w:p w14:paraId="3294B5AC" w14:textId="77777777" w:rsidR="000C3F09" w:rsidRDefault="0006061E">
          <w:pPr>
            <w:pStyle w:val="Spistreci3"/>
            <w:rPr>
              <w:rFonts w:asciiTheme="minorHAnsi" w:eastAsiaTheme="minorEastAsia" w:hAnsiTheme="minorHAnsi" w:cstheme="minorBidi"/>
              <w:bCs w:val="0"/>
              <w:szCs w:val="22"/>
            </w:rPr>
          </w:pPr>
          <w:hyperlink w:anchor="_Toc517868606" w:history="1">
            <w:r w:rsidR="000C3F09" w:rsidRPr="00760040">
              <w:rPr>
                <w:rStyle w:val="Hipercze"/>
              </w:rPr>
              <w:t>Wzór umowy o dofinansowanie projektu</w:t>
            </w:r>
            <w:r w:rsidR="000C3F09">
              <w:rPr>
                <w:webHidden/>
              </w:rPr>
              <w:tab/>
            </w:r>
            <w:r w:rsidR="000C3F09">
              <w:rPr>
                <w:webHidden/>
              </w:rPr>
              <w:fldChar w:fldCharType="begin"/>
            </w:r>
            <w:r w:rsidR="000C3F09">
              <w:rPr>
                <w:webHidden/>
              </w:rPr>
              <w:instrText xml:space="preserve"> PAGEREF _Toc517868606 \h </w:instrText>
            </w:r>
            <w:r w:rsidR="000C3F09">
              <w:rPr>
                <w:webHidden/>
              </w:rPr>
            </w:r>
            <w:r w:rsidR="000C3F09">
              <w:rPr>
                <w:webHidden/>
              </w:rPr>
              <w:fldChar w:fldCharType="separate"/>
            </w:r>
            <w:r w:rsidR="00391F1B">
              <w:rPr>
                <w:webHidden/>
              </w:rPr>
              <w:t>24</w:t>
            </w:r>
            <w:r w:rsidR="000C3F09">
              <w:rPr>
                <w:webHidden/>
              </w:rPr>
              <w:fldChar w:fldCharType="end"/>
            </w:r>
          </w:hyperlink>
        </w:p>
        <w:p w14:paraId="0E0A4621" w14:textId="77777777" w:rsidR="000C3F09" w:rsidRDefault="0006061E">
          <w:pPr>
            <w:pStyle w:val="Spistreci3"/>
            <w:rPr>
              <w:rFonts w:asciiTheme="minorHAnsi" w:eastAsiaTheme="minorEastAsia" w:hAnsiTheme="minorHAnsi" w:cstheme="minorBidi"/>
              <w:bCs w:val="0"/>
              <w:szCs w:val="22"/>
            </w:rPr>
          </w:pPr>
          <w:hyperlink w:anchor="_Toc517868607" w:history="1">
            <w:r w:rsidR="000C3F09" w:rsidRPr="00760040">
              <w:rPr>
                <w:rStyle w:val="Hipercze"/>
              </w:rPr>
              <w:t>Czynności, które powinny zostać dokonane przed podpisaniem umowy o dofinansowanie projektu oraz wymagane dokumenty i terminy ich przedłożenia</w:t>
            </w:r>
            <w:r w:rsidR="000C3F09">
              <w:rPr>
                <w:webHidden/>
              </w:rPr>
              <w:tab/>
            </w:r>
            <w:r w:rsidR="000C3F09">
              <w:rPr>
                <w:webHidden/>
              </w:rPr>
              <w:fldChar w:fldCharType="begin"/>
            </w:r>
            <w:r w:rsidR="000C3F09">
              <w:rPr>
                <w:webHidden/>
              </w:rPr>
              <w:instrText xml:space="preserve"> PAGEREF _Toc517868607 \h </w:instrText>
            </w:r>
            <w:r w:rsidR="000C3F09">
              <w:rPr>
                <w:webHidden/>
              </w:rPr>
            </w:r>
            <w:r w:rsidR="000C3F09">
              <w:rPr>
                <w:webHidden/>
              </w:rPr>
              <w:fldChar w:fldCharType="separate"/>
            </w:r>
            <w:r w:rsidR="00391F1B">
              <w:rPr>
                <w:webHidden/>
              </w:rPr>
              <w:t>24</w:t>
            </w:r>
            <w:r w:rsidR="000C3F09">
              <w:rPr>
                <w:webHidden/>
              </w:rPr>
              <w:fldChar w:fldCharType="end"/>
            </w:r>
          </w:hyperlink>
        </w:p>
        <w:p w14:paraId="3B310DC5" w14:textId="77777777" w:rsidR="000C3F09" w:rsidRDefault="0006061E">
          <w:pPr>
            <w:pStyle w:val="Spistreci3"/>
            <w:rPr>
              <w:rFonts w:asciiTheme="minorHAnsi" w:eastAsiaTheme="minorEastAsia" w:hAnsiTheme="minorHAnsi" w:cstheme="minorBidi"/>
              <w:bCs w:val="0"/>
              <w:szCs w:val="22"/>
            </w:rPr>
          </w:pPr>
          <w:hyperlink w:anchor="_Toc517868608" w:history="1">
            <w:r w:rsidR="000C3F09" w:rsidRPr="00760040">
              <w:rPr>
                <w:rStyle w:val="Hipercze"/>
              </w:rPr>
              <w:t>Kryteria wyboru projektów wraz z podaniem ich znaczenia</w:t>
            </w:r>
            <w:r w:rsidR="000C3F09">
              <w:rPr>
                <w:webHidden/>
              </w:rPr>
              <w:tab/>
            </w:r>
            <w:r w:rsidR="000C3F09">
              <w:rPr>
                <w:webHidden/>
              </w:rPr>
              <w:fldChar w:fldCharType="begin"/>
            </w:r>
            <w:r w:rsidR="000C3F09">
              <w:rPr>
                <w:webHidden/>
              </w:rPr>
              <w:instrText xml:space="preserve"> PAGEREF _Toc517868608 \h </w:instrText>
            </w:r>
            <w:r w:rsidR="000C3F09">
              <w:rPr>
                <w:webHidden/>
              </w:rPr>
            </w:r>
            <w:r w:rsidR="000C3F09">
              <w:rPr>
                <w:webHidden/>
              </w:rPr>
              <w:fldChar w:fldCharType="separate"/>
            </w:r>
            <w:r w:rsidR="00391F1B">
              <w:rPr>
                <w:webHidden/>
              </w:rPr>
              <w:t>26</w:t>
            </w:r>
            <w:r w:rsidR="000C3F09">
              <w:rPr>
                <w:webHidden/>
              </w:rPr>
              <w:fldChar w:fldCharType="end"/>
            </w:r>
          </w:hyperlink>
        </w:p>
        <w:p w14:paraId="63EA17BB" w14:textId="77777777" w:rsidR="000C3F09" w:rsidRDefault="0006061E">
          <w:pPr>
            <w:pStyle w:val="Spistreci3"/>
            <w:rPr>
              <w:rFonts w:asciiTheme="minorHAnsi" w:eastAsiaTheme="minorEastAsia" w:hAnsiTheme="minorHAnsi" w:cstheme="minorBidi"/>
              <w:bCs w:val="0"/>
              <w:szCs w:val="22"/>
            </w:rPr>
          </w:pPr>
          <w:hyperlink w:anchor="_Toc517868609" w:history="1">
            <w:r w:rsidR="000C3F09" w:rsidRPr="00760040">
              <w:rPr>
                <w:rStyle w:val="Hipercze"/>
              </w:rPr>
              <w:t>Wskaźniki produktu  i rezultatu</w:t>
            </w:r>
            <w:r w:rsidR="000C3F09">
              <w:rPr>
                <w:webHidden/>
              </w:rPr>
              <w:tab/>
            </w:r>
            <w:r w:rsidR="000C3F09">
              <w:rPr>
                <w:webHidden/>
              </w:rPr>
              <w:fldChar w:fldCharType="begin"/>
            </w:r>
            <w:r w:rsidR="000C3F09">
              <w:rPr>
                <w:webHidden/>
              </w:rPr>
              <w:instrText xml:space="preserve"> PAGEREF _Toc517868609 \h </w:instrText>
            </w:r>
            <w:r w:rsidR="000C3F09">
              <w:rPr>
                <w:webHidden/>
              </w:rPr>
            </w:r>
            <w:r w:rsidR="000C3F09">
              <w:rPr>
                <w:webHidden/>
              </w:rPr>
              <w:fldChar w:fldCharType="separate"/>
            </w:r>
            <w:r w:rsidR="00391F1B">
              <w:rPr>
                <w:webHidden/>
              </w:rPr>
              <w:t>28</w:t>
            </w:r>
            <w:r w:rsidR="000C3F09">
              <w:rPr>
                <w:webHidden/>
              </w:rPr>
              <w:fldChar w:fldCharType="end"/>
            </w:r>
          </w:hyperlink>
        </w:p>
        <w:p w14:paraId="269D409E" w14:textId="77777777" w:rsidR="000C3F09" w:rsidRDefault="0006061E">
          <w:pPr>
            <w:pStyle w:val="Spistreci3"/>
            <w:rPr>
              <w:rFonts w:asciiTheme="minorHAnsi" w:eastAsiaTheme="minorEastAsia" w:hAnsiTheme="minorHAnsi" w:cstheme="minorBidi"/>
              <w:bCs w:val="0"/>
              <w:szCs w:val="22"/>
            </w:rPr>
          </w:pPr>
          <w:hyperlink w:anchor="_Toc517868610" w:history="1">
            <w:r w:rsidR="000C3F09" w:rsidRPr="00760040">
              <w:rPr>
                <w:rStyle w:val="Hipercze"/>
              </w:rPr>
              <w:t>Środki odwoławcze przysługujące wnioskodawcy</w:t>
            </w:r>
            <w:r w:rsidR="000C3F09">
              <w:rPr>
                <w:webHidden/>
              </w:rPr>
              <w:tab/>
            </w:r>
            <w:r w:rsidR="000C3F09">
              <w:rPr>
                <w:webHidden/>
              </w:rPr>
              <w:fldChar w:fldCharType="begin"/>
            </w:r>
            <w:r w:rsidR="000C3F09">
              <w:rPr>
                <w:webHidden/>
              </w:rPr>
              <w:instrText xml:space="preserve"> PAGEREF _Toc517868610 \h </w:instrText>
            </w:r>
            <w:r w:rsidR="000C3F09">
              <w:rPr>
                <w:webHidden/>
              </w:rPr>
            </w:r>
            <w:r w:rsidR="000C3F09">
              <w:rPr>
                <w:webHidden/>
              </w:rPr>
              <w:fldChar w:fldCharType="separate"/>
            </w:r>
            <w:r w:rsidR="00391F1B">
              <w:rPr>
                <w:webHidden/>
              </w:rPr>
              <w:t>28</w:t>
            </w:r>
            <w:r w:rsidR="000C3F09">
              <w:rPr>
                <w:webHidden/>
              </w:rPr>
              <w:fldChar w:fldCharType="end"/>
            </w:r>
          </w:hyperlink>
        </w:p>
        <w:p w14:paraId="79C4C583" w14:textId="77777777" w:rsidR="000C3F09" w:rsidRDefault="0006061E">
          <w:pPr>
            <w:pStyle w:val="Spistreci3"/>
            <w:rPr>
              <w:rFonts w:asciiTheme="minorHAnsi" w:eastAsiaTheme="minorEastAsia" w:hAnsiTheme="minorHAnsi" w:cstheme="minorBidi"/>
              <w:bCs w:val="0"/>
              <w:szCs w:val="22"/>
            </w:rPr>
          </w:pPr>
          <w:hyperlink w:anchor="_Toc517868611" w:history="1">
            <w:r w:rsidR="000C3F09" w:rsidRPr="00760040">
              <w:rPr>
                <w:rStyle w:val="Hipercze"/>
              </w:rPr>
              <w:t>Sposób podania do publicznej wiadomości wyników konkursu</w:t>
            </w:r>
            <w:r w:rsidR="000C3F09">
              <w:rPr>
                <w:webHidden/>
              </w:rPr>
              <w:tab/>
            </w:r>
            <w:r w:rsidR="000C3F09">
              <w:rPr>
                <w:webHidden/>
              </w:rPr>
              <w:fldChar w:fldCharType="begin"/>
            </w:r>
            <w:r w:rsidR="000C3F09">
              <w:rPr>
                <w:webHidden/>
              </w:rPr>
              <w:instrText xml:space="preserve"> PAGEREF _Toc517868611 \h </w:instrText>
            </w:r>
            <w:r w:rsidR="000C3F09">
              <w:rPr>
                <w:webHidden/>
              </w:rPr>
            </w:r>
            <w:r w:rsidR="000C3F09">
              <w:rPr>
                <w:webHidden/>
              </w:rPr>
              <w:fldChar w:fldCharType="separate"/>
            </w:r>
            <w:r w:rsidR="00391F1B">
              <w:rPr>
                <w:webHidden/>
              </w:rPr>
              <w:t>28</w:t>
            </w:r>
            <w:r w:rsidR="000C3F09">
              <w:rPr>
                <w:webHidden/>
              </w:rPr>
              <w:fldChar w:fldCharType="end"/>
            </w:r>
          </w:hyperlink>
        </w:p>
        <w:p w14:paraId="0CDA23CF" w14:textId="77777777" w:rsidR="000C3F09" w:rsidRDefault="0006061E">
          <w:pPr>
            <w:pStyle w:val="Spistreci3"/>
            <w:rPr>
              <w:rFonts w:asciiTheme="minorHAnsi" w:eastAsiaTheme="minorEastAsia" w:hAnsiTheme="minorHAnsi" w:cstheme="minorBidi"/>
              <w:bCs w:val="0"/>
              <w:szCs w:val="22"/>
            </w:rPr>
          </w:pPr>
          <w:hyperlink w:anchor="_Toc517868612" w:history="1">
            <w:r w:rsidR="000C3F09" w:rsidRPr="00760040">
              <w:rPr>
                <w:rStyle w:val="Hipercze"/>
              </w:rPr>
              <w:t>Informacje o sposobie postępowania z wnioskami o dofinansowanie po rozstrzygnięciu konkursu</w:t>
            </w:r>
            <w:r w:rsidR="000C3F09">
              <w:rPr>
                <w:webHidden/>
              </w:rPr>
              <w:tab/>
            </w:r>
            <w:r w:rsidR="000C3F09">
              <w:rPr>
                <w:webHidden/>
              </w:rPr>
              <w:fldChar w:fldCharType="begin"/>
            </w:r>
            <w:r w:rsidR="000C3F09">
              <w:rPr>
                <w:webHidden/>
              </w:rPr>
              <w:instrText xml:space="preserve"> PAGEREF _Toc517868612 \h </w:instrText>
            </w:r>
            <w:r w:rsidR="000C3F09">
              <w:rPr>
                <w:webHidden/>
              </w:rPr>
            </w:r>
            <w:r w:rsidR="000C3F09">
              <w:rPr>
                <w:webHidden/>
              </w:rPr>
              <w:fldChar w:fldCharType="separate"/>
            </w:r>
            <w:r w:rsidR="00391F1B">
              <w:rPr>
                <w:webHidden/>
              </w:rPr>
              <w:t>30</w:t>
            </w:r>
            <w:r w:rsidR="000C3F09">
              <w:rPr>
                <w:webHidden/>
              </w:rPr>
              <w:fldChar w:fldCharType="end"/>
            </w:r>
          </w:hyperlink>
        </w:p>
        <w:p w14:paraId="279C815C" w14:textId="77777777" w:rsidR="000C3F09" w:rsidRDefault="0006061E">
          <w:pPr>
            <w:pStyle w:val="Spistreci3"/>
            <w:rPr>
              <w:rFonts w:asciiTheme="minorHAnsi" w:eastAsiaTheme="minorEastAsia" w:hAnsiTheme="minorHAnsi" w:cstheme="minorBidi"/>
              <w:bCs w:val="0"/>
              <w:szCs w:val="22"/>
            </w:rPr>
          </w:pPr>
          <w:hyperlink w:anchor="_Toc517868613" w:history="1">
            <w:r w:rsidR="000C3F09" w:rsidRPr="00760040">
              <w:rPr>
                <w:rStyle w:val="Hipercze"/>
              </w:rPr>
              <w:t>Forma i sposób udzielania wnioskodawcy wyjaśnień w kwestiach dotyczących konkursu</w:t>
            </w:r>
            <w:r w:rsidR="000C3F09">
              <w:rPr>
                <w:webHidden/>
              </w:rPr>
              <w:tab/>
            </w:r>
            <w:r w:rsidR="000C3F09">
              <w:rPr>
                <w:webHidden/>
              </w:rPr>
              <w:fldChar w:fldCharType="begin"/>
            </w:r>
            <w:r w:rsidR="000C3F09">
              <w:rPr>
                <w:webHidden/>
              </w:rPr>
              <w:instrText xml:space="preserve"> PAGEREF _Toc517868613 \h </w:instrText>
            </w:r>
            <w:r w:rsidR="000C3F09">
              <w:rPr>
                <w:webHidden/>
              </w:rPr>
            </w:r>
            <w:r w:rsidR="000C3F09">
              <w:rPr>
                <w:webHidden/>
              </w:rPr>
              <w:fldChar w:fldCharType="separate"/>
            </w:r>
            <w:r w:rsidR="00391F1B">
              <w:rPr>
                <w:webHidden/>
              </w:rPr>
              <w:t>30</w:t>
            </w:r>
            <w:r w:rsidR="000C3F09">
              <w:rPr>
                <w:webHidden/>
              </w:rPr>
              <w:fldChar w:fldCharType="end"/>
            </w:r>
          </w:hyperlink>
        </w:p>
        <w:p w14:paraId="3A1B7300" w14:textId="77777777" w:rsidR="000C3F09" w:rsidRDefault="0006061E">
          <w:pPr>
            <w:pStyle w:val="Spistreci3"/>
            <w:rPr>
              <w:rFonts w:asciiTheme="minorHAnsi" w:eastAsiaTheme="minorEastAsia" w:hAnsiTheme="minorHAnsi" w:cstheme="minorBidi"/>
              <w:bCs w:val="0"/>
              <w:szCs w:val="22"/>
            </w:rPr>
          </w:pPr>
          <w:hyperlink w:anchor="_Toc517868614" w:history="1">
            <w:r w:rsidR="000C3F09" w:rsidRPr="00760040">
              <w:rPr>
                <w:rStyle w:val="Hipercze"/>
              </w:rPr>
              <w:t>Sytuacje, w których konkurs może zostać anulowany</w:t>
            </w:r>
            <w:r w:rsidR="000C3F09">
              <w:rPr>
                <w:webHidden/>
              </w:rPr>
              <w:tab/>
            </w:r>
            <w:r w:rsidR="000C3F09">
              <w:rPr>
                <w:webHidden/>
              </w:rPr>
              <w:fldChar w:fldCharType="begin"/>
            </w:r>
            <w:r w:rsidR="000C3F09">
              <w:rPr>
                <w:webHidden/>
              </w:rPr>
              <w:instrText xml:space="preserve"> PAGEREF _Toc517868614 \h </w:instrText>
            </w:r>
            <w:r w:rsidR="000C3F09">
              <w:rPr>
                <w:webHidden/>
              </w:rPr>
            </w:r>
            <w:r w:rsidR="000C3F09">
              <w:rPr>
                <w:webHidden/>
              </w:rPr>
              <w:fldChar w:fldCharType="separate"/>
            </w:r>
            <w:r w:rsidR="00391F1B">
              <w:rPr>
                <w:webHidden/>
              </w:rPr>
              <w:t>30</w:t>
            </w:r>
            <w:r w:rsidR="000C3F09">
              <w:rPr>
                <w:webHidden/>
              </w:rPr>
              <w:fldChar w:fldCharType="end"/>
            </w:r>
          </w:hyperlink>
        </w:p>
        <w:p w14:paraId="4A1792E7" w14:textId="77777777" w:rsidR="000C3F09" w:rsidRDefault="0006061E">
          <w:pPr>
            <w:pStyle w:val="Spistreci3"/>
            <w:rPr>
              <w:rFonts w:asciiTheme="minorHAnsi" w:eastAsiaTheme="minorEastAsia" w:hAnsiTheme="minorHAnsi" w:cstheme="minorBidi"/>
              <w:bCs w:val="0"/>
              <w:szCs w:val="22"/>
            </w:rPr>
          </w:pPr>
          <w:hyperlink w:anchor="_Toc517868615" w:history="1">
            <w:r w:rsidR="000C3F09" w:rsidRPr="00760040">
              <w:rPr>
                <w:rStyle w:val="Hipercze"/>
              </w:rPr>
              <w:t>Postanowienie dotyczące możliwości zwiększenia kwoty przeznaczonej na dofinansowanie projektów w konkursie</w:t>
            </w:r>
            <w:r w:rsidR="000C3F09">
              <w:rPr>
                <w:webHidden/>
              </w:rPr>
              <w:tab/>
            </w:r>
            <w:r w:rsidR="000C3F09">
              <w:rPr>
                <w:webHidden/>
              </w:rPr>
              <w:fldChar w:fldCharType="begin"/>
            </w:r>
            <w:r w:rsidR="000C3F09">
              <w:rPr>
                <w:webHidden/>
              </w:rPr>
              <w:instrText xml:space="preserve"> PAGEREF _Toc517868615 \h </w:instrText>
            </w:r>
            <w:r w:rsidR="000C3F09">
              <w:rPr>
                <w:webHidden/>
              </w:rPr>
            </w:r>
            <w:r w:rsidR="000C3F09">
              <w:rPr>
                <w:webHidden/>
              </w:rPr>
              <w:fldChar w:fldCharType="separate"/>
            </w:r>
            <w:r w:rsidR="00391F1B">
              <w:rPr>
                <w:webHidden/>
              </w:rPr>
              <w:t>31</w:t>
            </w:r>
            <w:r w:rsidR="000C3F09">
              <w:rPr>
                <w:webHidden/>
              </w:rPr>
              <w:fldChar w:fldCharType="end"/>
            </w:r>
          </w:hyperlink>
        </w:p>
        <w:p w14:paraId="056B81D6" w14:textId="77777777" w:rsidR="000C3F09" w:rsidRDefault="0006061E">
          <w:pPr>
            <w:pStyle w:val="Spistreci3"/>
            <w:rPr>
              <w:rFonts w:asciiTheme="minorHAnsi" w:eastAsiaTheme="minorEastAsia" w:hAnsiTheme="minorHAnsi" w:cstheme="minorBidi"/>
              <w:bCs w:val="0"/>
              <w:szCs w:val="22"/>
            </w:rPr>
          </w:pPr>
          <w:hyperlink w:anchor="_Toc517868616" w:history="1">
            <w:r w:rsidR="000C3F09" w:rsidRPr="00760040">
              <w:rPr>
                <w:rStyle w:val="Hipercze"/>
              </w:rPr>
              <w:t>Kwalifikowalność wydatków</w:t>
            </w:r>
            <w:r w:rsidR="000C3F09">
              <w:rPr>
                <w:webHidden/>
              </w:rPr>
              <w:tab/>
            </w:r>
            <w:r w:rsidR="000C3F09">
              <w:rPr>
                <w:webHidden/>
              </w:rPr>
              <w:fldChar w:fldCharType="begin"/>
            </w:r>
            <w:r w:rsidR="000C3F09">
              <w:rPr>
                <w:webHidden/>
              </w:rPr>
              <w:instrText xml:space="preserve"> PAGEREF _Toc517868616 \h </w:instrText>
            </w:r>
            <w:r w:rsidR="000C3F09">
              <w:rPr>
                <w:webHidden/>
              </w:rPr>
            </w:r>
            <w:r w:rsidR="000C3F09">
              <w:rPr>
                <w:webHidden/>
              </w:rPr>
              <w:fldChar w:fldCharType="separate"/>
            </w:r>
            <w:r w:rsidR="00391F1B">
              <w:rPr>
                <w:webHidden/>
              </w:rPr>
              <w:t>31</w:t>
            </w:r>
            <w:r w:rsidR="000C3F09">
              <w:rPr>
                <w:webHidden/>
              </w:rPr>
              <w:fldChar w:fldCharType="end"/>
            </w:r>
          </w:hyperlink>
        </w:p>
        <w:p w14:paraId="0860A106" w14:textId="77777777" w:rsidR="000C3F09" w:rsidRDefault="0006061E">
          <w:pPr>
            <w:pStyle w:val="Spistreci3"/>
            <w:rPr>
              <w:rFonts w:asciiTheme="minorHAnsi" w:eastAsiaTheme="minorEastAsia" w:hAnsiTheme="minorHAnsi" w:cstheme="minorBidi"/>
              <w:bCs w:val="0"/>
              <w:szCs w:val="22"/>
            </w:rPr>
          </w:pPr>
          <w:hyperlink w:anchor="_Toc517868617" w:history="1">
            <w:r w:rsidR="000C3F09" w:rsidRPr="00760040">
              <w:rPr>
                <w:rStyle w:val="Hipercze"/>
              </w:rPr>
              <w:t>Zasady dofinansowania projektów/wykluczenia</w:t>
            </w:r>
            <w:r w:rsidR="000C3F09">
              <w:rPr>
                <w:webHidden/>
              </w:rPr>
              <w:tab/>
            </w:r>
            <w:r w:rsidR="000C3F09">
              <w:rPr>
                <w:webHidden/>
              </w:rPr>
              <w:fldChar w:fldCharType="begin"/>
            </w:r>
            <w:r w:rsidR="000C3F09">
              <w:rPr>
                <w:webHidden/>
              </w:rPr>
              <w:instrText xml:space="preserve"> PAGEREF _Toc517868617 \h </w:instrText>
            </w:r>
            <w:r w:rsidR="000C3F09">
              <w:rPr>
                <w:webHidden/>
              </w:rPr>
            </w:r>
            <w:r w:rsidR="000C3F09">
              <w:rPr>
                <w:webHidden/>
              </w:rPr>
              <w:fldChar w:fldCharType="separate"/>
            </w:r>
            <w:r w:rsidR="00391F1B">
              <w:rPr>
                <w:webHidden/>
              </w:rPr>
              <w:t>31</w:t>
            </w:r>
            <w:r w:rsidR="000C3F09">
              <w:rPr>
                <w:webHidden/>
              </w:rPr>
              <w:fldChar w:fldCharType="end"/>
            </w:r>
          </w:hyperlink>
        </w:p>
        <w:p w14:paraId="7E0E1215" w14:textId="77777777" w:rsidR="000C3F09" w:rsidRDefault="0006061E">
          <w:pPr>
            <w:pStyle w:val="Spistreci3"/>
            <w:rPr>
              <w:rFonts w:asciiTheme="minorHAnsi" w:eastAsiaTheme="minorEastAsia" w:hAnsiTheme="minorHAnsi" w:cstheme="minorBidi"/>
              <w:bCs w:val="0"/>
              <w:szCs w:val="22"/>
            </w:rPr>
          </w:pPr>
          <w:hyperlink w:anchor="_Toc517868618" w:history="1">
            <w:r w:rsidR="000C3F09" w:rsidRPr="00760040">
              <w:rPr>
                <w:rStyle w:val="Hipercze"/>
              </w:rPr>
              <w:t>Archiwizacja  i przechowywanie dokumentów</w:t>
            </w:r>
            <w:r w:rsidR="000C3F09">
              <w:rPr>
                <w:webHidden/>
              </w:rPr>
              <w:tab/>
            </w:r>
            <w:r w:rsidR="000C3F09">
              <w:rPr>
                <w:webHidden/>
              </w:rPr>
              <w:fldChar w:fldCharType="begin"/>
            </w:r>
            <w:r w:rsidR="000C3F09">
              <w:rPr>
                <w:webHidden/>
              </w:rPr>
              <w:instrText xml:space="preserve"> PAGEREF _Toc517868618 \h </w:instrText>
            </w:r>
            <w:r w:rsidR="000C3F09">
              <w:rPr>
                <w:webHidden/>
              </w:rPr>
            </w:r>
            <w:r w:rsidR="000C3F09">
              <w:rPr>
                <w:webHidden/>
              </w:rPr>
              <w:fldChar w:fldCharType="separate"/>
            </w:r>
            <w:r w:rsidR="00391F1B">
              <w:rPr>
                <w:webHidden/>
              </w:rPr>
              <w:t>32</w:t>
            </w:r>
            <w:r w:rsidR="000C3F09">
              <w:rPr>
                <w:webHidden/>
              </w:rPr>
              <w:fldChar w:fldCharType="end"/>
            </w:r>
          </w:hyperlink>
        </w:p>
        <w:p w14:paraId="7CD8A497" w14:textId="77777777" w:rsidR="000C3F09" w:rsidRDefault="0006061E">
          <w:pPr>
            <w:pStyle w:val="Spistreci3"/>
            <w:rPr>
              <w:rFonts w:asciiTheme="minorHAnsi" w:eastAsiaTheme="minorEastAsia" w:hAnsiTheme="minorHAnsi" w:cstheme="minorBidi"/>
              <w:bCs w:val="0"/>
              <w:szCs w:val="22"/>
            </w:rPr>
          </w:pPr>
          <w:hyperlink w:anchor="_Toc517868619" w:history="1">
            <w:r w:rsidR="000C3F09" w:rsidRPr="00760040">
              <w:rPr>
                <w:rStyle w:val="Hipercze"/>
                <w:b/>
              </w:rPr>
              <w:t>Dokumenty pomocnicze dla Wnioskodawców:</w:t>
            </w:r>
            <w:r w:rsidR="000C3F09">
              <w:rPr>
                <w:webHidden/>
              </w:rPr>
              <w:tab/>
            </w:r>
            <w:r w:rsidR="000C3F09">
              <w:rPr>
                <w:webHidden/>
              </w:rPr>
              <w:fldChar w:fldCharType="begin"/>
            </w:r>
            <w:r w:rsidR="000C3F09">
              <w:rPr>
                <w:webHidden/>
              </w:rPr>
              <w:instrText xml:space="preserve"> PAGEREF _Toc517868619 \h </w:instrText>
            </w:r>
            <w:r w:rsidR="000C3F09">
              <w:rPr>
                <w:webHidden/>
              </w:rPr>
            </w:r>
            <w:r w:rsidR="000C3F09">
              <w:rPr>
                <w:webHidden/>
              </w:rPr>
              <w:fldChar w:fldCharType="separate"/>
            </w:r>
            <w:r w:rsidR="00391F1B">
              <w:rPr>
                <w:webHidden/>
              </w:rPr>
              <w:t>34</w:t>
            </w:r>
            <w:r w:rsidR="000C3F09">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2" w:name="_Toc503182709"/>
      <w:bookmarkStart w:id="3" w:name="_Toc517868586"/>
      <w:r w:rsidRPr="001E1079">
        <w:rPr>
          <w:rStyle w:val="Nagwek1Znak"/>
          <w:rFonts w:asciiTheme="minorHAnsi" w:hAnsiTheme="minorHAnsi"/>
          <w:b/>
          <w:bCs/>
          <w:kern w:val="0"/>
          <w:sz w:val="26"/>
          <w:szCs w:val="26"/>
        </w:rPr>
        <w:t>Skróty i pojęcia stosowane w Regulaminie i załącznikach</w:t>
      </w:r>
      <w:bookmarkEnd w:id="2"/>
      <w:r w:rsidRPr="001E1079">
        <w:rPr>
          <w:rFonts w:asciiTheme="minorHAnsi" w:hAnsiTheme="minorHAnsi"/>
        </w:rPr>
        <w:t>:</w:t>
      </w:r>
      <w:bookmarkEnd w:id="3"/>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652753">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652753">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652753">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652753">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652753">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652753">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1EB3444B" w:rsidR="00102699" w:rsidRPr="00617E3E" w:rsidRDefault="00102699" w:rsidP="00652753">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w:t>
      </w:r>
      <w:r w:rsidR="00015764">
        <w:rPr>
          <w:noProof/>
        </w:rPr>
        <w:t>y</w:t>
      </w:r>
      <w:r w:rsidR="00AE5A91" w:rsidRPr="001E1079">
        <w:rPr>
          <w:noProof/>
        </w:rPr>
        <w:t xml:space="preserve"> projektów złożonych w ramach RPO WO 2014-2020</w:t>
      </w:r>
    </w:p>
    <w:p w14:paraId="0F461BA2" w14:textId="7BFD5319" w:rsidR="00102699" w:rsidRPr="001E1079" w:rsidRDefault="00102699" w:rsidP="00652753">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652753">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652753">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652753">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652753">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5CFFE1CF" w:rsidR="00102699" w:rsidRPr="001E1079" w:rsidRDefault="00102699" w:rsidP="00652753">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Ustawa z dnia 14 czerwca 1960 r. Kodeks postępowania administracyjnego (t.j. Dz.U.2017 poz. 1257)</w:t>
      </w:r>
    </w:p>
    <w:p w14:paraId="2B48A45A" w14:textId="3AE32419" w:rsidR="00102699" w:rsidRPr="001E1079" w:rsidRDefault="00102699" w:rsidP="00652753">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652753">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652753">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652753">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652753">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652753">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02917B20" w:rsidR="005B6197" w:rsidRPr="001E1079" w:rsidRDefault="005B6197" w:rsidP="00652753">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 xml:space="preserve">z 17 grudnia 2013 r. ustanawiające wspólne przepisy dotyczące Europejskiego Funduszu Rozwoju </w:t>
      </w:r>
      <w:r w:rsidRPr="001E1079">
        <w:lastRenderedPageBreak/>
        <w:t>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t>
      </w:r>
      <w:r w:rsidR="00652753">
        <w:t>WE) nr 1083/2006 (Dz. </w:t>
      </w:r>
      <w:r w:rsidRPr="001E1079">
        <w:t>Urz. UE, L 347/320 z 20 grudnia 2013 r. z późn. zm.)</w:t>
      </w:r>
    </w:p>
    <w:p w14:paraId="67D6E7C9" w14:textId="5FDF529F" w:rsidR="00102699" w:rsidRPr="001E1079" w:rsidRDefault="005B6197" w:rsidP="00652753">
      <w:pPr>
        <w:pStyle w:val="Akapitzlist"/>
        <w:rPr>
          <w:noProof/>
        </w:rPr>
      </w:pPr>
      <w:r w:rsidRPr="001A6621">
        <w:rPr>
          <w:b/>
        </w:rPr>
        <w:t xml:space="preserve">RPO WO 2014-2020/Program </w:t>
      </w:r>
      <w:r w:rsidR="00617E3E" w:rsidRPr="001A6621">
        <w:rPr>
          <w:rFonts w:eastAsia="Times New Roman"/>
          <w:color w:val="000000" w:themeColor="text1"/>
        </w:rPr>
        <w:t>–</w:t>
      </w:r>
      <w:r w:rsidRPr="001A6621">
        <w:rPr>
          <w:b/>
        </w:rPr>
        <w:t xml:space="preserve"> </w:t>
      </w:r>
      <w:r w:rsidRPr="001A6621">
        <w:rPr>
          <w:noProof/>
        </w:rPr>
        <w:t xml:space="preserve">Regionalny Program Operacyjny Województwa Opolskiego na lata 2014-2020 - dokument zatwierdzony przez Komisję Europejską w dniu </w:t>
      </w:r>
      <w:r w:rsidR="002E321F" w:rsidRPr="001A6621">
        <w:rPr>
          <w:noProof/>
        </w:rPr>
        <w:t>30</w:t>
      </w:r>
      <w:r w:rsidR="005154FC" w:rsidRPr="001A6621">
        <w:rPr>
          <w:noProof/>
        </w:rPr>
        <w:t xml:space="preserve"> </w:t>
      </w:r>
      <w:r w:rsidR="002E321F" w:rsidRPr="001A6621">
        <w:rPr>
          <w:noProof/>
        </w:rPr>
        <w:t>lipca</w:t>
      </w:r>
      <w:r w:rsidR="005154FC" w:rsidRPr="001A6621">
        <w:rPr>
          <w:noProof/>
        </w:rPr>
        <w:t xml:space="preserve"> 2018</w:t>
      </w:r>
      <w:r w:rsidRPr="001A6621">
        <w:rPr>
          <w:noProof/>
        </w:rPr>
        <w:t xml:space="preserve"> r.</w:t>
      </w:r>
    </w:p>
    <w:p w14:paraId="4122181B" w14:textId="225A1B29" w:rsidR="00102699" w:rsidRPr="001E1079" w:rsidRDefault="00102699" w:rsidP="00652753">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652753">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32BF0F17" w:rsidR="005B6197" w:rsidRPr="001E1079" w:rsidRDefault="005B6197" w:rsidP="00652753">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276A57">
        <w:rPr>
          <w:noProof/>
        </w:rPr>
        <w:t>zwoju Regionalnego</w:t>
      </w:r>
    </w:p>
    <w:p w14:paraId="025AF72E" w14:textId="0642468E" w:rsidR="00102699" w:rsidRPr="001E1079" w:rsidRDefault="00102699" w:rsidP="00652753">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652753">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652753">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652753">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5653DBF4" w:rsidR="00102699" w:rsidRPr="001E1079" w:rsidRDefault="00102699" w:rsidP="00652753">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(Dz. U. z 2017 r. poz. 1405)</w:t>
      </w:r>
    </w:p>
    <w:p w14:paraId="714EE047" w14:textId="6DD965A6" w:rsidR="005B6197" w:rsidRPr="001E1079" w:rsidRDefault="005B6197" w:rsidP="00652753">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w:t>
      </w:r>
      <w:r w:rsidR="003F11FC">
        <w:t>8 poz. 1431</w:t>
      </w:r>
      <w:r w:rsidRPr="001E1079">
        <w:rPr>
          <w:noProof/>
        </w:rPr>
        <w:t>)</w:t>
      </w:r>
    </w:p>
    <w:p w14:paraId="79FEE5B9" w14:textId="1F0E32DA" w:rsidR="005B6197" w:rsidRPr="001E1079" w:rsidRDefault="005B6197" w:rsidP="00652753">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652753">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652753">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652753">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652753">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4" w:name="_Toc517868587"/>
      <w:r w:rsidRPr="001E1079">
        <w:rPr>
          <w:rFonts w:asciiTheme="minorHAnsi" w:hAnsiTheme="minorHAnsi"/>
        </w:rPr>
        <w:lastRenderedPageBreak/>
        <w:t>INFORMACJE WSTĘPNE</w:t>
      </w:r>
      <w:bookmarkEnd w:id="4"/>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652753">
      <w:pPr>
        <w:pStyle w:val="Akapitzlist"/>
        <w:numPr>
          <w:ilvl w:val="0"/>
          <w:numId w:val="5"/>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652753">
      <w:pPr>
        <w:pStyle w:val="Akapitzlist"/>
        <w:numPr>
          <w:ilvl w:val="0"/>
          <w:numId w:val="5"/>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652753">
      <w:pPr>
        <w:pStyle w:val="Akapitzlist"/>
        <w:numPr>
          <w:ilvl w:val="0"/>
          <w:numId w:val="5"/>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652753">
      <w:pPr>
        <w:pStyle w:val="Akapitzlist"/>
        <w:numPr>
          <w:ilvl w:val="0"/>
          <w:numId w:val="5"/>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tbl>
      <w:tblPr>
        <w:tblW w:w="99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2"/>
        <w:gridCol w:w="7166"/>
      </w:tblGrid>
      <w:tr w:rsidR="0025441B" w:rsidRPr="001E1079" w14:paraId="1A6DCF54" w14:textId="77777777" w:rsidTr="00EB0AD8">
        <w:trPr>
          <w:trHeight w:val="390"/>
        </w:trPr>
        <w:tc>
          <w:tcPr>
            <w:tcW w:w="9996" w:type="dxa"/>
            <w:gridSpan w:val="3"/>
            <w:shd w:val="clear" w:color="auto" w:fill="auto"/>
          </w:tcPr>
          <w:p w14:paraId="410FE916" w14:textId="547681EC" w:rsidR="0025441B" w:rsidRPr="004D72D5" w:rsidRDefault="000E1803" w:rsidP="003F11FC">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lastRenderedPageBreak/>
              <w:t xml:space="preserve">Konkurs nr </w:t>
            </w:r>
            <w:r w:rsidR="003F11FC">
              <w:rPr>
                <w:rFonts w:ascii="Calibri" w:hAnsi="Calibri"/>
                <w:b/>
                <w:snapToGrid w:val="0"/>
                <w:sz w:val="28"/>
                <w:szCs w:val="28"/>
              </w:rPr>
              <w:t>RPOP.05.01.00-IZ.00-16-001/18</w:t>
            </w:r>
          </w:p>
        </w:tc>
      </w:tr>
      <w:tr w:rsidR="00AF3095" w:rsidRPr="001E1079" w14:paraId="3A84352E" w14:textId="77777777" w:rsidTr="00EB0AD8">
        <w:tc>
          <w:tcPr>
            <w:tcW w:w="568"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262" w:type="dxa"/>
            <w:shd w:val="clear" w:color="auto" w:fill="auto"/>
          </w:tcPr>
          <w:p w14:paraId="04CFB2CC" w14:textId="0669F749" w:rsidR="00AF3095" w:rsidRPr="001E1079" w:rsidRDefault="005617C5" w:rsidP="00A30AD6">
            <w:pPr>
              <w:pStyle w:val="Nagwek3"/>
              <w:spacing w:line="276" w:lineRule="auto"/>
              <w:rPr>
                <w:rFonts w:asciiTheme="minorHAnsi" w:hAnsiTheme="minorHAnsi"/>
                <w:sz w:val="24"/>
                <w:szCs w:val="24"/>
              </w:rPr>
            </w:pPr>
            <w:bookmarkStart w:id="5" w:name="_Toc517868588"/>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5"/>
          </w:p>
        </w:tc>
        <w:tc>
          <w:tcPr>
            <w:tcW w:w="716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6B2C1E4"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EB0AD8">
        <w:tc>
          <w:tcPr>
            <w:tcW w:w="568"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262" w:type="dxa"/>
            <w:shd w:val="clear" w:color="auto" w:fill="auto"/>
          </w:tcPr>
          <w:p w14:paraId="7928621B" w14:textId="31526EF4" w:rsidR="00AF3095" w:rsidRPr="001E1079" w:rsidRDefault="00AF3095" w:rsidP="00A30AD6">
            <w:pPr>
              <w:pStyle w:val="Nagwek3"/>
              <w:spacing w:line="276" w:lineRule="auto"/>
              <w:rPr>
                <w:rFonts w:asciiTheme="minorHAnsi" w:hAnsiTheme="minorHAnsi"/>
                <w:sz w:val="24"/>
                <w:szCs w:val="24"/>
              </w:rPr>
            </w:pPr>
            <w:bookmarkStart w:id="6" w:name="_Toc517868589"/>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6"/>
          </w:p>
        </w:tc>
        <w:tc>
          <w:tcPr>
            <w:tcW w:w="7166" w:type="dxa"/>
            <w:shd w:val="clear" w:color="auto" w:fill="auto"/>
            <w:vAlign w:val="center"/>
          </w:tcPr>
          <w:p w14:paraId="003EAC00" w14:textId="0E517CC7" w:rsidR="003F11FC" w:rsidRPr="003F11FC" w:rsidRDefault="003F11FC" w:rsidP="00A30AD6">
            <w:pPr>
              <w:widowControl w:val="0"/>
              <w:spacing w:before="120" w:line="276" w:lineRule="auto"/>
              <w:rPr>
                <w:rFonts w:ascii="Calibri" w:hAnsi="Calibri"/>
                <w:color w:val="000000"/>
              </w:rPr>
            </w:pPr>
            <w:r w:rsidRPr="003F11FC">
              <w:rPr>
                <w:rFonts w:ascii="Calibri" w:hAnsi="Calibri"/>
                <w:color w:val="000000"/>
              </w:rPr>
              <w:t xml:space="preserve">Przedmiotem konkursu są typy projektów określone dla działania </w:t>
            </w:r>
            <w:r w:rsidR="00A30AD6">
              <w:rPr>
                <w:rFonts w:ascii="Calibri" w:hAnsi="Calibri"/>
                <w:color w:val="000000"/>
              </w:rPr>
              <w:t>5.1 </w:t>
            </w:r>
            <w:r w:rsidRPr="003F11FC">
              <w:rPr>
                <w:rFonts w:ascii="Calibri" w:hAnsi="Calibri"/>
                <w:color w:val="000000"/>
              </w:rPr>
              <w:t>Ochrona różnorodności biologiczn</w:t>
            </w:r>
            <w:r w:rsidR="00AF2355">
              <w:rPr>
                <w:rFonts w:ascii="Calibri" w:hAnsi="Calibri"/>
                <w:color w:val="000000"/>
              </w:rPr>
              <w:t>ej w ramach Osi priorytetowej V </w:t>
            </w:r>
            <w:r w:rsidR="00AF2355" w:rsidRPr="00AF2355">
              <w:rPr>
                <w:rFonts w:ascii="Calibri" w:hAnsi="Calibri"/>
                <w:color w:val="000000"/>
              </w:rPr>
              <w:t>Ochrona środowiska, dziedzictwa kulturowego i naturalnego</w:t>
            </w:r>
            <w:r w:rsidR="00AF2355">
              <w:rPr>
                <w:rFonts w:ascii="Calibri" w:hAnsi="Calibri"/>
                <w:color w:val="000000"/>
              </w:rPr>
              <w:t xml:space="preserve"> RPO WO </w:t>
            </w:r>
            <w:r w:rsidRPr="003F11FC">
              <w:rPr>
                <w:rFonts w:ascii="Calibri" w:hAnsi="Calibri"/>
                <w:color w:val="000000"/>
              </w:rPr>
              <w:t>2014-2020 tj.:</w:t>
            </w:r>
          </w:p>
          <w:p w14:paraId="7F592AFA" w14:textId="77777777" w:rsidR="003F11FC" w:rsidRPr="003F11FC" w:rsidRDefault="003F11FC" w:rsidP="00652753">
            <w:pPr>
              <w:pStyle w:val="Akapitzlist"/>
              <w:numPr>
                <w:ilvl w:val="0"/>
                <w:numId w:val="25"/>
              </w:numPr>
            </w:pPr>
            <w:r w:rsidRPr="003F11FC">
              <w:t>reintrodukcja, ochrona ex situ, ochrona in situ gatunków zagrożonych, ochrona i odbudowa zdegradowanych i zagrożonych siedlisk przyrodniczych, m.in. na obszarach parków krajobrazowych i rezerwatów przyrody (w tym położonych na obszarach Natura 2000);</w:t>
            </w:r>
          </w:p>
          <w:p w14:paraId="1AD2B4C1" w14:textId="77777777" w:rsidR="003F11FC" w:rsidRPr="003F11FC" w:rsidRDefault="003F11FC" w:rsidP="00652753">
            <w:pPr>
              <w:pStyle w:val="Akapitzlist"/>
              <w:numPr>
                <w:ilvl w:val="0"/>
                <w:numId w:val="25"/>
              </w:numPr>
            </w:pPr>
            <w:r w:rsidRPr="003F11FC">
              <w:t>tworzenie centrów ochrony różnorodności biologicznej na obszarach miejskich i pozamiejskich w oparciu o gatunki rodzime;</w:t>
            </w:r>
          </w:p>
          <w:p w14:paraId="206D229D" w14:textId="77777777" w:rsidR="003F11FC" w:rsidRPr="003F11FC" w:rsidRDefault="003F11FC" w:rsidP="00652753">
            <w:pPr>
              <w:pStyle w:val="Akapitzlist"/>
              <w:numPr>
                <w:ilvl w:val="0"/>
                <w:numId w:val="25"/>
              </w:numPr>
            </w:pPr>
            <w:r w:rsidRPr="003F11FC">
              <w:t>budowa, rozbudowa, modernizacja i doposażenie obiektów oraz infrastruktury towarzyszącej, niezbędnych do realizacji zadań z zakresu ochrony różnorodności biologicznej oraz prowadzenia działalności w zakresie edukacji ekologicznej;</w:t>
            </w:r>
          </w:p>
          <w:p w14:paraId="15D593FD" w14:textId="77777777" w:rsidR="003F11FC" w:rsidRPr="003F11FC" w:rsidRDefault="003F11FC" w:rsidP="00652753">
            <w:pPr>
              <w:pStyle w:val="Akapitzlist"/>
              <w:numPr>
                <w:ilvl w:val="0"/>
                <w:numId w:val="25"/>
              </w:numPr>
            </w:pPr>
            <w:r w:rsidRPr="003F11FC">
              <w:t>podniesienie standardu bazy technicznej i wyposażenia parków krajobrazowych i rezerwatów przyrody;</w:t>
            </w:r>
          </w:p>
          <w:p w14:paraId="3D9B182B" w14:textId="77777777" w:rsidR="003F11FC" w:rsidRPr="003F11FC" w:rsidRDefault="003F11FC" w:rsidP="00652753">
            <w:pPr>
              <w:pStyle w:val="Akapitzlist"/>
              <w:numPr>
                <w:ilvl w:val="0"/>
                <w:numId w:val="25"/>
              </w:numPr>
            </w:pPr>
            <w:r w:rsidRPr="003F11FC">
              <w:t>opracowanie planów/programów ochrony dla parków krajobrazowych i rezerwatów przyrody (w tym położonych na obszarach Natura 2000) oraz pozostałych obszarów cennych przyrodniczo (z wyłączeniem obszarów Natura 2000), inwentaryzacji przyrodniczej;</w:t>
            </w:r>
          </w:p>
          <w:p w14:paraId="01FAF980" w14:textId="77777777" w:rsidR="003F11FC" w:rsidRPr="003F11FC" w:rsidRDefault="003F11FC" w:rsidP="00652753">
            <w:pPr>
              <w:pStyle w:val="Akapitzlist"/>
              <w:numPr>
                <w:ilvl w:val="0"/>
                <w:numId w:val="25"/>
              </w:numPr>
            </w:pPr>
            <w:r w:rsidRPr="003F11FC">
              <w:t xml:space="preserve">tworzenie nowych oraz ochrona, pielęgnacja i konserwacja istniejących pomników przyrody, użytków ekologicznych, </w:t>
            </w:r>
            <w:r w:rsidRPr="003F11FC">
              <w:lastRenderedPageBreak/>
              <w:t>stanowisk dokumentacyjnych, zespołów przyrodniczo-krajobrazowych;</w:t>
            </w:r>
          </w:p>
          <w:p w14:paraId="781F1A7B" w14:textId="144248BE" w:rsidR="004800E1" w:rsidRPr="001E1079" w:rsidRDefault="003F11FC" w:rsidP="00652753">
            <w:pPr>
              <w:pStyle w:val="Akapitzlist"/>
              <w:numPr>
                <w:ilvl w:val="0"/>
                <w:numId w:val="25"/>
              </w:numPr>
            </w:pPr>
            <w:r w:rsidRPr="003F11FC">
              <w:t>wykorzystanie lokalnych zasobów przyrodniczych, prowadzenie kampanii edukacyjno-informacyjnych.</w:t>
            </w:r>
          </w:p>
        </w:tc>
      </w:tr>
      <w:tr w:rsidR="00546085" w:rsidRPr="001E1079" w14:paraId="783B572B" w14:textId="77777777" w:rsidTr="00EB0AD8">
        <w:trPr>
          <w:trHeight w:val="1833"/>
        </w:trPr>
        <w:tc>
          <w:tcPr>
            <w:tcW w:w="568"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262" w:type="dxa"/>
            <w:shd w:val="clear" w:color="auto" w:fill="auto"/>
          </w:tcPr>
          <w:p w14:paraId="51317712" w14:textId="01BBF0AA" w:rsidR="00546085" w:rsidRPr="001E1079" w:rsidRDefault="001F0306" w:rsidP="00A30AD6">
            <w:pPr>
              <w:pStyle w:val="Nagwek3"/>
              <w:spacing w:line="276" w:lineRule="auto"/>
              <w:rPr>
                <w:rFonts w:asciiTheme="minorHAnsi" w:hAnsiTheme="minorHAnsi"/>
                <w:sz w:val="24"/>
                <w:szCs w:val="24"/>
              </w:rPr>
            </w:pPr>
            <w:bookmarkStart w:id="7" w:name="_Toc517868590"/>
            <w:r w:rsidRPr="001E1079">
              <w:rPr>
                <w:rFonts w:asciiTheme="minorHAnsi" w:hAnsiTheme="minorHAnsi"/>
                <w:sz w:val="24"/>
                <w:szCs w:val="24"/>
              </w:rPr>
              <w:t>Typy beneficjentów</w:t>
            </w:r>
            <w:bookmarkEnd w:id="7"/>
          </w:p>
        </w:tc>
        <w:tc>
          <w:tcPr>
            <w:tcW w:w="7166" w:type="dxa"/>
            <w:shd w:val="clear" w:color="auto" w:fill="auto"/>
          </w:tcPr>
          <w:p w14:paraId="461D6F17" w14:textId="77777777" w:rsidR="003F11FC" w:rsidRPr="003F11FC" w:rsidRDefault="003F11FC" w:rsidP="003F11FC">
            <w:pPr>
              <w:pStyle w:val="Akapitzlist1"/>
              <w:ind w:left="34"/>
              <w:rPr>
                <w:rFonts w:asciiTheme="minorHAnsi" w:hAnsiTheme="minorHAnsi"/>
                <w:sz w:val="24"/>
                <w:szCs w:val="24"/>
              </w:rPr>
            </w:pPr>
            <w:r w:rsidRPr="003F11FC">
              <w:rPr>
                <w:rFonts w:asciiTheme="minorHAnsi" w:hAnsiTheme="minorHAnsi"/>
                <w:sz w:val="24"/>
                <w:szCs w:val="24"/>
              </w:rPr>
              <w:t>O dofinansowanie w ramach konkursu mogą ubiegać się następujące typy beneficjentów:</w:t>
            </w:r>
          </w:p>
          <w:p w14:paraId="7667FB09" w14:textId="6CB41F28"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samorządu terytorialnego, ich związki, stowarzyszenia i porozumienia;</w:t>
            </w:r>
          </w:p>
          <w:p w14:paraId="0E16912B"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organizacyjne jednostek samorządu terytorialnego posiadające osobowość prawną;</w:t>
            </w:r>
          </w:p>
          <w:p w14:paraId="12CBCCB5"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PGL Lasy Państwowe i jego jednostki organizacyjne;</w:t>
            </w:r>
          </w:p>
          <w:p w14:paraId="2F78E411"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Parki Krajobrazowe;</w:t>
            </w:r>
          </w:p>
          <w:p w14:paraId="4BD22F60"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rezerwaty przyrody;</w:t>
            </w:r>
          </w:p>
          <w:p w14:paraId="59704F7D"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organizacje pozarządowe w tym ekologiczne prowadzące działalność nonprofit w obszarze objętym wsparciem w ramach działania;</w:t>
            </w:r>
          </w:p>
          <w:p w14:paraId="44A6518A"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sektora finansów publicznych;</w:t>
            </w:r>
          </w:p>
          <w:p w14:paraId="3B9300E3"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uczelnie wyższe;</w:t>
            </w:r>
          </w:p>
          <w:p w14:paraId="1195D192" w14:textId="6F0AD16D"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 xml:space="preserve">przedsiębiorstwa </w:t>
            </w:r>
            <w:r>
              <w:rPr>
                <w:rStyle w:val="Odwoanieprzypisudolnego"/>
                <w:rFonts w:asciiTheme="minorHAnsi" w:hAnsiTheme="minorHAnsi"/>
                <w:sz w:val="24"/>
                <w:szCs w:val="24"/>
              </w:rPr>
              <w:footnoteReference w:id="1"/>
            </w:r>
            <w:r w:rsidRPr="003F11FC">
              <w:rPr>
                <w:rFonts w:asciiTheme="minorHAnsi" w:hAnsiTheme="minorHAnsi"/>
                <w:sz w:val="24"/>
                <w:szCs w:val="24"/>
              </w:rPr>
              <w:t>.</w:t>
            </w:r>
          </w:p>
          <w:p w14:paraId="6324075D" w14:textId="28180392" w:rsidR="003F11FC" w:rsidRPr="00C754F2" w:rsidRDefault="003F11FC" w:rsidP="00A30AD6">
            <w:pPr>
              <w:pStyle w:val="Akapitzlist1"/>
              <w:autoSpaceDE w:val="0"/>
              <w:autoSpaceDN w:val="0"/>
              <w:adjustRightInd w:val="0"/>
              <w:spacing w:before="120" w:after="120"/>
              <w:ind w:left="0"/>
              <w:rPr>
                <w:rFonts w:asciiTheme="minorHAnsi" w:hAnsiTheme="minorHAnsi"/>
                <w:sz w:val="24"/>
                <w:szCs w:val="24"/>
              </w:rPr>
            </w:pPr>
            <w:r w:rsidRPr="003F11FC">
              <w:rPr>
                <w:rFonts w:asciiTheme="minorHAnsi" w:hAnsiTheme="minorHAnsi"/>
                <w:sz w:val="24"/>
                <w:szCs w:val="24"/>
              </w:rPr>
              <w:t xml:space="preserve">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(Dz.U. 2015 poz. 2009 z późn. zm.). </w:t>
            </w:r>
          </w:p>
        </w:tc>
      </w:tr>
      <w:tr w:rsidR="00604B26" w:rsidRPr="001E1079" w14:paraId="46C00196" w14:textId="77777777" w:rsidTr="00EB0AD8">
        <w:tc>
          <w:tcPr>
            <w:tcW w:w="568"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262" w:type="dxa"/>
            <w:shd w:val="clear" w:color="auto" w:fill="auto"/>
          </w:tcPr>
          <w:p w14:paraId="729E2EC7" w14:textId="361F8788" w:rsidR="00604B26" w:rsidRPr="001E1079" w:rsidRDefault="000D3A01" w:rsidP="00A30AD6">
            <w:pPr>
              <w:pStyle w:val="Nagwek3"/>
              <w:spacing w:line="276" w:lineRule="auto"/>
              <w:rPr>
                <w:rFonts w:asciiTheme="minorHAnsi" w:hAnsiTheme="minorHAnsi"/>
                <w:sz w:val="24"/>
                <w:szCs w:val="24"/>
              </w:rPr>
            </w:pPr>
            <w:bookmarkStart w:id="8" w:name="_Toc517868591"/>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8"/>
          </w:p>
        </w:tc>
        <w:tc>
          <w:tcPr>
            <w:tcW w:w="7166" w:type="dxa"/>
            <w:shd w:val="clear" w:color="auto" w:fill="auto"/>
            <w:vAlign w:val="center"/>
          </w:tcPr>
          <w:p w14:paraId="6BE9D76D" w14:textId="1614FF81" w:rsidR="002E321F" w:rsidRPr="006975C9" w:rsidRDefault="002E321F" w:rsidP="00A30AD6">
            <w:pPr>
              <w:numPr>
                <w:ilvl w:val="0"/>
                <w:numId w:val="20"/>
              </w:numPr>
              <w:spacing w:line="276" w:lineRule="auto"/>
              <w:ind w:left="357" w:hanging="357"/>
              <w:rPr>
                <w:rFonts w:asciiTheme="minorHAnsi" w:hAnsiTheme="minorHAnsi"/>
                <w:b/>
              </w:rPr>
            </w:pPr>
            <w:r w:rsidRPr="006975C9">
              <w:rPr>
                <w:rFonts w:asciiTheme="minorHAnsi" w:hAnsiTheme="minorHAnsi"/>
                <w:b/>
              </w:rPr>
              <w:t xml:space="preserve">Maksymalna kwota dofinansowania nie może przekroczyć        </w:t>
            </w:r>
            <w:r w:rsidR="00FD4D6D" w:rsidRPr="006975C9">
              <w:rPr>
                <w:rFonts w:asciiTheme="minorHAnsi" w:hAnsiTheme="minorHAnsi"/>
                <w:b/>
              </w:rPr>
              <w:t>4 </w:t>
            </w:r>
            <w:r w:rsidRPr="006975C9">
              <w:rPr>
                <w:rFonts w:asciiTheme="minorHAnsi" w:hAnsiTheme="minorHAnsi"/>
                <w:b/>
              </w:rPr>
              <w:t>mln PLN na jeden wniosek.</w:t>
            </w:r>
          </w:p>
          <w:p w14:paraId="04FA57C7" w14:textId="38BBFF3A"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Elementy infrastruktury, w tym turystycznej, stanowić </w:t>
            </w:r>
            <w:r w:rsidR="00652753">
              <w:rPr>
                <w:rFonts w:asciiTheme="minorHAnsi" w:hAnsiTheme="minorHAnsi"/>
              </w:rPr>
              <w:t>będą</w:t>
            </w:r>
            <w:r w:rsidRPr="002E321F">
              <w:rPr>
                <w:rFonts w:asciiTheme="minorHAnsi" w:hAnsiTheme="minorHAnsi"/>
              </w:rPr>
              <w:t xml:space="preserve"> uzupełniający element projektu i wspierane będą tylko wówczas, gdy istnieć będzie ich bezpośredni związek z promocją różnorodności biologicznej i ochroną przyrody.</w:t>
            </w:r>
          </w:p>
          <w:p w14:paraId="1306256B"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Priorytetowo traktowane będą inwestycje realizowane na terenie parków krajobrazowych oraz rezerwatów przyrody (w tym położonych na obszarach Natura 2000).</w:t>
            </w:r>
          </w:p>
          <w:p w14:paraId="6DD62F38" w14:textId="77777777" w:rsidR="002E321F" w:rsidRPr="002E321F" w:rsidRDefault="002E321F" w:rsidP="002E321F">
            <w:pPr>
              <w:numPr>
                <w:ilvl w:val="0"/>
                <w:numId w:val="20"/>
              </w:numPr>
              <w:spacing w:line="276" w:lineRule="auto"/>
              <w:rPr>
                <w:rFonts w:asciiTheme="minorHAnsi" w:hAnsiTheme="minorHAnsi"/>
              </w:rPr>
            </w:pPr>
            <w:r w:rsidRPr="00AF2355">
              <w:rPr>
                <w:rFonts w:asciiTheme="minorHAnsi" w:hAnsiTheme="minorHAnsi"/>
              </w:rPr>
              <w:lastRenderedPageBreak/>
              <w:t>Realizacja projektów na obszarach Natura 2000 może być prowadzona jedynie w obrębie parków krajobrazowych i rezerwatów przyrody</w:t>
            </w:r>
            <w:r w:rsidRPr="00AF2355">
              <w:rPr>
                <w:rFonts w:asciiTheme="minorHAnsi" w:hAnsiTheme="minorHAnsi"/>
                <w:strike/>
              </w:rPr>
              <w:t>.</w:t>
            </w:r>
            <w:r w:rsidRPr="00AF2355">
              <w:rPr>
                <w:rFonts w:asciiTheme="minorHAnsi" w:hAnsiTheme="minorHAnsi"/>
              </w:rPr>
              <w:t xml:space="preserve"> </w:t>
            </w:r>
            <w:r w:rsidRPr="002E321F">
              <w:rPr>
                <w:rFonts w:asciiTheme="minorHAnsi" w:hAnsiTheme="minorHAnsi"/>
              </w:rPr>
              <w:t>Działania realizowane na obszarach Natura 2000 muszą być zgodne z Priorytetowymi Ramami Działań dla sieci Natura 2000 w ramach Wieloletniego Programu Finansowania UE w latach 2014-2020, opracowanymi zgodnie z art. 8 Dyrektywy Rady 92/43/EWG z dnia 21 maja 1992 r. w sprawie ochrony siedlisk przyrodniczych oraz dzikiej fauny i flory.</w:t>
            </w:r>
          </w:p>
          <w:p w14:paraId="4CDE5DC5"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W przypadku projektów generujących dochód wysokość dofinansowania projektu ustalana jest przy zastosowaniu metody luki w finansowaniu. </w:t>
            </w:r>
          </w:p>
          <w:p w14:paraId="7ACDDDB9" w14:textId="35E0AD38" w:rsidR="00A84DD2" w:rsidRPr="004C081F" w:rsidRDefault="002E321F" w:rsidP="00A30AD6">
            <w:pPr>
              <w:pStyle w:val="Akapitzlist"/>
              <w:numPr>
                <w:ilvl w:val="0"/>
                <w:numId w:val="20"/>
              </w:numPr>
              <w:spacing w:after="120"/>
              <w:ind w:left="357" w:hanging="357"/>
              <w:rPr>
                <w:rFonts w:cs="Calibri"/>
                <w:szCs w:val="22"/>
                <w:lang w:eastAsia="en-US"/>
              </w:rPr>
            </w:pPr>
            <w:r w:rsidRPr="002E321F">
              <w:t>W przypadku realizacji typu projektu wykorzystanie lokalnych zasobów przyrodniczych, prowadzenie kampanii edukacyjno-informacyjnych, objęte projektem działania/kampanie informacyjno – edukacyjne muszą być komplementarne i uzupełniające do działań/kampan</w:t>
            </w:r>
            <w:r w:rsidR="00A30AD6">
              <w:t>ii ogólnopolskich, wykazanych w </w:t>
            </w:r>
            <w:r w:rsidRPr="002E321F">
              <w:t>punkcie 3.8 wniosku. Ponadto w ramach ww. typu z finansowania wyłączone są emisje spotów reklamowych w TV.</w:t>
            </w:r>
          </w:p>
        </w:tc>
      </w:tr>
      <w:tr w:rsidR="00CF3756" w:rsidRPr="001E1079" w14:paraId="0EDC6C3F" w14:textId="77777777" w:rsidTr="00740325">
        <w:trPr>
          <w:trHeight w:val="4923"/>
        </w:trPr>
        <w:tc>
          <w:tcPr>
            <w:tcW w:w="568"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262" w:type="dxa"/>
            <w:shd w:val="clear" w:color="auto" w:fill="auto"/>
          </w:tcPr>
          <w:p w14:paraId="40AE6985" w14:textId="5647FA7C" w:rsidR="00CF3756" w:rsidRPr="001E1079" w:rsidRDefault="00CF3756" w:rsidP="00A30AD6">
            <w:pPr>
              <w:pStyle w:val="Nagwek3"/>
              <w:spacing w:line="276" w:lineRule="auto"/>
              <w:rPr>
                <w:rFonts w:asciiTheme="minorHAnsi" w:hAnsiTheme="minorHAnsi"/>
                <w:sz w:val="24"/>
                <w:szCs w:val="24"/>
              </w:rPr>
            </w:pPr>
            <w:bookmarkStart w:id="9" w:name="_Toc517868592"/>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9"/>
          </w:p>
        </w:tc>
        <w:tc>
          <w:tcPr>
            <w:tcW w:w="7166" w:type="dxa"/>
            <w:shd w:val="clear" w:color="auto" w:fill="auto"/>
            <w:vAlign w:val="center"/>
          </w:tcPr>
          <w:p w14:paraId="1E1F97A9" w14:textId="24C3E1A5" w:rsidR="00ED1F18" w:rsidRPr="00ED1F18" w:rsidRDefault="00ED1F18" w:rsidP="00A30AD6">
            <w:pPr>
              <w:pStyle w:val="NormalnyWeb"/>
              <w:spacing w:before="0" w:beforeAutospacing="0" w:after="120" w:afterAutospacing="0" w:line="276" w:lineRule="auto"/>
              <w:rPr>
                <w:rFonts w:ascii="Calibri" w:hAnsi="Calibri"/>
                <w:lang w:eastAsia="en-US"/>
              </w:rPr>
            </w:pPr>
            <w:r w:rsidRPr="00ED1F18">
              <w:rPr>
                <w:rFonts w:ascii="Calibri" w:hAnsi="Calibri"/>
                <w:lang w:eastAsia="en-US"/>
              </w:rPr>
              <w:t xml:space="preserve">Wartość dofinansowania w ramach </w:t>
            </w:r>
            <w:r w:rsidR="00740325">
              <w:rPr>
                <w:rFonts w:ascii="Calibri" w:hAnsi="Calibri"/>
                <w:lang w:eastAsia="en-US"/>
              </w:rPr>
              <w:t>RPO WO 2014 - 2020</w:t>
            </w:r>
            <w:r w:rsidRPr="00ED1F18">
              <w:rPr>
                <w:rFonts w:ascii="Calibri" w:hAnsi="Calibri"/>
                <w:lang w:eastAsia="en-US"/>
              </w:rPr>
              <w:t xml:space="preserve"> dla naboru do działania 5.1 </w:t>
            </w:r>
            <w:r w:rsidRPr="00B109DB">
              <w:rPr>
                <w:rFonts w:ascii="Calibri" w:hAnsi="Calibri"/>
                <w:i/>
                <w:lang w:eastAsia="en-US"/>
              </w:rPr>
              <w:t xml:space="preserve">Ochrona różnorodności biologicznej </w:t>
            </w:r>
            <w:r w:rsidRPr="00ED1F18">
              <w:rPr>
                <w:rFonts w:ascii="Calibri" w:hAnsi="Calibri"/>
                <w:lang w:eastAsia="en-US"/>
              </w:rPr>
              <w:t xml:space="preserve">wynosi </w:t>
            </w:r>
            <w:r w:rsidR="000166C8" w:rsidRPr="006E4D55">
              <w:rPr>
                <w:rFonts w:ascii="Calibri" w:hAnsi="Calibri"/>
                <w:b/>
                <w:lang w:eastAsia="en-US"/>
              </w:rPr>
              <w:t>22 000 </w:t>
            </w:r>
            <w:r w:rsidRPr="006E4D55">
              <w:rPr>
                <w:rFonts w:ascii="Calibri" w:hAnsi="Calibri"/>
                <w:b/>
                <w:lang w:eastAsia="en-US"/>
              </w:rPr>
              <w:t>000,00 PLN</w:t>
            </w:r>
            <w:r w:rsidRPr="00ED1F18">
              <w:rPr>
                <w:rFonts w:ascii="Calibri" w:hAnsi="Calibri"/>
                <w:lang w:eastAsia="en-US"/>
              </w:rPr>
              <w:t xml:space="preserve"> pochodzące z Europejskiego Funduszu Rozwoju Regionalnego.</w:t>
            </w:r>
          </w:p>
          <w:p w14:paraId="3D09E0BF" w14:textId="77777777" w:rsidR="00ED1F18" w:rsidRPr="006E4D55" w:rsidRDefault="00ED1F18" w:rsidP="00ED1F18">
            <w:pPr>
              <w:pStyle w:val="NormalnyWeb"/>
              <w:spacing w:after="120" w:line="276" w:lineRule="auto"/>
              <w:rPr>
                <w:rFonts w:ascii="Calibri" w:hAnsi="Calibri"/>
                <w:lang w:eastAsia="en-US"/>
              </w:rPr>
            </w:pPr>
            <w:r w:rsidRPr="006E4D55">
              <w:rPr>
                <w:rFonts w:ascii="Calibri" w:hAnsi="Calibri"/>
                <w:lang w:eastAsia="en-US"/>
              </w:rPr>
              <w:t>W ramach działania nie przewidziano wsparcia z budżetu państwa.</w:t>
            </w:r>
          </w:p>
          <w:p w14:paraId="1AD02785" w14:textId="77777777" w:rsidR="000166C8" w:rsidRPr="000166C8" w:rsidRDefault="000166C8" w:rsidP="000166C8">
            <w:pPr>
              <w:pStyle w:val="NormalnyWeb"/>
              <w:spacing w:after="120" w:line="276" w:lineRule="auto"/>
              <w:rPr>
                <w:rFonts w:ascii="Calibri" w:hAnsi="Calibri"/>
                <w:lang w:eastAsia="en-US"/>
              </w:rPr>
            </w:pPr>
            <w:r w:rsidRPr="000166C8">
              <w:rPr>
                <w:rFonts w:ascii="Calibri" w:hAnsi="Calibri"/>
                <w:lang w:eastAsia="en-US"/>
              </w:rPr>
              <w:t>Ze względu na fakt, iż kwoty PLN mają charakter przeliczeniowy limit dostępnych środków może ulec zmianie. W związku z tym dokładna kwota dofinansowania zostanie określona na etapie zatwierdzania Listy ocenionych projektów.</w:t>
            </w:r>
          </w:p>
          <w:p w14:paraId="34C5445D" w14:textId="24C29BE2" w:rsidR="00BF7C91" w:rsidRPr="001E1079" w:rsidRDefault="000166C8" w:rsidP="00A30AD6">
            <w:pPr>
              <w:shd w:val="clear" w:color="auto" w:fill="FFFFFF"/>
              <w:spacing w:line="276" w:lineRule="auto"/>
              <w:rPr>
                <w:rFonts w:asciiTheme="minorHAnsi" w:hAnsiTheme="minorHAnsi"/>
                <w:bCs/>
                <w:iCs/>
              </w:rPr>
            </w:pPr>
            <w:r w:rsidRPr="000166C8">
              <w:rPr>
                <w:rFonts w:ascii="Calibri" w:hAnsi="Calibri"/>
                <w:lang w:eastAsia="en-US"/>
              </w:rPr>
              <w:t>Umowy o dofinansowanie</w:t>
            </w:r>
            <w:r w:rsidR="006E4D55">
              <w:rPr>
                <w:rFonts w:ascii="Calibri" w:hAnsi="Calibri"/>
                <w:lang w:eastAsia="en-US"/>
              </w:rPr>
              <w:t xml:space="preserve"> projektów zostaną podpisane, z </w:t>
            </w:r>
            <w:r w:rsidRPr="000166C8">
              <w:rPr>
                <w:rFonts w:ascii="Calibri" w:hAnsi="Calibri"/>
                <w:lang w:eastAsia="en-US"/>
              </w:rPr>
              <w:t>uwzględnieniem wysokości d</w:t>
            </w:r>
            <w:r w:rsidR="006E4D55">
              <w:rPr>
                <w:rFonts w:ascii="Calibri" w:hAnsi="Calibri"/>
                <w:lang w:eastAsia="en-US"/>
              </w:rPr>
              <w:t>ostępnej alokacji wyliczonej na </w:t>
            </w:r>
            <w:r w:rsidRPr="000166C8">
              <w:rPr>
                <w:rFonts w:ascii="Calibri" w:hAnsi="Calibri"/>
                <w:lang w:eastAsia="en-US"/>
              </w:rPr>
              <w:t>podstawie Algorytmu przeliczania środków.</w:t>
            </w:r>
          </w:p>
        </w:tc>
      </w:tr>
      <w:tr w:rsidR="001322A6" w:rsidRPr="001E1079" w14:paraId="7B1F10B6" w14:textId="77777777" w:rsidTr="00EB0AD8">
        <w:tc>
          <w:tcPr>
            <w:tcW w:w="568"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262" w:type="dxa"/>
            <w:shd w:val="clear" w:color="auto" w:fill="auto"/>
          </w:tcPr>
          <w:p w14:paraId="344258DE" w14:textId="3BEC4D09" w:rsidR="001322A6" w:rsidRPr="001E1079" w:rsidRDefault="001322A6" w:rsidP="00A30AD6">
            <w:pPr>
              <w:pStyle w:val="Nagwek3"/>
              <w:spacing w:line="276" w:lineRule="auto"/>
              <w:rPr>
                <w:rFonts w:asciiTheme="minorHAnsi" w:hAnsiTheme="minorHAnsi"/>
                <w:sz w:val="24"/>
                <w:szCs w:val="24"/>
              </w:rPr>
            </w:pPr>
            <w:bookmarkStart w:id="10" w:name="_Toc517868593"/>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 xml:space="preserve">i pomoc de minimis (rodzaj i przeznaczenie pomocy, unijna lub </w:t>
            </w:r>
            <w:r w:rsidRPr="001E1079">
              <w:rPr>
                <w:rFonts w:asciiTheme="minorHAnsi" w:hAnsiTheme="minorHAnsi"/>
                <w:sz w:val="24"/>
                <w:szCs w:val="24"/>
              </w:rPr>
              <w:lastRenderedPageBreak/>
              <w:t>krajowa podstawa</w:t>
            </w:r>
            <w:r w:rsidR="001517FA" w:rsidRPr="001E1079">
              <w:rPr>
                <w:rFonts w:asciiTheme="minorHAnsi" w:hAnsiTheme="minorHAnsi"/>
                <w:sz w:val="24"/>
                <w:szCs w:val="24"/>
              </w:rPr>
              <w:t xml:space="preserve"> prawna)</w:t>
            </w:r>
            <w:bookmarkEnd w:id="10"/>
          </w:p>
        </w:tc>
        <w:tc>
          <w:tcPr>
            <w:tcW w:w="7166" w:type="dxa"/>
            <w:shd w:val="clear" w:color="auto" w:fill="auto"/>
            <w:vAlign w:val="center"/>
          </w:tcPr>
          <w:p w14:paraId="705800AE" w14:textId="26289595" w:rsidR="001322A6" w:rsidRPr="001E1079" w:rsidRDefault="00F86E38" w:rsidP="00F86E38">
            <w:pPr>
              <w:pStyle w:val="Default"/>
              <w:spacing w:line="276" w:lineRule="auto"/>
              <w:rPr>
                <w:rFonts w:asciiTheme="minorHAnsi" w:hAnsiTheme="minorHAnsi"/>
              </w:rPr>
            </w:pPr>
            <w:r w:rsidRPr="00F86E38">
              <w:rPr>
                <w:rFonts w:eastAsia="Calibri" w:cs="Arial"/>
                <w:color w:val="auto"/>
              </w:rPr>
              <w:lastRenderedPageBreak/>
              <w:t>W ramach działania 5.1 Ochrona różnorodności biologicznej nie przewiduje się udzielania pomocy publicznej i pomocy de minimis.</w:t>
            </w:r>
          </w:p>
        </w:tc>
      </w:tr>
      <w:tr w:rsidR="006D6AFD" w:rsidRPr="001E1079" w14:paraId="3ABA1EFE" w14:textId="77777777" w:rsidTr="00EB0AD8">
        <w:tc>
          <w:tcPr>
            <w:tcW w:w="568"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262" w:type="dxa"/>
            <w:shd w:val="clear" w:color="auto" w:fill="auto"/>
          </w:tcPr>
          <w:p w14:paraId="7EC208FB" w14:textId="655072A1" w:rsidR="006D6AFD" w:rsidRPr="001E1079" w:rsidRDefault="006D6AFD" w:rsidP="00A30AD6">
            <w:pPr>
              <w:pStyle w:val="Nagwek3"/>
              <w:spacing w:line="276" w:lineRule="auto"/>
              <w:rPr>
                <w:rFonts w:asciiTheme="minorHAnsi" w:hAnsiTheme="minorHAnsi"/>
                <w:sz w:val="24"/>
                <w:szCs w:val="24"/>
              </w:rPr>
            </w:pPr>
            <w:bookmarkStart w:id="11" w:name="_Toc517868594"/>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1"/>
          </w:p>
        </w:tc>
        <w:tc>
          <w:tcPr>
            <w:tcW w:w="7166" w:type="dxa"/>
            <w:shd w:val="clear" w:color="auto" w:fill="auto"/>
            <w:vAlign w:val="center"/>
          </w:tcPr>
          <w:p w14:paraId="74DF6F34" w14:textId="18CC891A" w:rsidR="00B37943" w:rsidRPr="00AF2355" w:rsidRDefault="00F86E38" w:rsidP="00F86E38">
            <w:pPr>
              <w:pStyle w:val="NormalnyWeb"/>
              <w:shd w:val="clear" w:color="auto" w:fill="FFFFFF"/>
              <w:spacing w:before="40" w:beforeAutospacing="0" w:after="0" w:afterAutospacing="0" w:line="276" w:lineRule="auto"/>
              <w:rPr>
                <w:rFonts w:asciiTheme="minorHAnsi" w:hAnsiTheme="minorHAnsi" w:cs="Arial"/>
              </w:rPr>
            </w:pPr>
            <w:r w:rsidRPr="00AF2355">
              <w:rPr>
                <w:rFonts w:ascii="Calibri" w:hAnsi="Calibri" w:cs="Arial"/>
              </w:rPr>
              <w:t xml:space="preserve">W ramach działania 5.1 </w:t>
            </w:r>
            <w:r w:rsidRPr="00AF2355">
              <w:rPr>
                <w:rFonts w:ascii="Calibri" w:hAnsi="Calibri" w:cs="Arial"/>
                <w:i/>
              </w:rPr>
              <w:t xml:space="preserve">Ochrona różnorodności biologicznej </w:t>
            </w:r>
            <w:r w:rsidRPr="00AF2355">
              <w:rPr>
                <w:rFonts w:ascii="Calibri" w:hAnsi="Calibri" w:cs="Arial"/>
              </w:rPr>
              <w:t>nie przewiduje się stosowania zasady cross-financingu.</w:t>
            </w:r>
          </w:p>
        </w:tc>
      </w:tr>
      <w:tr w:rsidR="00667D8A" w:rsidRPr="001E1079" w14:paraId="019B38D0" w14:textId="77777777" w:rsidTr="00EB0AD8">
        <w:tc>
          <w:tcPr>
            <w:tcW w:w="568"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262" w:type="dxa"/>
            <w:shd w:val="clear" w:color="auto" w:fill="auto"/>
          </w:tcPr>
          <w:p w14:paraId="5638F0FF" w14:textId="414FA9B0" w:rsidR="00667D8A" w:rsidRPr="001E1079" w:rsidRDefault="00667D8A" w:rsidP="00A30AD6">
            <w:pPr>
              <w:pStyle w:val="Nagwek3"/>
              <w:spacing w:line="276" w:lineRule="auto"/>
              <w:rPr>
                <w:rFonts w:asciiTheme="minorHAnsi" w:hAnsiTheme="minorHAnsi"/>
                <w:sz w:val="24"/>
                <w:szCs w:val="24"/>
              </w:rPr>
            </w:pPr>
            <w:bookmarkStart w:id="12" w:name="_Toc517868595"/>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2"/>
          </w:p>
        </w:tc>
        <w:tc>
          <w:tcPr>
            <w:tcW w:w="7166" w:type="dxa"/>
            <w:shd w:val="clear" w:color="auto" w:fill="auto"/>
            <w:vAlign w:val="center"/>
          </w:tcPr>
          <w:p w14:paraId="3D3F849A" w14:textId="77777777"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Stawki ryczałtowe zgodnie z Wytycznymi w zakresie kwalifikowalności wydatków w ramach Europejskiego Funduszu Rozwoju Regionalnego, Europejskiego Funduszu Społecznego oraz Funduszu Spójności na lata 2014-2020.</w:t>
            </w:r>
          </w:p>
          <w:p w14:paraId="48CEE6F4" w14:textId="4AD94A84"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W przypadku, gdy realizacja projektu prowadzi do powstania kosztów pośrednich, możliwe jest zastosowanie stawki ryczałtowej w wysokości do 15 % bezpośrednich kwalifikowalnych ko</w:t>
            </w:r>
            <w:r>
              <w:rPr>
                <w:rFonts w:asciiTheme="minorHAnsi" w:hAnsiTheme="minorHAnsi" w:cstheme="minorHAnsi"/>
              </w:rPr>
              <w:t>sztów związanych z </w:t>
            </w:r>
            <w:r w:rsidRPr="00F86E38">
              <w:rPr>
                <w:rFonts w:asciiTheme="minorHAnsi" w:hAnsiTheme="minorHAnsi" w:cstheme="minorHAnsi"/>
              </w:rPr>
              <w:t>zaangażowaniem personelu projektu – bez konieczności udokumentowania jej wyliczenia.</w:t>
            </w:r>
          </w:p>
          <w:p w14:paraId="5E91273D" w14:textId="447F04C5" w:rsidR="008F3C0A" w:rsidRPr="00832C9E" w:rsidRDefault="00F86E38" w:rsidP="00F86E38">
            <w:pPr>
              <w:spacing w:line="276" w:lineRule="auto"/>
              <w:ind w:left="1"/>
              <w:rPr>
                <w:rFonts w:asciiTheme="minorHAnsi" w:hAnsiTheme="minorHAnsi" w:cstheme="minorHAnsi"/>
              </w:rPr>
            </w:pPr>
            <w:r w:rsidRPr="00F86E38">
              <w:rPr>
                <w:rFonts w:asciiTheme="minorHAnsi" w:hAnsiTheme="minorHAnsi" w:cstheme="minorHAnsi"/>
              </w:rPr>
              <w:t>W ramach konkursu nie jest dopuszczalne rozliczanie wydatków metodą kwot ryczałtowych.</w:t>
            </w:r>
          </w:p>
        </w:tc>
      </w:tr>
      <w:tr w:rsidR="003F5CC6" w:rsidRPr="001E1079" w14:paraId="3E7B5889" w14:textId="77777777" w:rsidTr="00EB0AD8">
        <w:tc>
          <w:tcPr>
            <w:tcW w:w="568"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262" w:type="dxa"/>
            <w:shd w:val="clear" w:color="auto" w:fill="auto"/>
          </w:tcPr>
          <w:p w14:paraId="20F604CF" w14:textId="51C803C3" w:rsidR="003F5CC6" w:rsidRPr="001E1079" w:rsidRDefault="001F0306" w:rsidP="00A30AD6">
            <w:pPr>
              <w:pStyle w:val="Nagwek3"/>
              <w:spacing w:line="276" w:lineRule="auto"/>
              <w:rPr>
                <w:rFonts w:asciiTheme="minorHAnsi" w:hAnsiTheme="minorHAnsi"/>
                <w:sz w:val="24"/>
                <w:szCs w:val="24"/>
              </w:rPr>
            </w:pPr>
            <w:bookmarkStart w:id="13" w:name="_Toc517868596"/>
            <w:r w:rsidRPr="001E1079">
              <w:rPr>
                <w:rFonts w:asciiTheme="minorHAnsi" w:hAnsiTheme="minorHAnsi"/>
                <w:sz w:val="24"/>
                <w:szCs w:val="24"/>
              </w:rPr>
              <w:t>Maksymalny % poziom dofinansowania UE wydatków kwalifikowalnych na poziomie projektu</w:t>
            </w:r>
            <w:bookmarkEnd w:id="13"/>
          </w:p>
        </w:tc>
        <w:tc>
          <w:tcPr>
            <w:tcW w:w="7166" w:type="dxa"/>
            <w:shd w:val="clear" w:color="auto" w:fill="auto"/>
            <w:vAlign w:val="center"/>
          </w:tcPr>
          <w:p w14:paraId="4C7495DE" w14:textId="057F2F89" w:rsidR="00AF68A6" w:rsidRPr="00AF68A6" w:rsidRDefault="00AF68A6" w:rsidP="00A14EE3">
            <w:pPr>
              <w:spacing w:before="40" w:after="40" w:line="276" w:lineRule="auto"/>
              <w:rPr>
                <w:rFonts w:ascii="Calibri" w:hAnsi="Calibri" w:cs="Arial"/>
              </w:rPr>
            </w:pPr>
            <w:r w:rsidRPr="00AF68A6">
              <w:rPr>
                <w:rFonts w:ascii="Calibri" w:hAnsi="Calibri" w:cs="Arial"/>
              </w:rPr>
              <w:t>85%</w:t>
            </w:r>
          </w:p>
          <w:p w14:paraId="75C916C4" w14:textId="35E0A0A2" w:rsidR="00420BA5" w:rsidRPr="001E1079" w:rsidRDefault="00420BA5" w:rsidP="00A14EE3">
            <w:pPr>
              <w:spacing w:line="276" w:lineRule="auto"/>
              <w:rPr>
                <w:rFonts w:asciiTheme="minorHAnsi" w:hAnsiTheme="minorHAnsi"/>
              </w:rPr>
            </w:pPr>
          </w:p>
        </w:tc>
      </w:tr>
      <w:tr w:rsidR="00F0265E" w:rsidRPr="001E1079" w14:paraId="5E24801B" w14:textId="77777777" w:rsidTr="00EB0AD8">
        <w:tc>
          <w:tcPr>
            <w:tcW w:w="568"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262" w:type="dxa"/>
            <w:shd w:val="clear" w:color="auto" w:fill="auto"/>
          </w:tcPr>
          <w:p w14:paraId="31638861" w14:textId="3989EC80" w:rsidR="00F0265E" w:rsidRPr="001E1079" w:rsidRDefault="00F0265E" w:rsidP="00A30AD6">
            <w:pPr>
              <w:pStyle w:val="Nagwek3"/>
              <w:spacing w:line="276" w:lineRule="auto"/>
              <w:rPr>
                <w:rFonts w:asciiTheme="minorHAnsi" w:hAnsiTheme="minorHAnsi"/>
                <w:sz w:val="24"/>
                <w:szCs w:val="24"/>
              </w:rPr>
            </w:pPr>
            <w:bookmarkStart w:id="14" w:name="_Toc517868597"/>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 xml:space="preserve">towi </w:t>
            </w:r>
            <w:r w:rsidR="001517FA" w:rsidRPr="001E1079">
              <w:rPr>
                <w:rFonts w:asciiTheme="minorHAnsi" w:hAnsiTheme="minorHAnsi"/>
                <w:sz w:val="24"/>
                <w:szCs w:val="24"/>
              </w:rPr>
              <w:lastRenderedPageBreak/>
              <w:t>przez właściwą instytucję)</w:t>
            </w:r>
            <w:bookmarkEnd w:id="14"/>
          </w:p>
        </w:tc>
        <w:tc>
          <w:tcPr>
            <w:tcW w:w="7166" w:type="dxa"/>
            <w:shd w:val="clear" w:color="auto" w:fill="auto"/>
            <w:vAlign w:val="center"/>
          </w:tcPr>
          <w:p w14:paraId="0D80FB4C" w14:textId="77777777" w:rsidR="00F86E38" w:rsidRPr="00E90537" w:rsidRDefault="00F86E38" w:rsidP="00F86E38">
            <w:pPr>
              <w:spacing w:after="120" w:line="276" w:lineRule="auto"/>
              <w:rPr>
                <w:rFonts w:ascii="Calibri" w:hAnsi="Calibri" w:cs="Arial"/>
                <w:sz w:val="22"/>
                <w:szCs w:val="22"/>
              </w:rPr>
            </w:pPr>
            <w:r w:rsidRPr="00E90537">
              <w:rPr>
                <w:rFonts w:ascii="Calibri" w:hAnsi="Calibri" w:cs="Arial"/>
                <w:sz w:val="22"/>
                <w:szCs w:val="22"/>
              </w:rPr>
              <w:lastRenderedPageBreak/>
              <w:t xml:space="preserve">85% </w:t>
            </w:r>
          </w:p>
          <w:p w14:paraId="6728A34B" w14:textId="1ED16B89" w:rsidR="00F0265E" w:rsidRPr="001E1079" w:rsidRDefault="00F86E38" w:rsidP="00F86E38">
            <w:pPr>
              <w:autoSpaceDE w:val="0"/>
              <w:autoSpaceDN w:val="0"/>
              <w:adjustRightInd w:val="0"/>
              <w:spacing w:line="276" w:lineRule="auto"/>
              <w:rPr>
                <w:rFonts w:asciiTheme="minorHAnsi" w:hAnsiTheme="minorHAnsi"/>
                <w:b/>
              </w:rPr>
            </w:pPr>
            <w:r>
              <w:rPr>
                <w:rFonts w:ascii="Calibri" w:eastAsia="Calibri" w:hAnsi="Calibri"/>
                <w:sz w:val="22"/>
                <w:szCs w:val="22"/>
              </w:rPr>
              <w:t>100 %- w</w:t>
            </w:r>
            <w:r w:rsidRPr="00E90537">
              <w:rPr>
                <w:rFonts w:ascii="Calibri" w:eastAsia="Calibri" w:hAnsi="Calibri"/>
                <w:sz w:val="22"/>
                <w:szCs w:val="22"/>
              </w:rPr>
              <w:t xml:space="preserve"> przypadku projektów państwowych jednostek budżetowych</w:t>
            </w:r>
          </w:p>
        </w:tc>
      </w:tr>
      <w:tr w:rsidR="00F0265E" w:rsidRPr="001E1079" w14:paraId="3854520C" w14:textId="77777777" w:rsidTr="00EB0AD8">
        <w:tc>
          <w:tcPr>
            <w:tcW w:w="568" w:type="dxa"/>
            <w:shd w:val="clear" w:color="auto" w:fill="auto"/>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262" w:type="dxa"/>
            <w:shd w:val="clear" w:color="auto" w:fill="auto"/>
          </w:tcPr>
          <w:p w14:paraId="4F10873E" w14:textId="378CAF13" w:rsidR="00F0265E" w:rsidRPr="001E1079" w:rsidRDefault="00F0265E" w:rsidP="00A30AD6">
            <w:pPr>
              <w:pStyle w:val="Nagwek3"/>
              <w:spacing w:line="276" w:lineRule="auto"/>
              <w:rPr>
                <w:rFonts w:asciiTheme="minorHAnsi" w:hAnsiTheme="minorHAnsi"/>
                <w:sz w:val="24"/>
                <w:szCs w:val="24"/>
              </w:rPr>
            </w:pPr>
            <w:bookmarkStart w:id="15" w:name="_Toc517868598"/>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5"/>
          </w:p>
        </w:tc>
        <w:tc>
          <w:tcPr>
            <w:tcW w:w="7166" w:type="dxa"/>
            <w:shd w:val="clear" w:color="auto" w:fill="auto"/>
            <w:vAlign w:val="center"/>
          </w:tcPr>
          <w:p w14:paraId="4E7B808C" w14:textId="77777777" w:rsidR="00F86E38" w:rsidRPr="00E90537" w:rsidRDefault="00F86E38" w:rsidP="00F86E38">
            <w:pPr>
              <w:spacing w:before="120" w:after="120"/>
              <w:rPr>
                <w:rFonts w:ascii="Calibri" w:hAnsi="Calibri" w:cs="Arial"/>
                <w:sz w:val="22"/>
                <w:szCs w:val="22"/>
              </w:rPr>
            </w:pPr>
            <w:r w:rsidRPr="00E90537">
              <w:rPr>
                <w:rFonts w:ascii="Calibri" w:hAnsi="Calibri" w:cs="Arial"/>
                <w:sz w:val="22"/>
                <w:szCs w:val="22"/>
              </w:rPr>
              <w:t>15%</w:t>
            </w:r>
          </w:p>
          <w:p w14:paraId="3F339127" w14:textId="72FF6421" w:rsidR="00F0265E" w:rsidRPr="001E1079" w:rsidRDefault="00F86E38" w:rsidP="00F86E38">
            <w:pPr>
              <w:spacing w:line="276" w:lineRule="auto"/>
              <w:rPr>
                <w:rFonts w:asciiTheme="minorHAnsi" w:hAnsiTheme="minorHAnsi"/>
              </w:rPr>
            </w:pPr>
            <w:r>
              <w:rPr>
                <w:rFonts w:ascii="Calibri" w:eastAsia="Calibri" w:hAnsi="Calibri"/>
                <w:sz w:val="22"/>
                <w:szCs w:val="22"/>
              </w:rPr>
              <w:t>0% - w</w:t>
            </w:r>
            <w:r w:rsidRPr="00E90537">
              <w:rPr>
                <w:rFonts w:ascii="Calibri" w:eastAsia="Calibri" w:hAnsi="Calibri"/>
                <w:sz w:val="22"/>
                <w:szCs w:val="22"/>
              </w:rPr>
              <w:t xml:space="preserve"> przypadku projektów państwowych jednostek budżetowych</w:t>
            </w:r>
          </w:p>
        </w:tc>
      </w:tr>
      <w:tr w:rsidR="004A2964" w:rsidRPr="001E1079" w14:paraId="6AE8EC3D" w14:textId="77777777" w:rsidTr="00EB0AD8">
        <w:tc>
          <w:tcPr>
            <w:tcW w:w="568"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262" w:type="dxa"/>
            <w:shd w:val="clear" w:color="auto" w:fill="auto"/>
          </w:tcPr>
          <w:p w14:paraId="057B8D54" w14:textId="1747C4DA" w:rsidR="004A2964" w:rsidRPr="001E1079" w:rsidRDefault="004A2964" w:rsidP="00A30AD6">
            <w:pPr>
              <w:pStyle w:val="Nagwek3"/>
              <w:spacing w:line="276" w:lineRule="auto"/>
              <w:rPr>
                <w:rFonts w:asciiTheme="minorHAnsi" w:hAnsiTheme="minorHAnsi"/>
              </w:rPr>
            </w:pPr>
            <w:bookmarkStart w:id="16" w:name="_Toc517868599"/>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6"/>
          </w:p>
        </w:tc>
        <w:tc>
          <w:tcPr>
            <w:tcW w:w="7166" w:type="dxa"/>
            <w:shd w:val="clear" w:color="auto" w:fill="auto"/>
            <w:vAlign w:val="center"/>
          </w:tcPr>
          <w:p w14:paraId="14EE2290" w14:textId="77777777" w:rsidR="004A2964" w:rsidRPr="001E1079" w:rsidRDefault="004A2964" w:rsidP="005E015B">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7C69135D" w:rsidR="004A2964"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6320C0">
              <w:rPr>
                <w:rFonts w:asciiTheme="minorHAnsi" w:hAnsiTheme="minorHAnsi"/>
                <w:b/>
              </w:rPr>
              <w:t xml:space="preserve">od </w:t>
            </w:r>
            <w:r w:rsidR="00E11A13" w:rsidRPr="006320C0">
              <w:rPr>
                <w:rFonts w:asciiTheme="minorHAnsi" w:hAnsiTheme="minorHAnsi"/>
                <w:b/>
              </w:rPr>
              <w:t>2</w:t>
            </w:r>
            <w:r w:rsidR="00F56278">
              <w:rPr>
                <w:rFonts w:asciiTheme="minorHAnsi" w:hAnsiTheme="minorHAnsi"/>
                <w:b/>
              </w:rPr>
              <w:t>3</w:t>
            </w:r>
            <w:r w:rsidRPr="006320C0">
              <w:rPr>
                <w:rFonts w:asciiTheme="minorHAnsi" w:hAnsiTheme="minorHAnsi"/>
                <w:b/>
              </w:rPr>
              <w:t xml:space="preserve"> do </w:t>
            </w:r>
            <w:r w:rsidR="00E11A13" w:rsidRPr="006320C0">
              <w:rPr>
                <w:rFonts w:asciiTheme="minorHAnsi" w:hAnsiTheme="minorHAnsi"/>
                <w:b/>
              </w:rPr>
              <w:t>3</w:t>
            </w:r>
            <w:r w:rsidR="00F56278">
              <w:rPr>
                <w:rFonts w:asciiTheme="minorHAnsi" w:hAnsiTheme="minorHAnsi"/>
                <w:b/>
              </w:rPr>
              <w:t>0</w:t>
            </w:r>
            <w:r w:rsidRPr="006320C0">
              <w:rPr>
                <w:rFonts w:asciiTheme="minorHAnsi" w:hAnsiTheme="minorHAnsi"/>
                <w:b/>
              </w:rPr>
              <w:t xml:space="preserve"> </w:t>
            </w:r>
            <w:r w:rsidR="00F56278">
              <w:rPr>
                <w:rFonts w:asciiTheme="minorHAnsi" w:hAnsiTheme="minorHAnsi"/>
                <w:b/>
              </w:rPr>
              <w:t xml:space="preserve">listopada </w:t>
            </w:r>
            <w:r w:rsidRPr="006320C0">
              <w:rPr>
                <w:rFonts w:asciiTheme="minorHAnsi" w:hAnsiTheme="minorHAnsi"/>
                <w:b/>
              </w:rPr>
              <w:t>201</w:t>
            </w:r>
            <w:r w:rsidR="000C5C25" w:rsidRPr="006320C0">
              <w:rPr>
                <w:rFonts w:asciiTheme="minorHAnsi" w:hAnsiTheme="minorHAnsi"/>
                <w:b/>
              </w:rPr>
              <w:t>8</w:t>
            </w:r>
            <w:r w:rsidRPr="006320C0">
              <w:rPr>
                <w:rFonts w:asciiTheme="minorHAnsi" w:hAnsiTheme="minorHAnsi"/>
                <w:b/>
              </w:rPr>
              <w:t xml:space="preserve"> r.</w:t>
            </w:r>
          </w:p>
          <w:p w14:paraId="262770A7"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22BBFE54" w:rsidR="00037AEC" w:rsidRPr="001E1079" w:rsidRDefault="00037AEC"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w:t>
            </w:r>
            <w:r w:rsidR="00100E07">
              <w:rPr>
                <w:rFonts w:asciiTheme="minorHAnsi" w:hAnsiTheme="minorHAnsi"/>
              </w:rPr>
              <w:t xml:space="preserve">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1"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760C30" w:rsidRPr="001E1079">
              <w:rPr>
                <w:rFonts w:asciiTheme="minorHAnsi" w:hAnsiTheme="minorHAnsi"/>
              </w:rPr>
              <w:t>oraz na</w:t>
            </w:r>
            <w:r w:rsidR="00AF2355">
              <w:rPr>
                <w:rFonts w:asciiTheme="minorHAnsi" w:hAnsiTheme="minorHAnsi"/>
              </w:rPr>
              <w:t> </w:t>
            </w:r>
            <w:hyperlink r:id="rId12"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E3145">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2A1BC9F8" w14:textId="77777777" w:rsidR="004A2964" w:rsidRPr="001E1079" w:rsidRDefault="004A2964" w:rsidP="00740325">
            <w:pPr>
              <w:autoSpaceDE w:val="0"/>
              <w:autoSpaceDN w:val="0"/>
              <w:adjustRightInd w:val="0"/>
              <w:spacing w:before="200"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3"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36EBA7B1"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w:t>
            </w:r>
            <w:r w:rsidR="00CB25CF">
              <w:rPr>
                <w:rFonts w:asciiTheme="minorHAnsi" w:hAnsiTheme="minorHAnsi"/>
              </w:rPr>
              <w:br/>
            </w:r>
            <w:r w:rsidRPr="001E1079">
              <w:rPr>
                <w:rFonts w:asciiTheme="minorHAnsi" w:hAnsiTheme="minorHAnsi"/>
              </w:rPr>
              <w:t xml:space="preserve">tj. generatorze wniosków, formularz wniosku o dofinansowanie projektu, należy wysłać on-line (taką możliwość zapewnia generator wniosków dostępny na stronie internetowej </w:t>
            </w:r>
            <w:hyperlink r:id="rId14" w:history="1">
              <w:r w:rsidR="00B20931" w:rsidRPr="001E1079">
                <w:rPr>
                  <w:rStyle w:val="Hipercze"/>
                  <w:rFonts w:asciiTheme="minorHAnsi" w:hAnsiTheme="minorHAnsi"/>
                </w:rPr>
                <w:t>Panelu Wnioskodawcy</w:t>
              </w:r>
            </w:hyperlink>
            <w:hyperlink w:history="1"/>
            <w:r w:rsidRPr="001E1079">
              <w:rPr>
                <w:rFonts w:asciiTheme="minorHAnsi" w:hAnsiTheme="minorHAnsi"/>
              </w:rPr>
              <w:t xml:space="preserve">) </w:t>
            </w:r>
            <w:r w:rsidR="00CB25CF">
              <w:rPr>
                <w:rFonts w:asciiTheme="minorHAnsi" w:hAnsiTheme="minorHAnsi"/>
              </w:rPr>
              <w:br/>
            </w:r>
            <w:r w:rsidRPr="001E1079">
              <w:rPr>
                <w:rFonts w:asciiTheme="minorHAnsi" w:hAnsiTheme="minorHAnsi"/>
              </w:rPr>
              <w:t>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lastRenderedPageBreak/>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17515377" r:id="rId16"/>
              </w:object>
            </w:r>
          </w:p>
          <w:p w14:paraId="310DE18A"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E3145">
            <w:pPr>
              <w:pStyle w:val="Default"/>
              <w:numPr>
                <w:ilvl w:val="0"/>
                <w:numId w:val="7"/>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03E2AAE4"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w:t>
            </w:r>
            <w:r w:rsidR="00CB25CF">
              <w:rPr>
                <w:rFonts w:asciiTheme="minorHAnsi" w:hAnsiTheme="minorHAnsi"/>
              </w:rPr>
              <w:br/>
            </w:r>
            <w:r w:rsidRPr="001E1079">
              <w:rPr>
                <w:rFonts w:asciiTheme="minorHAnsi" w:hAnsiTheme="minorHAnsi"/>
              </w:rPr>
              <w:t>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t>
            </w:r>
            <w:r w:rsidRPr="001E1079">
              <w:rPr>
                <w:rFonts w:asciiTheme="minorHAnsi" w:hAnsiTheme="minorHAnsi"/>
              </w:rPr>
              <w:lastRenderedPageBreak/>
              <w:t>Wersja papierowa wniosku musi być tożsama z przesłaną uprzednio wersją on-line wniosku.</w:t>
            </w:r>
          </w:p>
          <w:p w14:paraId="10814C3F"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9C29E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t>
            </w:r>
            <w:r w:rsidR="00CB25CF">
              <w:rPr>
                <w:rFonts w:asciiTheme="minorHAnsi" w:hAnsiTheme="minorHAnsi"/>
              </w:rPr>
              <w:br/>
            </w:r>
            <w:r w:rsidRPr="001E1079">
              <w:rPr>
                <w:rFonts w:asciiTheme="minorHAnsi" w:hAnsiTheme="minorHAnsi"/>
              </w:rPr>
              <w:t xml:space="preserve">we właściwej instytucji, wersja elektroniczna wniosku (wysłana on-line) zgodna z wersją papierową wniosku (zgodność sumy kontrolnej). </w:t>
            </w:r>
          </w:p>
          <w:p w14:paraId="28958B67" w14:textId="63071DAE" w:rsidR="00AF65F8" w:rsidRPr="00415B5E"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5E015B">
            <w:pPr>
              <w:numPr>
                <w:ilvl w:val="0"/>
                <w:numId w:val="7"/>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lastRenderedPageBreak/>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7"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EB0AD8">
        <w:tc>
          <w:tcPr>
            <w:tcW w:w="568"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lastRenderedPageBreak/>
              <w:t>13</w:t>
            </w:r>
          </w:p>
        </w:tc>
        <w:tc>
          <w:tcPr>
            <w:tcW w:w="2262" w:type="dxa"/>
            <w:shd w:val="clear" w:color="auto" w:fill="auto"/>
          </w:tcPr>
          <w:p w14:paraId="3853C23A" w14:textId="2E724704" w:rsidR="004A2964" w:rsidRPr="001E1079" w:rsidRDefault="0062436B" w:rsidP="00A30AD6">
            <w:pPr>
              <w:pStyle w:val="Nagwek3"/>
              <w:spacing w:line="276" w:lineRule="auto"/>
              <w:rPr>
                <w:rFonts w:asciiTheme="minorHAnsi" w:hAnsiTheme="minorHAnsi"/>
                <w:sz w:val="24"/>
                <w:szCs w:val="24"/>
              </w:rPr>
            </w:pPr>
            <w:bookmarkStart w:id="17" w:name="_Toc517868600"/>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7"/>
          </w:p>
        </w:tc>
        <w:tc>
          <w:tcPr>
            <w:tcW w:w="716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E3145">
            <w:pPr>
              <w:numPr>
                <w:ilvl w:val="0"/>
                <w:numId w:val="9"/>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E3145">
            <w:pPr>
              <w:numPr>
                <w:ilvl w:val="0"/>
                <w:numId w:val="9"/>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553EA6D3" w:rsidR="0062436B" w:rsidRPr="001E1079" w:rsidRDefault="0062436B" w:rsidP="008E3145">
            <w:pPr>
              <w:numPr>
                <w:ilvl w:val="0"/>
                <w:numId w:val="9"/>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E3145">
            <w:pPr>
              <w:numPr>
                <w:ilvl w:val="0"/>
                <w:numId w:val="9"/>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8"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5F92DFF7" w:rsidR="0062436B" w:rsidRPr="001E1079" w:rsidRDefault="0062436B" w:rsidP="00A30AD6">
            <w:pPr>
              <w:numPr>
                <w:ilvl w:val="0"/>
                <w:numId w:val="9"/>
              </w:numPr>
              <w:autoSpaceDE w:val="0"/>
              <w:autoSpaceDN w:val="0"/>
              <w:adjustRightInd w:val="0"/>
              <w:spacing w:before="120" w:after="240" w:line="276" w:lineRule="auto"/>
              <w:ind w:left="357" w:hanging="215"/>
              <w:rPr>
                <w:rFonts w:asciiTheme="minorHAnsi" w:hAnsiTheme="minorHAnsi"/>
              </w:rPr>
            </w:pPr>
            <w:r w:rsidRPr="001E1079">
              <w:rPr>
                <w:rFonts w:asciiTheme="minorHAnsi" w:hAnsiTheme="minorHAnsi"/>
              </w:rPr>
              <w:lastRenderedPageBreak/>
              <w:t>Powyższe zasady obowiązują zarówno składania wniosku o dofinansowanie jak również wszelkich korekt wniosku oraz uzupełnień dokumentacji aplikacyjnej.</w:t>
            </w:r>
          </w:p>
          <w:p w14:paraId="30E6EB7D" w14:textId="77777777" w:rsidR="0062436B" w:rsidRPr="001E1079" w:rsidRDefault="0062436B" w:rsidP="00AF2355">
            <w:pPr>
              <w:spacing w:before="2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E3145">
            <w:pPr>
              <w:numPr>
                <w:ilvl w:val="0"/>
                <w:numId w:val="10"/>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4AACB6D7" w:rsidR="004A2964" w:rsidRPr="001E1079" w:rsidRDefault="0062436B" w:rsidP="001A6621">
            <w:pPr>
              <w:numPr>
                <w:ilvl w:val="0"/>
                <w:numId w:val="10"/>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1E1079" w14:paraId="54C6C8CB" w14:textId="77777777" w:rsidTr="00EB0AD8">
        <w:tc>
          <w:tcPr>
            <w:tcW w:w="568"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262" w:type="dxa"/>
            <w:shd w:val="clear" w:color="auto" w:fill="auto"/>
          </w:tcPr>
          <w:p w14:paraId="4120105C" w14:textId="5EA0953D" w:rsidR="00AF3095" w:rsidRPr="001E1079" w:rsidRDefault="0062436B" w:rsidP="00A30AD6">
            <w:pPr>
              <w:pStyle w:val="Nagwek3"/>
              <w:spacing w:line="276" w:lineRule="auto"/>
              <w:rPr>
                <w:rFonts w:asciiTheme="minorHAnsi" w:hAnsiTheme="minorHAnsi"/>
                <w:sz w:val="24"/>
                <w:szCs w:val="24"/>
              </w:rPr>
            </w:pPr>
            <w:bookmarkStart w:id="18" w:name="_Toc517868601"/>
            <w:r w:rsidRPr="001E1079">
              <w:rPr>
                <w:rFonts w:asciiTheme="minorHAnsi" w:hAnsiTheme="minorHAnsi"/>
                <w:sz w:val="24"/>
                <w:szCs w:val="24"/>
              </w:rPr>
              <w:t>Etapy oceny</w:t>
            </w:r>
            <w:bookmarkEnd w:id="18"/>
          </w:p>
        </w:tc>
        <w:tc>
          <w:tcPr>
            <w:tcW w:w="7166" w:type="dxa"/>
            <w:shd w:val="clear" w:color="auto" w:fill="auto"/>
            <w:vAlign w:val="center"/>
          </w:tcPr>
          <w:p w14:paraId="06B3A990" w14:textId="77777777" w:rsidR="0062436B" w:rsidRPr="001E1079" w:rsidRDefault="0062436B" w:rsidP="00A30AD6">
            <w:pPr>
              <w:spacing w:after="12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w:t>
            </w:r>
            <w:r w:rsidRPr="001E1079">
              <w:rPr>
                <w:rFonts w:asciiTheme="minorHAnsi" w:hAnsiTheme="minorHAnsi"/>
              </w:rPr>
              <w:lastRenderedPageBreak/>
              <w:t xml:space="preserve">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27A8FB77"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 xml:space="preserve">Oceny spełniania kryteriów formalnych przez dany projekt dokonuje się na podstawie wniosku o dofinansowanie wraz z załącznikami, </w:t>
            </w:r>
            <w:r w:rsidR="00CC1FB1">
              <w:rPr>
                <w:rFonts w:asciiTheme="minorHAnsi" w:eastAsia="Calibri" w:hAnsiTheme="minorHAnsi"/>
              </w:rPr>
              <w:br/>
            </w:r>
            <w:r w:rsidRPr="001E1079">
              <w:rPr>
                <w:rFonts w:asciiTheme="minorHAnsi" w:eastAsia="Calibri" w:hAnsiTheme="minorHAnsi"/>
              </w:rPr>
              <w:t>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 xml:space="preserve">dnych </w:t>
            </w:r>
            <w:r w:rsidR="00CC1FB1">
              <w:rPr>
                <w:rFonts w:asciiTheme="minorHAnsi" w:eastAsia="Calibri" w:hAnsiTheme="minorHAnsi"/>
              </w:rPr>
              <w:br/>
            </w:r>
            <w:r w:rsidRPr="001E1079">
              <w:rPr>
                <w:rFonts w:asciiTheme="minorHAnsi" w:eastAsia="Calibri" w:hAnsiTheme="minorHAnsi"/>
              </w:rPr>
              <w:t>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18C3D289"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Projekt spełniający wszystkie kryteria formalne zostaje przekazany </w:t>
            </w:r>
            <w:r w:rsidR="00CC1FB1">
              <w:rPr>
                <w:rFonts w:asciiTheme="minorHAnsi" w:hAnsiTheme="minorHAnsi"/>
              </w:rPr>
              <w:br/>
            </w:r>
            <w:r w:rsidRPr="001E1079">
              <w:rPr>
                <w:rFonts w:asciiTheme="minorHAnsi" w:hAnsiTheme="minorHAnsi"/>
              </w:rPr>
              <w:t>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19"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1F3B1F9A"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we wniosku o dofinansowanie braków </w:t>
            </w:r>
            <w:r w:rsidRPr="001E1079">
              <w:rPr>
                <w:rFonts w:asciiTheme="minorHAnsi" w:hAnsiTheme="minorHAnsi"/>
              </w:rPr>
              <w:t xml:space="preserve">w zakresie warunków formalnych lub </w:t>
            </w:r>
            <w:r w:rsidRPr="001E1079">
              <w:rPr>
                <w:rFonts w:asciiTheme="minorHAnsi" w:hAnsiTheme="minorHAnsi"/>
              </w:rPr>
              <w:lastRenderedPageBreak/>
              <w:t xml:space="preserve">oczywistych omyłek oraz/lub kryteriów merytorycznych, </w:t>
            </w:r>
            <w:r w:rsidR="00276A57">
              <w:rPr>
                <w:rFonts w:asciiTheme="minorHAnsi" w:hAnsiTheme="minorHAnsi"/>
              </w:rPr>
              <w:t>dla których w </w:t>
            </w:r>
            <w:r w:rsidR="00296E0D" w:rsidRPr="001E1079">
              <w:rPr>
                <w:rFonts w:asciiTheme="minorHAnsi" w:hAnsiTheme="minorHAnsi"/>
              </w:rPr>
              <w:t xml:space="preserve">definicji zostało to określone, </w:t>
            </w:r>
            <w:r w:rsidRPr="001E1079">
              <w:rPr>
                <w:rFonts w:asciiTheme="minorHAnsi" w:hAnsiTheme="minorHAnsi"/>
              </w:rPr>
              <w:t xml:space="preserve">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229D82C7"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CC1FB1">
              <w:rPr>
                <w:rFonts w:asciiTheme="minorHAnsi" w:eastAsia="Calibri" w:hAnsiTheme="minorHAnsi"/>
              </w:rPr>
              <w:br/>
            </w:r>
            <w:r w:rsidRPr="001E1079">
              <w:rPr>
                <w:rFonts w:asciiTheme="minorHAnsi" w:eastAsia="Calibri" w:hAnsiTheme="minorHAnsi"/>
              </w:rPr>
              <w:t xml:space="preserve">z przyjętymi przez Komitet Monitorujący RPO WO 2014-2020 kryteriami stanowiącymi załącznik nr 7 do </w:t>
            </w:r>
            <w:r w:rsidR="00032BD5">
              <w:rPr>
                <w:rFonts w:asciiTheme="minorHAnsi" w:eastAsia="Calibri" w:hAnsiTheme="minorHAnsi"/>
              </w:rPr>
              <w:t>R</w:t>
            </w:r>
            <w:r w:rsidR="009D6CE5">
              <w:rPr>
                <w:rFonts w:asciiTheme="minorHAnsi" w:eastAsia="Calibri" w:hAnsiTheme="minorHAnsi"/>
              </w:rPr>
              <w:t>egulaminu</w:t>
            </w:r>
            <w:r w:rsidRPr="001E1079">
              <w:rPr>
                <w:rFonts w:asciiTheme="minorHAnsi" w:eastAsia="Calibri" w:hAnsiTheme="minorHAnsi"/>
              </w:rPr>
              <w:t xml:space="preserve"> </w:t>
            </w:r>
            <w:r w:rsidR="00032BD5">
              <w:rPr>
                <w:rFonts w:asciiTheme="minorHAnsi" w:eastAsia="Calibri" w:hAnsiTheme="minorHAnsi"/>
              </w:rPr>
              <w:t xml:space="preserve">konkursu </w:t>
            </w:r>
            <w:r w:rsidRPr="001E1079">
              <w:rPr>
                <w:rFonts w:asciiTheme="minorHAnsi" w:eastAsia="Calibri" w:hAnsiTheme="minorHAnsi"/>
              </w:rPr>
              <w:t xml:space="preserve">- </w:t>
            </w:r>
            <w:r w:rsidRPr="001E1079">
              <w:rPr>
                <w:rFonts w:asciiTheme="minorHAnsi" w:eastAsia="Calibri" w:hAnsiTheme="minorHAnsi"/>
                <w:i/>
              </w:rPr>
              <w:t xml:space="preserve">Kryteria wyboru projektów dla działania </w:t>
            </w:r>
            <w:r w:rsidR="00DC0AC5">
              <w:rPr>
                <w:rFonts w:asciiTheme="minorHAnsi" w:eastAsia="Calibri" w:hAnsiTheme="minorHAnsi"/>
                <w:i/>
              </w:rPr>
              <w:t xml:space="preserve">5.1 Ochrona różnorodności biologicznej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635B58CA"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i uniwersalnych oraz szczegółowych  w systemie TAK/NIE 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E380D0" w:rsidR="00F77B5C" w:rsidRPr="001E1079" w:rsidRDefault="00F77B5C" w:rsidP="00046DD7">
            <w:pPr>
              <w:spacing w:after="120" w:line="276" w:lineRule="auto"/>
              <w:rPr>
                <w:rFonts w:asciiTheme="minorHAnsi" w:hAnsiTheme="minorHAnsi"/>
              </w:rPr>
            </w:pPr>
            <w:r w:rsidRPr="001E1079">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lastRenderedPageBreak/>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135A72A9" w:rsidR="005C5285" w:rsidRDefault="005C5285" w:rsidP="00652753">
            <w:pPr>
              <w:pStyle w:val="Akapitzlist"/>
              <w:numPr>
                <w:ilvl w:val="0"/>
                <w:numId w:val="18"/>
              </w:numPr>
            </w:pPr>
            <w:r w:rsidRPr="00046DD7">
              <w:t xml:space="preserve">Członkowie KOP po zakończeniu oceny merytorycznej </w:t>
            </w:r>
            <w:r w:rsidRPr="00046DD7">
              <w:br/>
              <w:t>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14C47D11" w14:textId="37ED3995" w:rsidR="005C5285" w:rsidRDefault="005C5285" w:rsidP="00652753">
            <w:pPr>
              <w:pStyle w:val="Akapitzlist"/>
              <w:numPr>
                <w:ilvl w:val="0"/>
                <w:numId w:val="18"/>
              </w:numPr>
            </w:pPr>
            <w:r w:rsidRPr="00046DD7">
              <w:t xml:space="preserve">W sytuacji gdy IOK przewiduje zwiększenie alokacji na konkurs </w:t>
            </w:r>
            <w:r w:rsidR="0019717C" w:rsidRPr="00046DD7">
              <w:br/>
            </w:r>
            <w:r w:rsidRPr="00046DD7">
              <w:t>po jego rozstrzygnięciu, KOP kończy pracę.</w:t>
            </w:r>
          </w:p>
          <w:p w14:paraId="50FEA5E1" w14:textId="0FED7465" w:rsidR="005C5285" w:rsidRDefault="005C5285" w:rsidP="00652753">
            <w:pPr>
              <w:pStyle w:val="Akapitzlist"/>
              <w:numPr>
                <w:ilvl w:val="0"/>
                <w:numId w:val="18"/>
              </w:numPr>
            </w:pPr>
            <w:r w:rsidRPr="00550FB1">
              <w:t xml:space="preserve">Jeżeli natomiast IOK nie planuje zwiększenia alokacji członkowie KOP, za pośrednictwem IOK pisemnie zwracają się 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652753">
            <w:pPr>
              <w:pStyle w:val="Akapitzlist"/>
              <w:numPr>
                <w:ilvl w:val="0"/>
                <w:numId w:val="18"/>
              </w:numPr>
            </w:pPr>
            <w:r w:rsidRPr="00550FB1">
              <w:t xml:space="preserve">W przypadku wyrażenia przez wnioskodawcę zgody na zmianę poziomu dofinansowania, członkowie KOP dokonują stosownej zmiany na liście ocenionych projektów. </w:t>
            </w:r>
          </w:p>
          <w:p w14:paraId="17B5F50B" w14:textId="73E53FD2" w:rsidR="005C5285" w:rsidRDefault="005C5285" w:rsidP="00652753">
            <w:pPr>
              <w:pStyle w:val="Akapitzlist"/>
              <w:numPr>
                <w:ilvl w:val="0"/>
                <w:numId w:val="18"/>
              </w:numPr>
            </w:pPr>
            <w:r w:rsidRPr="00550FB1">
              <w:t>W sytuacji gdy wnioskodawca nie wyrazi zgody na zaproponowane obniżenie poziomu dofinansowania, zaproponowanie takiego rozwiązania kolejnemu wnioskodawcy z listy nie będzie możliwe.</w:t>
            </w:r>
          </w:p>
          <w:p w14:paraId="4E10BB87" w14:textId="77777777" w:rsidR="005C5285" w:rsidRDefault="005C5285" w:rsidP="00652753">
            <w:pPr>
              <w:pStyle w:val="Akapitzlist"/>
              <w:numPr>
                <w:ilvl w:val="0"/>
                <w:numId w:val="18"/>
              </w:numPr>
            </w:pPr>
            <w:r w:rsidRPr="00550FB1">
              <w:t xml:space="preserve">Rozstrzygnięcie konkursu następuje poprzez zatwierdzenie sporządzonej przez KOP listy ocenionych projektów. </w:t>
            </w:r>
          </w:p>
          <w:p w14:paraId="6EB31012" w14:textId="3F8E1ABD" w:rsidR="005C5285" w:rsidRPr="000A4ED8" w:rsidRDefault="005C5285" w:rsidP="00652753">
            <w:pPr>
              <w:pStyle w:val="Akapitzlist"/>
              <w:numPr>
                <w:ilvl w:val="0"/>
                <w:numId w:val="18"/>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8E6D712" w14:textId="77777777" w:rsidR="00F2442F" w:rsidRDefault="00F2442F" w:rsidP="002C3CF4">
            <w:pPr>
              <w:spacing w:after="240"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w:t>
            </w:r>
            <w:r w:rsidRPr="001E1079">
              <w:rPr>
                <w:rFonts w:asciiTheme="minorHAnsi" w:hAnsiTheme="minorHAnsi"/>
              </w:rPr>
              <w:lastRenderedPageBreak/>
              <w:t xml:space="preserve">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 xml:space="preserve">złożenia korekty wniosku zostanie ustalony indywidualnie </w:t>
            </w:r>
            <w:r>
              <w:rPr>
                <w:rFonts w:asciiTheme="minorHAnsi" w:hAnsiTheme="minorHAnsi"/>
              </w:rPr>
              <w:br/>
              <w:t>w odniesieniu do poszczególnych wniosków o dofinansowanie.</w:t>
            </w:r>
          </w:p>
          <w:p w14:paraId="7276C96A" w14:textId="4AD5BD8E" w:rsidR="00043F36" w:rsidRDefault="00043F36" w:rsidP="002C3CF4">
            <w:pPr>
              <w:spacing w:after="240"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1"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2BD22F22"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w:t>
            </w:r>
            <w:r w:rsidR="005E283E">
              <w:rPr>
                <w:rFonts w:asciiTheme="minorHAnsi" w:hAnsiTheme="minorHAnsi"/>
                <w:color w:val="000000" w:themeColor="text1"/>
              </w:rPr>
              <w:t xml:space="preserve"> znacząco</w:t>
            </w:r>
            <w:r w:rsidRPr="00550FB1">
              <w:rPr>
                <w:rFonts w:asciiTheme="minorHAnsi" w:hAnsiTheme="minorHAnsi"/>
                <w:color w:val="000000" w:themeColor="text1"/>
              </w:rPr>
              <w:t xml:space="preserve"> negatywnie na środowisko. Kryterium badane jest przez jednego eksperta w ramach dziedziny ocena oddziaływania przedsięwzięcia na środowisko.</w:t>
            </w:r>
          </w:p>
          <w:p w14:paraId="547B9127" w14:textId="347DF2D0"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w:t>
            </w:r>
            <w:r w:rsidR="009F66EC">
              <w:rPr>
                <w:rFonts w:asciiTheme="minorHAnsi" w:hAnsiTheme="minorHAnsi"/>
                <w:color w:val="000000" w:themeColor="text1"/>
              </w:rPr>
              <w:t xml:space="preserve">owane na każdym etapie konkursu </w:t>
            </w:r>
            <w:r w:rsidRPr="00550FB1">
              <w:rPr>
                <w:rFonts w:asciiTheme="minorHAnsi" w:hAnsiTheme="minorHAnsi"/>
                <w:color w:val="000000" w:themeColor="text1"/>
              </w:rPr>
              <w:t xml:space="preserve">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33BC8D79"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 xml:space="preserve">poprawienia w zakresie i terminie zgodnie z zaleceniami ww. eksperta. Ww. termin na uzupełnienie dokumentacji ekspert ustala indywidualnie w odniesieniu dla każdej dokumentacji projektowej. </w:t>
            </w:r>
            <w:r w:rsidR="00B51277">
              <w:rPr>
                <w:rFonts w:asciiTheme="minorHAnsi" w:hAnsiTheme="minorHAnsi"/>
                <w:color w:val="000000" w:themeColor="text1"/>
              </w:rPr>
              <w:br/>
            </w:r>
            <w:r w:rsidRPr="00550FB1">
              <w:rPr>
                <w:rFonts w:asciiTheme="minorHAnsi" w:hAnsiTheme="minorHAnsi"/>
                <w:color w:val="000000" w:themeColor="text1"/>
              </w:rPr>
              <w:t>W zależności od charakteru uzupełnień wynosi:</w:t>
            </w:r>
          </w:p>
          <w:p w14:paraId="77E7E3C8" w14:textId="77777777" w:rsidR="00550FB1" w:rsidRPr="00550FB1" w:rsidRDefault="00550FB1" w:rsidP="008E3145">
            <w:pPr>
              <w:numPr>
                <w:ilvl w:val="0"/>
                <w:numId w:val="19"/>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8E3145">
            <w:pPr>
              <w:numPr>
                <w:ilvl w:val="0"/>
                <w:numId w:val="19"/>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34AC7968" w14:textId="77777777" w:rsidR="001A6621" w:rsidRDefault="00550FB1" w:rsidP="00550FB1">
            <w:pPr>
              <w:spacing w:after="120" w:line="276" w:lineRule="auto"/>
              <w:rPr>
                <w:rFonts w:asciiTheme="minorHAnsi" w:hAnsiTheme="minorHAnsi"/>
                <w:color w:val="000000" w:themeColor="text1"/>
              </w:rPr>
            </w:pPr>
            <w:r w:rsidRPr="00EF0405">
              <w:rPr>
                <w:rFonts w:asciiTheme="minorHAnsi" w:hAnsiTheme="minorHAnsi"/>
                <w:b/>
                <w:color w:val="000000" w:themeColor="text1"/>
                <w:u w:val="single"/>
              </w:rPr>
              <w:t xml:space="preserve">Ww. terminy liczone są od </w:t>
            </w:r>
            <w:r w:rsidR="00DB6C5C" w:rsidRPr="00EF0405">
              <w:rPr>
                <w:rFonts w:asciiTheme="minorHAnsi" w:hAnsiTheme="minorHAnsi"/>
                <w:b/>
                <w:color w:val="000000" w:themeColor="text1"/>
                <w:u w:val="single"/>
              </w:rPr>
              <w:t xml:space="preserve">następnego dnia po dniu wysłania </w:t>
            </w:r>
            <w:r w:rsidR="00B157C7" w:rsidRPr="00EF0405">
              <w:rPr>
                <w:rFonts w:asciiTheme="minorHAnsi" w:hAnsiTheme="minorHAnsi"/>
                <w:b/>
                <w:color w:val="000000" w:themeColor="text1"/>
                <w:u w:val="single"/>
              </w:rPr>
              <w:t>wezwania</w:t>
            </w:r>
            <w:r w:rsidR="00EF0405" w:rsidRPr="00EF0405">
              <w:rPr>
                <w:rFonts w:asciiTheme="minorHAnsi" w:hAnsiTheme="minorHAnsi"/>
                <w:b/>
                <w:color w:val="000000" w:themeColor="text1"/>
                <w:u w:val="single"/>
              </w:rPr>
              <w:t xml:space="preserve"> do uzupełnienia/poprawienia</w:t>
            </w:r>
            <w:r w:rsidR="0081501C" w:rsidRPr="00EF0405">
              <w:rPr>
                <w:rFonts w:asciiTheme="minorHAnsi" w:hAnsiTheme="minorHAnsi"/>
                <w:b/>
                <w:color w:val="000000" w:themeColor="text1"/>
                <w:u w:val="single"/>
              </w:rPr>
              <w:t xml:space="preserve"> drogą elektroniczną</w:t>
            </w:r>
            <w:r w:rsidRPr="00EF0405">
              <w:rPr>
                <w:rFonts w:asciiTheme="minorHAnsi" w:hAnsiTheme="minorHAnsi"/>
                <w:b/>
                <w:color w:val="000000" w:themeColor="text1"/>
                <w:u w:val="single"/>
              </w:rPr>
              <w:t>.</w:t>
            </w:r>
            <w:r w:rsidRPr="00550FB1">
              <w:rPr>
                <w:rFonts w:asciiTheme="minorHAnsi" w:hAnsiTheme="minorHAnsi"/>
                <w:color w:val="000000" w:themeColor="text1"/>
              </w:rPr>
              <w:t xml:space="preserve"> </w:t>
            </w:r>
          </w:p>
          <w:p w14:paraId="24991A99" w14:textId="2E498632" w:rsidR="001A6621" w:rsidRDefault="001A6621" w:rsidP="001A6621">
            <w:pPr>
              <w:spacing w:after="120" w:line="276" w:lineRule="auto"/>
              <w:rPr>
                <w:rFonts w:ascii="Calibri" w:hAnsi="Calibri"/>
              </w:rPr>
            </w:pPr>
            <w:r w:rsidRPr="00677CBD">
              <w:rPr>
                <w:rFonts w:ascii="Calibri" w:hAnsi="Calibri"/>
              </w:rPr>
              <w:t>Ekspert może każdorazowo wyznaczyć nowy termin dostarczenia dokumentacji jednak sumarycznie, o</w:t>
            </w:r>
            <w:r>
              <w:rPr>
                <w:rFonts w:ascii="Calibri" w:hAnsi="Calibri"/>
              </w:rPr>
              <w:t>kres ten nie może przekroczyć 6 </w:t>
            </w:r>
            <w:r w:rsidRPr="00677CBD">
              <w:rPr>
                <w:rFonts w:ascii="Calibri" w:hAnsi="Calibri"/>
              </w:rPr>
              <w:t xml:space="preserve">miesięcy. Powyższe nie wymaga decyzji Zarządu Województwa Opolskiego. Uzyskanie zgody Zarządu Województwa Opolskiego na </w:t>
            </w:r>
            <w:r w:rsidRPr="00677CBD">
              <w:rPr>
                <w:rFonts w:ascii="Calibri" w:hAnsi="Calibri"/>
              </w:rPr>
              <w:lastRenderedPageBreak/>
              <w:t>wydłużenie terminu przedłożenia dokumentacji jest niezb</w:t>
            </w:r>
            <w:r>
              <w:rPr>
                <w:rFonts w:ascii="Calibri" w:hAnsi="Calibri"/>
              </w:rPr>
              <w:t>ędne w </w:t>
            </w:r>
            <w:r w:rsidRPr="00677CBD">
              <w:rPr>
                <w:rFonts w:ascii="Calibri" w:hAnsi="Calibri"/>
              </w:rPr>
              <w:t xml:space="preserve">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0BBE653A" w14:textId="71E3011F" w:rsidR="00550FB1" w:rsidRPr="001A662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braku możliwości  dotrzymania przez Wnioskodawcę wyznaczonego terminu w uzasadnionych przypadkach Zarząd Województwa Opolskiego może podjąć indywidualną decyzję </w:t>
            </w:r>
            <w:r w:rsidRPr="001A6621">
              <w:rPr>
                <w:rFonts w:asciiTheme="minorHAnsi" w:hAnsiTheme="minorHAnsi"/>
                <w:color w:val="000000" w:themeColor="text1"/>
              </w:rPr>
              <w:b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sidRPr="001A6621">
              <w:rPr>
                <w:rFonts w:asciiTheme="minorHAnsi" w:hAnsiTheme="minorHAnsi"/>
                <w:color w:val="000000" w:themeColor="text1"/>
              </w:rPr>
              <w:b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EB0AD8">
        <w:tc>
          <w:tcPr>
            <w:tcW w:w="568"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lastRenderedPageBreak/>
              <w:t>15</w:t>
            </w:r>
          </w:p>
        </w:tc>
        <w:tc>
          <w:tcPr>
            <w:tcW w:w="2262" w:type="dxa"/>
            <w:shd w:val="clear" w:color="auto" w:fill="auto"/>
          </w:tcPr>
          <w:p w14:paraId="613F61AF" w14:textId="6A39F780" w:rsidR="005C5285" w:rsidRPr="001E1079" w:rsidRDefault="005C5285" w:rsidP="00A30AD6">
            <w:pPr>
              <w:pStyle w:val="Nagwek3"/>
              <w:spacing w:line="276" w:lineRule="auto"/>
              <w:rPr>
                <w:rFonts w:asciiTheme="minorHAnsi" w:hAnsiTheme="minorHAnsi"/>
                <w:sz w:val="24"/>
                <w:szCs w:val="24"/>
              </w:rPr>
            </w:pPr>
            <w:bookmarkStart w:id="19" w:name="_Toc517868602"/>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9"/>
          </w:p>
        </w:tc>
        <w:tc>
          <w:tcPr>
            <w:tcW w:w="716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4B3D633A"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 xml:space="preserve">rozstrzygnięciu konkursu wraz </w:t>
            </w:r>
            <w:r w:rsidR="00174FCA">
              <w:rPr>
                <w:rFonts w:asciiTheme="minorHAnsi" w:eastAsia="Calibri" w:hAnsiTheme="minorHAnsi"/>
                <w:iCs/>
                <w:noProof/>
              </w:rPr>
              <w:br/>
            </w:r>
            <w:r w:rsidR="003F3975" w:rsidRPr="001E1079">
              <w:rPr>
                <w:rFonts w:asciiTheme="minorHAnsi" w:eastAsia="Calibri" w:hAnsiTheme="minorHAnsi"/>
                <w:iCs/>
                <w:noProof/>
              </w:rPr>
              <w:t>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174FCA">
              <w:rPr>
                <w:rFonts w:asciiTheme="minorHAnsi" w:eastAsia="Calibri" w:hAnsiTheme="minorHAnsi"/>
                <w:iCs/>
                <w:noProof/>
              </w:rPr>
              <w:br/>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3B81F10C" w:rsidR="001C2F8F" w:rsidRPr="001E1079" w:rsidRDefault="00F47931" w:rsidP="0086556A">
            <w:pPr>
              <w:spacing w:before="120" w:line="276" w:lineRule="auto"/>
              <w:rPr>
                <w:rFonts w:asciiTheme="minorHAnsi" w:hAnsiTheme="minorHAnsi"/>
              </w:rPr>
            </w:pPr>
            <w:r w:rsidRPr="001E1079">
              <w:rPr>
                <w:rFonts w:asciiTheme="minorHAnsi" w:hAnsiTheme="minorHAnsi"/>
              </w:rPr>
              <w:t xml:space="preserve">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t>
            </w:r>
            <w:r w:rsidRPr="001E1079">
              <w:rPr>
                <w:rFonts w:asciiTheme="minorHAnsi" w:hAnsiTheme="minorHAnsi"/>
              </w:rPr>
              <w:lastRenderedPageBreak/>
              <w:t xml:space="preserve">wszystkie projekty, które uzyskały taką samą </w:t>
            </w:r>
            <w:r w:rsidR="005E283E">
              <w:rPr>
                <w:rFonts w:asciiTheme="minorHAnsi" w:hAnsiTheme="minorHAnsi"/>
              </w:rPr>
              <w:t>wartość procentową</w:t>
            </w:r>
            <w:r w:rsidRPr="001E1079">
              <w:rPr>
                <w:rFonts w:asciiTheme="minorHAnsi" w:hAnsiTheme="minorHAnsi"/>
              </w:rPr>
              <w:t xml:space="preserve"> punktów w ramach konkursu.</w:t>
            </w:r>
          </w:p>
          <w:p w14:paraId="7FE89771" w14:textId="15EEA696" w:rsidR="005C5285" w:rsidRPr="001E1079" w:rsidRDefault="005C5285" w:rsidP="0086556A">
            <w:pPr>
              <w:spacing w:before="120" w:line="276" w:lineRule="auto"/>
              <w:rPr>
                <w:rFonts w:asciiTheme="minorHAnsi" w:hAnsiTheme="minorHAnsi"/>
              </w:rPr>
            </w:pPr>
            <w:r w:rsidRPr="001E1079">
              <w:rPr>
                <w:rFonts w:asciiTheme="minorHAnsi" w:hAnsiTheme="minorHAnsi"/>
              </w:rPr>
              <w:t>Celem zabezpieczenia sprawnego i efektywnego wdrażania Regionalnego Programu Operacyjnego na lata 2014 – 2020 należy uwzględnić poniższe zapisy:</w:t>
            </w:r>
          </w:p>
          <w:p w14:paraId="1906C8FB" w14:textId="7E5FC158" w:rsidR="005C5285" w:rsidRPr="001E1079" w:rsidRDefault="005C5285" w:rsidP="008E3145">
            <w:pPr>
              <w:numPr>
                <w:ilvl w:val="0"/>
                <w:numId w:val="11"/>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EB0AD8">
        <w:tc>
          <w:tcPr>
            <w:tcW w:w="568"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262"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20" w:name="_Toc517868603"/>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20"/>
          </w:p>
        </w:tc>
        <w:tc>
          <w:tcPr>
            <w:tcW w:w="7166" w:type="dxa"/>
            <w:shd w:val="clear" w:color="auto" w:fill="auto"/>
            <w:vAlign w:val="center"/>
          </w:tcPr>
          <w:p w14:paraId="66E979F8" w14:textId="77065F5E" w:rsidR="005C5285" w:rsidRPr="001E1079" w:rsidRDefault="008617C4" w:rsidP="005132B5">
            <w:pPr>
              <w:spacing w:before="40" w:after="40" w:line="276" w:lineRule="auto"/>
              <w:rPr>
                <w:rFonts w:asciiTheme="minorHAnsi" w:hAnsiTheme="minorHAnsi"/>
              </w:rPr>
            </w:pPr>
            <w:r>
              <w:rPr>
                <w:rFonts w:asciiTheme="minorHAnsi" w:hAnsiTheme="minorHAnsi"/>
              </w:rPr>
              <w:t>czerwiec</w:t>
            </w:r>
            <w:r w:rsidR="0024753E" w:rsidRPr="00FB1F2B">
              <w:rPr>
                <w:rFonts w:asciiTheme="minorHAnsi" w:hAnsiTheme="minorHAnsi"/>
              </w:rPr>
              <w:t xml:space="preserve"> </w:t>
            </w:r>
            <w:r w:rsidR="005C5285" w:rsidRPr="001E1079">
              <w:rPr>
                <w:rFonts w:asciiTheme="minorHAnsi" w:hAnsiTheme="minorHAnsi"/>
              </w:rPr>
              <w:t>201</w:t>
            </w:r>
            <w:r w:rsidR="005132B5">
              <w:rPr>
                <w:rFonts w:asciiTheme="minorHAnsi" w:hAnsiTheme="minorHAnsi"/>
              </w:rPr>
              <w:t>9</w:t>
            </w:r>
            <w:r w:rsidR="005C5285" w:rsidRPr="001E1079">
              <w:rPr>
                <w:rFonts w:asciiTheme="minorHAnsi" w:hAnsiTheme="minorHAnsi"/>
              </w:rPr>
              <w:t xml:space="preserve"> r.</w:t>
            </w:r>
          </w:p>
        </w:tc>
      </w:tr>
      <w:tr w:rsidR="001E2D99" w:rsidRPr="001E1079" w14:paraId="64B565FD" w14:textId="77777777" w:rsidTr="00EB0AD8">
        <w:tc>
          <w:tcPr>
            <w:tcW w:w="568"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262"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1" w:name="_Toc517868604"/>
            <w:r w:rsidRPr="001E1079">
              <w:rPr>
                <w:rFonts w:asciiTheme="minorHAnsi" w:hAnsiTheme="minorHAnsi"/>
                <w:sz w:val="24"/>
                <w:szCs w:val="24"/>
              </w:rPr>
              <w:t>Katalog możliwych do uzupełnienia braków formalnych oraz oczywistych omyłek</w:t>
            </w:r>
            <w:bookmarkEnd w:id="21"/>
          </w:p>
        </w:tc>
        <w:tc>
          <w:tcPr>
            <w:tcW w:w="7166" w:type="dxa"/>
            <w:shd w:val="clear" w:color="auto" w:fill="auto"/>
            <w:vAlign w:val="center"/>
          </w:tcPr>
          <w:p w14:paraId="67C0C4BE" w14:textId="11086354"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E3145">
            <w:pPr>
              <w:numPr>
                <w:ilvl w:val="0"/>
                <w:numId w:val="12"/>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lastRenderedPageBreak/>
              <w:t>Do wniosku nie dołączono wszystkich wymaganych załączników;</w:t>
            </w:r>
          </w:p>
          <w:p w14:paraId="7B9CC87F"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E3145">
            <w:pPr>
              <w:numPr>
                <w:ilvl w:val="0"/>
                <w:numId w:val="12"/>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E3145">
            <w:pPr>
              <w:numPr>
                <w:ilvl w:val="0"/>
                <w:numId w:val="13"/>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E3145">
            <w:pPr>
              <w:numPr>
                <w:ilvl w:val="0"/>
                <w:numId w:val="13"/>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E3145">
            <w:pPr>
              <w:numPr>
                <w:ilvl w:val="0"/>
                <w:numId w:val="13"/>
              </w:numPr>
              <w:spacing w:after="40" w:line="276" w:lineRule="auto"/>
              <w:ind w:left="310"/>
              <w:rPr>
                <w:rFonts w:asciiTheme="minorHAnsi" w:hAnsiTheme="minorHAnsi"/>
              </w:rPr>
            </w:pPr>
            <w:r w:rsidRPr="001E1079">
              <w:rPr>
                <w:rFonts w:asciiTheme="minorHAnsi" w:hAnsiTheme="minorHAnsi" w:cs="Calibri"/>
              </w:rPr>
              <w:lastRenderedPageBreak/>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EB0AD8">
        <w:trPr>
          <w:trHeight w:val="416"/>
        </w:trPr>
        <w:tc>
          <w:tcPr>
            <w:tcW w:w="568"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lastRenderedPageBreak/>
              <w:t>1</w:t>
            </w:r>
            <w:r w:rsidR="00B621E1" w:rsidRPr="001E1079">
              <w:rPr>
                <w:rFonts w:asciiTheme="minorHAnsi" w:hAnsiTheme="minorHAnsi"/>
              </w:rPr>
              <w:t>8</w:t>
            </w:r>
          </w:p>
        </w:tc>
        <w:tc>
          <w:tcPr>
            <w:tcW w:w="2262"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2" w:name="_Toc517868605"/>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2"/>
          </w:p>
        </w:tc>
        <w:tc>
          <w:tcPr>
            <w:tcW w:w="716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30599C15"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sidRPr="001E1079">
              <w:rPr>
                <w:rFonts w:asciiTheme="minorHAnsi" w:hAnsiTheme="minorHAnsi" w:cs="Arial"/>
              </w:rPr>
              <w:t>zostały przedstawione</w:t>
            </w:r>
            <w:r w:rsidR="003C5941">
              <w:rPr>
                <w:rFonts w:asciiTheme="minorHAnsi" w:hAnsiTheme="minorHAnsi" w:cs="Arial"/>
              </w:rPr>
              <w:t xml:space="preserve"> </w:t>
            </w:r>
            <w:r w:rsidRPr="001E1079">
              <w:rPr>
                <w:rFonts w:asciiTheme="minorHAnsi" w:hAnsiTheme="minorHAnsi" w:cs="Arial"/>
              </w:rPr>
              <w:t>w załącznik</w:t>
            </w:r>
            <w:r w:rsidR="008E3145">
              <w:rPr>
                <w:rFonts w:asciiTheme="minorHAnsi" w:hAnsiTheme="minorHAnsi" w:cs="Arial"/>
              </w:rPr>
              <w:t>u</w:t>
            </w:r>
            <w:r w:rsidRPr="001E1079">
              <w:rPr>
                <w:rFonts w:asciiTheme="minorHAnsi" w:hAnsiTheme="minorHAnsi" w:cs="Arial"/>
              </w:rPr>
              <w:t xml:space="preserve"> nr 4</w:t>
            </w:r>
            <w:r w:rsidR="003C5941">
              <w:rPr>
                <w:rFonts w:asciiTheme="minorHAnsi" w:hAnsiTheme="minorHAnsi" w:cs="Arial"/>
              </w:rPr>
              <w:t xml:space="preserve"> </w:t>
            </w:r>
            <w:r w:rsidR="00324B3B" w:rsidRPr="001E1079">
              <w:rPr>
                <w:rFonts w:asciiTheme="minorHAnsi" w:hAnsiTheme="minorHAnsi" w:cs="Arial"/>
              </w:rPr>
              <w:t>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5B755397" w:rsidR="00B541BB" w:rsidRPr="001E1079" w:rsidRDefault="00B621E1" w:rsidP="008E3145">
            <w:pPr>
              <w:autoSpaceDE w:val="0"/>
              <w:autoSpaceDN w:val="0"/>
              <w:adjustRightInd w:val="0"/>
              <w:spacing w:line="276" w:lineRule="auto"/>
              <w:rPr>
                <w:rFonts w:asciiTheme="minorHAnsi" w:hAnsiTheme="minorHAnsi"/>
              </w:rPr>
            </w:pPr>
            <w:r w:rsidRPr="001E1079">
              <w:rPr>
                <w:rFonts w:asciiTheme="minorHAnsi" w:hAnsiTheme="minorHAnsi"/>
              </w:rPr>
              <w:t>Instrukcj</w:t>
            </w:r>
            <w:r w:rsidR="008E3145">
              <w:rPr>
                <w:rFonts w:asciiTheme="minorHAnsi" w:hAnsiTheme="minorHAnsi"/>
              </w:rPr>
              <w:t>a</w:t>
            </w:r>
            <w:r w:rsidRPr="001E1079">
              <w:rPr>
                <w:rFonts w:asciiTheme="minorHAnsi" w:hAnsiTheme="minorHAnsi"/>
              </w:rPr>
              <w:t xml:space="preserve"> wypełniania załączników do wniosku o dofinansowanie</w:t>
            </w:r>
            <w:r w:rsidR="003C5941">
              <w:rPr>
                <w:rFonts w:asciiTheme="minorHAnsi" w:hAnsiTheme="minorHAnsi" w:cs="Arial"/>
              </w:rPr>
              <w:t xml:space="preserve"> </w:t>
            </w:r>
            <w:r w:rsidRPr="001E1079">
              <w:rPr>
                <w:rFonts w:asciiTheme="minorHAnsi" w:hAnsiTheme="minorHAnsi"/>
              </w:rPr>
              <w:t>stanowi</w:t>
            </w:r>
            <w:r w:rsidR="00324B3B" w:rsidRPr="001E1079">
              <w:rPr>
                <w:rFonts w:asciiTheme="minorHAnsi" w:hAnsiTheme="minorHAnsi"/>
              </w:rPr>
              <w:t xml:space="preserve"> załącznik</w:t>
            </w:r>
            <w:r w:rsidR="008E3145">
              <w:rPr>
                <w:rFonts w:asciiTheme="minorHAnsi" w:hAnsiTheme="minorHAnsi"/>
              </w:rPr>
              <w:t xml:space="preserve"> nr 5.</w:t>
            </w:r>
          </w:p>
        </w:tc>
      </w:tr>
      <w:tr w:rsidR="00B621E1" w:rsidRPr="001E1079" w14:paraId="72BD0900" w14:textId="77777777" w:rsidTr="00EB0AD8">
        <w:trPr>
          <w:trHeight w:val="841"/>
        </w:trPr>
        <w:tc>
          <w:tcPr>
            <w:tcW w:w="568"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262"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3" w:name="_Toc517868606"/>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3"/>
          </w:p>
        </w:tc>
        <w:tc>
          <w:tcPr>
            <w:tcW w:w="7166" w:type="dxa"/>
            <w:shd w:val="clear" w:color="auto" w:fill="auto"/>
            <w:vAlign w:val="center"/>
          </w:tcPr>
          <w:p w14:paraId="242C00DC" w14:textId="16C96D18"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która będzie zawierana z wnios</w:t>
            </w:r>
            <w:r w:rsidR="00AF2355">
              <w:rPr>
                <w:rFonts w:asciiTheme="minorHAnsi" w:hAnsiTheme="minorHAnsi"/>
              </w:rPr>
              <w:t>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8E3145">
              <w:rPr>
                <w:rFonts w:asciiTheme="minorHAnsi" w:hAnsiTheme="minorHAnsi"/>
              </w:rPr>
              <w:t>6</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622DE4CD"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zawiera wszystkie postanowienia wymagane przepisami p</w:t>
            </w:r>
            <w:r w:rsidR="00AF2355">
              <w:rPr>
                <w:rFonts w:asciiTheme="minorHAnsi" w:hAnsiTheme="minorHAnsi"/>
              </w:rPr>
              <w:t>rawa, w tym wynikające z </w:t>
            </w:r>
            <w:r w:rsidRPr="001E1079">
              <w:rPr>
                <w:rFonts w:asciiTheme="minorHAnsi" w:hAnsiTheme="minorHAnsi"/>
              </w:rPr>
              <w:t xml:space="preserve">przepisów ustawy o finansach publicznych, określające elementy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547EB82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Instytucją właściwą do podpisania </w:t>
            </w:r>
            <w:r w:rsidR="00EB0AD8" w:rsidRPr="001E1079">
              <w:rPr>
                <w:rFonts w:asciiTheme="minorHAnsi" w:hAnsiTheme="minorHAnsi"/>
              </w:rPr>
              <w:t>umowy/decyzji</w:t>
            </w:r>
            <w:r w:rsidR="00EB0AD8" w:rsidRPr="00EB0AD8">
              <w:rPr>
                <w:rFonts w:asciiTheme="minorHAnsi" w:hAnsiTheme="minorHAnsi"/>
              </w:rPr>
              <w:t>/porozumienia</w:t>
            </w:r>
            <w:r w:rsidR="00276A57">
              <w:rPr>
                <w:rFonts w:asciiTheme="minorHAnsi" w:hAnsiTheme="minorHAnsi"/>
              </w:rPr>
              <w:t xml:space="preserve"> o </w:t>
            </w:r>
            <w:r w:rsidRPr="001E1079">
              <w:rPr>
                <w:rFonts w:asciiTheme="minorHAnsi" w:hAnsiTheme="minorHAnsi"/>
              </w:rPr>
              <w:t>dofinansowanie projektu jest IZ RPO WO 2014-2020.</w:t>
            </w:r>
          </w:p>
          <w:p w14:paraId="680DC149" w14:textId="04A8EF2D" w:rsidR="00B621E1" w:rsidRPr="001E1079" w:rsidRDefault="00B621E1" w:rsidP="00EB0AD8">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beneficjent będzi</w:t>
            </w:r>
            <w:r w:rsidR="00276A57">
              <w:rPr>
                <w:rFonts w:asciiTheme="minorHAnsi" w:hAnsiTheme="minorHAnsi"/>
              </w:rPr>
              <w:t>e miał możliwość zawnioskować o </w:t>
            </w:r>
            <w:r w:rsidRPr="001E1079">
              <w:rPr>
                <w:rFonts w:asciiTheme="minorHAnsi" w:hAnsiTheme="minorHAnsi"/>
              </w:rPr>
              <w:t>dofinansowanie w ramach projektu również w formie zaliczki.</w:t>
            </w:r>
          </w:p>
        </w:tc>
      </w:tr>
      <w:tr w:rsidR="00B621E1" w:rsidRPr="001E1079" w14:paraId="5D9D2618" w14:textId="77777777" w:rsidTr="00EB0AD8">
        <w:trPr>
          <w:trHeight w:val="841"/>
        </w:trPr>
        <w:tc>
          <w:tcPr>
            <w:tcW w:w="568"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262"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4" w:name="_Toc517868607"/>
            <w:r w:rsidRPr="001E1079">
              <w:rPr>
                <w:rFonts w:asciiTheme="minorHAnsi" w:hAnsiTheme="minorHAnsi"/>
                <w:sz w:val="24"/>
                <w:szCs w:val="24"/>
              </w:rPr>
              <w:t xml:space="preserve">Czynności, które powinny zostać dokonane przed podpisaniem umowy o dofinansowanie projektu oraz </w:t>
            </w:r>
            <w:r w:rsidRPr="001E1079">
              <w:rPr>
                <w:rFonts w:asciiTheme="minorHAnsi" w:hAnsiTheme="minorHAnsi"/>
                <w:sz w:val="24"/>
                <w:szCs w:val="24"/>
              </w:rPr>
              <w:lastRenderedPageBreak/>
              <w:t>wymagane dokum</w:t>
            </w:r>
            <w:r w:rsidR="001517FA" w:rsidRPr="001E1079">
              <w:rPr>
                <w:rFonts w:asciiTheme="minorHAnsi" w:hAnsiTheme="minorHAnsi"/>
                <w:sz w:val="24"/>
                <w:szCs w:val="24"/>
              </w:rPr>
              <w:t>enty i terminy ich przedłożenia</w:t>
            </w:r>
            <w:bookmarkEnd w:id="24"/>
          </w:p>
        </w:tc>
        <w:tc>
          <w:tcPr>
            <w:tcW w:w="7166" w:type="dxa"/>
            <w:shd w:val="clear" w:color="auto" w:fill="auto"/>
            <w:vAlign w:val="center"/>
          </w:tcPr>
          <w:p w14:paraId="6C4E96EA" w14:textId="1559850F" w:rsidR="00CB0DED" w:rsidRPr="00EB0AD8" w:rsidRDefault="00324B3B" w:rsidP="0086556A">
            <w:pPr>
              <w:spacing w:after="120" w:line="276" w:lineRule="auto"/>
              <w:rPr>
                <w:rFonts w:asciiTheme="minorHAnsi" w:hAnsiTheme="minorHAnsi"/>
              </w:rPr>
            </w:pPr>
            <w:r w:rsidRPr="001E1079">
              <w:rPr>
                <w:rFonts w:asciiTheme="minorHAnsi" w:hAnsiTheme="minorHAnsi"/>
              </w:rPr>
              <w:lastRenderedPageBreak/>
              <w:t>Stronami umowy/</w:t>
            </w:r>
            <w:r w:rsidR="00CB0DED" w:rsidRPr="001E1079">
              <w:rPr>
                <w:rFonts w:asciiTheme="minorHAnsi" w:hAnsiTheme="minorHAnsi"/>
              </w:rPr>
              <w:t>decyzji</w:t>
            </w:r>
            <w:r w:rsidR="009F66EC" w:rsidRPr="00EB0AD8">
              <w:rPr>
                <w:rFonts w:asciiTheme="minorHAnsi" w:hAnsiTheme="minorHAnsi"/>
              </w:rPr>
              <w:t>/porozumienia</w:t>
            </w:r>
            <w:r w:rsidR="00CB0DED" w:rsidRPr="00EB0AD8">
              <w:rPr>
                <w:rFonts w:asciiTheme="minorHAnsi" w:hAnsiTheme="minorHAnsi"/>
              </w:rPr>
              <w:t xml:space="preserve"> </w:t>
            </w:r>
            <w:r w:rsidRPr="00EB0AD8">
              <w:rPr>
                <w:rFonts w:asciiTheme="minorHAnsi" w:hAnsiTheme="minorHAnsi"/>
              </w:rPr>
              <w:t>o dofinansowaniu projektu będą B</w:t>
            </w:r>
            <w:r w:rsidR="00CB0DED" w:rsidRPr="00EB0AD8">
              <w:rPr>
                <w:rFonts w:asciiTheme="minorHAnsi" w:hAnsiTheme="minorHAnsi"/>
              </w:rPr>
              <w:t>eneficjent i IZ.</w:t>
            </w:r>
          </w:p>
          <w:p w14:paraId="1E008C4A" w14:textId="1000F176" w:rsidR="00CB0DED" w:rsidRPr="00EB0AD8" w:rsidRDefault="00CB0DED" w:rsidP="0086556A">
            <w:pPr>
              <w:spacing w:after="120" w:line="276" w:lineRule="auto"/>
              <w:rPr>
                <w:rFonts w:asciiTheme="minorHAnsi" w:hAnsiTheme="minorHAnsi"/>
              </w:rPr>
            </w:pPr>
            <w:r w:rsidRPr="00EB0AD8">
              <w:rPr>
                <w:rFonts w:asciiTheme="minorHAnsi" w:hAnsiTheme="minorHAnsi"/>
              </w:rPr>
              <w:t>Umowa/Decyzja</w:t>
            </w:r>
            <w:r w:rsidR="009F66EC" w:rsidRPr="00EB0AD8">
              <w:rPr>
                <w:rFonts w:asciiTheme="minorHAnsi" w:hAnsiTheme="minorHAnsi"/>
              </w:rPr>
              <w:t>/</w:t>
            </w:r>
            <w:r w:rsidR="0017011E" w:rsidRPr="00EB0AD8">
              <w:rPr>
                <w:rFonts w:asciiTheme="minorHAnsi" w:hAnsiTheme="minorHAnsi"/>
              </w:rPr>
              <w:t>P</w:t>
            </w:r>
            <w:r w:rsidR="009F66EC" w:rsidRPr="00EB0AD8">
              <w:rPr>
                <w:rFonts w:asciiTheme="minorHAnsi" w:hAnsiTheme="minorHAnsi"/>
              </w:rPr>
              <w:t>orozumienie</w:t>
            </w:r>
            <w:r w:rsidRPr="00EB0AD8">
              <w:rPr>
                <w:rFonts w:asciiTheme="minorHAnsi" w:hAnsiTheme="minorHAnsi"/>
              </w:rPr>
              <w:t xml:space="preserve"> o dofinansowaniu projektu określa obowiązki Beneficjenta związane z realizacją projektu. </w:t>
            </w:r>
          </w:p>
          <w:p w14:paraId="1612C156" w14:textId="0FA32CBC" w:rsidR="00CB0DED" w:rsidRPr="00EB0AD8" w:rsidRDefault="00CB0DED" w:rsidP="0086556A">
            <w:pPr>
              <w:spacing w:after="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IZ weryfikuje, czy podmiot, który został wybrany do dofinansowania nie jest podmiotem wykluczonym z otrzymania dofinansowania (jeśli dotyczy beneficjenta).</w:t>
            </w:r>
            <w:r w:rsidRPr="00EB0AD8">
              <w:rPr>
                <w:rFonts w:asciiTheme="minorHAnsi" w:hAnsiTheme="minorHAnsi"/>
                <w:bCs/>
                <w:iCs/>
              </w:rPr>
              <w:t xml:space="preserve"> </w:t>
            </w:r>
            <w:r w:rsidRPr="00EB0AD8">
              <w:rPr>
                <w:rFonts w:asciiTheme="minorHAnsi" w:hAnsiTheme="minorHAnsi"/>
              </w:rPr>
              <w:lastRenderedPageBreak/>
              <w:t>Rejestr podmiotów wykluczonyc</w:t>
            </w:r>
            <w:r w:rsidR="009F66EC" w:rsidRPr="00EB0AD8">
              <w:rPr>
                <w:rFonts w:asciiTheme="minorHAnsi" w:hAnsiTheme="minorHAnsi"/>
              </w:rPr>
              <w:t>h prowadzi Minister Finansów. W </w:t>
            </w:r>
            <w:r w:rsidRPr="00EB0AD8">
              <w:rPr>
                <w:rFonts w:asciiTheme="minorHAnsi" w:hAnsiTheme="minorHAnsi"/>
              </w:rPr>
              <w:t>przypadku, gdy podmiot jest wykluczony z możliwości otrzymania dofinansowania informuje się wnioskoda</w:t>
            </w:r>
            <w:r w:rsidR="009F66EC" w:rsidRPr="00EB0AD8">
              <w:rPr>
                <w:rFonts w:asciiTheme="minorHAnsi" w:hAnsiTheme="minorHAnsi"/>
              </w:rPr>
              <w:t>wcę o zaistniałym fakcie, tj. o </w:t>
            </w:r>
            <w:r w:rsidRPr="00EB0AD8">
              <w:rPr>
                <w:rFonts w:asciiTheme="minorHAnsi" w:hAnsiTheme="minorHAnsi"/>
              </w:rPr>
              <w:t>braku możliwości podpisania umowy/decyzji</w:t>
            </w:r>
            <w:r w:rsidR="009F66EC" w:rsidRPr="00EB0AD8">
              <w:rPr>
                <w:rFonts w:asciiTheme="minorHAnsi" w:hAnsiTheme="minorHAnsi"/>
              </w:rPr>
              <w:t>/porozumienia z </w:t>
            </w:r>
            <w:r w:rsidRPr="00EB0AD8">
              <w:rPr>
                <w:rFonts w:asciiTheme="minorHAnsi" w:hAnsiTheme="minorHAnsi"/>
              </w:rPr>
              <w:t>powodu wykluczenia podmiotu z możliwości otrzymania dofinansowania. </w:t>
            </w:r>
          </w:p>
          <w:p w14:paraId="688FBA89" w14:textId="01F7EBF6" w:rsidR="00CB0DED" w:rsidRPr="00EB0AD8" w:rsidRDefault="00CB0DED" w:rsidP="00197A5B">
            <w:pPr>
              <w:spacing w:before="120" w:line="276" w:lineRule="auto"/>
              <w:rPr>
                <w:rFonts w:asciiTheme="minorHAnsi" w:hAnsiTheme="minorHAnsi"/>
              </w:rPr>
            </w:pPr>
            <w:r w:rsidRPr="00EB0AD8">
              <w:rPr>
                <w:rFonts w:asciiTheme="minorHAnsi" w:hAnsiTheme="minorHAnsi"/>
              </w:rPr>
              <w:t>W sytuacji, gdy powyższy warunek jest spełniony lub gdy nie dotyczy Beneficjenta, IZ wy</w:t>
            </w:r>
            <w:r w:rsidR="00393AE0" w:rsidRPr="00EB0AD8">
              <w:rPr>
                <w:rFonts w:asciiTheme="minorHAnsi" w:hAnsiTheme="minorHAnsi"/>
              </w:rPr>
              <w:t>stosowuje do wnioskodawcy pismo</w:t>
            </w:r>
            <w:r w:rsidR="009F65FE" w:rsidRPr="00EB0AD8">
              <w:rPr>
                <w:rFonts w:asciiTheme="minorHAnsi" w:hAnsiTheme="minorHAnsi"/>
              </w:rPr>
              <w:t xml:space="preserve"> </w:t>
            </w:r>
            <w:r w:rsidRPr="00EB0AD8">
              <w:rPr>
                <w:rFonts w:asciiTheme="minorHAnsi" w:hAnsiTheme="minorHAnsi"/>
              </w:rPr>
              <w:t xml:space="preserve">z prośbą </w:t>
            </w:r>
            <w:r w:rsidR="009F65FE" w:rsidRPr="00EB0AD8">
              <w:rPr>
                <w:rFonts w:asciiTheme="minorHAnsi" w:hAnsiTheme="minorHAnsi"/>
              </w:rPr>
              <w:br/>
            </w:r>
            <w:r w:rsidRPr="00EB0AD8">
              <w:rPr>
                <w:rFonts w:asciiTheme="minorHAnsi" w:hAnsiTheme="minorHAnsi"/>
              </w:rPr>
              <w:t>o załączniki do umowy/decyzji</w:t>
            </w:r>
            <w:r w:rsidR="009F66EC" w:rsidRPr="00EB0AD8">
              <w:rPr>
                <w:rFonts w:asciiTheme="minorHAnsi" w:hAnsiTheme="minorHAnsi"/>
              </w:rPr>
              <w:t>/porozumienia</w:t>
            </w:r>
            <w:r w:rsidRPr="00EB0AD8">
              <w:rPr>
                <w:rFonts w:asciiTheme="minorHAnsi" w:hAnsiTheme="minorHAnsi"/>
              </w:rPr>
              <w:t xml:space="preserve"> o dofinansowaniu.</w:t>
            </w:r>
          </w:p>
          <w:p w14:paraId="6CF3FFBF" w14:textId="75A8A6CF" w:rsidR="00CB0DED" w:rsidRPr="001E1079" w:rsidRDefault="00CB0DED" w:rsidP="00197A5B">
            <w:pPr>
              <w:spacing w:before="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o dofinansowaniu projektu Wnioskodawca jest zobowiązany dostarczyć w terminie określonym przez IZ </w:t>
            </w:r>
            <w:r w:rsidR="00AF6EB2" w:rsidRPr="00EB0AD8">
              <w:rPr>
                <w:rFonts w:asciiTheme="minorHAnsi" w:hAnsiTheme="minorHAnsi"/>
              </w:rPr>
              <w:t>(w piśmie z prośbą o załączniki do umowy/decyzji</w:t>
            </w:r>
            <w:r w:rsidR="009F66EC" w:rsidRPr="00EB0AD8">
              <w:rPr>
                <w:rFonts w:asciiTheme="minorHAnsi" w:hAnsiTheme="minorHAnsi"/>
              </w:rPr>
              <w:t>/porozumienia</w:t>
            </w:r>
            <w:r w:rsidR="00AF6EB2" w:rsidRPr="00EB0AD8">
              <w:rPr>
                <w:rFonts w:asciiTheme="minorHAnsi" w:hAnsiTheme="minorHAnsi"/>
              </w:rPr>
              <w:t xml:space="preserve">) </w:t>
            </w:r>
            <w:r w:rsidRPr="00EB0AD8">
              <w:rPr>
                <w:rFonts w:asciiTheme="minorHAnsi" w:hAnsiTheme="minorHAnsi"/>
              </w:rPr>
              <w:t xml:space="preserve">niezbędne załączniki stanowiące integralną część </w:t>
            </w:r>
            <w:r w:rsidR="00276A57" w:rsidRPr="00EB0AD8">
              <w:rPr>
                <w:rFonts w:asciiTheme="minorHAnsi" w:hAnsiTheme="minorHAnsi"/>
              </w:rPr>
              <w:t>umowy/decyzji/porozumienia</w:t>
            </w:r>
            <w:r w:rsidRPr="00EB0AD8">
              <w:rPr>
                <w:rFonts w:asciiTheme="minorHAnsi" w:hAnsiTheme="minorHAnsi"/>
              </w:rPr>
              <w:t>, które określone</w:t>
            </w:r>
            <w:r w:rsidRPr="001E1079">
              <w:rPr>
                <w:rFonts w:asciiTheme="minorHAnsi" w:hAnsiTheme="minorHAnsi"/>
              </w:rPr>
              <w:t xml:space="preserve"> zostały w załączniku nr </w:t>
            </w:r>
            <w:r w:rsidR="008E3145">
              <w:rPr>
                <w:rFonts w:asciiTheme="minorHAnsi" w:hAnsiTheme="minorHAnsi"/>
              </w:rPr>
              <w:t>6</w:t>
            </w:r>
            <w:r w:rsidRPr="001E1079">
              <w:rPr>
                <w:rFonts w:asciiTheme="minorHAnsi" w:hAnsiTheme="minorHAnsi"/>
              </w:rPr>
              <w:t xml:space="preserve"> do niniejsze</w:t>
            </w:r>
            <w:r w:rsidR="008E3145">
              <w:rPr>
                <w:rFonts w:asciiTheme="minorHAnsi" w:hAnsiTheme="minorHAnsi"/>
              </w:rPr>
              <w:t>go</w:t>
            </w:r>
            <w:r w:rsidRPr="001E1079">
              <w:rPr>
                <w:rFonts w:asciiTheme="minorHAnsi" w:hAnsiTheme="minorHAnsi"/>
              </w:rPr>
              <w:t xml:space="preserve"> </w:t>
            </w:r>
            <w:r w:rsidR="008E3145">
              <w:rPr>
                <w:rFonts w:asciiTheme="minorHAnsi" w:hAnsiTheme="minorHAnsi"/>
              </w:rPr>
              <w:t>Regulaminu konkursu</w:t>
            </w:r>
            <w:r w:rsidRPr="001E1079">
              <w:rPr>
                <w:rFonts w:asciiTheme="minorHAnsi" w:hAnsiTheme="minorHAnsi"/>
              </w:rPr>
              <w:t>, tj.:</w:t>
            </w:r>
          </w:p>
          <w:p w14:paraId="67A72464" w14:textId="2C354390" w:rsidR="00CB0DED" w:rsidRPr="00276A57" w:rsidRDefault="00CB0DED" w:rsidP="00652753">
            <w:pPr>
              <w:pStyle w:val="Akapitzlist"/>
              <w:numPr>
                <w:ilvl w:val="0"/>
                <w:numId w:val="28"/>
              </w:numPr>
            </w:pPr>
            <w:r w:rsidRPr="00276A57">
              <w:t>Wypełnioną Kartę wzorów podpisu;</w:t>
            </w:r>
          </w:p>
          <w:p w14:paraId="122C00A6" w14:textId="35B99927" w:rsidR="00CB0DED" w:rsidRPr="00276A57" w:rsidRDefault="00CB0DED" w:rsidP="00652753">
            <w:pPr>
              <w:pStyle w:val="Akapitzlist"/>
              <w:numPr>
                <w:ilvl w:val="0"/>
                <w:numId w:val="28"/>
              </w:numPr>
            </w:pPr>
            <w:r w:rsidRPr="00276A57">
              <w:rPr>
                <w:bCs/>
              </w:rPr>
              <w:t xml:space="preserve">Wypełniony </w:t>
            </w:r>
            <w:r w:rsidRPr="00276A57">
              <w:t xml:space="preserve">Wniosek o nadanie/zmianę/wycofanie dostępu </w:t>
            </w:r>
            <w:r w:rsidR="006D1A21" w:rsidRPr="00276A57">
              <w:br/>
            </w:r>
            <w:r w:rsidRPr="00276A57">
              <w:t>dla osoby uprawnionej w ramach SL2014;</w:t>
            </w:r>
          </w:p>
          <w:p w14:paraId="3D219E7F" w14:textId="4D2D7CE6" w:rsidR="00CB0DED" w:rsidRPr="00276A57" w:rsidRDefault="00CB0DED" w:rsidP="00652753">
            <w:pPr>
              <w:pStyle w:val="Akapitzlist"/>
              <w:numPr>
                <w:ilvl w:val="0"/>
                <w:numId w:val="28"/>
              </w:numPr>
              <w:rPr>
                <w:lang w:eastAsia="en-US"/>
              </w:rPr>
            </w:pPr>
            <w:r w:rsidRPr="00276A57">
              <w:rPr>
                <w:lang w:eastAsia="en-US"/>
              </w:rPr>
              <w:t>Oświadczenie o kwalifikowalności podatku VAT</w:t>
            </w:r>
            <w:r w:rsidR="003C5941" w:rsidRPr="00276A57">
              <w:rPr>
                <w:lang w:eastAsia="en-US"/>
              </w:rPr>
              <w:t>;</w:t>
            </w:r>
          </w:p>
          <w:p w14:paraId="62D96345" w14:textId="62145ABE" w:rsidR="00CB0DED" w:rsidRPr="00276A57" w:rsidRDefault="00CB0DED" w:rsidP="00652753">
            <w:pPr>
              <w:pStyle w:val="Akapitzlist"/>
              <w:numPr>
                <w:ilvl w:val="0"/>
                <w:numId w:val="28"/>
              </w:numPr>
              <w:rPr>
                <w:lang w:eastAsia="en-US"/>
              </w:rPr>
            </w:pPr>
            <w:r w:rsidRPr="00276A57">
              <w:rPr>
                <w:lang w:eastAsia="en-US"/>
              </w:rPr>
              <w:t>Harmonogram płatności</w:t>
            </w:r>
            <w:r w:rsidR="003C5941" w:rsidRPr="00276A57">
              <w:rPr>
                <w:lang w:eastAsia="en-US"/>
              </w:rPr>
              <w:t>.</w:t>
            </w:r>
          </w:p>
          <w:p w14:paraId="3F19D84E" w14:textId="77777777" w:rsidR="005406A0" w:rsidRPr="001E1079" w:rsidRDefault="005406A0" w:rsidP="005406A0">
            <w:pPr>
              <w:spacing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361C2A44" w:rsidR="00CB0DED" w:rsidRPr="00276A57" w:rsidRDefault="00CB0DED" w:rsidP="00652753">
            <w:pPr>
              <w:pStyle w:val="Akapitzlist"/>
              <w:numPr>
                <w:ilvl w:val="0"/>
                <w:numId w:val="29"/>
              </w:numPr>
            </w:pPr>
            <w:r w:rsidRPr="00276A57">
              <w:t>Pełnomocnictwo do reprezentowania Beneficjenta, zgodne z dokumentem rejestrowym;</w:t>
            </w:r>
          </w:p>
          <w:p w14:paraId="490804C8" w14:textId="034E6367" w:rsidR="00CB0DED" w:rsidRPr="00276A57" w:rsidRDefault="00CB0DED" w:rsidP="00652753">
            <w:pPr>
              <w:pStyle w:val="Akapitzlist"/>
              <w:numPr>
                <w:ilvl w:val="0"/>
                <w:numId w:val="29"/>
              </w:numPr>
            </w:pPr>
            <w:r w:rsidRPr="00276A57">
              <w:t>Podanie numeru rachunku bankowego Beneficjenta, na który będzie przekazywane dofinansowanie w ramach refundacji (w</w:t>
            </w:r>
            <w:r w:rsidR="00276A57">
              <w:t> </w:t>
            </w:r>
            <w:r w:rsidRPr="00276A57">
              <w:t>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EB0AD8">
        <w:tc>
          <w:tcPr>
            <w:tcW w:w="568"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lastRenderedPageBreak/>
              <w:t>21</w:t>
            </w:r>
          </w:p>
        </w:tc>
        <w:tc>
          <w:tcPr>
            <w:tcW w:w="2262"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5" w:name="_Toc517868608"/>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5"/>
          </w:p>
        </w:tc>
        <w:tc>
          <w:tcPr>
            <w:tcW w:w="7166" w:type="dxa"/>
            <w:shd w:val="clear" w:color="auto" w:fill="auto"/>
            <w:vAlign w:val="center"/>
          </w:tcPr>
          <w:p w14:paraId="2E66ED48" w14:textId="3827D2A0" w:rsidR="00B541BB"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w:t>
            </w:r>
            <w:r w:rsidR="0017011E" w:rsidRPr="00276A57">
              <w:rPr>
                <w:rFonts w:ascii="Calibri" w:hAnsi="Calibri"/>
                <w:i/>
                <w:iCs/>
              </w:rPr>
              <w:t>dla działania 5.1 Ochrona różnorodności biologicznej</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E03BA7">
              <w:rPr>
                <w:rFonts w:asciiTheme="minorHAnsi" w:hAnsiTheme="minorHAnsi"/>
              </w:rPr>
              <w:t>7</w:t>
            </w:r>
            <w:r w:rsidRPr="0060563C">
              <w:rPr>
                <w:rFonts w:asciiTheme="minorHAnsi" w:hAnsiTheme="minorHAnsi"/>
              </w:rPr>
              <w:t xml:space="preserve"> 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08D3599D" w14:textId="346073B6" w:rsidR="0017011E" w:rsidRPr="00671F6F" w:rsidRDefault="0017011E" w:rsidP="0017011E">
            <w:pPr>
              <w:autoSpaceDE w:val="0"/>
              <w:autoSpaceDN w:val="0"/>
              <w:adjustRightInd w:val="0"/>
              <w:spacing w:before="120" w:after="240" w:line="276" w:lineRule="auto"/>
              <w:rPr>
                <w:rFonts w:ascii="Calibri" w:hAnsi="Calibri"/>
              </w:rPr>
            </w:pPr>
            <w:r w:rsidRPr="00671F6F">
              <w:rPr>
                <w:rFonts w:ascii="Calibri" w:hAnsi="Calibri"/>
              </w:rPr>
              <w:t xml:space="preserve">Kryteria formalne oraz merytoryczne uniwersalne są jednakowe dla </w:t>
            </w:r>
            <w:r>
              <w:rPr>
                <w:rFonts w:ascii="Calibri" w:hAnsi="Calibri"/>
              </w:rPr>
              <w:t xml:space="preserve">wszystkich projektów złożonych </w:t>
            </w:r>
            <w:r w:rsidRPr="00671F6F">
              <w:rPr>
                <w:rFonts w:ascii="Calibri" w:hAnsi="Calibri"/>
              </w:rPr>
              <w:t xml:space="preserve">w ramach działania </w:t>
            </w:r>
            <w:r>
              <w:rPr>
                <w:rFonts w:ascii="Calibri" w:hAnsi="Calibri"/>
              </w:rPr>
              <w:t>5.1</w:t>
            </w:r>
            <w:r w:rsidRPr="00671F6F">
              <w:rPr>
                <w:rFonts w:ascii="Calibri" w:hAnsi="Calibri"/>
              </w:rPr>
              <w:t>.</w:t>
            </w:r>
          </w:p>
          <w:p w14:paraId="47DDFE5B" w14:textId="77777777" w:rsidR="008D06B6" w:rsidRDefault="008D06B6" w:rsidP="008D06B6">
            <w:pPr>
              <w:autoSpaceDE w:val="0"/>
              <w:autoSpaceDN w:val="0"/>
              <w:adjustRightInd w:val="0"/>
              <w:spacing w:before="120" w:after="240" w:line="276" w:lineRule="auto"/>
              <w:rPr>
                <w:rFonts w:ascii="Calibri" w:hAnsi="Calibri"/>
              </w:rPr>
            </w:pPr>
            <w:r w:rsidRPr="00671F6F">
              <w:rPr>
                <w:rFonts w:ascii="Calibri" w:hAnsi="Calibri"/>
              </w:rPr>
              <w:t>Każdy projekt zostanie oceniony wg kryteriów dla typu projektu określonego we wniosku o dofinansowanie.</w:t>
            </w:r>
          </w:p>
          <w:p w14:paraId="4921D6EE" w14:textId="03093F7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Każdy projekt zostanie oceniony wg kryteriów dla typu projektu określonego we wniosku o do</w:t>
            </w:r>
            <w:r w:rsidR="00276A57">
              <w:rPr>
                <w:rFonts w:asciiTheme="minorHAnsi" w:hAnsiTheme="minorHAnsi"/>
              </w:rPr>
              <w:t>finansowanie. W przypadku gdy w </w:t>
            </w:r>
            <w:r w:rsidRPr="0017011E">
              <w:rPr>
                <w:rFonts w:asciiTheme="minorHAnsi" w:hAnsiTheme="minorHAnsi"/>
              </w:rPr>
              <w:t xml:space="preserve">projekcie występują różne typy projektów ocena będzie prowadzona na podstawie kryteriów dla dominującego typu projektu. Wnioskodawca wskazuje dominujący typ projektu na podstawie kosztów </w:t>
            </w:r>
            <w:r w:rsidR="005E283E">
              <w:rPr>
                <w:rFonts w:asciiTheme="minorHAnsi" w:hAnsiTheme="minorHAnsi"/>
              </w:rPr>
              <w:t xml:space="preserve">kwalifikowalnych </w:t>
            </w:r>
            <w:r w:rsidRPr="0017011E">
              <w:rPr>
                <w:rFonts w:asciiTheme="minorHAnsi" w:hAnsiTheme="minorHAnsi"/>
              </w:rPr>
              <w:t xml:space="preserve">ujętych we wniosku o dofinansowanie. </w:t>
            </w:r>
          </w:p>
          <w:p w14:paraId="323F4107" w14:textId="14D567F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Poszczególne typy projektów zostaną ocenione według następuj</w:t>
            </w:r>
            <w:r w:rsidR="005E283E">
              <w:rPr>
                <w:rFonts w:asciiTheme="minorHAnsi" w:hAnsiTheme="minorHAnsi"/>
              </w:rPr>
              <w:t>ą</w:t>
            </w:r>
            <w:r w:rsidRPr="0017011E">
              <w:rPr>
                <w:rFonts w:asciiTheme="minorHAnsi" w:hAnsiTheme="minorHAnsi"/>
              </w:rPr>
              <w:t>cych kryteriów:</w:t>
            </w:r>
          </w:p>
          <w:p w14:paraId="3FAE77D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Reintrodukcja, ochrona ex situ, ochrona in situ gatunków zagrożonych, ochrona i odbudowa zdegradowanych i zagrożonych siedlisk przyrodniczych, m.in. na obszarach parków krajobrazowych i rezerwatów przyrody (w tym położonych na obszarach Natura 2000);</w:t>
            </w:r>
          </w:p>
          <w:p w14:paraId="23386C31"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Reintrodukcja, ochrona ex situ, ochrona in situ gatunków zagrożonych, ochrona i odbudowa zdegradowanych i zagrożonych siedlisk przyrodniczych.</w:t>
            </w:r>
          </w:p>
          <w:p w14:paraId="469B5BA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centrów ochrony różnorodności biologicznej na obszarach miejskich i pozamiejskich w oparciu o gatunki rodzime;</w:t>
            </w:r>
          </w:p>
          <w:p w14:paraId="51181D4A" w14:textId="00425B3F"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252870E2"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Budowa, rozbudowa, modernizacja i doposażenie obiektów oraz infrastruktury towarzyszącej, niezbędnych do realizacji zadań z zakresu ochrony różnorodności biologicznej oraz prowadzenia działalności w zakresie edukacji ekologicznej;</w:t>
            </w:r>
          </w:p>
          <w:p w14:paraId="1B7F4F24" w14:textId="51FCE600"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lastRenderedPageBreak/>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7E0BE507"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Podniesienie standardu bazy technicznej i wyposażenia parków krajobrazowych i rezerwatów przyrody;</w:t>
            </w:r>
          </w:p>
          <w:p w14:paraId="295E2C4A" w14:textId="0846636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1CD5D858" w14:textId="1E42DA65"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Opracowanie planów/programów ochrony dla parków krajobrazowych i rezerwató</w:t>
            </w:r>
            <w:r w:rsidR="00DF5590">
              <w:rPr>
                <w:rFonts w:asciiTheme="minorHAnsi" w:hAnsiTheme="minorHAnsi"/>
              </w:rPr>
              <w:t>w przyrody (w tym położonych na </w:t>
            </w:r>
            <w:r w:rsidRPr="0017011E">
              <w:rPr>
                <w:rFonts w:asciiTheme="minorHAnsi" w:hAnsiTheme="minorHAnsi"/>
              </w:rPr>
              <w:t>obszarach Natura 2000) oraz pozostałych obszarów cennych przyrodniczo (z wyłączeniem obszarów Natura 2000), inwentaryzacji przyrodniczej;</w:t>
            </w:r>
          </w:p>
          <w:p w14:paraId="52D96A0E"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79C67CD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nowych oraz ochrona, pielęgnacja i konserwacja istniejących pomników przyrody, użytków ekologicznych, stanowisk dokumentacyjnych, zespołów przyrodniczo-krajobrazowych;</w:t>
            </w:r>
          </w:p>
          <w:p w14:paraId="4EB12C0F" w14:textId="08FE964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276A57">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sidR="00DF5590">
              <w:rPr>
                <w:rFonts w:asciiTheme="minorHAnsi" w:hAnsiTheme="minorHAnsi"/>
                <w:b/>
              </w:rPr>
              <w:t>ch i pozamiejskich (w oparciu o </w:t>
            </w:r>
            <w:r w:rsidRPr="0017011E">
              <w:rPr>
                <w:rFonts w:asciiTheme="minorHAnsi" w:hAnsiTheme="minorHAnsi"/>
                <w:b/>
              </w:rPr>
              <w:t>gatunki rodzime).</w:t>
            </w:r>
          </w:p>
          <w:p w14:paraId="7DF42C5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Wykorzystanie lokalnych zasobów przyrodniczych, prowadzenie kampanii edukacyjno-informacyjnych</w:t>
            </w:r>
          </w:p>
          <w:p w14:paraId="1B56E1BA" w14:textId="77777777" w:rsidR="0017011E" w:rsidRPr="0017011E" w:rsidRDefault="0017011E" w:rsidP="00DF5590">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9CB585" w14:textId="1BE8E1EC" w:rsidR="00677E92" w:rsidRPr="001E1079" w:rsidRDefault="006E254F" w:rsidP="0017011E">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EB0AD8">
        <w:trPr>
          <w:trHeight w:val="982"/>
        </w:trPr>
        <w:tc>
          <w:tcPr>
            <w:tcW w:w="568"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lastRenderedPageBreak/>
              <w:t>22</w:t>
            </w:r>
          </w:p>
        </w:tc>
        <w:tc>
          <w:tcPr>
            <w:tcW w:w="2262"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6" w:name="_Toc517868609"/>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6"/>
          </w:p>
        </w:tc>
        <w:tc>
          <w:tcPr>
            <w:tcW w:w="7166" w:type="dxa"/>
            <w:shd w:val="clear" w:color="auto" w:fill="auto"/>
            <w:vAlign w:val="center"/>
          </w:tcPr>
          <w:p w14:paraId="4BC7828F" w14:textId="58DF37E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sidR="00E03BA7">
              <w:rPr>
                <w:rFonts w:asciiTheme="minorHAnsi" w:hAnsiTheme="minorHAnsi"/>
                <w:iCs/>
              </w:rPr>
              <w:t>8</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sidR="00F56CF3">
              <w:rPr>
                <w:rFonts w:ascii="Calibri" w:hAnsi="Calibri"/>
                <w:color w:val="000000"/>
              </w:rPr>
              <w:t>5.1</w:t>
            </w:r>
            <w:r w:rsidR="00E03BA7">
              <w:rPr>
                <w:rFonts w:ascii="Calibri" w:hAnsi="Calibri"/>
                <w:snapToGrid w:val="0"/>
              </w:rPr>
              <w:t xml:space="preserve"> </w:t>
            </w:r>
            <w:r w:rsidR="00F56CF3">
              <w:rPr>
                <w:rFonts w:ascii="Calibri" w:hAnsi="Calibri"/>
                <w:i/>
                <w:snapToGrid w:val="0"/>
              </w:rPr>
              <w:t>Ochrona różnorodności biologicznej</w:t>
            </w:r>
            <w:r w:rsidR="00763929">
              <w:rPr>
                <w:rFonts w:ascii="Calibri" w:hAnsi="Calibri"/>
                <w:i/>
                <w:snapToGrid w:val="0"/>
              </w:rPr>
              <w:t>)</w:t>
            </w:r>
            <w:r w:rsidR="00F56CF3">
              <w:rPr>
                <w:rFonts w:ascii="Calibri" w:hAnsi="Calibri"/>
                <w:i/>
                <w:snapToGrid w:val="0"/>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EB0AD8">
        <w:trPr>
          <w:trHeight w:val="841"/>
        </w:trPr>
        <w:tc>
          <w:tcPr>
            <w:tcW w:w="568"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262"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7" w:name="_Toc517868610"/>
            <w:r w:rsidRPr="001E1079">
              <w:rPr>
                <w:rFonts w:asciiTheme="minorHAnsi" w:hAnsiTheme="minorHAnsi"/>
                <w:sz w:val="24"/>
                <w:szCs w:val="24"/>
              </w:rPr>
              <w:t>Środki odwoławcze przysługujące wnioskodawcy</w:t>
            </w:r>
            <w:bookmarkEnd w:id="27"/>
          </w:p>
        </w:tc>
        <w:tc>
          <w:tcPr>
            <w:tcW w:w="7166" w:type="dxa"/>
            <w:shd w:val="clear" w:color="auto" w:fill="auto"/>
            <w:vAlign w:val="center"/>
          </w:tcPr>
          <w:p w14:paraId="5FA56FB2" w14:textId="46B3630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wnioskodawca ma prawo w terminie 14 dni od dnia doręczenia informacji, o której mowa 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m mowa 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29D8F213" w:rsidR="00B541BB" w:rsidRPr="001E1079" w:rsidRDefault="00B541BB" w:rsidP="00276A57">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2"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Zapoznaj się z prawem i dokumentami</w:t>
            </w:r>
            <w:r w:rsidRPr="001E1079">
              <w:rPr>
                <w:rFonts w:asciiTheme="minorHAnsi" w:hAnsiTheme="minorHAnsi"/>
                <w:i/>
              </w:rPr>
              <w:t>.</w:t>
            </w:r>
          </w:p>
        </w:tc>
      </w:tr>
      <w:tr w:rsidR="00B541BB" w:rsidRPr="001E1079" w14:paraId="5C0D7A0C" w14:textId="77777777" w:rsidTr="00EB0AD8">
        <w:tc>
          <w:tcPr>
            <w:tcW w:w="568"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262"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8" w:name="_Toc517868611"/>
            <w:r w:rsidRPr="001E1079">
              <w:rPr>
                <w:rFonts w:asciiTheme="minorHAnsi" w:hAnsiTheme="minorHAnsi"/>
                <w:sz w:val="24"/>
                <w:szCs w:val="24"/>
              </w:rPr>
              <w:t>Sposób podania do publicznej wiadomości wyników konkursu</w:t>
            </w:r>
            <w:bookmarkEnd w:id="28"/>
          </w:p>
        </w:tc>
        <w:tc>
          <w:tcPr>
            <w:tcW w:w="716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534D2710" w:rsidR="00B541BB" w:rsidRPr="001E1079" w:rsidRDefault="001C2F8F" w:rsidP="0086556A">
            <w:pPr>
              <w:spacing w:after="40" w:line="276" w:lineRule="auto"/>
              <w:rPr>
                <w:rFonts w:asciiTheme="minorHAnsi" w:hAnsiTheme="minorHAnsi"/>
              </w:rPr>
            </w:pPr>
            <w:r w:rsidRPr="001E1079">
              <w:rPr>
                <w:rFonts w:asciiTheme="minorHAnsi" w:hAnsiTheme="minorHAnsi"/>
              </w:rPr>
              <w:lastRenderedPageBreak/>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3"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B541BB" w:rsidRPr="001E1079">
              <w:rPr>
                <w:rFonts w:asciiTheme="minorHAnsi" w:hAnsiTheme="minorHAnsi"/>
              </w:rPr>
              <w:t xml:space="preserve">oraz na </w:t>
            </w:r>
            <w:hyperlink r:id="rId24"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w:t>
            </w:r>
            <w:r w:rsidR="009F65FE">
              <w:rPr>
                <w:rFonts w:asciiTheme="minorHAnsi" w:hAnsiTheme="minorHAnsi"/>
              </w:rPr>
              <w:br/>
            </w:r>
            <w:r w:rsidR="00B541BB" w:rsidRPr="001E1079">
              <w:rPr>
                <w:rFonts w:asciiTheme="minorHAnsi" w:hAnsiTheme="minorHAnsi"/>
              </w:rPr>
              <w:t>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1C3D434" w:rsidR="002117EE" w:rsidRPr="001E1079" w:rsidRDefault="00E536F7" w:rsidP="00391F1B">
            <w:pPr>
              <w:pStyle w:val="Akapitzlist"/>
              <w:numPr>
                <w:ilvl w:val="0"/>
                <w:numId w:val="32"/>
              </w:numPr>
            </w:pPr>
            <w:r w:rsidRPr="001E1079">
              <w:t xml:space="preserve">art. 37 ust. 6 </w:t>
            </w:r>
            <w:r w:rsidRPr="001D442D">
              <w:rPr>
                <w:i/>
              </w:rPr>
              <w:t>U</w:t>
            </w:r>
            <w:r w:rsidR="002117EE" w:rsidRPr="001D442D">
              <w:rPr>
                <w:i/>
                <w:iCs/>
              </w:rPr>
              <w:t>stawy wdrożeniowej</w:t>
            </w:r>
            <w:r w:rsidR="002117EE" w:rsidRPr="001E1079">
              <w:t xml:space="preserve"> dokumenty i informacje przedstawiane przez wnioskodawców nie podlegają udostępnieniu przez włąściwą instytucję w trybie przepisów ustawy z dnia 6 września 2001 r. o dostępie do info</w:t>
            </w:r>
            <w:r w:rsidR="00652753">
              <w:t>rmacji publicznej (tj. Dz. U. z </w:t>
            </w:r>
            <w:r w:rsidR="002117EE" w:rsidRPr="001E1079">
              <w:t xml:space="preserve">2016 r., poz. 1764 </w:t>
            </w:r>
            <w:r w:rsidR="00C46711">
              <w:t>oraz z 2017 r. poz 933);</w:t>
            </w:r>
          </w:p>
          <w:p w14:paraId="489EACEC" w14:textId="6EA27AD2" w:rsidR="002117EE" w:rsidRPr="001E1079" w:rsidRDefault="00E536F7" w:rsidP="00391F1B">
            <w:pPr>
              <w:pStyle w:val="Akapitzlist"/>
              <w:numPr>
                <w:ilvl w:val="0"/>
                <w:numId w:val="32"/>
              </w:numPr>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 związku z oceną dokumentów i informacji przedstawianych przez wnioskodawców nie podlegają, do czasu rozstrzygnięcia konkursu </w:t>
            </w:r>
            <w:r w:rsidR="00D625C8" w:rsidRPr="001E1079">
              <w:t xml:space="preserve">(…) </w:t>
            </w:r>
            <w:r w:rsidR="002117EE" w:rsidRPr="001E1079">
              <w:t>udostępnieniu w trybie przepisów ustawy z dnia 6 września 2001 r. o do</w:t>
            </w:r>
            <w:r w:rsidR="00C46711">
              <w:t xml:space="preserve">stępie do informacji publicznej </w:t>
            </w:r>
            <w:r w:rsidR="00C46711" w:rsidRPr="001E1079">
              <w:t xml:space="preserve">(tj. Dz. U. z 2016 r., poz. 1764 </w:t>
            </w:r>
            <w:r w:rsidR="00C46711">
              <w:t>oraz z 2017 r. poz 933).</w:t>
            </w:r>
          </w:p>
          <w:p w14:paraId="0A5CC782" w14:textId="418D3765"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 xml:space="preserve">IOK zapewnia wnioskodawcy dostęp do dokumentów dotyczących oceny jego projektu przy zachowaniu zasady anonimowości danych osób dokonujących oceny. Wytyczna wynika z chęci zagwarantowania prawidłowego procesu wyboru projektów i uniknięcia nadużyć, a także </w:t>
            </w:r>
            <w:r w:rsidRPr="001E1079">
              <w:rPr>
                <w:rFonts w:asciiTheme="minorHAnsi" w:hAnsiTheme="minorHAnsi"/>
              </w:rPr>
              <w:lastRenderedPageBreak/>
              <w:t>ma na celu ograniczenie wpływu wnioskodawców na osoby zaangażowane w proces oceny i wyboru projektów.</w:t>
            </w:r>
          </w:p>
        </w:tc>
      </w:tr>
      <w:tr w:rsidR="00B541BB" w:rsidRPr="001E1079" w14:paraId="0EB50991" w14:textId="77777777" w:rsidTr="00EB0AD8">
        <w:tc>
          <w:tcPr>
            <w:tcW w:w="568"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lastRenderedPageBreak/>
              <w:t>2</w:t>
            </w:r>
            <w:r w:rsidR="001C2F8F" w:rsidRPr="001E1079">
              <w:rPr>
                <w:rFonts w:asciiTheme="minorHAnsi" w:hAnsiTheme="minorHAnsi"/>
              </w:rPr>
              <w:t>5</w:t>
            </w:r>
          </w:p>
        </w:tc>
        <w:tc>
          <w:tcPr>
            <w:tcW w:w="2262"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9" w:name="_Toc517868612"/>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9"/>
          </w:p>
        </w:tc>
        <w:tc>
          <w:tcPr>
            <w:tcW w:w="716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EB0AD8">
        <w:tc>
          <w:tcPr>
            <w:tcW w:w="568"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262"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30" w:name="_Toc517868613"/>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30"/>
          </w:p>
        </w:tc>
        <w:tc>
          <w:tcPr>
            <w:tcW w:w="716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9B4BBE" w:rsidRDefault="00B541BB" w:rsidP="0086556A">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5"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EB0AD8">
        <w:tc>
          <w:tcPr>
            <w:tcW w:w="568"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262"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7868614"/>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16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3C53D8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Złożenia wniosków o dofinansowanie wyłącznie przez podmioty niespełniające kryteriów aplikowania do udziału 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40D637F7"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z kwotą dofinansowania przekraczającą dostępną alokację oraz nie wyrażenie przez wnioskodawcę zgody na obniżenie dofinansowania do poziomu dostępnej alokacji; </w:t>
            </w:r>
          </w:p>
          <w:p w14:paraId="230D3D41" w14:textId="752DC2FD"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które są istotne 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lastRenderedPageBreak/>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EB0AD8">
        <w:tc>
          <w:tcPr>
            <w:tcW w:w="568"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262"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7868615"/>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166" w:type="dxa"/>
            <w:shd w:val="clear" w:color="auto" w:fill="auto"/>
            <w:vAlign w:val="center"/>
          </w:tcPr>
          <w:p w14:paraId="5195B9DC" w14:textId="58CD1125" w:rsidR="00B541BB" w:rsidRPr="001E1079" w:rsidRDefault="00B541BB" w:rsidP="005E283E">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w:t>
            </w:r>
            <w:r w:rsidR="005E283E">
              <w:rPr>
                <w:rFonts w:asciiTheme="minorHAnsi" w:hAnsiTheme="minorHAnsi"/>
              </w:rPr>
              <w:t>wartość procentową</w:t>
            </w:r>
            <w:r w:rsidRPr="001E1079">
              <w:rPr>
                <w:rFonts w:asciiTheme="minorHAnsi" w:hAnsiTheme="minorHAnsi"/>
              </w:rPr>
              <w:t>).</w:t>
            </w:r>
          </w:p>
        </w:tc>
      </w:tr>
      <w:tr w:rsidR="008F2DD8" w:rsidRPr="001E1079" w14:paraId="54AF042C" w14:textId="77777777" w:rsidTr="00EB0AD8">
        <w:trPr>
          <w:trHeight w:val="415"/>
        </w:trPr>
        <w:tc>
          <w:tcPr>
            <w:tcW w:w="568"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262"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7868616"/>
            <w:r w:rsidRPr="001E1079">
              <w:rPr>
                <w:rFonts w:asciiTheme="minorHAnsi" w:hAnsiTheme="minorHAnsi"/>
                <w:sz w:val="24"/>
                <w:szCs w:val="24"/>
              </w:rPr>
              <w:t>Kwalifikowalność wydatków</w:t>
            </w:r>
            <w:bookmarkEnd w:id="33"/>
          </w:p>
        </w:tc>
        <w:tc>
          <w:tcPr>
            <w:tcW w:w="7166" w:type="dxa"/>
            <w:shd w:val="clear" w:color="auto" w:fill="auto"/>
          </w:tcPr>
          <w:p w14:paraId="630E0081" w14:textId="779E4FF4" w:rsidR="00496F49" w:rsidRPr="001E1079" w:rsidRDefault="00496F49" w:rsidP="0086556A">
            <w:pPr>
              <w:pStyle w:val="Default"/>
              <w:spacing w:line="276" w:lineRule="auto"/>
              <w:rPr>
                <w:rFonts w:asciiTheme="minorHAnsi" w:hAnsiTheme="minorHAnsi"/>
              </w:rPr>
            </w:pPr>
            <w:r w:rsidRPr="001E1079">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7A20CD9A" w:rsidR="00496F49" w:rsidRPr="001E1079" w:rsidRDefault="00496F49" w:rsidP="008E3145">
            <w:pPr>
              <w:pStyle w:val="Default"/>
              <w:numPr>
                <w:ilvl w:val="0"/>
                <w:numId w:val="4"/>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E3145">
            <w:pPr>
              <w:pStyle w:val="Default"/>
              <w:numPr>
                <w:ilvl w:val="0"/>
                <w:numId w:val="4"/>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6D52D2B5"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i Finansów</w:t>
            </w:r>
            <w:r w:rsidR="00276A57">
              <w:rPr>
                <w:rFonts w:asciiTheme="minorHAnsi" w:hAnsiTheme="minorHAnsi"/>
                <w:i/>
              </w:rPr>
              <w:t xml:space="preserve"> </w:t>
            </w:r>
            <w:r w:rsidR="00276A57" w:rsidRPr="00276A57">
              <w:t>w</w:t>
            </w:r>
            <w:r w:rsidR="00276A57">
              <w:t> </w:t>
            </w:r>
            <w:r w:rsidRPr="00276A57">
              <w:t>zakresie</w:t>
            </w:r>
            <w:r w:rsidRPr="001E1079">
              <w:rPr>
                <w:rFonts w:asciiTheme="minorHAnsi" w:hAnsiTheme="minorHAnsi"/>
                <w:i/>
              </w:rPr>
              <w:t xml:space="preserve"> kwalifikowalności wydatków w ramach Europejskiego Funduszu Rozwoju Regionalnego, Europejskiego Funduszu Społecznego oraz Funduszu Spójności na lata 2014-2020 </w:t>
            </w:r>
            <w:r w:rsidRPr="001E1079">
              <w:rPr>
                <w:rFonts w:asciiTheme="minorHAnsi" w:hAnsiTheme="minorHAnsi"/>
              </w:rPr>
              <w:t xml:space="preserve">oraz z zasadami określonymi w zał. nr 6 do </w:t>
            </w:r>
            <w:r w:rsidR="005D52D4" w:rsidRPr="001E1079">
              <w:rPr>
                <w:rFonts w:asciiTheme="minorHAnsi" w:hAnsiTheme="minorHAnsi"/>
              </w:rPr>
              <w:t>SZOOP w zakresie EFRR</w:t>
            </w:r>
            <w:r w:rsidRPr="001E1079">
              <w:rPr>
                <w:rFonts w:asciiTheme="minorHAnsi" w:hAnsiTheme="minorHAnsi"/>
              </w:rPr>
              <w:t xml:space="preserve">. </w:t>
            </w:r>
          </w:p>
          <w:p w14:paraId="7F5400C8" w14:textId="286BEA9C" w:rsidR="00067912" w:rsidRPr="001E1079" w:rsidRDefault="000034C1" w:rsidP="00A9277F">
            <w:pPr>
              <w:pStyle w:val="Default"/>
              <w:spacing w:before="120" w:after="120" w:line="276" w:lineRule="auto"/>
              <w:rPr>
                <w:rFonts w:asciiTheme="minorHAnsi" w:hAnsiTheme="minorHAnsi"/>
                <w:u w:val="single"/>
              </w:rPr>
            </w:pPr>
            <w:r>
              <w:rPr>
                <w:rFonts w:asciiTheme="minorHAnsi" w:hAnsiTheme="minorHAnsi"/>
                <w:b/>
                <w:u w:val="single"/>
              </w:rPr>
              <w:t>Poczatkiem okresu kwalifikowalności wydatków</w:t>
            </w:r>
            <w:r w:rsidR="00496F49" w:rsidRPr="001E1079">
              <w:rPr>
                <w:rFonts w:asciiTheme="minorHAnsi" w:hAnsiTheme="minorHAnsi"/>
                <w:b/>
                <w:u w:val="single"/>
              </w:rPr>
              <w:t xml:space="preserve"> jest </w:t>
            </w:r>
            <w:r w:rsidR="003C7470">
              <w:rPr>
                <w:rFonts w:asciiTheme="minorHAnsi" w:hAnsiTheme="minorHAnsi"/>
                <w:b/>
                <w:u w:val="single"/>
              </w:rPr>
              <w:t xml:space="preserve">dzień </w:t>
            </w:r>
            <w:r w:rsidR="00496F49" w:rsidRPr="001E1079">
              <w:rPr>
                <w:rFonts w:asciiTheme="minorHAnsi" w:hAnsiTheme="minorHAnsi"/>
                <w:b/>
                <w:u w:val="single"/>
              </w:rPr>
              <w:t>1 stycznia 2014 r.</w:t>
            </w:r>
          </w:p>
        </w:tc>
      </w:tr>
      <w:tr w:rsidR="008F2DD8" w:rsidRPr="001E1079" w14:paraId="2BF0212A" w14:textId="77777777" w:rsidTr="00EB0AD8">
        <w:tc>
          <w:tcPr>
            <w:tcW w:w="568"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262"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7868617"/>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16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lastRenderedPageBreak/>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170EE34" w:rsidR="00A35182" w:rsidRPr="001E1079" w:rsidRDefault="00860D89" w:rsidP="008E3145">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1E1079" w14:paraId="62CD0F8E" w14:textId="77777777" w:rsidTr="00EB0AD8">
        <w:tc>
          <w:tcPr>
            <w:tcW w:w="568"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262"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7868618"/>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16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652753">
            <w:pPr>
              <w:pStyle w:val="Akapitzlist"/>
              <w:numPr>
                <w:ilvl w:val="0"/>
                <w:numId w:val="31"/>
              </w:numPr>
            </w:pPr>
            <w:r w:rsidRPr="001E1079">
              <w:t>art. 140 Rozporządzenia ogólnego;</w:t>
            </w:r>
          </w:p>
          <w:p w14:paraId="5F285FBD" w14:textId="63EE7A49" w:rsidR="00B541BB" w:rsidRPr="001E1079" w:rsidRDefault="00B541BB" w:rsidP="00652753">
            <w:pPr>
              <w:pStyle w:val="Akapitzlist"/>
            </w:pPr>
            <w:r w:rsidRPr="001E1079">
              <w:t>przepisami krajowymi, w tym: art. 71 i 74 Ustawy z dnia 29 września 1994 r. o rachunkowości (</w:t>
            </w:r>
            <w:r w:rsidR="005D52D4" w:rsidRPr="001E1079">
              <w:t xml:space="preserve">t.j. </w:t>
            </w:r>
            <w:r w:rsidRPr="001E1079">
              <w:t>Dz. U. 201</w:t>
            </w:r>
            <w:r w:rsidR="001F1F85" w:rsidRPr="001E1079">
              <w:t>7</w:t>
            </w:r>
            <w:r w:rsidRPr="001E1079">
              <w:t xml:space="preserve">, 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2"/>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48AAFCB4" w14:textId="3310D31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36F82003"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lastRenderedPageBreak/>
        <w:t xml:space="preserve">Kryteria wyboru projektów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4616417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Lista wskaźników na poziomie projektu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C841B8" w:rsidRPr="001E1079">
        <w:rPr>
          <w:rFonts w:asciiTheme="minorHAnsi" w:hAnsiTheme="minorHAnsi"/>
        </w:rPr>
        <w:t xml:space="preserve"> </w:t>
      </w:r>
      <w:r w:rsidR="00C841B8">
        <w:rPr>
          <w:rFonts w:asciiTheme="minorHAnsi" w:hAnsiTheme="minorHAnsi"/>
        </w:rPr>
        <w:t>RPO </w:t>
      </w:r>
      <w:r w:rsidR="0060563C">
        <w:rPr>
          <w:rFonts w:asciiTheme="minorHAnsi" w:hAnsiTheme="minorHAnsi"/>
        </w:rPr>
        <w:t>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Default="00A1492A" w:rsidP="00652753">
      <w:pPr>
        <w:pStyle w:val="Akapitzlist"/>
        <w:numPr>
          <w:ilvl w:val="0"/>
          <w:numId w:val="30"/>
        </w:numPr>
      </w:pPr>
      <w:r w:rsidRPr="001E1079">
        <w:t>Regionalny Program Operacyjny Województwa Opolskiego na lata 2014-2020</w:t>
      </w:r>
    </w:p>
    <w:p w14:paraId="376716FA" w14:textId="19F9BB29" w:rsidR="00B96121" w:rsidRPr="006906FB" w:rsidRDefault="00A1492A" w:rsidP="00652753">
      <w:pPr>
        <w:pStyle w:val="Akapitzlist"/>
      </w:pPr>
      <w:r w:rsidRPr="001E1079">
        <w:t xml:space="preserve">Szczegółowy Opis Osi Priorytetowych Regionalnego Programu Operacyjnego Województwa Opolskiego na lata 2014-2020. Zakres Europejski Fundusz Rozwoju Regionalnego </w:t>
      </w:r>
      <w:r w:rsidRPr="00652753">
        <w:t>(</w:t>
      </w:r>
      <w:r w:rsidR="00DD4ACD" w:rsidRPr="00652753">
        <w:rPr>
          <w:color w:val="000000" w:themeColor="text1"/>
        </w:rPr>
        <w:t xml:space="preserve">wersja nr </w:t>
      </w:r>
      <w:r w:rsidR="00C841B8" w:rsidRPr="00652753">
        <w:t>31</w:t>
      </w:r>
      <w:r w:rsidR="00F66C93">
        <w:t xml:space="preserve"> po autokorekcie</w:t>
      </w:r>
      <w:r w:rsidRPr="00652753">
        <w:rPr>
          <w:color w:val="000000" w:themeColor="text1"/>
        </w:rPr>
        <w:t>)</w:t>
      </w:r>
    </w:p>
    <w:p w14:paraId="5170510F" w14:textId="7C7C7A5E" w:rsidR="00F0265E" w:rsidRDefault="00A1492A" w:rsidP="00652753">
      <w:pPr>
        <w:pStyle w:val="Akapitzlist"/>
      </w:pPr>
      <w:r w:rsidRPr="001E1079">
        <w:t>Ustawa z dnia 11 lipca 2014 r. o zasadach realizacji programów w zakresie polityki spójności finansowanych w perspektywie finansowej 2014-2020</w:t>
      </w:r>
    </w:p>
    <w:p w14:paraId="18BBA16E" w14:textId="23AF8EAF" w:rsidR="00075F43" w:rsidRDefault="00075F43" w:rsidP="00652753">
      <w:pPr>
        <w:pStyle w:val="Akapitzlist"/>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0576E9EA" w:rsidR="00075F43" w:rsidRDefault="00075F43" w:rsidP="00652753">
      <w:pPr>
        <w:pStyle w:val="Akapitzlist"/>
      </w:pPr>
      <w:r w:rsidRPr="001E1079">
        <w:t xml:space="preserve">Wytyczne Ministra </w:t>
      </w:r>
      <w:r w:rsidR="00651D7D">
        <w:t>Inwestycji i Rozwoju</w:t>
      </w:r>
      <w:r w:rsidRPr="001E1079">
        <w:t xml:space="preserve"> w zakresie trybów wyboru projektów na lata 2014-2020</w:t>
      </w:r>
    </w:p>
    <w:p w14:paraId="5A4D5172" w14:textId="1318434A" w:rsidR="00075F43" w:rsidRDefault="00075F43" w:rsidP="00652753">
      <w:pPr>
        <w:pStyle w:val="Akapitzlist"/>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Default="00075F43" w:rsidP="00652753">
      <w:pPr>
        <w:pStyle w:val="Akapitzlist"/>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7B4FE1E0" w:rsidR="000B5B97" w:rsidRDefault="00075F43" w:rsidP="00652753">
      <w:pPr>
        <w:pStyle w:val="Akapitzlist"/>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1C6C2C8C" w:rsidR="00075F43" w:rsidRDefault="00967C85" w:rsidP="00652753">
      <w:pPr>
        <w:pStyle w:val="Akapitzlist"/>
      </w:pPr>
      <w:r w:rsidRPr="001E1079">
        <w:t>Wytyczne Ministra Rozwoju i Finansów w zakresie zagadnień związanych z przygotowaniem projektów inwestycyjnych, w tym projektów generujących dochód i projektó</w:t>
      </w:r>
      <w:r w:rsidR="0060563C">
        <w:t xml:space="preserve">w hybrydowych </w:t>
      </w:r>
      <w:r w:rsidR="008E6FDC">
        <w:br/>
      </w:r>
      <w:r w:rsidR="0060563C">
        <w:t>na lata 2014-2020</w:t>
      </w:r>
    </w:p>
    <w:p w14:paraId="63AF4970" w14:textId="69CF3ACC" w:rsidR="0026115F" w:rsidRPr="008E6FDC" w:rsidRDefault="0026115F" w:rsidP="00652753">
      <w:pPr>
        <w:pStyle w:val="Akapitzlist"/>
      </w:pPr>
      <w:r w:rsidRPr="001E1079">
        <w:t xml:space="preserve">Regulamin Pracy Komisji Oceny Projektów oceniającej projekty w ramach EFRR RPO WO 2014-2020 </w:t>
      </w:r>
      <w:r w:rsidRPr="00C841B8">
        <w:rPr>
          <w:color w:val="000000" w:themeColor="text1"/>
        </w:rPr>
        <w:t xml:space="preserve">(wersja nr </w:t>
      </w:r>
      <w:r w:rsidRPr="00C841B8">
        <w:t>1</w:t>
      </w:r>
      <w:r w:rsidR="00C841B8" w:rsidRPr="00C841B8">
        <w:t>4</w:t>
      </w:r>
      <w:r w:rsidRPr="00C841B8">
        <w:rPr>
          <w:color w:val="000000" w:themeColor="text1"/>
        </w:rPr>
        <w:t>)</w:t>
      </w:r>
    </w:p>
    <w:p w14:paraId="3BE82E3A" w14:textId="2E0FC957" w:rsidR="0026115F" w:rsidRDefault="0026115F" w:rsidP="00652753">
      <w:pPr>
        <w:pStyle w:val="Akapitzlist"/>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Pr="00B11698" w:rsidRDefault="00075F43" w:rsidP="00652753">
      <w:pPr>
        <w:pStyle w:val="Akapitzlist"/>
      </w:pPr>
      <w:r w:rsidRPr="00B11698">
        <w:t>Wytyczne Ministra Rozwoju</w:t>
      </w:r>
      <w:r w:rsidR="00967C85" w:rsidRPr="00B11698">
        <w:t xml:space="preserve"> i Finansów</w:t>
      </w:r>
      <w:r w:rsidRPr="00B11698">
        <w:t xml:space="preserve"> w zakresie informacji i promocji programów operacyjnych polit</w:t>
      </w:r>
      <w:r w:rsidR="0060563C" w:rsidRPr="00B11698">
        <w:t>yki spójności na lata 2014-2020</w:t>
      </w:r>
    </w:p>
    <w:p w14:paraId="73C38B01" w14:textId="074F309F" w:rsidR="00075F43" w:rsidRPr="00B11698" w:rsidRDefault="00075F43" w:rsidP="00652753">
      <w:pPr>
        <w:pStyle w:val="Akapitzlist"/>
      </w:pPr>
      <w:r w:rsidRPr="00B11698">
        <w:t>Wytyczne M</w:t>
      </w:r>
      <w:r w:rsidR="000A4ED8" w:rsidRPr="00B11698">
        <w:t>inistra Inwestycji i Rozwoju</w:t>
      </w:r>
      <w:r w:rsidRPr="00B11698">
        <w:t xml:space="preserve"> w zakresie kontroli realizacji programów operacyjnych na lata 2014-2020</w:t>
      </w:r>
    </w:p>
    <w:p w14:paraId="0DE1E29F" w14:textId="3B2B0261" w:rsidR="00112A56" w:rsidRDefault="00D459C7" w:rsidP="0018421A">
      <w:pPr>
        <w:pStyle w:val="Akapitzlist"/>
      </w:pPr>
      <w:r>
        <w:t>Wytyczne Ministra Inwestycji i Rozwoju w zakresie korzystania z usług ekspertów w ramach programów operacyjnych na lata 2014-2020</w:t>
      </w:r>
      <w:r w:rsidR="008E3145" w:rsidRPr="00D943A8">
        <w:t>.</w:t>
      </w:r>
    </w:p>
    <w:p w14:paraId="7C071B6D" w14:textId="77777777" w:rsidR="00015764" w:rsidRPr="000C3F09" w:rsidRDefault="00015764" w:rsidP="00015764">
      <w:pPr>
        <w:pStyle w:val="Akapitzlist"/>
        <w:numPr>
          <w:ilvl w:val="0"/>
          <w:numId w:val="0"/>
        </w:numPr>
        <w:ind w:left="360"/>
      </w:pP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7868619"/>
      <w:r w:rsidRPr="001E1079">
        <w:rPr>
          <w:rFonts w:asciiTheme="minorHAnsi" w:hAnsiTheme="minorHAnsi"/>
          <w:b/>
          <w:bCs/>
        </w:rPr>
        <w:t>Dokumenty pomocnicze dla Wnioskodawców:</w:t>
      </w:r>
      <w:bookmarkEnd w:id="36"/>
    </w:p>
    <w:p w14:paraId="1DCBDCD1" w14:textId="77777777" w:rsidR="001E1079" w:rsidRPr="001E1079" w:rsidRDefault="00C37AC9" w:rsidP="008E3145">
      <w:pPr>
        <w:pStyle w:val="NormalnyWeb"/>
        <w:numPr>
          <w:ilvl w:val="0"/>
          <w:numId w:val="15"/>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7"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CFFEA40"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662902F7"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esowani aplikowaniem 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8" w:history="1">
        <w:r w:rsidR="00434760" w:rsidRPr="00A27B66">
          <w:rPr>
            <w:rStyle w:val="Hipercze"/>
            <w:rFonts w:asciiTheme="minorHAnsi" w:hAnsiTheme="minorHAnsi"/>
            <w:b/>
          </w:rPr>
          <w:t>Instytucji Zarządzającej RPO WO 2014-2020</w:t>
        </w:r>
      </w:hyperlink>
      <w:r w:rsidRPr="00A27B66">
        <w:rPr>
          <w:rFonts w:asciiTheme="minorHAnsi" w:hAnsiTheme="minorHAnsi"/>
          <w:b/>
        </w:rPr>
        <w:t xml:space="preserve"> oraz </w:t>
      </w:r>
      <w:hyperlink r:id="rId29"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EB0AD8">
      <w:headerReference w:type="default" r:id="rId30"/>
      <w:footerReference w:type="even" r:id="rId31"/>
      <w:footerReference w:type="default" r:id="rId32"/>
      <w:headerReference w:type="first" r:id="rId33"/>
      <w:footerReference w:type="first" r:id="rId34"/>
      <w:pgSz w:w="12240" w:h="15840"/>
      <w:pgMar w:top="1134" w:right="1134" w:bottom="1134" w:left="1134" w:header="425"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294DF" w14:textId="77777777" w:rsidR="0006061E" w:rsidRDefault="0006061E">
      <w:r>
        <w:separator/>
      </w:r>
    </w:p>
  </w:endnote>
  <w:endnote w:type="continuationSeparator" w:id="0">
    <w:p w14:paraId="1ED9D9F3" w14:textId="77777777" w:rsidR="0006061E" w:rsidRDefault="00060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740325" w:rsidRDefault="00740325"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740325" w:rsidRDefault="00740325"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740325" w:rsidRDefault="00740325">
        <w:pPr>
          <w:pStyle w:val="Stopka"/>
          <w:jc w:val="center"/>
        </w:pPr>
        <w:r>
          <w:fldChar w:fldCharType="begin"/>
        </w:r>
        <w:r>
          <w:instrText>PAGE   \* MERGEFORMAT</w:instrText>
        </w:r>
        <w:r>
          <w:fldChar w:fldCharType="separate"/>
        </w:r>
        <w:r w:rsidR="00CA59AA">
          <w:rPr>
            <w:noProof/>
          </w:rPr>
          <w:t>2</w:t>
        </w:r>
        <w:r>
          <w:fldChar w:fldCharType="end"/>
        </w:r>
      </w:p>
    </w:sdtContent>
  </w:sdt>
  <w:p w14:paraId="63BC71A3" w14:textId="77777777" w:rsidR="00740325" w:rsidRDefault="00740325"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740325" w:rsidRDefault="00740325">
    <w:pPr>
      <w:pStyle w:val="Stopka"/>
      <w:jc w:val="center"/>
    </w:pPr>
  </w:p>
  <w:p w14:paraId="4A6D42C9" w14:textId="77777777" w:rsidR="00740325" w:rsidRDefault="007403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E7EE9" w14:textId="77777777" w:rsidR="0006061E" w:rsidRDefault="0006061E">
      <w:r>
        <w:separator/>
      </w:r>
    </w:p>
  </w:footnote>
  <w:footnote w:type="continuationSeparator" w:id="0">
    <w:p w14:paraId="563A6FD5" w14:textId="77777777" w:rsidR="0006061E" w:rsidRDefault="0006061E">
      <w:r>
        <w:continuationSeparator/>
      </w:r>
    </w:p>
  </w:footnote>
  <w:footnote w:id="1">
    <w:p w14:paraId="0D113D55" w14:textId="2A74A696" w:rsidR="00740325" w:rsidRDefault="00740325">
      <w:pPr>
        <w:pStyle w:val="Tekstprzypisudolnego"/>
      </w:pPr>
      <w:r>
        <w:rPr>
          <w:rStyle w:val="Odwoanieprzypisudolnego"/>
        </w:rPr>
        <w:footnoteRef/>
      </w:r>
      <w:r>
        <w:t xml:space="preserve"> </w:t>
      </w:r>
      <w:r w:rsidRPr="00D943A8">
        <w:rPr>
          <w:rFonts w:asciiTheme="minorHAnsi" w:hAnsiTheme="minorHAnsi"/>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2">
    <w:p w14:paraId="3778CC0A" w14:textId="77777777" w:rsidR="00740325" w:rsidRDefault="00740325"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740325" w:rsidRPr="00586DA9" w:rsidRDefault="00740325" w:rsidP="00586DA9">
    <w:pPr>
      <w:pStyle w:val="Nagwek"/>
      <w:jc w:val="right"/>
      <w:rPr>
        <w:i/>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57BBD" w14:textId="6B4F2000" w:rsidR="00740325" w:rsidRPr="00096AEC" w:rsidRDefault="00740325" w:rsidP="00F831A7">
    <w:pPr>
      <w:pStyle w:val="Nagwek"/>
      <w:jc w:val="right"/>
      <w:rPr>
        <w:rFonts w:ascii="Calibri" w:hAnsi="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A98"/>
    <w:multiLevelType w:val="hybridMultilevel"/>
    <w:tmpl w:val="489CF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30701"/>
    <w:multiLevelType w:val="hybridMultilevel"/>
    <w:tmpl w:val="E35CD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EF7EB6"/>
    <w:multiLevelType w:val="hybridMultilevel"/>
    <w:tmpl w:val="0512E6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4E53A8"/>
    <w:multiLevelType w:val="hybridMultilevel"/>
    <w:tmpl w:val="4CA231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9E1310"/>
    <w:multiLevelType w:val="hybridMultilevel"/>
    <w:tmpl w:val="FFB45BE0"/>
    <w:lvl w:ilvl="0" w:tplc="321010F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A10539F"/>
    <w:multiLevelType w:val="hybridMultilevel"/>
    <w:tmpl w:val="8FC858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F190012"/>
    <w:multiLevelType w:val="hybridMultilevel"/>
    <w:tmpl w:val="CE0AE9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D931C0"/>
    <w:multiLevelType w:val="hybridMultilevel"/>
    <w:tmpl w:val="A142FC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4C2A2A4E"/>
    <w:multiLevelType w:val="hybridMultilevel"/>
    <w:tmpl w:val="6626354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9"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1"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6C414260"/>
    <w:multiLevelType w:val="hybridMultilevel"/>
    <w:tmpl w:val="BC745732"/>
    <w:lvl w:ilvl="0" w:tplc="8DB6219E">
      <w:start w:val="1"/>
      <w:numFmt w:val="decimal"/>
      <w:pStyle w:val="Akapitzlist"/>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A282AFD"/>
    <w:multiLevelType w:val="hybridMultilevel"/>
    <w:tmpl w:val="BFCA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9"/>
  </w:num>
  <w:num w:numId="17">
    <w:abstractNumId w:val="25"/>
  </w:num>
  <w:num w:numId="18">
    <w:abstractNumId w:val="1"/>
  </w:num>
  <w:num w:numId="19">
    <w:abstractNumId w:val="18"/>
  </w:num>
  <w:num w:numId="20">
    <w:abstractNumId w:val="9"/>
  </w:num>
  <w:num w:numId="21">
    <w:abstractNumId w:val="28"/>
  </w:num>
  <w:num w:numId="22">
    <w:abstractNumId w:val="4"/>
  </w:num>
  <w:num w:numId="23">
    <w:abstractNumId w:val="22"/>
  </w:num>
  <w:num w:numId="24">
    <w:abstractNumId w:val="16"/>
  </w:num>
  <w:num w:numId="25">
    <w:abstractNumId w:val="0"/>
  </w:num>
  <w:num w:numId="26">
    <w:abstractNumId w:val="6"/>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5"/>
  </w:num>
  <w:num w:numId="30">
    <w:abstractNumId w:val="22"/>
    <w:lvlOverride w:ilvl="0">
      <w:startOverride w:val="1"/>
    </w:lvlOverride>
  </w:num>
  <w:num w:numId="31">
    <w:abstractNumId w:val="22"/>
    <w:lvlOverride w:ilvl="0">
      <w:startOverride w:val="1"/>
    </w:lvlOverride>
  </w:num>
  <w:num w:numId="32">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34C1"/>
    <w:rsid w:val="00006029"/>
    <w:rsid w:val="00006EDB"/>
    <w:rsid w:val="00007A16"/>
    <w:rsid w:val="00007EA0"/>
    <w:rsid w:val="000105D2"/>
    <w:rsid w:val="00010B11"/>
    <w:rsid w:val="000113D7"/>
    <w:rsid w:val="00011661"/>
    <w:rsid w:val="00011C67"/>
    <w:rsid w:val="000126E3"/>
    <w:rsid w:val="000127C9"/>
    <w:rsid w:val="0001408D"/>
    <w:rsid w:val="00014EBE"/>
    <w:rsid w:val="00015764"/>
    <w:rsid w:val="00015CD9"/>
    <w:rsid w:val="000161E2"/>
    <w:rsid w:val="000166C8"/>
    <w:rsid w:val="00016B92"/>
    <w:rsid w:val="00020C4C"/>
    <w:rsid w:val="000210C9"/>
    <w:rsid w:val="00021C04"/>
    <w:rsid w:val="00023C55"/>
    <w:rsid w:val="00023ECA"/>
    <w:rsid w:val="00024C16"/>
    <w:rsid w:val="00025642"/>
    <w:rsid w:val="00026280"/>
    <w:rsid w:val="00027900"/>
    <w:rsid w:val="000314C8"/>
    <w:rsid w:val="00032BD5"/>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61E"/>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293"/>
    <w:rsid w:val="00084C2E"/>
    <w:rsid w:val="00085F56"/>
    <w:rsid w:val="00086229"/>
    <w:rsid w:val="00086561"/>
    <w:rsid w:val="00087115"/>
    <w:rsid w:val="0009034C"/>
    <w:rsid w:val="00090CFF"/>
    <w:rsid w:val="0009365E"/>
    <w:rsid w:val="00093FF7"/>
    <w:rsid w:val="00095389"/>
    <w:rsid w:val="000955B6"/>
    <w:rsid w:val="00096120"/>
    <w:rsid w:val="0009651B"/>
    <w:rsid w:val="00097C79"/>
    <w:rsid w:val="000A07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3F09"/>
    <w:rsid w:val="000C45BC"/>
    <w:rsid w:val="000C4CEA"/>
    <w:rsid w:val="000C4FA8"/>
    <w:rsid w:val="000C5C25"/>
    <w:rsid w:val="000C783D"/>
    <w:rsid w:val="000D0B58"/>
    <w:rsid w:val="000D1CC9"/>
    <w:rsid w:val="000D3359"/>
    <w:rsid w:val="000D3A01"/>
    <w:rsid w:val="000D3EAA"/>
    <w:rsid w:val="000D67A5"/>
    <w:rsid w:val="000D7E01"/>
    <w:rsid w:val="000E1256"/>
    <w:rsid w:val="000E1803"/>
    <w:rsid w:val="000E3361"/>
    <w:rsid w:val="000E35EB"/>
    <w:rsid w:val="000E3F88"/>
    <w:rsid w:val="000E447D"/>
    <w:rsid w:val="000E4FCF"/>
    <w:rsid w:val="000E51C2"/>
    <w:rsid w:val="000E5ECF"/>
    <w:rsid w:val="000E7361"/>
    <w:rsid w:val="000F087C"/>
    <w:rsid w:val="000F5963"/>
    <w:rsid w:val="000F5FF2"/>
    <w:rsid w:val="000F7758"/>
    <w:rsid w:val="0010074F"/>
    <w:rsid w:val="00100E07"/>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BFF"/>
    <w:rsid w:val="00154F0F"/>
    <w:rsid w:val="00154F5D"/>
    <w:rsid w:val="00155449"/>
    <w:rsid w:val="00155861"/>
    <w:rsid w:val="00155ADA"/>
    <w:rsid w:val="00156AFD"/>
    <w:rsid w:val="00156BDB"/>
    <w:rsid w:val="00160062"/>
    <w:rsid w:val="00160845"/>
    <w:rsid w:val="00160B83"/>
    <w:rsid w:val="00161D4F"/>
    <w:rsid w:val="00162504"/>
    <w:rsid w:val="00164163"/>
    <w:rsid w:val="00164459"/>
    <w:rsid w:val="00164D57"/>
    <w:rsid w:val="00165585"/>
    <w:rsid w:val="0016686E"/>
    <w:rsid w:val="0017011E"/>
    <w:rsid w:val="0017126D"/>
    <w:rsid w:val="001717D7"/>
    <w:rsid w:val="00171B07"/>
    <w:rsid w:val="00171CDD"/>
    <w:rsid w:val="00172828"/>
    <w:rsid w:val="00173122"/>
    <w:rsid w:val="0017467D"/>
    <w:rsid w:val="00174EC9"/>
    <w:rsid w:val="00174FCA"/>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621"/>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3C6E"/>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09AF"/>
    <w:rsid w:val="00221D49"/>
    <w:rsid w:val="0022276F"/>
    <w:rsid w:val="00223EB0"/>
    <w:rsid w:val="0022457A"/>
    <w:rsid w:val="002300DC"/>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A22"/>
    <w:rsid w:val="00263612"/>
    <w:rsid w:val="00263B45"/>
    <w:rsid w:val="00265A30"/>
    <w:rsid w:val="00266634"/>
    <w:rsid w:val="00270E16"/>
    <w:rsid w:val="00270F2C"/>
    <w:rsid w:val="00270FC8"/>
    <w:rsid w:val="00272656"/>
    <w:rsid w:val="00272BFD"/>
    <w:rsid w:val="00274344"/>
    <w:rsid w:val="0027485B"/>
    <w:rsid w:val="00275473"/>
    <w:rsid w:val="00275C9C"/>
    <w:rsid w:val="00276269"/>
    <w:rsid w:val="00276A57"/>
    <w:rsid w:val="00277FB3"/>
    <w:rsid w:val="0028209B"/>
    <w:rsid w:val="00283A39"/>
    <w:rsid w:val="00284524"/>
    <w:rsid w:val="00285505"/>
    <w:rsid w:val="00286971"/>
    <w:rsid w:val="00287DEF"/>
    <w:rsid w:val="002913CF"/>
    <w:rsid w:val="002915B1"/>
    <w:rsid w:val="00291DE1"/>
    <w:rsid w:val="002939B8"/>
    <w:rsid w:val="00293BCE"/>
    <w:rsid w:val="00295400"/>
    <w:rsid w:val="0029563A"/>
    <w:rsid w:val="00296E0D"/>
    <w:rsid w:val="002974BE"/>
    <w:rsid w:val="0029786F"/>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B7451"/>
    <w:rsid w:val="002C0D3F"/>
    <w:rsid w:val="002C19DD"/>
    <w:rsid w:val="002C31E7"/>
    <w:rsid w:val="002C3CF4"/>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47A"/>
    <w:rsid w:val="002E1B9A"/>
    <w:rsid w:val="002E1FF3"/>
    <w:rsid w:val="002E2227"/>
    <w:rsid w:val="002E321F"/>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741"/>
    <w:rsid w:val="00310AD0"/>
    <w:rsid w:val="00310B97"/>
    <w:rsid w:val="00310D72"/>
    <w:rsid w:val="00311AFF"/>
    <w:rsid w:val="00311C5A"/>
    <w:rsid w:val="00313163"/>
    <w:rsid w:val="00313961"/>
    <w:rsid w:val="00314A83"/>
    <w:rsid w:val="00314DD0"/>
    <w:rsid w:val="003156AF"/>
    <w:rsid w:val="003158B0"/>
    <w:rsid w:val="003224CD"/>
    <w:rsid w:val="00324B3B"/>
    <w:rsid w:val="0032648F"/>
    <w:rsid w:val="00327370"/>
    <w:rsid w:val="0032782C"/>
    <w:rsid w:val="003322F5"/>
    <w:rsid w:val="00334B22"/>
    <w:rsid w:val="00334B93"/>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1E49"/>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6F1E"/>
    <w:rsid w:val="00387324"/>
    <w:rsid w:val="0039042F"/>
    <w:rsid w:val="00391483"/>
    <w:rsid w:val="00391F1B"/>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1A34"/>
    <w:rsid w:val="003E2AE5"/>
    <w:rsid w:val="003E3F1C"/>
    <w:rsid w:val="003E4D86"/>
    <w:rsid w:val="003E5865"/>
    <w:rsid w:val="003E59FB"/>
    <w:rsid w:val="003E60D1"/>
    <w:rsid w:val="003E6286"/>
    <w:rsid w:val="003E6B4C"/>
    <w:rsid w:val="003E7282"/>
    <w:rsid w:val="003E75FA"/>
    <w:rsid w:val="003F01E9"/>
    <w:rsid w:val="003F0224"/>
    <w:rsid w:val="003F11FC"/>
    <w:rsid w:val="003F15F1"/>
    <w:rsid w:val="003F224A"/>
    <w:rsid w:val="003F3975"/>
    <w:rsid w:val="003F3B74"/>
    <w:rsid w:val="003F4596"/>
    <w:rsid w:val="003F5228"/>
    <w:rsid w:val="003F5CC6"/>
    <w:rsid w:val="003F61D8"/>
    <w:rsid w:val="003F65DB"/>
    <w:rsid w:val="003F76F7"/>
    <w:rsid w:val="003F7CA2"/>
    <w:rsid w:val="004000AF"/>
    <w:rsid w:val="0040032D"/>
    <w:rsid w:val="00400CB7"/>
    <w:rsid w:val="00401BB0"/>
    <w:rsid w:val="00404A84"/>
    <w:rsid w:val="00404E10"/>
    <w:rsid w:val="00405239"/>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0BA5"/>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0E1"/>
    <w:rsid w:val="00480371"/>
    <w:rsid w:val="00481EA4"/>
    <w:rsid w:val="004825FB"/>
    <w:rsid w:val="004828FC"/>
    <w:rsid w:val="0048313D"/>
    <w:rsid w:val="004831A1"/>
    <w:rsid w:val="0048417A"/>
    <w:rsid w:val="0048433E"/>
    <w:rsid w:val="004856C8"/>
    <w:rsid w:val="004861F6"/>
    <w:rsid w:val="00486A3F"/>
    <w:rsid w:val="00490278"/>
    <w:rsid w:val="0049058A"/>
    <w:rsid w:val="00491E88"/>
    <w:rsid w:val="004922DE"/>
    <w:rsid w:val="004935ED"/>
    <w:rsid w:val="00493A07"/>
    <w:rsid w:val="004944D0"/>
    <w:rsid w:val="00495C19"/>
    <w:rsid w:val="00496F49"/>
    <w:rsid w:val="004971D9"/>
    <w:rsid w:val="004972C6"/>
    <w:rsid w:val="004974AE"/>
    <w:rsid w:val="004A06C3"/>
    <w:rsid w:val="004A0724"/>
    <w:rsid w:val="004A0A2F"/>
    <w:rsid w:val="004A1FF1"/>
    <w:rsid w:val="004A2964"/>
    <w:rsid w:val="004A2BE3"/>
    <w:rsid w:val="004A39C4"/>
    <w:rsid w:val="004A3C69"/>
    <w:rsid w:val="004A4320"/>
    <w:rsid w:val="004A45CC"/>
    <w:rsid w:val="004A52B4"/>
    <w:rsid w:val="004A5940"/>
    <w:rsid w:val="004B0381"/>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C5A72"/>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4F7639"/>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2B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0FD"/>
    <w:rsid w:val="00530939"/>
    <w:rsid w:val="0053148B"/>
    <w:rsid w:val="005317EF"/>
    <w:rsid w:val="00532C7E"/>
    <w:rsid w:val="00533CA3"/>
    <w:rsid w:val="00533D3B"/>
    <w:rsid w:val="0053500B"/>
    <w:rsid w:val="00535160"/>
    <w:rsid w:val="00536C51"/>
    <w:rsid w:val="005406A0"/>
    <w:rsid w:val="00540DBF"/>
    <w:rsid w:val="00542416"/>
    <w:rsid w:val="00542645"/>
    <w:rsid w:val="00544DA2"/>
    <w:rsid w:val="0054600B"/>
    <w:rsid w:val="00546085"/>
    <w:rsid w:val="0054757E"/>
    <w:rsid w:val="005509C4"/>
    <w:rsid w:val="00550A93"/>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38F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AD"/>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15B"/>
    <w:rsid w:val="005E04B3"/>
    <w:rsid w:val="005E0BD2"/>
    <w:rsid w:val="005E0D55"/>
    <w:rsid w:val="005E1BA8"/>
    <w:rsid w:val="005E203A"/>
    <w:rsid w:val="005E283E"/>
    <w:rsid w:val="005E2B98"/>
    <w:rsid w:val="005E30E7"/>
    <w:rsid w:val="005E3DB4"/>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68DC"/>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4FA7"/>
    <w:rsid w:val="00625651"/>
    <w:rsid w:val="00630FC1"/>
    <w:rsid w:val="0063171D"/>
    <w:rsid w:val="006320C0"/>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0CF6"/>
    <w:rsid w:val="00651010"/>
    <w:rsid w:val="00651A8B"/>
    <w:rsid w:val="00651D7D"/>
    <w:rsid w:val="00652753"/>
    <w:rsid w:val="00652D36"/>
    <w:rsid w:val="00653B8B"/>
    <w:rsid w:val="00653D87"/>
    <w:rsid w:val="0065479F"/>
    <w:rsid w:val="006563A4"/>
    <w:rsid w:val="0065655F"/>
    <w:rsid w:val="00656D16"/>
    <w:rsid w:val="006573E2"/>
    <w:rsid w:val="00657AEB"/>
    <w:rsid w:val="00660029"/>
    <w:rsid w:val="00660DCE"/>
    <w:rsid w:val="00662114"/>
    <w:rsid w:val="00662C80"/>
    <w:rsid w:val="00663140"/>
    <w:rsid w:val="0066571C"/>
    <w:rsid w:val="00665997"/>
    <w:rsid w:val="00665E38"/>
    <w:rsid w:val="00665EB2"/>
    <w:rsid w:val="00666061"/>
    <w:rsid w:val="00666BDC"/>
    <w:rsid w:val="00667822"/>
    <w:rsid w:val="00667D8A"/>
    <w:rsid w:val="00670425"/>
    <w:rsid w:val="00670A41"/>
    <w:rsid w:val="00671F6F"/>
    <w:rsid w:val="006726DA"/>
    <w:rsid w:val="00672F8A"/>
    <w:rsid w:val="006733C8"/>
    <w:rsid w:val="00674470"/>
    <w:rsid w:val="006754C9"/>
    <w:rsid w:val="006763E1"/>
    <w:rsid w:val="0067760B"/>
    <w:rsid w:val="00677E92"/>
    <w:rsid w:val="006809DD"/>
    <w:rsid w:val="006829F6"/>
    <w:rsid w:val="00684197"/>
    <w:rsid w:val="006861B5"/>
    <w:rsid w:val="006905C0"/>
    <w:rsid w:val="006906FB"/>
    <w:rsid w:val="006908D5"/>
    <w:rsid w:val="00692A12"/>
    <w:rsid w:val="0069377B"/>
    <w:rsid w:val="0069401E"/>
    <w:rsid w:val="00694EE9"/>
    <w:rsid w:val="00695AB3"/>
    <w:rsid w:val="006963C5"/>
    <w:rsid w:val="006970C2"/>
    <w:rsid w:val="006975C9"/>
    <w:rsid w:val="006A0D4A"/>
    <w:rsid w:val="006A0D4B"/>
    <w:rsid w:val="006A4817"/>
    <w:rsid w:val="006A48D3"/>
    <w:rsid w:val="006A5FB4"/>
    <w:rsid w:val="006A6EF6"/>
    <w:rsid w:val="006A780A"/>
    <w:rsid w:val="006B199A"/>
    <w:rsid w:val="006B4FFF"/>
    <w:rsid w:val="006B776D"/>
    <w:rsid w:val="006B7947"/>
    <w:rsid w:val="006C0A9F"/>
    <w:rsid w:val="006C1A14"/>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AEB"/>
    <w:rsid w:val="006E0C92"/>
    <w:rsid w:val="006E1671"/>
    <w:rsid w:val="006E2520"/>
    <w:rsid w:val="006E254F"/>
    <w:rsid w:val="006E2A18"/>
    <w:rsid w:val="006E3301"/>
    <w:rsid w:val="006E40DB"/>
    <w:rsid w:val="006E4C21"/>
    <w:rsid w:val="006E4D55"/>
    <w:rsid w:val="006E55E6"/>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C07"/>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69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32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9A8"/>
    <w:rsid w:val="00762A96"/>
    <w:rsid w:val="00762BF1"/>
    <w:rsid w:val="00763929"/>
    <w:rsid w:val="007677CF"/>
    <w:rsid w:val="00767DB6"/>
    <w:rsid w:val="00770E64"/>
    <w:rsid w:val="007726BE"/>
    <w:rsid w:val="00772E72"/>
    <w:rsid w:val="007730E6"/>
    <w:rsid w:val="00773117"/>
    <w:rsid w:val="00773EFF"/>
    <w:rsid w:val="0077403F"/>
    <w:rsid w:val="00774295"/>
    <w:rsid w:val="007742AF"/>
    <w:rsid w:val="00774EAB"/>
    <w:rsid w:val="007755FB"/>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97932"/>
    <w:rsid w:val="007A054E"/>
    <w:rsid w:val="007A09C4"/>
    <w:rsid w:val="007A1486"/>
    <w:rsid w:val="007A32E5"/>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750"/>
    <w:rsid w:val="007D3EBA"/>
    <w:rsid w:val="007D4A9C"/>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E6D"/>
    <w:rsid w:val="00806F50"/>
    <w:rsid w:val="00812956"/>
    <w:rsid w:val="00812CE6"/>
    <w:rsid w:val="00813C99"/>
    <w:rsid w:val="00813EEA"/>
    <w:rsid w:val="0081474F"/>
    <w:rsid w:val="0081501C"/>
    <w:rsid w:val="00815DD5"/>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017"/>
    <w:rsid w:val="00860557"/>
    <w:rsid w:val="008609E3"/>
    <w:rsid w:val="00860D89"/>
    <w:rsid w:val="0086165F"/>
    <w:rsid w:val="008617C4"/>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6AF"/>
    <w:rsid w:val="00893CA2"/>
    <w:rsid w:val="008940C8"/>
    <w:rsid w:val="00895B95"/>
    <w:rsid w:val="008A08DE"/>
    <w:rsid w:val="008A0ADC"/>
    <w:rsid w:val="008A0EC1"/>
    <w:rsid w:val="008A1791"/>
    <w:rsid w:val="008A1B6E"/>
    <w:rsid w:val="008A1D49"/>
    <w:rsid w:val="008A1F0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6B6"/>
    <w:rsid w:val="008D0C32"/>
    <w:rsid w:val="008D11A4"/>
    <w:rsid w:val="008D297E"/>
    <w:rsid w:val="008D2FAF"/>
    <w:rsid w:val="008D3D63"/>
    <w:rsid w:val="008D5571"/>
    <w:rsid w:val="008E00D9"/>
    <w:rsid w:val="008E0328"/>
    <w:rsid w:val="008E10DD"/>
    <w:rsid w:val="008E1F16"/>
    <w:rsid w:val="008E21CC"/>
    <w:rsid w:val="008E2716"/>
    <w:rsid w:val="008E2C17"/>
    <w:rsid w:val="008E2DA8"/>
    <w:rsid w:val="008E3145"/>
    <w:rsid w:val="008E39E1"/>
    <w:rsid w:val="008E507A"/>
    <w:rsid w:val="008E51D4"/>
    <w:rsid w:val="008E5AC1"/>
    <w:rsid w:val="008E6FDC"/>
    <w:rsid w:val="008E7A60"/>
    <w:rsid w:val="008F0BC6"/>
    <w:rsid w:val="008F138F"/>
    <w:rsid w:val="008F17E7"/>
    <w:rsid w:val="008F27CA"/>
    <w:rsid w:val="008F2831"/>
    <w:rsid w:val="008F2DD8"/>
    <w:rsid w:val="008F303A"/>
    <w:rsid w:val="008F3C08"/>
    <w:rsid w:val="008F3C0A"/>
    <w:rsid w:val="008F3E38"/>
    <w:rsid w:val="008F41B2"/>
    <w:rsid w:val="008F4DE3"/>
    <w:rsid w:val="008F6016"/>
    <w:rsid w:val="008F7251"/>
    <w:rsid w:val="008F7756"/>
    <w:rsid w:val="008F7760"/>
    <w:rsid w:val="008F78CF"/>
    <w:rsid w:val="009000D7"/>
    <w:rsid w:val="00900BD3"/>
    <w:rsid w:val="00901EF1"/>
    <w:rsid w:val="00902A06"/>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8D9"/>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09EE"/>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CE0"/>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0C3"/>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1968"/>
    <w:rsid w:val="0099254C"/>
    <w:rsid w:val="00992598"/>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A7F9F"/>
    <w:rsid w:val="009B0A57"/>
    <w:rsid w:val="009B157E"/>
    <w:rsid w:val="009B3E61"/>
    <w:rsid w:val="009B4BB5"/>
    <w:rsid w:val="009B4BBE"/>
    <w:rsid w:val="009B4BC0"/>
    <w:rsid w:val="009B583A"/>
    <w:rsid w:val="009B5858"/>
    <w:rsid w:val="009B5FFB"/>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6EA8"/>
    <w:rsid w:val="009C7A5A"/>
    <w:rsid w:val="009D0456"/>
    <w:rsid w:val="009D07E3"/>
    <w:rsid w:val="009D1EE7"/>
    <w:rsid w:val="009D30F8"/>
    <w:rsid w:val="009D36C7"/>
    <w:rsid w:val="009D3EF9"/>
    <w:rsid w:val="009D4C1B"/>
    <w:rsid w:val="009D4F7C"/>
    <w:rsid w:val="009D6CE5"/>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65FE"/>
    <w:rsid w:val="009F66EC"/>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4EE3"/>
    <w:rsid w:val="00A17785"/>
    <w:rsid w:val="00A177BB"/>
    <w:rsid w:val="00A20983"/>
    <w:rsid w:val="00A20E48"/>
    <w:rsid w:val="00A237FD"/>
    <w:rsid w:val="00A23823"/>
    <w:rsid w:val="00A242F6"/>
    <w:rsid w:val="00A243D6"/>
    <w:rsid w:val="00A244F9"/>
    <w:rsid w:val="00A248FD"/>
    <w:rsid w:val="00A24C49"/>
    <w:rsid w:val="00A2504E"/>
    <w:rsid w:val="00A25358"/>
    <w:rsid w:val="00A26220"/>
    <w:rsid w:val="00A269D4"/>
    <w:rsid w:val="00A27B66"/>
    <w:rsid w:val="00A304CE"/>
    <w:rsid w:val="00A305A3"/>
    <w:rsid w:val="00A3088C"/>
    <w:rsid w:val="00A30A0B"/>
    <w:rsid w:val="00A30AD6"/>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3A5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13B"/>
    <w:rsid w:val="00A8249E"/>
    <w:rsid w:val="00A826E4"/>
    <w:rsid w:val="00A8435F"/>
    <w:rsid w:val="00A8444A"/>
    <w:rsid w:val="00A84DD2"/>
    <w:rsid w:val="00A850E9"/>
    <w:rsid w:val="00A86797"/>
    <w:rsid w:val="00A87448"/>
    <w:rsid w:val="00A8772D"/>
    <w:rsid w:val="00A90DE5"/>
    <w:rsid w:val="00A91E35"/>
    <w:rsid w:val="00A926EB"/>
    <w:rsid w:val="00A92730"/>
    <w:rsid w:val="00A9277F"/>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45"/>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355"/>
    <w:rsid w:val="00AF2C46"/>
    <w:rsid w:val="00AF3095"/>
    <w:rsid w:val="00AF40FC"/>
    <w:rsid w:val="00AF4382"/>
    <w:rsid w:val="00AF4F27"/>
    <w:rsid w:val="00AF559D"/>
    <w:rsid w:val="00AF65F8"/>
    <w:rsid w:val="00AF68A6"/>
    <w:rsid w:val="00AF6D8A"/>
    <w:rsid w:val="00AF6EB2"/>
    <w:rsid w:val="00B003C1"/>
    <w:rsid w:val="00B00BD1"/>
    <w:rsid w:val="00B00C37"/>
    <w:rsid w:val="00B01224"/>
    <w:rsid w:val="00B02E8B"/>
    <w:rsid w:val="00B077DD"/>
    <w:rsid w:val="00B109DB"/>
    <w:rsid w:val="00B11698"/>
    <w:rsid w:val="00B12412"/>
    <w:rsid w:val="00B1244D"/>
    <w:rsid w:val="00B13A06"/>
    <w:rsid w:val="00B157C7"/>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37943"/>
    <w:rsid w:val="00B40113"/>
    <w:rsid w:val="00B41378"/>
    <w:rsid w:val="00B41877"/>
    <w:rsid w:val="00B430BF"/>
    <w:rsid w:val="00B43188"/>
    <w:rsid w:val="00B433AB"/>
    <w:rsid w:val="00B441D8"/>
    <w:rsid w:val="00B44333"/>
    <w:rsid w:val="00B4505E"/>
    <w:rsid w:val="00B45E28"/>
    <w:rsid w:val="00B45F6A"/>
    <w:rsid w:val="00B461D8"/>
    <w:rsid w:val="00B51277"/>
    <w:rsid w:val="00B51785"/>
    <w:rsid w:val="00B5295F"/>
    <w:rsid w:val="00B52994"/>
    <w:rsid w:val="00B52A07"/>
    <w:rsid w:val="00B53297"/>
    <w:rsid w:val="00B53DF5"/>
    <w:rsid w:val="00B541BB"/>
    <w:rsid w:val="00B5508D"/>
    <w:rsid w:val="00B56A9D"/>
    <w:rsid w:val="00B571F6"/>
    <w:rsid w:val="00B60129"/>
    <w:rsid w:val="00B621E1"/>
    <w:rsid w:val="00B621E4"/>
    <w:rsid w:val="00B62DE8"/>
    <w:rsid w:val="00B64174"/>
    <w:rsid w:val="00B64550"/>
    <w:rsid w:val="00B6471C"/>
    <w:rsid w:val="00B64F5F"/>
    <w:rsid w:val="00B661AA"/>
    <w:rsid w:val="00B664D9"/>
    <w:rsid w:val="00B67152"/>
    <w:rsid w:val="00B67DB0"/>
    <w:rsid w:val="00B7042F"/>
    <w:rsid w:val="00B70BDA"/>
    <w:rsid w:val="00B72378"/>
    <w:rsid w:val="00B73F16"/>
    <w:rsid w:val="00B7489C"/>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2D0"/>
    <w:rsid w:val="00B9739A"/>
    <w:rsid w:val="00B97806"/>
    <w:rsid w:val="00B97AC4"/>
    <w:rsid w:val="00BA1428"/>
    <w:rsid w:val="00BA2358"/>
    <w:rsid w:val="00BA2D9F"/>
    <w:rsid w:val="00BA3E23"/>
    <w:rsid w:val="00BA45EF"/>
    <w:rsid w:val="00BA4AA3"/>
    <w:rsid w:val="00BA6864"/>
    <w:rsid w:val="00BA6CB8"/>
    <w:rsid w:val="00BA77A9"/>
    <w:rsid w:val="00BB0139"/>
    <w:rsid w:val="00BB0A15"/>
    <w:rsid w:val="00BB0ED8"/>
    <w:rsid w:val="00BB14F7"/>
    <w:rsid w:val="00BB2AE0"/>
    <w:rsid w:val="00BB2C4D"/>
    <w:rsid w:val="00BB3CC0"/>
    <w:rsid w:val="00BB40A1"/>
    <w:rsid w:val="00BB4E65"/>
    <w:rsid w:val="00BB6AC4"/>
    <w:rsid w:val="00BB6BD1"/>
    <w:rsid w:val="00BB7A2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B78"/>
    <w:rsid w:val="00BD0C7E"/>
    <w:rsid w:val="00BD0F45"/>
    <w:rsid w:val="00BD17BD"/>
    <w:rsid w:val="00BD1D18"/>
    <w:rsid w:val="00BD313F"/>
    <w:rsid w:val="00BD496F"/>
    <w:rsid w:val="00BD570A"/>
    <w:rsid w:val="00BD5D15"/>
    <w:rsid w:val="00BD6521"/>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42ED"/>
    <w:rsid w:val="00C46711"/>
    <w:rsid w:val="00C46859"/>
    <w:rsid w:val="00C46BED"/>
    <w:rsid w:val="00C47DAC"/>
    <w:rsid w:val="00C47F69"/>
    <w:rsid w:val="00C51DCE"/>
    <w:rsid w:val="00C535F6"/>
    <w:rsid w:val="00C53AE7"/>
    <w:rsid w:val="00C55051"/>
    <w:rsid w:val="00C6032F"/>
    <w:rsid w:val="00C605F1"/>
    <w:rsid w:val="00C61139"/>
    <w:rsid w:val="00C62791"/>
    <w:rsid w:val="00C6374D"/>
    <w:rsid w:val="00C637BC"/>
    <w:rsid w:val="00C63F62"/>
    <w:rsid w:val="00C64537"/>
    <w:rsid w:val="00C65965"/>
    <w:rsid w:val="00C721C1"/>
    <w:rsid w:val="00C7400C"/>
    <w:rsid w:val="00C744EB"/>
    <w:rsid w:val="00C74D66"/>
    <w:rsid w:val="00C754F2"/>
    <w:rsid w:val="00C75527"/>
    <w:rsid w:val="00C75C5B"/>
    <w:rsid w:val="00C77B76"/>
    <w:rsid w:val="00C81B78"/>
    <w:rsid w:val="00C82824"/>
    <w:rsid w:val="00C828BD"/>
    <w:rsid w:val="00C841B8"/>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59AA"/>
    <w:rsid w:val="00CA6F73"/>
    <w:rsid w:val="00CA7510"/>
    <w:rsid w:val="00CB07FD"/>
    <w:rsid w:val="00CB0DED"/>
    <w:rsid w:val="00CB171F"/>
    <w:rsid w:val="00CB18AA"/>
    <w:rsid w:val="00CB25CF"/>
    <w:rsid w:val="00CB40B0"/>
    <w:rsid w:val="00CB45D2"/>
    <w:rsid w:val="00CB471E"/>
    <w:rsid w:val="00CB485F"/>
    <w:rsid w:val="00CB589D"/>
    <w:rsid w:val="00CB6049"/>
    <w:rsid w:val="00CB6389"/>
    <w:rsid w:val="00CB6D5C"/>
    <w:rsid w:val="00CC1233"/>
    <w:rsid w:val="00CC1852"/>
    <w:rsid w:val="00CC1982"/>
    <w:rsid w:val="00CC1FB1"/>
    <w:rsid w:val="00CC2358"/>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55C7"/>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0CE4"/>
    <w:rsid w:val="00D71227"/>
    <w:rsid w:val="00D71B81"/>
    <w:rsid w:val="00D72A04"/>
    <w:rsid w:val="00D734C2"/>
    <w:rsid w:val="00D739D6"/>
    <w:rsid w:val="00D73C55"/>
    <w:rsid w:val="00D73F4D"/>
    <w:rsid w:val="00D76660"/>
    <w:rsid w:val="00D817FA"/>
    <w:rsid w:val="00D82ED9"/>
    <w:rsid w:val="00D83137"/>
    <w:rsid w:val="00D8352C"/>
    <w:rsid w:val="00D840E5"/>
    <w:rsid w:val="00D843F4"/>
    <w:rsid w:val="00D8507F"/>
    <w:rsid w:val="00D861BB"/>
    <w:rsid w:val="00D861F9"/>
    <w:rsid w:val="00D86DCF"/>
    <w:rsid w:val="00D9092C"/>
    <w:rsid w:val="00D91F52"/>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6C5C"/>
    <w:rsid w:val="00DB7C0F"/>
    <w:rsid w:val="00DC01EE"/>
    <w:rsid w:val="00DC0AC5"/>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590"/>
    <w:rsid w:val="00DF5914"/>
    <w:rsid w:val="00DF5D89"/>
    <w:rsid w:val="00DF5FCC"/>
    <w:rsid w:val="00DF6975"/>
    <w:rsid w:val="00E02460"/>
    <w:rsid w:val="00E0304B"/>
    <w:rsid w:val="00E03591"/>
    <w:rsid w:val="00E03BA7"/>
    <w:rsid w:val="00E03DB4"/>
    <w:rsid w:val="00E05CD3"/>
    <w:rsid w:val="00E05D3F"/>
    <w:rsid w:val="00E07DC8"/>
    <w:rsid w:val="00E11A13"/>
    <w:rsid w:val="00E11F6D"/>
    <w:rsid w:val="00E134F4"/>
    <w:rsid w:val="00E14034"/>
    <w:rsid w:val="00E14262"/>
    <w:rsid w:val="00E14DF4"/>
    <w:rsid w:val="00E14FAE"/>
    <w:rsid w:val="00E160DE"/>
    <w:rsid w:val="00E16907"/>
    <w:rsid w:val="00E17687"/>
    <w:rsid w:val="00E20807"/>
    <w:rsid w:val="00E2164F"/>
    <w:rsid w:val="00E244AD"/>
    <w:rsid w:val="00E2643E"/>
    <w:rsid w:val="00E271FD"/>
    <w:rsid w:val="00E30743"/>
    <w:rsid w:val="00E308FA"/>
    <w:rsid w:val="00E31312"/>
    <w:rsid w:val="00E313AF"/>
    <w:rsid w:val="00E318EA"/>
    <w:rsid w:val="00E318FF"/>
    <w:rsid w:val="00E326E0"/>
    <w:rsid w:val="00E32B83"/>
    <w:rsid w:val="00E32E85"/>
    <w:rsid w:val="00E332F3"/>
    <w:rsid w:val="00E335CA"/>
    <w:rsid w:val="00E34BF3"/>
    <w:rsid w:val="00E34F57"/>
    <w:rsid w:val="00E35684"/>
    <w:rsid w:val="00E36877"/>
    <w:rsid w:val="00E36A68"/>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3FB7"/>
    <w:rsid w:val="00E66B82"/>
    <w:rsid w:val="00E7313C"/>
    <w:rsid w:val="00E74248"/>
    <w:rsid w:val="00E8036D"/>
    <w:rsid w:val="00E80567"/>
    <w:rsid w:val="00E80EA4"/>
    <w:rsid w:val="00E838DF"/>
    <w:rsid w:val="00E84A72"/>
    <w:rsid w:val="00E84F9F"/>
    <w:rsid w:val="00E852F4"/>
    <w:rsid w:val="00E85D54"/>
    <w:rsid w:val="00E86360"/>
    <w:rsid w:val="00E86717"/>
    <w:rsid w:val="00E87E4C"/>
    <w:rsid w:val="00E903CF"/>
    <w:rsid w:val="00E90BA8"/>
    <w:rsid w:val="00E90FE7"/>
    <w:rsid w:val="00E9158B"/>
    <w:rsid w:val="00E91924"/>
    <w:rsid w:val="00E91B2A"/>
    <w:rsid w:val="00E92C35"/>
    <w:rsid w:val="00E92D89"/>
    <w:rsid w:val="00E93035"/>
    <w:rsid w:val="00E933CF"/>
    <w:rsid w:val="00E93944"/>
    <w:rsid w:val="00E95867"/>
    <w:rsid w:val="00E97011"/>
    <w:rsid w:val="00EA0A45"/>
    <w:rsid w:val="00EA287F"/>
    <w:rsid w:val="00EA6DB0"/>
    <w:rsid w:val="00EA74AE"/>
    <w:rsid w:val="00EA7AD3"/>
    <w:rsid w:val="00EB08F2"/>
    <w:rsid w:val="00EB0AD8"/>
    <w:rsid w:val="00EB0F25"/>
    <w:rsid w:val="00EB142C"/>
    <w:rsid w:val="00EB15EE"/>
    <w:rsid w:val="00EB2492"/>
    <w:rsid w:val="00EB29D4"/>
    <w:rsid w:val="00EB4F15"/>
    <w:rsid w:val="00EB5D55"/>
    <w:rsid w:val="00EB5FCF"/>
    <w:rsid w:val="00EB6B4E"/>
    <w:rsid w:val="00EB726D"/>
    <w:rsid w:val="00EC07C4"/>
    <w:rsid w:val="00EC2A42"/>
    <w:rsid w:val="00EC2BD6"/>
    <w:rsid w:val="00EC339C"/>
    <w:rsid w:val="00EC3520"/>
    <w:rsid w:val="00EC3B17"/>
    <w:rsid w:val="00EC4D75"/>
    <w:rsid w:val="00EC5228"/>
    <w:rsid w:val="00EC613C"/>
    <w:rsid w:val="00EC675B"/>
    <w:rsid w:val="00EC688E"/>
    <w:rsid w:val="00EC72D2"/>
    <w:rsid w:val="00EC7A14"/>
    <w:rsid w:val="00EC7CE2"/>
    <w:rsid w:val="00ED0E4D"/>
    <w:rsid w:val="00ED1BF4"/>
    <w:rsid w:val="00ED1F18"/>
    <w:rsid w:val="00ED200C"/>
    <w:rsid w:val="00ED317E"/>
    <w:rsid w:val="00ED3E5F"/>
    <w:rsid w:val="00ED50BB"/>
    <w:rsid w:val="00ED6BEA"/>
    <w:rsid w:val="00EE15F4"/>
    <w:rsid w:val="00EE2E1E"/>
    <w:rsid w:val="00EE4896"/>
    <w:rsid w:val="00EE48BD"/>
    <w:rsid w:val="00EE5F7D"/>
    <w:rsid w:val="00EE6B33"/>
    <w:rsid w:val="00EE7F9A"/>
    <w:rsid w:val="00EF0405"/>
    <w:rsid w:val="00EF0A41"/>
    <w:rsid w:val="00EF309B"/>
    <w:rsid w:val="00EF5158"/>
    <w:rsid w:val="00EF560F"/>
    <w:rsid w:val="00EF63C7"/>
    <w:rsid w:val="00EF7957"/>
    <w:rsid w:val="00EF7C12"/>
    <w:rsid w:val="00EF7E2B"/>
    <w:rsid w:val="00F0041C"/>
    <w:rsid w:val="00F00732"/>
    <w:rsid w:val="00F01E15"/>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42F"/>
    <w:rsid w:val="00F24689"/>
    <w:rsid w:val="00F247F0"/>
    <w:rsid w:val="00F263E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617"/>
    <w:rsid w:val="00F5379D"/>
    <w:rsid w:val="00F55346"/>
    <w:rsid w:val="00F56278"/>
    <w:rsid w:val="00F56300"/>
    <w:rsid w:val="00F56CF3"/>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C93"/>
    <w:rsid w:val="00F66FC0"/>
    <w:rsid w:val="00F6712F"/>
    <w:rsid w:val="00F706EE"/>
    <w:rsid w:val="00F70B47"/>
    <w:rsid w:val="00F7277E"/>
    <w:rsid w:val="00F73258"/>
    <w:rsid w:val="00F73454"/>
    <w:rsid w:val="00F744D6"/>
    <w:rsid w:val="00F75704"/>
    <w:rsid w:val="00F75AF8"/>
    <w:rsid w:val="00F77800"/>
    <w:rsid w:val="00F77B5C"/>
    <w:rsid w:val="00F80C25"/>
    <w:rsid w:val="00F818A8"/>
    <w:rsid w:val="00F825CD"/>
    <w:rsid w:val="00F82E73"/>
    <w:rsid w:val="00F831A7"/>
    <w:rsid w:val="00F83C5F"/>
    <w:rsid w:val="00F85A80"/>
    <w:rsid w:val="00F85EF7"/>
    <w:rsid w:val="00F86C7B"/>
    <w:rsid w:val="00F86E38"/>
    <w:rsid w:val="00F86E56"/>
    <w:rsid w:val="00F87A2E"/>
    <w:rsid w:val="00F92333"/>
    <w:rsid w:val="00F92C40"/>
    <w:rsid w:val="00F933C4"/>
    <w:rsid w:val="00F9346A"/>
    <w:rsid w:val="00F93925"/>
    <w:rsid w:val="00F93D45"/>
    <w:rsid w:val="00F94577"/>
    <w:rsid w:val="00F94D93"/>
    <w:rsid w:val="00F95085"/>
    <w:rsid w:val="00F95BB8"/>
    <w:rsid w:val="00F96313"/>
    <w:rsid w:val="00F979E9"/>
    <w:rsid w:val="00FA11CF"/>
    <w:rsid w:val="00FA1C3A"/>
    <w:rsid w:val="00FA2BD4"/>
    <w:rsid w:val="00FA321A"/>
    <w:rsid w:val="00FA36FA"/>
    <w:rsid w:val="00FA671A"/>
    <w:rsid w:val="00FA6D5C"/>
    <w:rsid w:val="00FA767C"/>
    <w:rsid w:val="00FB1F2B"/>
    <w:rsid w:val="00FB2B50"/>
    <w:rsid w:val="00FB2C88"/>
    <w:rsid w:val="00FB4C25"/>
    <w:rsid w:val="00FB4DB6"/>
    <w:rsid w:val="00FB5007"/>
    <w:rsid w:val="00FB64F1"/>
    <w:rsid w:val="00FB6B8D"/>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4D6D"/>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96231"/>
  <w15:docId w15:val="{54BAB65E-D3FD-42F1-91BA-29545672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652753"/>
    <w:pPr>
      <w:numPr>
        <w:numId w:val="23"/>
      </w:numPr>
      <w:spacing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652753"/>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7683172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 w:id="1801654241">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20785401">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1989548088">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17460993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622273999">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979726031">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1517621">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620040237">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44527043">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741176601">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22557631">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19656922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629428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1051148598">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26855835">
      <w:bodyDiv w:val="1"/>
      <w:marLeft w:val="0"/>
      <w:marRight w:val="0"/>
      <w:marTop w:val="0"/>
      <w:marBottom w:val="0"/>
      <w:divBdr>
        <w:top w:val="none" w:sz="0" w:space="0" w:color="auto"/>
        <w:left w:val="none" w:sz="0" w:space="0" w:color="auto"/>
        <w:bottom w:val="none" w:sz="0" w:space="0" w:color="auto"/>
        <w:right w:val="none" w:sz="0" w:space="0" w:color="auto"/>
      </w:divBdr>
    </w:div>
    <w:div w:id="1338658650">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40610157">
      <w:bodyDiv w:val="1"/>
      <w:marLeft w:val="0"/>
      <w:marRight w:val="0"/>
      <w:marTop w:val="0"/>
      <w:marBottom w:val="0"/>
      <w:divBdr>
        <w:top w:val="none" w:sz="0" w:space="0" w:color="auto"/>
        <w:left w:val="none" w:sz="0" w:space="0" w:color="auto"/>
        <w:bottom w:val="none" w:sz="0" w:space="0" w:color="auto"/>
        <w:right w:val="none" w:sz="0" w:space="0" w:color="auto"/>
      </w:divBdr>
      <w:divsChild>
        <w:div w:id="371809058">
          <w:marLeft w:val="0"/>
          <w:marRight w:val="0"/>
          <w:marTop w:val="0"/>
          <w:marBottom w:val="0"/>
          <w:divBdr>
            <w:top w:val="none" w:sz="0" w:space="0" w:color="auto"/>
            <w:left w:val="none" w:sz="0" w:space="0" w:color="auto"/>
            <w:bottom w:val="none" w:sz="0" w:space="0" w:color="auto"/>
            <w:right w:val="none" w:sz="0" w:space="0" w:color="auto"/>
          </w:divBdr>
        </w:div>
        <w:div w:id="817307009">
          <w:marLeft w:val="0"/>
          <w:marRight w:val="0"/>
          <w:marTop w:val="0"/>
          <w:marBottom w:val="0"/>
          <w:divBdr>
            <w:top w:val="none" w:sz="0" w:space="0" w:color="auto"/>
            <w:left w:val="none" w:sz="0" w:space="0" w:color="auto"/>
            <w:bottom w:val="none" w:sz="0" w:space="0" w:color="auto"/>
            <w:right w:val="none" w:sz="0" w:space="0" w:color="auto"/>
          </w:divBdr>
        </w:div>
        <w:div w:id="1060202981">
          <w:marLeft w:val="0"/>
          <w:marRight w:val="0"/>
          <w:marTop w:val="0"/>
          <w:marBottom w:val="0"/>
          <w:divBdr>
            <w:top w:val="none" w:sz="0" w:space="0" w:color="auto"/>
            <w:left w:val="none" w:sz="0" w:space="0" w:color="auto"/>
            <w:bottom w:val="none" w:sz="0" w:space="0" w:color="auto"/>
            <w:right w:val="none" w:sz="0" w:space="0" w:color="auto"/>
          </w:divBdr>
        </w:div>
        <w:div w:id="1413088172">
          <w:marLeft w:val="0"/>
          <w:marRight w:val="0"/>
          <w:marTop w:val="0"/>
          <w:marBottom w:val="0"/>
          <w:divBdr>
            <w:top w:val="none" w:sz="0" w:space="0" w:color="auto"/>
            <w:left w:val="none" w:sz="0" w:space="0" w:color="auto"/>
            <w:bottom w:val="none" w:sz="0" w:space="0" w:color="auto"/>
            <w:right w:val="none" w:sz="0" w:space="0" w:color="auto"/>
          </w:divBdr>
        </w:div>
        <w:div w:id="1468476190">
          <w:marLeft w:val="0"/>
          <w:marRight w:val="0"/>
          <w:marTop w:val="0"/>
          <w:marBottom w:val="0"/>
          <w:divBdr>
            <w:top w:val="none" w:sz="0" w:space="0" w:color="auto"/>
            <w:left w:val="none" w:sz="0" w:space="0" w:color="auto"/>
            <w:bottom w:val="none" w:sz="0" w:space="0" w:color="auto"/>
            <w:right w:val="none" w:sz="0" w:space="0" w:color="auto"/>
          </w:divBdr>
        </w:div>
        <w:div w:id="1586956291">
          <w:marLeft w:val="0"/>
          <w:marRight w:val="0"/>
          <w:marTop w:val="0"/>
          <w:marBottom w:val="0"/>
          <w:divBdr>
            <w:top w:val="none" w:sz="0" w:space="0" w:color="auto"/>
            <w:left w:val="none" w:sz="0" w:space="0" w:color="auto"/>
            <w:bottom w:val="none" w:sz="0" w:space="0" w:color="auto"/>
            <w:right w:val="none" w:sz="0" w:space="0" w:color="auto"/>
          </w:divBdr>
        </w:div>
        <w:div w:id="1745493997">
          <w:marLeft w:val="0"/>
          <w:marRight w:val="0"/>
          <w:marTop w:val="0"/>
          <w:marBottom w:val="0"/>
          <w:divBdr>
            <w:top w:val="none" w:sz="0" w:space="0" w:color="auto"/>
            <w:left w:val="none" w:sz="0" w:space="0" w:color="auto"/>
            <w:bottom w:val="none" w:sz="0" w:space="0" w:color="auto"/>
            <w:right w:val="none" w:sz="0" w:space="0" w:color="auto"/>
          </w:divBdr>
        </w:div>
        <w:div w:id="1830945109">
          <w:marLeft w:val="0"/>
          <w:marRight w:val="0"/>
          <w:marTop w:val="0"/>
          <w:marBottom w:val="0"/>
          <w:divBdr>
            <w:top w:val="none" w:sz="0" w:space="0" w:color="auto"/>
            <w:left w:val="none" w:sz="0" w:space="0" w:color="auto"/>
            <w:bottom w:val="none" w:sz="0" w:space="0" w:color="auto"/>
            <w:right w:val="none" w:sz="0" w:space="0" w:color="auto"/>
          </w:divBdr>
        </w:div>
      </w:divsChild>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0689717">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696803845">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25487">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23589831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36" Type="http://schemas.openxmlformats.org/officeDocument/2006/relationships/theme" Target="theme/theme1.xm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591DD8-AAAA-4C0D-915C-8813BC225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34</Pages>
  <Words>9146</Words>
  <Characters>54878</Characters>
  <Application>Microsoft Office Word</Application>
  <DocSecurity>0</DocSecurity>
  <Lines>457</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63897</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Marcin Faroń</cp:lastModifiedBy>
  <cp:revision>48</cp:revision>
  <cp:lastPrinted>2018-09-13T06:57:00Z</cp:lastPrinted>
  <dcterms:created xsi:type="dcterms:W3CDTF">2018-06-12T09:02:00Z</dcterms:created>
  <dcterms:modified xsi:type="dcterms:W3CDTF">2019-04-23T07:03:00Z</dcterms:modified>
</cp:coreProperties>
</file>