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60C" w:rsidRDefault="000E460C" w:rsidP="000E460C">
      <w:pPr>
        <w:jc w:val="both"/>
        <w:rPr>
          <w:rFonts w:ascii="Calibri" w:hAnsi="Calibri" w:cs="Arial"/>
        </w:rPr>
      </w:pPr>
      <w:r>
        <w:rPr>
          <w:noProof/>
        </w:rPr>
        <w:drawing>
          <wp:inline distT="0" distB="0" distL="0" distR="0" wp14:anchorId="578B7F02" wp14:editId="1D944A3E">
            <wp:extent cx="5753100" cy="55245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0C" w:rsidRDefault="000E460C" w:rsidP="000E460C">
      <w:pPr>
        <w:jc w:val="center"/>
        <w:rPr>
          <w:rFonts w:ascii="Calibri" w:hAnsi="Calibri"/>
          <w:sz w:val="16"/>
          <w:szCs w:val="16"/>
          <w:u w:val="single"/>
        </w:rPr>
      </w:pPr>
      <w:r>
        <w:rPr>
          <w:rFonts w:ascii="Calibri" w:hAnsi="Calibri"/>
          <w:sz w:val="16"/>
          <w:szCs w:val="16"/>
        </w:rPr>
        <w:t>Projekt współfinansowany przez Unię Europejską  ze środków Europejskiego Funduszu Społecznego oraz środków budżetu województwa opolskiego w ramach pomocy technicznej  Regionalnego Programu Operacyjnego Województwa Opolskiego na lata 2014-2020.</w:t>
      </w:r>
      <w:r>
        <w:rPr>
          <w:rFonts w:ascii="Calibri" w:hAnsi="Calibri"/>
          <w:sz w:val="16"/>
          <w:szCs w:val="16"/>
          <w:u w:val="single"/>
        </w:rPr>
        <w:t xml:space="preserve"> </w:t>
      </w:r>
    </w:p>
    <w:p w:rsidR="000E460C" w:rsidRDefault="000E460C" w:rsidP="000E460C">
      <w:pPr>
        <w:spacing w:before="100" w:beforeAutospacing="1" w:after="100" w:afterAutospacing="1"/>
        <w:jc w:val="center"/>
        <w:rPr>
          <w:rFonts w:asciiTheme="minorHAnsi" w:hAnsiTheme="minorHAnsi" w:cs="Arial"/>
          <w:b/>
          <w:sz w:val="28"/>
          <w:szCs w:val="28"/>
        </w:rPr>
      </w:pPr>
    </w:p>
    <w:p w:rsidR="000E460C" w:rsidRPr="000E460C" w:rsidRDefault="005C28FC" w:rsidP="000E460C">
      <w:pPr>
        <w:spacing w:before="100" w:beforeAutospacing="1" w:after="100" w:afterAutospacing="1"/>
        <w:jc w:val="center"/>
        <w:rPr>
          <w:rFonts w:asciiTheme="minorHAnsi" w:hAnsiTheme="minorHAnsi"/>
          <w:b/>
          <w:bCs/>
          <w:sz w:val="28"/>
          <w:szCs w:val="28"/>
        </w:rPr>
      </w:pPr>
      <w:r w:rsidRPr="000E460C">
        <w:rPr>
          <w:rFonts w:asciiTheme="minorHAnsi" w:hAnsiTheme="minorHAnsi" w:cs="Arial"/>
          <w:b/>
          <w:sz w:val="28"/>
          <w:szCs w:val="28"/>
        </w:rPr>
        <w:t>Program</w:t>
      </w:r>
      <w:r w:rsidR="00B12B2A" w:rsidRPr="000E460C">
        <w:rPr>
          <w:rFonts w:asciiTheme="minorHAnsi" w:hAnsiTheme="minorHAnsi" w:cs="Arial"/>
          <w:b/>
          <w:sz w:val="28"/>
          <w:szCs w:val="28"/>
        </w:rPr>
        <w:t xml:space="preserve"> szkolenia </w:t>
      </w:r>
      <w:r w:rsidR="000E460C" w:rsidRPr="000E460C">
        <w:rPr>
          <w:rFonts w:asciiTheme="minorHAnsi" w:hAnsiTheme="minorHAnsi" w:cs="Arial"/>
          <w:b/>
          <w:sz w:val="28"/>
          <w:szCs w:val="28"/>
        </w:rPr>
        <w:t xml:space="preserve">dla </w:t>
      </w:r>
      <w:r w:rsidR="000E460C" w:rsidRPr="000E460C">
        <w:rPr>
          <w:rFonts w:asciiTheme="minorHAnsi" w:hAnsiTheme="minorHAnsi"/>
          <w:b/>
          <w:bCs/>
          <w:sz w:val="28"/>
          <w:szCs w:val="28"/>
        </w:rPr>
        <w:t>potencjalnych beneficjentów R</w:t>
      </w:r>
      <w:r w:rsidR="000E460C" w:rsidRPr="000E460C">
        <w:rPr>
          <w:rFonts w:asciiTheme="minorHAnsi" w:hAnsiTheme="minorHAnsi"/>
          <w:b/>
          <w:bCs/>
          <w:sz w:val="28"/>
          <w:szCs w:val="28"/>
        </w:rPr>
        <w:t>PO WO 2017-2020</w:t>
      </w:r>
      <w:r w:rsidR="000E460C" w:rsidRPr="000E460C">
        <w:rPr>
          <w:rFonts w:asciiTheme="minorHAnsi" w:hAnsiTheme="minorHAnsi"/>
          <w:b/>
          <w:bCs/>
          <w:sz w:val="28"/>
          <w:szCs w:val="28"/>
        </w:rPr>
        <w:br/>
        <w:t>pn. „</w:t>
      </w:r>
      <w:r w:rsidR="000E460C" w:rsidRPr="000E460C">
        <w:rPr>
          <w:rFonts w:asciiTheme="minorHAnsi" w:eastAsia="Calibri" w:hAnsiTheme="minorHAnsi" w:cs="Arial"/>
          <w:b/>
          <w:sz w:val="28"/>
          <w:szCs w:val="28"/>
        </w:rPr>
        <w:t>Uproszczone metody rozliczania wydatków w projektach UE 2014-2020</w:t>
      </w:r>
      <w:r w:rsidR="000E460C" w:rsidRPr="000E460C">
        <w:rPr>
          <w:rFonts w:asciiTheme="minorHAnsi" w:eastAsia="Calibri" w:hAnsiTheme="minorHAnsi" w:cs="Arial"/>
          <w:b/>
          <w:sz w:val="28"/>
          <w:szCs w:val="28"/>
        </w:rPr>
        <w:br/>
        <w:t>(koszty pośrednie, kwoty ryczałtowe i stawki jednostkowe)</w:t>
      </w:r>
      <w:r w:rsidR="000E460C" w:rsidRPr="000E460C">
        <w:rPr>
          <w:rFonts w:asciiTheme="minorHAnsi" w:hAnsiTheme="minorHAnsi"/>
          <w:b/>
          <w:bCs/>
          <w:sz w:val="28"/>
          <w:szCs w:val="28"/>
        </w:rPr>
        <w:t>”</w:t>
      </w:r>
    </w:p>
    <w:p w:rsidR="00B12B2A" w:rsidRPr="000E460C" w:rsidRDefault="00B12B2A" w:rsidP="00B12B2A">
      <w:pPr>
        <w:tabs>
          <w:tab w:val="left" w:pos="1900"/>
        </w:tabs>
        <w:jc w:val="center"/>
        <w:rPr>
          <w:rFonts w:asciiTheme="minorHAnsi" w:hAnsiTheme="minorHAnsi" w:cs="Arial"/>
          <w:b/>
          <w:sz w:val="28"/>
          <w:szCs w:val="22"/>
        </w:rPr>
      </w:pPr>
    </w:p>
    <w:p w:rsidR="0087448B" w:rsidRPr="000E460C" w:rsidRDefault="0087448B" w:rsidP="0087448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E460C">
        <w:rPr>
          <w:rFonts w:eastAsia="Times New Roman" w:cs="Arial"/>
          <w:sz w:val="24"/>
          <w:szCs w:val="24"/>
          <w:lang w:eastAsia="pl-PL"/>
        </w:rPr>
        <w:t>Podstawy prawne stosowania uproszczonych metod rozliczania wydatków w RPO w pe</w:t>
      </w:r>
      <w:r w:rsidR="000E460C">
        <w:rPr>
          <w:rFonts w:eastAsia="Times New Roman" w:cs="Arial"/>
          <w:sz w:val="24"/>
          <w:szCs w:val="24"/>
          <w:lang w:eastAsia="pl-PL"/>
        </w:rPr>
        <w:t>rspektywie finansowej 2014-2020.</w:t>
      </w:r>
    </w:p>
    <w:p w:rsidR="0087448B" w:rsidRPr="000E460C" w:rsidRDefault="0087448B" w:rsidP="0087448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E460C">
        <w:rPr>
          <w:rFonts w:eastAsia="Times New Roman" w:cs="Arial"/>
          <w:sz w:val="24"/>
          <w:szCs w:val="24"/>
          <w:lang w:eastAsia="pl-PL"/>
        </w:rPr>
        <w:t xml:space="preserve">Konstrukcja wniosku o dofinansowanie projektu rozliczanego w oparciu o metody uproszczone (kwoty ryczałtowe) i sposób </w:t>
      </w:r>
      <w:r w:rsidR="000E460C">
        <w:rPr>
          <w:rFonts w:eastAsia="Times New Roman" w:cs="Arial"/>
          <w:sz w:val="24"/>
          <w:szCs w:val="24"/>
          <w:lang w:eastAsia="pl-PL"/>
        </w:rPr>
        <w:t>jego oceny przez członków KOP.</w:t>
      </w:r>
    </w:p>
    <w:p w:rsidR="0087448B" w:rsidRPr="000E460C" w:rsidRDefault="0087448B" w:rsidP="0087448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E460C">
        <w:rPr>
          <w:rFonts w:eastAsia="Times New Roman" w:cs="Arial"/>
          <w:sz w:val="24"/>
          <w:szCs w:val="24"/>
          <w:lang w:eastAsia="pl-PL"/>
        </w:rPr>
        <w:t>Obowiązki beneficjenta wynikające z umowy o dofinansowanie w kontekście uproszczon</w:t>
      </w:r>
      <w:r w:rsidR="000E460C">
        <w:rPr>
          <w:rFonts w:eastAsia="Times New Roman" w:cs="Arial"/>
          <w:sz w:val="24"/>
          <w:szCs w:val="24"/>
          <w:lang w:eastAsia="pl-PL"/>
        </w:rPr>
        <w:t>ych metody rozliczania kosztów.</w:t>
      </w:r>
    </w:p>
    <w:p w:rsidR="0087448B" w:rsidRPr="000E460C" w:rsidRDefault="0087448B" w:rsidP="0087448B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0E460C">
        <w:rPr>
          <w:rFonts w:eastAsia="Times New Roman" w:cs="Arial"/>
          <w:sz w:val="24"/>
          <w:szCs w:val="24"/>
          <w:lang w:eastAsia="pl-PL"/>
        </w:rPr>
        <w:t>Kwalifikowalność kosztów w perspekty</w:t>
      </w:r>
      <w:r w:rsidR="000E460C">
        <w:rPr>
          <w:rFonts w:eastAsia="Times New Roman" w:cs="Arial"/>
          <w:sz w:val="24"/>
          <w:szCs w:val="24"/>
          <w:lang w:eastAsia="pl-PL"/>
        </w:rPr>
        <w:t>wie 2014-2020 – wybrane aspekty.</w:t>
      </w:r>
    </w:p>
    <w:p w:rsidR="0087448B" w:rsidRPr="000E460C" w:rsidRDefault="0087448B" w:rsidP="0087448B">
      <w:pPr>
        <w:numPr>
          <w:ilvl w:val="0"/>
          <w:numId w:val="4"/>
        </w:numPr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Rodzaje uproszczonych metod rozliczania wydatków bezpośrednich mające zastosowanie w projektach EFS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Omówienie możliwych do stosowania uproszczo</w:t>
      </w:r>
      <w:r w:rsidR="000E460C">
        <w:rPr>
          <w:rFonts w:asciiTheme="minorHAnsi" w:hAnsiTheme="minorHAnsi" w:cs="Arial"/>
        </w:rPr>
        <w:t>nych metod rozliczania wydatków:</w:t>
      </w:r>
    </w:p>
    <w:p w:rsidR="0087448B" w:rsidRPr="000E460C" w:rsidRDefault="0087448B" w:rsidP="0087448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Stawki jednostkowe</w:t>
      </w:r>
      <w:r w:rsidR="000E460C">
        <w:rPr>
          <w:rFonts w:asciiTheme="minorHAnsi" w:hAnsiTheme="minorHAnsi" w:cs="Arial"/>
        </w:rPr>
        <w:t>,</w:t>
      </w:r>
    </w:p>
    <w:p w:rsidR="0087448B" w:rsidRPr="000E460C" w:rsidRDefault="0087448B" w:rsidP="0087448B">
      <w:pPr>
        <w:numPr>
          <w:ilvl w:val="1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Kwoty ryczałtowe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Cross-</w:t>
      </w:r>
      <w:proofErr w:type="spellStart"/>
      <w:r w:rsidRPr="000E460C">
        <w:rPr>
          <w:rFonts w:asciiTheme="minorHAnsi" w:hAnsiTheme="minorHAnsi" w:cs="Arial"/>
        </w:rPr>
        <w:t>financing</w:t>
      </w:r>
      <w:proofErr w:type="spellEnd"/>
      <w:r w:rsidRPr="000E460C">
        <w:rPr>
          <w:rFonts w:asciiTheme="minorHAnsi" w:hAnsiTheme="minorHAnsi" w:cs="Arial"/>
        </w:rPr>
        <w:t xml:space="preserve"> i zakup środków trwałych w projektach rozliczanych metodami uproszczonymi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Cross-</w:t>
      </w:r>
      <w:proofErr w:type="spellStart"/>
      <w:r w:rsidRPr="000E460C">
        <w:rPr>
          <w:rFonts w:asciiTheme="minorHAnsi" w:hAnsiTheme="minorHAnsi" w:cs="Arial"/>
        </w:rPr>
        <w:t>financing</w:t>
      </w:r>
      <w:proofErr w:type="spellEnd"/>
      <w:r w:rsidRPr="000E460C">
        <w:rPr>
          <w:rFonts w:asciiTheme="minorHAnsi" w:hAnsiTheme="minorHAnsi" w:cs="Arial"/>
        </w:rPr>
        <w:t xml:space="preserve"> i zakup środków trwałych a pomoc de </w:t>
      </w:r>
      <w:proofErr w:type="spellStart"/>
      <w:r w:rsidRPr="000E460C">
        <w:rPr>
          <w:rFonts w:asciiTheme="minorHAnsi" w:hAnsiTheme="minorHAnsi" w:cs="Arial"/>
        </w:rPr>
        <w:t>minimis</w:t>
      </w:r>
      <w:proofErr w:type="spellEnd"/>
      <w:r w:rsidRPr="000E460C">
        <w:rPr>
          <w:rFonts w:asciiTheme="minorHAnsi" w:hAnsiTheme="minorHAnsi" w:cs="Arial"/>
        </w:rPr>
        <w:t xml:space="preserve"> w projektach rozliczanych metodami uproszczonymi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Koszty pośrednie w projektach rozliczanych metodami uproszczonymi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Rozliczanie wydatków rozliczanych metodami uproszczonymi a zakaz podwójnego finansowania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Rozliczanie wydatków rozliczanych metodami uproszczonymi a reguła proporcjonalności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Stosowanie różnych metod rozliczania wydatków na poziomie jednego projektu</w:t>
      </w:r>
      <w:r w:rsidR="000E460C">
        <w:rPr>
          <w:rFonts w:asciiTheme="minorHAnsi" w:hAnsiTheme="minorHAnsi" w:cs="Arial"/>
        </w:rPr>
        <w:t>.</w:t>
      </w:r>
    </w:p>
    <w:p w:rsidR="0087448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Udzielanie zamówień publicznych w projektach rozliczanych metodami uproszczonymi</w:t>
      </w:r>
      <w:r w:rsidR="000E460C">
        <w:rPr>
          <w:rFonts w:asciiTheme="minorHAnsi" w:hAnsiTheme="minorHAnsi" w:cs="Arial"/>
        </w:rPr>
        <w:t>.</w:t>
      </w:r>
    </w:p>
    <w:p w:rsidR="003E114B" w:rsidRPr="000E460C" w:rsidRDefault="0087448B" w:rsidP="0087448B">
      <w:pPr>
        <w:numPr>
          <w:ilvl w:val="0"/>
          <w:numId w:val="4"/>
        </w:numPr>
        <w:spacing w:before="100" w:beforeAutospacing="1" w:after="100" w:afterAutospacing="1"/>
        <w:rPr>
          <w:rFonts w:asciiTheme="minorHAnsi" w:hAnsiTheme="minorHAnsi" w:cs="Arial"/>
        </w:rPr>
      </w:pPr>
      <w:r w:rsidRPr="000E460C">
        <w:rPr>
          <w:rFonts w:asciiTheme="minorHAnsi" w:hAnsiTheme="minorHAnsi" w:cs="Arial"/>
        </w:rPr>
        <w:t>Weryfikacja wydatków rozliczanych uproszczoną metod</w:t>
      </w:r>
      <w:r w:rsidR="000E460C">
        <w:rPr>
          <w:rFonts w:asciiTheme="minorHAnsi" w:hAnsiTheme="minorHAnsi" w:cs="Arial"/>
        </w:rPr>
        <w:t>ą.</w:t>
      </w:r>
      <w:bookmarkStart w:id="0" w:name="_GoBack"/>
      <w:bookmarkEnd w:id="0"/>
    </w:p>
    <w:sectPr w:rsidR="003E114B" w:rsidRPr="000E460C" w:rsidSect="000E46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36C78"/>
    <w:multiLevelType w:val="hybridMultilevel"/>
    <w:tmpl w:val="243A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34185"/>
    <w:multiLevelType w:val="hybridMultilevel"/>
    <w:tmpl w:val="770C687A"/>
    <w:lvl w:ilvl="0" w:tplc="0415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75B33562"/>
    <w:multiLevelType w:val="hybridMultilevel"/>
    <w:tmpl w:val="75D0146E"/>
    <w:lvl w:ilvl="0" w:tplc="9F7A96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2A"/>
    <w:rsid w:val="000E460C"/>
    <w:rsid w:val="003E114B"/>
    <w:rsid w:val="005A776F"/>
    <w:rsid w:val="005C1ABB"/>
    <w:rsid w:val="005C28FC"/>
    <w:rsid w:val="007E7191"/>
    <w:rsid w:val="0087448B"/>
    <w:rsid w:val="00B12B2A"/>
    <w:rsid w:val="00C1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98AB9-49AD-4ED5-884B-CADCF3F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2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12B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6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87448B"/>
  </w:style>
  <w:style w:type="paragraph" w:styleId="Akapitzlist">
    <w:name w:val="List Paragraph"/>
    <w:basedOn w:val="Normalny"/>
    <w:link w:val="AkapitzlistZnak"/>
    <w:uiPriority w:val="99"/>
    <w:qFormat/>
    <w:rsid w:val="008744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Anna Możdżeń</cp:lastModifiedBy>
  <cp:revision>2</cp:revision>
  <cp:lastPrinted>2017-06-05T18:36:00Z</cp:lastPrinted>
  <dcterms:created xsi:type="dcterms:W3CDTF">2019-07-31T10:25:00Z</dcterms:created>
  <dcterms:modified xsi:type="dcterms:W3CDTF">2019-07-31T10:25:00Z</dcterms:modified>
</cp:coreProperties>
</file>