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077669">
        <w:rPr>
          <w:rFonts w:ascii="Calibri" w:hAnsi="Calibri"/>
          <w:b/>
          <w:sz w:val="28"/>
          <w:szCs w:val="28"/>
        </w:rPr>
        <w:t>pod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077669" w:rsidRPr="00077669">
        <w:rPr>
          <w:rFonts w:ascii="Calibri" w:hAnsi="Calibri"/>
          <w:b/>
          <w:sz w:val="28"/>
          <w:szCs w:val="28"/>
        </w:rPr>
        <w:t xml:space="preserve">5.3.1 </w:t>
      </w:r>
      <w:r w:rsidR="00077669" w:rsidRPr="00077669">
        <w:rPr>
          <w:rFonts w:ascii="Calibri" w:hAnsi="Calibri"/>
          <w:b/>
          <w:i/>
          <w:sz w:val="28"/>
          <w:szCs w:val="28"/>
        </w:rPr>
        <w:t>Dziedzictwo kulturowe i kultura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842"/>
        <w:gridCol w:w="1560"/>
        <w:gridCol w:w="1134"/>
        <w:gridCol w:w="1842"/>
      </w:tblGrid>
      <w:tr w:rsidR="00ED75D9" w:rsidRPr="00251495" w:rsidTr="00251495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8D189C" w:rsidRPr="00251495" w:rsidTr="0025149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RPOP.05.03.01-16-0028/19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Nysa Śląski Rzym - utworzenie gminnego punktu informacji kulturalnej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i turystycznej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Nysa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577 889,01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89.23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C7476" w:rsidP="00CC747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1B64DA">
              <w:rPr>
                <w:rFonts w:cstheme="minorHAnsi"/>
                <w:sz w:val="24"/>
                <w:szCs w:val="24"/>
              </w:rPr>
              <w:t>ezygnacja wnioskodawcy</w:t>
            </w:r>
          </w:p>
        </w:tc>
      </w:tr>
      <w:tr w:rsidR="008D189C" w:rsidRPr="00251495" w:rsidTr="00251495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RPOP.05.03.01-16-0017/19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Remont budynku Domu Kultury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Zawadzkiem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Biblioteka i Kultura w Zawadzkiem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174 988,13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519 960,19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81.54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738D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Rezygnacja wnioskodawcy</w:t>
            </w:r>
          </w:p>
        </w:tc>
      </w:tr>
      <w:tr w:rsidR="008D189C" w:rsidRPr="00251495" w:rsidTr="00251495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Historia zapisana w murach Katedry Opolskiej. Konserwacja i renowacja kaplic Katedry pw. Podwyższenia Krzyża Świętego w Opolu.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Katedralna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286 693,51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447 958,62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Zachowanie dziedzictwa kulturowego architekta Karla Friedricha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Schinkla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w gminie Popielów – renowacja zabytkowego kościoła w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Kurzniach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działania edukacyjno-informacyjne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województwie opolskim.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Popielów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299 634,17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374 589,52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Zakup wyposażenia na potrzeby Zamku Górnego w Opolu wraz z realizacją działań edukacyjnych i informacyjnych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Miasto Opole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250 710,40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313 584,00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79.37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Remont elewacji zachodniej kościoła parafialnego pw. Świętego Franciszka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 Asyżu i Św. Piotra z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Alkantary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oraz zwiększenie dostępności zasobów kulturowych w Namysłowie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Rzymskokatolicka Parafia p.w. św. Franciszka z Asyżu i św. Piotra z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Alkantary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w Namysłowie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579 309,58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78.46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RPOP.05.03.01-16-0015/19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Ochrona i promocja dziedzictwa kulturowego Kędzierzyna-Koźla.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892 286,58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77.19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Ochrona dziedzictwa kulturowego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gminie Strzelce Opolskie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606 968,59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76.92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5149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</w:tc>
      </w:tr>
      <w:tr w:rsidR="008D189C" w:rsidRPr="00251495" w:rsidTr="00251495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Brzeg, kościół p.w. św. Mikołaja: ratunkowe prace konserwatorskie elewacji północnej nawy bocznej XIV-wiecznego kościoła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Świętego Mikołaja w Brzegu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421 536,69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Przebudowa Wieży Prudnickiej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Gminne Centrum Kultury w Białej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299 962,00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467 085,00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75.38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RPOP.05.03.01-16-0013/19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Ochrona dziedzictwa kulturowego budynku zabytkowego kościoła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poewangelickiego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Lewin Brzeski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926 490,26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RPOP.05.03.01-16-0022/19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parafialnego pw. Świętego Bartłomieja Apostoła oraz zwiększenie dostępności zasobów kulturowych w Głogówku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 p.w. św. Bartłomieja Apostoła w Głogówku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515 119,77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Zwiększenie dostępności zasobów kulturowych regionu poprzez remont budynku Muzeum im. Jana Dzierżona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Kluczborku oraz działania informacyjne, edukacyjne i promocyjne.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Muzeum im. Jana Dzierżona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648 667,97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i konserwacja zabytkowego kościoła p.w. św. Anny w Oleśnie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p.w. Bożego Ciała w Oleśnie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299 992,18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418 282,46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72.31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Nowoczesne wyposażenie Centrum Społeczno-Kulturalnego w Białej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Biała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299 970,09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412 500,12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72.31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Starodruki z PBW w nowoczesnej odsłonie - ochrona starodruków oraz remont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i wyposażenie pomieszczenia do właściwego przechowywania zbiorów i ich zabezpieczania w celu realizacji działań edukacyjno-informacyjnych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z wykorzystaniem aplikacji teleinformatycznych zwiększających atrakcyjność usług kulturalnych i turystycznych Pedagogicznej Biblioteki Wojewódzkiej w Opolu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Województwo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299 603,75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352 475,00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70.97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Remont konserwatorski wieży kościoła pw. Podwyższenia Krzyża Św. w Brzegu.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427 618,26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70.77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Utworzenie Prudnickiej Galerii Sztuki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Prudnik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298 769,83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373 508,98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70.77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RPOP.05.03.01-16-0018/19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Konserwacja i restaurowanie malowideł ściennych w byłym refektarzu Specjalistycznego Szpitala w Branicach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Specjalistyczny Szpital im. Ks. Biskupa Józefa Nathana w Branicach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115 881,84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136 331,58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67.74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Renowacja ścian zabytkowego kościoła parafialnego w Cisku w ramach utworzenia Gminnego Szlaku Zabytków Kościelnych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Rzymsko-Katolicka Parafia Nawiedzenia N.M.P.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181 180,00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229 342,54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67.69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RPOP.05.03.01-16-0030/19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Adaptacja Sali Rajców, tzw. skarbca oraz gotyckiej Sali w wieży ratusza na cele muzealne, etap 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Brzeg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299 978,06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423 999,65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67.69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RPOP.05.03.01-16-0014/19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Kopice, mauzoleum Rodziny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Schaffgotsch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 (2 poł </w:t>
            </w:r>
            <w:proofErr w:type="spellStart"/>
            <w:r w:rsidRPr="00251495">
              <w:rPr>
                <w:rFonts w:cstheme="minorHAnsi"/>
                <w:color w:val="000000"/>
                <w:sz w:val="24"/>
                <w:szCs w:val="24"/>
              </w:rPr>
              <w:t>XIXw</w:t>
            </w:r>
            <w:proofErr w:type="spellEnd"/>
            <w:r w:rsidRPr="00251495">
              <w:rPr>
                <w:rFonts w:cstheme="minorHAnsi"/>
                <w:color w:val="000000"/>
                <w:sz w:val="24"/>
                <w:szCs w:val="24"/>
              </w:rPr>
              <w:t>): remont budowlano-konserwatorski – etap III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Podwyższenia Krzyża Świętego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232 018,27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290 059,10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60</w:t>
            </w:r>
            <w:r w:rsidR="00251495" w:rsidRPr="00251495">
              <w:rPr>
                <w:rFonts w:cstheme="minorHAns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RPOP.05.03.01-16-0009/19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Prace konserwatorskie i restauratorskie przy zabytkowym budynku Ratusza Miejskiego w Oleśnie wraz z popularyzowaniem i upowszechnianiem wiedzy o jego znaczeniu dla historii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i kultury Opolszczyzny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Olesno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293 091,92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410 321,28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58.46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RPOP.05.03.01-16-0025/19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Przebudowa wnętrza świetlicy wiejskiej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miejscowości Mechnice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Dąbrowa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155 515,46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182 959,37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58.46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RPOP.05.03.01-16-0006/19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Modernizacja Sali widowiskowej Miejskiego Ośrodka Kultury w Głubczycach w zakresie akustyki i technologii estradowej.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Gmina Głubczyce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416 666,66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58.33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RPOP.05.03.01-16-0021/19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 xml:space="preserve">Przeprowadzenie prac konserwatorskich zabytkowego muru przy Kościele pw. Św. Marii Magdaleny  oraz zwiększenie dostępności zasobów kulturowych </w:t>
            </w:r>
            <w:r w:rsidR="00847541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w Łambinowicach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Parafia Rzymskokatolicka pw. św. Marii Magdaleny w Łambinowicach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292 311,12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418 304,41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53.85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Nie wybrany do dofinansowania z uwagi na brak alokacji</w:t>
            </w:r>
          </w:p>
        </w:tc>
      </w:tr>
    </w:tbl>
    <w:p w:rsidR="00251495" w:rsidRDefault="00251495" w:rsidP="0097586E">
      <w:pPr>
        <w:pStyle w:val="Tekstpodstawowy"/>
        <w:ind w:left="225"/>
        <w:jc w:val="both"/>
        <w:rPr>
          <w:rFonts w:ascii="Calibri" w:hAnsi="Calibri"/>
          <w:i/>
        </w:rPr>
      </w:pPr>
    </w:p>
    <w:p w:rsidR="0097586E" w:rsidRPr="0097586E" w:rsidRDefault="00664812" w:rsidP="0097586E">
      <w:pPr>
        <w:pStyle w:val="Tekstpodstawowy"/>
        <w:ind w:left="225"/>
        <w:jc w:val="both"/>
        <w:rPr>
          <w:rFonts w:ascii="Calibri" w:hAnsi="Calibri"/>
          <w:bCs/>
          <w:i/>
          <w:iCs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414D4D">
        <w:rPr>
          <w:rFonts w:asciiTheme="minorHAnsi" w:hAnsiTheme="minorHAnsi"/>
          <w:i/>
          <w:color w:val="000000" w:themeColor="text1"/>
        </w:rPr>
        <w:t>3186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/2020 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600EBD">
        <w:rPr>
          <w:rFonts w:asciiTheme="minorHAnsi" w:hAnsiTheme="minorHAnsi"/>
          <w:i/>
          <w:color w:val="000000" w:themeColor="text1"/>
        </w:rPr>
        <w:t>1</w:t>
      </w:r>
      <w:r w:rsidR="00414D4D">
        <w:rPr>
          <w:rFonts w:asciiTheme="minorHAnsi" w:hAnsiTheme="minorHAnsi"/>
          <w:i/>
          <w:color w:val="000000" w:themeColor="text1"/>
        </w:rPr>
        <w:t>0</w:t>
      </w:r>
      <w:r w:rsidR="00077669">
        <w:rPr>
          <w:rFonts w:asciiTheme="minorHAnsi" w:hAnsiTheme="minorHAnsi"/>
          <w:i/>
          <w:color w:val="000000" w:themeColor="text1"/>
        </w:rPr>
        <w:t xml:space="preserve"> </w:t>
      </w:r>
      <w:r w:rsidR="00414D4D">
        <w:rPr>
          <w:rFonts w:asciiTheme="minorHAnsi" w:hAnsiTheme="minorHAnsi"/>
          <w:i/>
          <w:color w:val="000000" w:themeColor="text1"/>
        </w:rPr>
        <w:t>sierpnia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 2020 r.</w:t>
      </w:r>
      <w:r w:rsidR="0097586E" w:rsidRPr="0097586E">
        <w:rPr>
          <w:rFonts w:asciiTheme="minorHAnsi" w:hAnsiTheme="minorHAnsi"/>
          <w:color w:val="000000" w:themeColor="text1"/>
        </w:rPr>
        <w:t xml:space="preserve"> </w:t>
      </w:r>
      <w:r w:rsidR="00077669" w:rsidRPr="00077669">
        <w:rPr>
          <w:rFonts w:asciiTheme="minorHAnsi" w:hAnsiTheme="minorHAnsi"/>
          <w:i/>
          <w:color w:val="000000" w:themeColor="text1"/>
        </w:rPr>
        <w:t xml:space="preserve">w sprawie </w:t>
      </w:r>
      <w:r w:rsidR="00600EBD">
        <w:rPr>
          <w:rFonts w:asciiTheme="minorHAnsi" w:hAnsiTheme="minorHAnsi"/>
          <w:i/>
          <w:color w:val="000000" w:themeColor="text1"/>
        </w:rPr>
        <w:t xml:space="preserve">zmiany uchwały nr 3018/2020 dot. </w:t>
      </w:r>
      <w:r w:rsidR="00077669" w:rsidRPr="00077669">
        <w:rPr>
          <w:rFonts w:asciiTheme="minorHAnsi" w:hAnsiTheme="minorHAnsi"/>
          <w:i/>
          <w:color w:val="000000" w:themeColor="text1"/>
        </w:rPr>
        <w:t>rozstrzygnięcia konkursu nr RPOP.05.03.01-IZ.00-16-001/19 w ramach Regionalnego Programu Operacyjnego Województwa Opolskiego na lata 2014-2020, Osi priorytetowej V Ochrona środowiska, dziedzictwa kulturowego i naturalnego, Poddziałanie 5.3.1 Dziedzictwo kulturowe i kultura</w:t>
      </w:r>
      <w:r w:rsidR="00414D4D">
        <w:rPr>
          <w:rFonts w:ascii="Calibri" w:hAnsi="Calibri"/>
          <w:bCs/>
          <w:i/>
          <w:iCs/>
        </w:rPr>
        <w:t>, zmienionej uchwałą nr 3093/2020 z dnia 21 lipca 2020 r.</w:t>
      </w:r>
      <w:bookmarkStart w:id="0" w:name="_GoBack"/>
      <w:bookmarkEnd w:id="0"/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4636C"/>
    <w:rsid w:val="001B64DA"/>
    <w:rsid w:val="001D35A4"/>
    <w:rsid w:val="00236D62"/>
    <w:rsid w:val="002423D0"/>
    <w:rsid w:val="00251495"/>
    <w:rsid w:val="002D32A5"/>
    <w:rsid w:val="002D55B6"/>
    <w:rsid w:val="002E468D"/>
    <w:rsid w:val="003104F3"/>
    <w:rsid w:val="003A1C73"/>
    <w:rsid w:val="003B2378"/>
    <w:rsid w:val="003E21E6"/>
    <w:rsid w:val="00414D4D"/>
    <w:rsid w:val="00461ADB"/>
    <w:rsid w:val="004B2218"/>
    <w:rsid w:val="005336DA"/>
    <w:rsid w:val="00600EBD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E688E"/>
    <w:rsid w:val="007F1629"/>
    <w:rsid w:val="00805CC4"/>
    <w:rsid w:val="00847541"/>
    <w:rsid w:val="008738DC"/>
    <w:rsid w:val="008C0A33"/>
    <w:rsid w:val="008C31C1"/>
    <w:rsid w:val="008D189C"/>
    <w:rsid w:val="0093282F"/>
    <w:rsid w:val="0097586E"/>
    <w:rsid w:val="009928B1"/>
    <w:rsid w:val="009B31E3"/>
    <w:rsid w:val="00AC0093"/>
    <w:rsid w:val="00CC7476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26</cp:revision>
  <cp:lastPrinted>2016-08-18T08:58:00Z</cp:lastPrinted>
  <dcterms:created xsi:type="dcterms:W3CDTF">2019-07-12T05:37:00Z</dcterms:created>
  <dcterms:modified xsi:type="dcterms:W3CDTF">2020-08-11T11:56:00Z</dcterms:modified>
</cp:coreProperties>
</file>