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2" w:rsidRDefault="004C2E4A" w:rsidP="004C2E4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05D6FB50" wp14:editId="2373E708">
            <wp:extent cx="5760720" cy="565785"/>
            <wp:effectExtent l="0" t="0" r="0" b="5715"/>
            <wp:docPr id="1" name="Obraz 1" descr="C:\Users\przemyslaw.mazur\Desktop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rzemyslaw.mazur\Desktop\RPO+OP+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Pr="005A5CF2" w:rsidRDefault="002E468D" w:rsidP="00387BE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4C2E4A">
        <w:rPr>
          <w:rFonts w:ascii="Calibri" w:hAnsi="Calibri"/>
          <w:sz w:val="24"/>
          <w:szCs w:val="24"/>
        </w:rPr>
        <w:t>przekazanych</w:t>
      </w:r>
      <w:r w:rsidR="00D62C1D">
        <w:rPr>
          <w:rFonts w:ascii="Calibri" w:hAnsi="Calibri"/>
          <w:sz w:val="24"/>
          <w:szCs w:val="24"/>
        </w:rPr>
        <w:t xml:space="preserve"> do </w:t>
      </w:r>
      <w:r w:rsidR="004C2E4A">
        <w:rPr>
          <w:rFonts w:ascii="Calibri" w:hAnsi="Calibri"/>
          <w:sz w:val="24"/>
          <w:szCs w:val="24"/>
        </w:rPr>
        <w:t xml:space="preserve">rozstrzygnięcia konkursu w ramach działania </w:t>
      </w:r>
      <w:r w:rsidR="004C2E4A">
        <w:rPr>
          <w:rFonts w:ascii="Calibri" w:hAnsi="Calibri"/>
          <w:sz w:val="24"/>
          <w:szCs w:val="24"/>
        </w:rPr>
        <w:br/>
        <w:t>5.2 Poprawa gospodarowania odpadami komunalnymi w ramach RPO WO 2014-2020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Korfantowie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Korfantów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gminie Turawa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Turawa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RPOP.05.02.00-16-0003/18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Lewinie Brzeskim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LEWIN BRZESKI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RPOP.05.02.00-16-0004/18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Dobrodzieniu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Dobrodzień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RPOP.05.02.00-16-0006/18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selektywnego zbierania odpadów komunalnych w Murowie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Murów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RPOP.05.02.00-16-0007/18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Gogolinie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Gogolińskie Usługi Komunalne Sp. z o. o.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 Prószkowie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RPOP.05.02.00-16-0009/18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Boguszycach w gminie Prószków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RPOP.05.02.00-16-0010/18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Zwiększenie zasięgu systemu segregacji odpadów w gminie Prószków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miejscowości Wysoka.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Branice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</w:t>
      </w:r>
      <w:bookmarkStart w:id="0" w:name="_GoBack"/>
      <w:bookmarkEnd w:id="0"/>
      <w:r>
        <w:rPr>
          <w:rFonts w:ascii="Calibri" w:hAnsi="Calibri"/>
          <w:i/>
        </w:rPr>
        <w:t>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B1F5E"/>
    <w:rsid w:val="000E09B6"/>
    <w:rsid w:val="0014697F"/>
    <w:rsid w:val="002423D0"/>
    <w:rsid w:val="002E468D"/>
    <w:rsid w:val="00387BE0"/>
    <w:rsid w:val="003E21E6"/>
    <w:rsid w:val="003F63A7"/>
    <w:rsid w:val="00494C63"/>
    <w:rsid w:val="004C2E4A"/>
    <w:rsid w:val="004F4B27"/>
    <w:rsid w:val="005A5CF2"/>
    <w:rsid w:val="00657B6C"/>
    <w:rsid w:val="007141F0"/>
    <w:rsid w:val="00736852"/>
    <w:rsid w:val="008201B1"/>
    <w:rsid w:val="0089237B"/>
    <w:rsid w:val="008C0A33"/>
    <w:rsid w:val="009B31E3"/>
    <w:rsid w:val="00D46F4F"/>
    <w:rsid w:val="00D62C1D"/>
    <w:rsid w:val="00DF7254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3</cp:revision>
  <cp:lastPrinted>2017-12-21T09:02:00Z</cp:lastPrinted>
  <dcterms:created xsi:type="dcterms:W3CDTF">2018-09-26T10:53:00Z</dcterms:created>
  <dcterms:modified xsi:type="dcterms:W3CDTF">2018-09-26T10:55:00Z</dcterms:modified>
</cp:coreProperties>
</file>