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76" w:rsidRDefault="00AD5693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661DC519" wp14:editId="0CDF6EA6">
            <wp:extent cx="5753100" cy="657225"/>
            <wp:effectExtent l="0" t="0" r="0" b="9525"/>
            <wp:docPr id="1" name="Obraz 1" descr="logotypy nowe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nowe 2018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93" w:rsidRDefault="00D7557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001A0D">
        <w:rPr>
          <w:rFonts w:ascii="Calibri" w:hAnsi="Calibri"/>
        </w:rPr>
        <w:t xml:space="preserve">Lista projektów </w:t>
      </w:r>
      <w:r w:rsidR="00001A0D" w:rsidRPr="00001A0D">
        <w:rPr>
          <w:rFonts w:ascii="Calibri" w:hAnsi="Calibri"/>
        </w:rPr>
        <w:t>spełniających kryteria formalne, tj. zakwalifi</w:t>
      </w:r>
      <w:r w:rsidR="00001A0D">
        <w:rPr>
          <w:rFonts w:ascii="Calibri" w:hAnsi="Calibri"/>
        </w:rPr>
        <w:t xml:space="preserve">kowanych do oceny merytorycznej </w:t>
      </w:r>
      <w:r w:rsidR="00001A0D">
        <w:rPr>
          <w:rFonts w:ascii="Calibri" w:hAnsi="Calibri"/>
        </w:rPr>
        <w:br/>
      </w:r>
      <w:r w:rsidR="00001A0D" w:rsidRPr="00001A0D">
        <w:rPr>
          <w:rFonts w:ascii="Calibri" w:hAnsi="Calibri"/>
        </w:rPr>
        <w:t xml:space="preserve">w ramach konkursowej procedury wyboru projektów dla </w:t>
      </w:r>
      <w:r w:rsidR="00AD5693">
        <w:rPr>
          <w:rFonts w:ascii="Calibri" w:hAnsi="Calibri"/>
        </w:rPr>
        <w:t>pod</w:t>
      </w:r>
      <w:r w:rsidR="00001A0D" w:rsidRPr="00001A0D">
        <w:rPr>
          <w:rFonts w:ascii="Calibri" w:hAnsi="Calibri"/>
        </w:rPr>
        <w:t xml:space="preserve">działania </w:t>
      </w:r>
      <w:r w:rsidR="00AD5693">
        <w:rPr>
          <w:color w:val="000000"/>
        </w:rPr>
        <w:t xml:space="preserve">10.1.1 </w:t>
      </w:r>
      <w:r w:rsidR="00AD5693">
        <w:rPr>
          <w:i/>
          <w:color w:val="000000"/>
        </w:rPr>
        <w:t>Infrastruktura ochrony zdrowia w zakresie profilaktyki zdrowotnej mieszkańców regionu</w:t>
      </w:r>
      <w:r w:rsidR="00AD5693">
        <w:rPr>
          <w:color w:val="000000"/>
        </w:rPr>
        <w:t xml:space="preserve"> </w:t>
      </w:r>
      <w:r w:rsidR="00001A0D" w:rsidRPr="00001A0D">
        <w:rPr>
          <w:rFonts w:ascii="Calibri" w:hAnsi="Calibri"/>
        </w:rPr>
        <w:t>RPO WO 2014-2020.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27"/>
        <w:gridCol w:w="4678"/>
        <w:gridCol w:w="2410"/>
      </w:tblGrid>
      <w:tr w:rsidR="002E468D" w:rsidTr="00AD2DBD">
        <w:trPr>
          <w:trHeight w:val="69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RPOP.10.01.01-16-0031/17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„Zakup, doposażenie Bloku Operacyjnego Szpitala w Nysie w niezbędny sprzęt do leczenia chorób nowotworowych i przewodu pokarmowego”.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Zespół Opieki Zdrowotnej w Nysie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RPOP.10.01.01-16-0032/17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wydajności i skuteczności usług medycznych w zakresie opieki nad matką </w:t>
            </w:r>
            <w:r>
              <w:rPr>
                <w:rFonts w:ascii="Calibri" w:hAnsi="Calibri"/>
                <w:color w:val="000000"/>
              </w:rPr>
              <w:br/>
              <w:t xml:space="preserve">i dzieckiem poprzez wyposażenie SPZOZ </w:t>
            </w:r>
            <w:r>
              <w:rPr>
                <w:rFonts w:ascii="Calibri" w:hAnsi="Calibri"/>
                <w:color w:val="000000"/>
              </w:rPr>
              <w:br/>
              <w:t>w Głubczycach.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Samodzielny Publiczny Zespół Opieki Zdrowotnej </w:t>
            </w:r>
            <w:r>
              <w:rPr>
                <w:rFonts w:ascii="Calibri" w:hAnsi="Calibri"/>
                <w:color w:val="000000"/>
              </w:rPr>
              <w:br/>
              <w:t>w Głubczycach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RPOP.10.01.01-16-0033/17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skuteczności i wydajności leczenia pacjentów w Zakładzie Opiekuńczo-Leczniczym </w:t>
            </w:r>
            <w:r>
              <w:rPr>
                <w:rFonts w:ascii="Calibri" w:hAnsi="Calibri"/>
                <w:color w:val="000000"/>
              </w:rPr>
              <w:br/>
              <w:t>w SPZOZ w Głubczycach poprzez jego modernizację i doposażenie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SAMODZIELNY PUBLICZNY ZESPÓŁ OPIEKI ZDROWOTNEJ </w:t>
            </w:r>
            <w:r>
              <w:rPr>
                <w:rFonts w:ascii="Calibri" w:hAnsi="Calibri"/>
                <w:color w:val="000000"/>
              </w:rPr>
              <w:br/>
              <w:t>W GŁUBCZYCACH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RPOP.10.01.01-16-0034/17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Wyposażenie Bloku Operacyjnego w celu poprawy wydajności usług medycznych w SP ZOZ w Kędzierzynie-Koźlu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Samodzielny Publiczny Zespół Opieki Zdrowotnej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RPOP.10.01.01-16-0035/17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Przebudowa i wyposażenie Oddziału Anestezjologii i Intensywnej Terapii w celu poprawy wydajności usług medycznych w SP ZOZ w Kędzierzynie-Koźlu.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Samodzielny Publiczny Zespół Opieki Zdrowotnej </w:t>
            </w:r>
            <w:r>
              <w:rPr>
                <w:rFonts w:ascii="Calibri" w:hAnsi="Calibri"/>
                <w:color w:val="000000"/>
              </w:rPr>
              <w:br/>
              <w:t>w Kędzierzynie-Koźlu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RPOP.10.01.01-16-0036/17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Podniesienie wydajności leczenia chorób cywilizacyjnych poprzez wyposażenie w specjalistyczny sprzęt medyczny Oddziału Neurochirurgii z pododdziałem intensywnej opieki medycznej w Wojewódzkim Specjalistycznym Zespole Neuropsychiatrycznym im. Św. Jadwigi w Opolu - etap II.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Wojewódzki Specjalistyczny Zespół Neuropsychiatryczny im. św. Jadwigi w Opolu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RPOP.10.01.01-16-0037/17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Przebudowa pomieszczeń oddziału Dziecięcego </w:t>
            </w:r>
            <w:r>
              <w:rPr>
                <w:rFonts w:ascii="Calibri" w:hAnsi="Calibri"/>
                <w:color w:val="000000"/>
              </w:rPr>
              <w:br/>
              <w:t>w szpitalu w Oleśnie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ZESPÓŁ OPIEKI ZDROWOTNEJ </w:t>
            </w:r>
            <w:r>
              <w:rPr>
                <w:rFonts w:ascii="Calibri" w:hAnsi="Calibri"/>
                <w:color w:val="000000"/>
              </w:rPr>
              <w:br/>
              <w:t>W OLEŚNIE</w:t>
            </w:r>
          </w:p>
        </w:tc>
      </w:tr>
      <w:tr w:rsidR="00AD2DBD" w:rsidTr="00AD2DBD">
        <w:trPr>
          <w:trHeight w:val="9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RPOP.10.01.01-16-0038/17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Przebudowa pomieszczeń oddziału Wewnętrznego w bloku A, II piętro - II etap w ZOZ Olesno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ZESPÓŁ OPIEKI ZDROWOTNEJ </w:t>
            </w:r>
            <w:r>
              <w:rPr>
                <w:rFonts w:ascii="Calibri" w:hAnsi="Calibri"/>
                <w:color w:val="000000"/>
              </w:rPr>
              <w:br/>
              <w:t>W OLEŚNIE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RPOP.10.01.01-16-0039/17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wydajności usług medycznych poprzez zakup sprzętu medycznego w zakresie </w:t>
            </w:r>
            <w:proofErr w:type="spellStart"/>
            <w:r>
              <w:rPr>
                <w:rFonts w:ascii="Calibri" w:hAnsi="Calibri"/>
                <w:color w:val="000000"/>
              </w:rPr>
              <w:t>AiIT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ZOZ w Oleśnie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ZESPÓŁ OPIEKI ZDROWOTNEJ </w:t>
            </w:r>
            <w:r>
              <w:rPr>
                <w:rFonts w:ascii="Calibri" w:hAnsi="Calibri"/>
                <w:color w:val="000000"/>
              </w:rPr>
              <w:br/>
              <w:t>W OLEŚNIE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RPOP.10.01.01-16-0041/17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jakości diagnostyki obrazowej w celu zwiększenia efektywności leczenia nowotworów złośliwych w Opolskim Centrum Onkologii im. prof. Tadeusza </w:t>
            </w:r>
            <w:proofErr w:type="spellStart"/>
            <w:r>
              <w:rPr>
                <w:rFonts w:ascii="Calibri" w:hAnsi="Calibri"/>
                <w:color w:val="000000"/>
              </w:rPr>
              <w:t>Koszarowskiego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Opolu.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Samodzielny Publiczny Zakład Opieki Zdrowotnej Opolskie Centrum Onkologii im. prof. Tadeusza </w:t>
            </w:r>
            <w:proofErr w:type="spellStart"/>
            <w:r>
              <w:rPr>
                <w:rFonts w:ascii="Calibri" w:hAnsi="Calibri"/>
                <w:color w:val="000000"/>
              </w:rPr>
              <w:t>Koszarowskiego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  <w:t>w Opolu.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RPOP.10.01.01-16-0042/17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"Poprawa ogólnej wydajności usług medycznych w zakresie opieki nad osobami starszymi, w oddziałach i pracowniach Szpitala w Kup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Medycznego sp. z o.o. poprzez zakup sprzętu medycznego i modernizację oddziału chorób wewnętrznych- Etap I SEGMENT A"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Stobrawskie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Medyczne sp. z o.o. </w:t>
            </w:r>
            <w:r>
              <w:rPr>
                <w:rFonts w:ascii="Calibri" w:hAnsi="Calibri"/>
                <w:color w:val="000000"/>
              </w:rPr>
              <w:br/>
              <w:t>z siedzibą w Kup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RPOP.10.01.01-16-0043/17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"Podniesienie wydajności leczenia chorób cywilizacyjnych w tym nowotworów złośliwych poprzez zakup sprzętu medycznego dla pracowni diagnostycznych Szpitala w Kup </w:t>
            </w:r>
            <w:proofErr w:type="spellStart"/>
            <w:r>
              <w:rPr>
                <w:rFonts w:ascii="Calibri" w:hAnsi="Calibri"/>
                <w:color w:val="000000"/>
              </w:rPr>
              <w:t>Stobrawskiego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Medycznego, oraz modernizacja zespołu pracowni endoskopowych"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Stobrawskie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Centrum Medyczne sp. z o.o. </w:t>
            </w:r>
            <w:r>
              <w:rPr>
                <w:rFonts w:ascii="Calibri" w:hAnsi="Calibri"/>
                <w:color w:val="000000"/>
              </w:rPr>
              <w:br/>
              <w:t>z siedzibą w Kup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RPOP.10.01.01-16-0044/17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Zakup sprzętu medycznego dla Gminnego Ośrodka Zdrowia w Gogolinie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Gminny Ośrodek Zdrowia w Gogolinie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RPOP.10.01.01-16-0045/17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Podwyższenie jakości i dostępności usług medycznych AOS w Nysie dzięki zakupowi nowoczesnego sprzętu medycznego.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VITA Sp. z o.o.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RPOP.10.01.01-16-0046/17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Zakup nowoczesnego sprzętu medycznego sposobem na polepszenie jakości i dostępności usług medycznych w Nysie.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VITA Sp. z o.o.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RPOP.10.01.01-16-0047/17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Podniesienie dostępności leczenia chorób układu krążenia pacjentów woj. opolskiego poprzez doposażenie w specjalistyczny sprzęt medyczny Poradni Kardiologicznej i Oddziału Rehabilitacji Kardiologicznej SPZOZ ZOZ w Głuchołazach.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SAMODZIELNY PUBLICZNY ZAKŁAD OPIEKI ZDROWOTNEJ ZESPÓŁ OPIEKI ZDROWOTNEJ </w:t>
            </w:r>
            <w:r>
              <w:rPr>
                <w:rFonts w:ascii="Calibri" w:hAnsi="Calibri"/>
                <w:color w:val="000000"/>
              </w:rPr>
              <w:br/>
              <w:t>W GŁUCHOŁAZACH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RPOP.10.01.01-16-0048/17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WYDAJNOŚCI USŁUG MEDYCZNYCH </w:t>
            </w:r>
            <w:r>
              <w:rPr>
                <w:rFonts w:ascii="Calibri" w:hAnsi="Calibri"/>
                <w:color w:val="000000"/>
              </w:rPr>
              <w:br/>
              <w:t>W SZPITALU POWIATOWYM W STRZELCACH OPOLSKICH POPRZEZ MODERNIZACJĘ ODDZIAŁU WEWNĘTRZNEGO WRAZ Z DOSTAWĄ SPRZĘTU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Szpital Powiatowy im. Prałata J. </w:t>
            </w:r>
            <w:proofErr w:type="spellStart"/>
            <w:r>
              <w:rPr>
                <w:rFonts w:ascii="Calibri" w:hAnsi="Calibri"/>
                <w:color w:val="000000"/>
              </w:rPr>
              <w:t>Glowatzkiego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 Strzelcach Opolskich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RPOP.10.01.01-16-0049/17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Podniesienie wydajności leczenia nowotworów układu pokarmowego poprzez odpowiednie dostosowanie infrastruktury i wyposażenie Szpitala Wojewódzkiego w Opolu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Szpital Wojewódzki </w:t>
            </w:r>
            <w:r>
              <w:rPr>
                <w:rFonts w:ascii="Calibri" w:hAnsi="Calibri"/>
                <w:color w:val="000000"/>
              </w:rPr>
              <w:br/>
              <w:t xml:space="preserve">w Opolu spółka </w:t>
            </w:r>
            <w:r>
              <w:rPr>
                <w:rFonts w:ascii="Calibri" w:hAnsi="Calibri"/>
                <w:color w:val="000000"/>
              </w:rPr>
              <w:br/>
              <w:t>z ograniczoną odpowiedzialnością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RPOP.10.01.01-16-0050/17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wydajności usług medycznych </w:t>
            </w:r>
            <w:r>
              <w:rPr>
                <w:rFonts w:ascii="Calibri" w:hAnsi="Calibri"/>
                <w:color w:val="000000"/>
              </w:rPr>
              <w:br/>
              <w:t>w zakresie opieki nad matką i dzieckiem poprzez wyposażenie w specjalistyczny sprzęt medyczny Oddziału Ginekologiczno-Położniczego z pododdziałem noworodkowym w Powiatowym Centrum Zdrowia S.A. w Kluczborku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POWIATOWE CENTRUM ZDROWIA SPÓŁKA AKCYJNA </w:t>
            </w:r>
            <w:r>
              <w:rPr>
                <w:rFonts w:ascii="Calibri" w:hAnsi="Calibri"/>
                <w:color w:val="000000"/>
              </w:rPr>
              <w:br/>
              <w:t>W KLUCZBORKU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RPOP.10.01.01-16-0051/17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wydajności usług medycznych </w:t>
            </w:r>
            <w:r>
              <w:rPr>
                <w:rFonts w:ascii="Calibri" w:hAnsi="Calibri"/>
                <w:color w:val="000000"/>
              </w:rPr>
              <w:br/>
              <w:t xml:space="preserve">i poprawa bezpieczeństwa zdrowotnego mieszkańców w zakresie anestezjologii oraz intensywnej terapii poprzez inwestycje </w:t>
            </w:r>
            <w:r>
              <w:rPr>
                <w:rFonts w:ascii="Calibri" w:hAnsi="Calibri"/>
                <w:color w:val="000000"/>
              </w:rPr>
              <w:br/>
              <w:t>w niezbędny sprzęt i wyposażenie w Powiatowym Centrum Zdrowia S.A. w Kluczborku.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POWIATOWE CENTRUM ZDROWIA SPÓŁKA AKCYJNA W KLUCZBORKU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RPOP.10.01.01-16-0052/17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 wydajności i skuteczności leczenia chorób cywilizacyjnych, poprzez doposażenie </w:t>
            </w:r>
            <w:r>
              <w:rPr>
                <w:rFonts w:ascii="Calibri" w:hAnsi="Calibri"/>
                <w:color w:val="000000"/>
              </w:rPr>
              <w:br/>
              <w:t>w specjalistyczny sprzęt medyczny Powiatowego Centrum Zdrowia S.A. w Kluczborku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POWIATOWE CENTRUM ZDROWIA SPÓŁKA AKCYJNA </w:t>
            </w:r>
            <w:r>
              <w:rPr>
                <w:rFonts w:ascii="Calibri" w:hAnsi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 KLUCZBORKU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RPOP.10.01.01-16-0053/17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efektywności leczenia chorób cywilizacyjnych poprzez wyposażenie </w:t>
            </w:r>
            <w:r>
              <w:rPr>
                <w:rFonts w:ascii="Calibri" w:hAnsi="Calibri"/>
                <w:color w:val="000000"/>
              </w:rPr>
              <w:br/>
              <w:t xml:space="preserve">w specjalistyczny sprzęt medyczny oraz przeprowadzenie prac modernizacyjnych Oddziału Rehabilitacji Ogólnoustrojowej </w:t>
            </w:r>
            <w:r>
              <w:rPr>
                <w:rFonts w:ascii="Calibri" w:hAnsi="Calibri"/>
                <w:color w:val="000000"/>
              </w:rPr>
              <w:br/>
              <w:t>z Pododdziałem Neurologicznym Opolskiego Centrum Rehabilitacji w Korfantowie Sp. z o.o.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Opolskie Centrum Rehabilitacji </w:t>
            </w:r>
            <w:r>
              <w:rPr>
                <w:rFonts w:ascii="Calibri" w:hAnsi="Calibri"/>
                <w:color w:val="000000"/>
              </w:rPr>
              <w:br/>
              <w:t>w Korfantowie Sp. z o.o.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RPOP.10.01.01-16-0054/17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Podniesienie jakości i wydajności usług medycznych w zakresie leczenia chorób cywilizacyjnych, w tym nowotworów poprzez zakup nowoczesnego tomografu komputerowego do Pracowni Diagnostyki Obrazowej oraz innego sprzętu w Brzeskim Centrum Medycznym.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Brzeskie Centrum Medyczne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RPOP.10.01.01-16-0055/17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Poprawienie jakości kompleksowej opieki nad matką i dzieckiem poprzez remont oraz wyposażenie w nowoczesny sprzęt oddziału </w:t>
            </w:r>
            <w:proofErr w:type="spellStart"/>
            <w:r>
              <w:rPr>
                <w:rFonts w:ascii="Calibri" w:hAnsi="Calibri"/>
                <w:color w:val="000000"/>
              </w:rPr>
              <w:t>ginekologiczno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położniczego i noworodków </w:t>
            </w:r>
            <w:r>
              <w:rPr>
                <w:rFonts w:ascii="Calibri" w:hAnsi="Calibri"/>
                <w:color w:val="000000"/>
              </w:rPr>
              <w:br/>
              <w:t>w Brzeskim Centrum Medycznym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Brzeskie Centrum Medyczne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RPOP.10.01.01-16-0056/17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Wzrost wydajności i rozwój usług medycznych świadczonych w zakresie opieki nad dzieckiem poprzez remont i adaptację pomieszczeń w celu uruchomienia poradni pediatrycznej POZ w Optima Medycyna na ul. </w:t>
            </w:r>
            <w:proofErr w:type="spellStart"/>
            <w:r>
              <w:rPr>
                <w:rFonts w:ascii="Calibri" w:hAnsi="Calibri"/>
                <w:color w:val="000000"/>
              </w:rPr>
              <w:t>Dambonia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171 w Opolu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Optima Medycyna Spółka Akcyjna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RPOP.10.01.01-16-0058/17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efektywności świadczenia usług medycznych dla osób starszych </w:t>
            </w:r>
            <w:r>
              <w:rPr>
                <w:rFonts w:ascii="Calibri" w:hAnsi="Calibri"/>
                <w:color w:val="000000"/>
              </w:rPr>
              <w:br/>
              <w:t>i niepełnosprawnych poprzez zakup niezbędnego sprzętu i wyposażenie do świadczenia usług opieki hospicyjnej i paliatywnej  Ośrodka Medycznego „Samarytanin” w Opolu.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Cezary Juda Ośrodek Medyczny „SAMARYTANIN”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RPOP.10.01.01-16-0059/17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Podniesienie wydajności leczenia chorób cywilizacyjnych z zakresu schorzeń kardiologicznych poprzez wyposażenie </w:t>
            </w:r>
            <w:r>
              <w:rPr>
                <w:rFonts w:ascii="Calibri" w:hAnsi="Calibri"/>
                <w:color w:val="000000"/>
              </w:rPr>
              <w:br/>
              <w:t xml:space="preserve">w specjalistyczny sprzęt medyczny dziennego Oddziału Rehabilitacji NZOZ GPL Pro-Familia </w:t>
            </w:r>
            <w:r>
              <w:rPr>
                <w:rFonts w:ascii="Calibri" w:hAnsi="Calibri"/>
                <w:color w:val="000000"/>
              </w:rPr>
              <w:br/>
              <w:t>Sp. z o.o. w Namysłowie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GRUPOWA PRAKTYKA LEKARSKA PRO-FAMILIA SPÓŁKA </w:t>
            </w:r>
            <w:r>
              <w:rPr>
                <w:rFonts w:ascii="Calibri" w:hAnsi="Calibri"/>
                <w:color w:val="000000"/>
              </w:rPr>
              <w:br/>
              <w:t>Z OGRANICZONĄ ODPOWIEDZIALNOŚCIĄ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RPOP.10.01.01-16-0060/17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„Poprawa efektywności świadczenia usług medycznych dla osób starszych z chorobami otępiennymi i chorobą Alzheimera poprzez remont adaptację i wyposażenie w niezbędny sprzęt w celu utworzenia dziennego oddziału Zakładu Opiekuńczo-Leczniczego SPZOZ  </w:t>
            </w:r>
            <w:r>
              <w:rPr>
                <w:rFonts w:ascii="Calibri" w:hAnsi="Calibri"/>
                <w:color w:val="000000"/>
              </w:rPr>
              <w:br/>
              <w:t>w Głuchołazach”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Zakład Opiekuńczo - Leczniczy Samodzielny Publiczny Zakład Opieki Zdrowotnej</w:t>
            </w:r>
          </w:p>
        </w:tc>
      </w:tr>
      <w:tr w:rsidR="00AD2DBD" w:rsidTr="00AD2DBD">
        <w:trPr>
          <w:trHeight w:val="5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BD" w:rsidRDefault="00AD2DBD" w:rsidP="00AD2D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RPOP.10.01.01-16-0061/17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jakości opieki medycznej poprzez realizację robót budowlanych, zakup sprzętu </w:t>
            </w:r>
            <w:r>
              <w:rPr>
                <w:rFonts w:ascii="Calibri" w:hAnsi="Calibri"/>
                <w:color w:val="000000"/>
              </w:rPr>
              <w:br/>
              <w:t>i wyposażenia dla Hospicjum Ziemi Kluczborskiej Św. Ojca Pio w Smardach Górnych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BD" w:rsidRDefault="00AD2DBD" w:rsidP="00AD2DBD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Stowarzyszenie Hospicjum Ziemi Kluczborskiej </w:t>
            </w:r>
            <w:r>
              <w:rPr>
                <w:rFonts w:ascii="Calibri" w:hAnsi="Calibri"/>
                <w:color w:val="000000"/>
              </w:rPr>
              <w:br/>
              <w:t>Św. Ojca Pio</w:t>
            </w:r>
          </w:p>
        </w:tc>
      </w:tr>
    </w:tbl>
    <w:p w:rsidR="008C0A33" w:rsidRPr="00736852" w:rsidRDefault="002E468D" w:rsidP="00C07A89">
      <w:pPr>
        <w:tabs>
          <w:tab w:val="left" w:pos="6840"/>
        </w:tabs>
      </w:pPr>
      <w:r>
        <w:rPr>
          <w:rFonts w:ascii="Calibri" w:hAnsi="Calibri"/>
          <w:i/>
        </w:rPr>
        <w:t xml:space="preserve">Źródło: </w:t>
      </w:r>
      <w:r w:rsidR="009526D6">
        <w:rPr>
          <w:rFonts w:ascii="Calibri" w:hAnsi="Calibri"/>
          <w:i/>
        </w:rPr>
        <w:t>opracowanie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AD2D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E09B6"/>
    <w:rsid w:val="002423D0"/>
    <w:rsid w:val="002E468D"/>
    <w:rsid w:val="0038014A"/>
    <w:rsid w:val="003E21E6"/>
    <w:rsid w:val="0064254E"/>
    <w:rsid w:val="00657B6C"/>
    <w:rsid w:val="006E2576"/>
    <w:rsid w:val="007141F0"/>
    <w:rsid w:val="00736852"/>
    <w:rsid w:val="0080241B"/>
    <w:rsid w:val="008C0A33"/>
    <w:rsid w:val="009526D6"/>
    <w:rsid w:val="009B31E3"/>
    <w:rsid w:val="00AD2DBD"/>
    <w:rsid w:val="00AD5693"/>
    <w:rsid w:val="00B8108B"/>
    <w:rsid w:val="00B9719B"/>
    <w:rsid w:val="00C07A89"/>
    <w:rsid w:val="00CC1256"/>
    <w:rsid w:val="00CC3539"/>
    <w:rsid w:val="00D7557A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8474.75E71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Joanna Dybała-Walecko</cp:lastModifiedBy>
  <cp:revision>12</cp:revision>
  <cp:lastPrinted>2017-11-22T13:36:00Z</cp:lastPrinted>
  <dcterms:created xsi:type="dcterms:W3CDTF">2017-08-02T09:11:00Z</dcterms:created>
  <dcterms:modified xsi:type="dcterms:W3CDTF">2018-01-23T10:10:00Z</dcterms:modified>
</cp:coreProperties>
</file>