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Pr="00460750" w:rsidRDefault="00DD32DD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460750">
        <w:rPr>
          <w:rFonts w:eastAsia="Times New Roman" w:cs="Arial"/>
          <w:b/>
          <w:lang w:eastAsia="pl-PL"/>
        </w:rPr>
        <w:t xml:space="preserve">Lista projektów </w:t>
      </w:r>
      <w:r w:rsidR="003C15C3" w:rsidRPr="00460750">
        <w:rPr>
          <w:rFonts w:eastAsia="Times New Roman" w:cs="Arial"/>
          <w:b/>
          <w:lang w:eastAsia="pl-PL"/>
        </w:rPr>
        <w:t>ocenionych</w:t>
      </w:r>
      <w:r w:rsidRPr="00460750">
        <w:rPr>
          <w:rFonts w:eastAsia="Times New Roman" w:cs="Arial"/>
          <w:b/>
          <w:lang w:eastAsia="pl-PL"/>
        </w:rPr>
        <w:t xml:space="preserve"> w trybie konkursowym w ramach I</w:t>
      </w:r>
      <w:r w:rsidR="003A4D78" w:rsidRPr="00460750">
        <w:rPr>
          <w:rFonts w:eastAsia="Times New Roman" w:cs="Arial"/>
          <w:b/>
          <w:lang w:eastAsia="pl-PL"/>
        </w:rPr>
        <w:t>I</w:t>
      </w:r>
      <w:r w:rsidRPr="00460750">
        <w:rPr>
          <w:rFonts w:eastAsia="Times New Roman" w:cs="Arial"/>
          <w:b/>
          <w:lang w:eastAsia="pl-PL"/>
        </w:rPr>
        <w:t xml:space="preserve"> naboru do poddziałania </w:t>
      </w:r>
    </w:p>
    <w:p w:rsidR="00E8621C" w:rsidRPr="00460750" w:rsidRDefault="000A2595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460750">
        <w:rPr>
          <w:rFonts w:eastAsia="Times New Roman" w:cs="Arial"/>
          <w:b/>
          <w:lang w:eastAsia="pl-PL"/>
        </w:rPr>
        <w:t>5.3.3 </w:t>
      </w:r>
      <w:r w:rsidR="00DD32DD" w:rsidRPr="00460750">
        <w:rPr>
          <w:rFonts w:eastAsia="Times New Roman" w:cs="Arial"/>
          <w:b/>
          <w:lang w:eastAsia="pl-PL"/>
        </w:rPr>
        <w:t>Dziedzictwo kulturowe i kultura w Aglomeracji Opolskiej RPO WO 2014-2020</w:t>
      </w:r>
      <w:r w:rsidR="003C15C3" w:rsidRPr="00460750">
        <w:rPr>
          <w:rFonts w:eastAsia="Times New Roman" w:cs="Arial"/>
          <w:b/>
          <w:lang w:eastAsia="pl-PL"/>
        </w:rPr>
        <w:softHyphen/>
      </w:r>
    </w:p>
    <w:p w:rsidR="00460750" w:rsidRDefault="00460750" w:rsidP="00DD32D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0"/>
        <w:tblW w:w="48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736"/>
        <w:gridCol w:w="2584"/>
        <w:gridCol w:w="1247"/>
        <w:gridCol w:w="1495"/>
        <w:gridCol w:w="1090"/>
        <w:gridCol w:w="1729"/>
      </w:tblGrid>
      <w:tr w:rsidR="003A4D78" w:rsidRPr="00D902A1" w:rsidTr="004B7F00">
        <w:trPr>
          <w:trHeight w:val="11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Całkowita wartość projektu [PLN]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Kwota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wnioskowanego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dofinansowania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[PLN]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E8621C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Procent uzyskanych p</w:t>
            </w:r>
            <w:r w:rsidR="003A327A">
              <w:rPr>
                <w:rFonts w:eastAsia="Times New Roman" w:cs="Arial"/>
                <w:b/>
                <w:sz w:val="20"/>
                <w:lang w:eastAsia="pl-PL"/>
              </w:rPr>
              <w:t>un</w:t>
            </w:r>
            <w:r w:rsidRPr="00D902A1">
              <w:rPr>
                <w:rFonts w:eastAsia="Times New Roman" w:cs="Arial"/>
                <w:b/>
                <w:sz w:val="20"/>
                <w:lang w:eastAsia="pl-PL"/>
              </w:rPr>
              <w:t>kt</w:t>
            </w:r>
            <w:r w:rsidR="003A327A">
              <w:rPr>
                <w:rFonts w:eastAsia="Times New Roman" w:cs="Arial"/>
                <w:b/>
                <w:sz w:val="20"/>
                <w:lang w:eastAsia="pl-PL"/>
              </w:rPr>
              <w:t>ów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 xml:space="preserve"> [%]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Wynik oceny</w:t>
            </w:r>
          </w:p>
        </w:tc>
      </w:tr>
      <w:tr w:rsidR="003A4D78" w:rsidRPr="00D902A1" w:rsidTr="003A327A">
        <w:trPr>
          <w:trHeight w:val="13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Gmina Murów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3A4D78" w:rsidRDefault="003A4D78" w:rsidP="003A327A">
            <w:pPr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 xml:space="preserve">Utworzenie </w:t>
            </w:r>
            <w:proofErr w:type="spellStart"/>
            <w:r w:rsidRPr="003A4D78">
              <w:rPr>
                <w:color w:val="000000"/>
                <w:sz w:val="20"/>
                <w:szCs w:val="28"/>
              </w:rPr>
              <w:t>Stobrawskiego</w:t>
            </w:r>
            <w:proofErr w:type="spellEnd"/>
            <w:r w:rsidRPr="003A4D78">
              <w:rPr>
                <w:color w:val="000000"/>
                <w:sz w:val="20"/>
                <w:szCs w:val="28"/>
              </w:rPr>
              <w:t xml:space="preserve"> Centrum Przyrody i Techniki „BORSUK" poprzez remont, przebudowę i organizację zabytkowego zespołu dworca kolejowego w Murowie.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rFonts w:eastAsia="Times New Roman"/>
                <w:sz w:val="20"/>
                <w:szCs w:val="28"/>
              </w:rPr>
            </w:pPr>
            <w:r>
              <w:rPr>
                <w:sz w:val="20"/>
                <w:szCs w:val="28"/>
              </w:rPr>
              <w:t>2 003 336,82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1 200 000,00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8</w:t>
            </w:r>
            <w:r>
              <w:rPr>
                <w:sz w:val="20"/>
                <w:szCs w:val="28"/>
              </w:rPr>
              <w:t>2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78" w:rsidRPr="00E8621C" w:rsidRDefault="003A4D78" w:rsidP="003A327A">
            <w:pPr>
              <w:spacing w:after="0"/>
              <w:jc w:val="center"/>
              <w:rPr>
                <w:sz w:val="16"/>
                <w:szCs w:val="28"/>
              </w:rPr>
            </w:pPr>
            <w:r w:rsidRPr="00E8621C">
              <w:rPr>
                <w:sz w:val="16"/>
                <w:szCs w:val="16"/>
              </w:rPr>
              <w:t>PROJEKT WYBRANY DO DOFINANSOWANIA</w:t>
            </w:r>
          </w:p>
        </w:tc>
      </w:tr>
      <w:tr w:rsidR="003A4D78" w:rsidRPr="00D902A1" w:rsidTr="003A327A">
        <w:trPr>
          <w:trHeight w:val="168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PARAFIA RZYMSKO-KATOLICKA PW. WNIEBOWZIĘCIA NAJŚWIĘTSZEJ MARYI PANNY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Ochrona, konserwacja i udostępnienie zabytków oraz polichromii ściennych kościoła p.w. Wniebowzięcia N.M.P. w Niemodlinie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1 0</w:t>
            </w:r>
            <w:r>
              <w:rPr>
                <w:sz w:val="20"/>
                <w:szCs w:val="28"/>
              </w:rPr>
              <w:t>70</w:t>
            </w:r>
            <w:r w:rsidRPr="00D902A1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080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854 993,92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7</w:t>
            </w:r>
            <w:r>
              <w:rPr>
                <w:sz w:val="20"/>
                <w:szCs w:val="28"/>
              </w:rPr>
              <w:t>2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8</w:t>
            </w:r>
            <w:r w:rsidRPr="00D902A1">
              <w:rPr>
                <w:sz w:val="20"/>
                <w:szCs w:val="28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E8621C" w:rsidRDefault="003A4D78" w:rsidP="003A327A">
            <w:pPr>
              <w:spacing w:after="0"/>
              <w:jc w:val="center"/>
              <w:rPr>
                <w:sz w:val="16"/>
                <w:szCs w:val="16"/>
              </w:rPr>
            </w:pPr>
            <w:r w:rsidRPr="00E8621C">
              <w:rPr>
                <w:sz w:val="16"/>
                <w:szCs w:val="16"/>
              </w:rPr>
              <w:t>PROJEKT NIEWYBRANY DO DOFINANSOWANIA ZE WZGLĘDU NA WYCZERPANIE ALOKACJI</w:t>
            </w:r>
          </w:p>
        </w:tc>
      </w:tr>
      <w:tr w:rsidR="003A4D78" w:rsidRPr="00D902A1" w:rsidTr="003A327A">
        <w:trPr>
          <w:trHeight w:val="1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PARAFIA KATEDRALNA P.W. PODWYŻSZENIA KRZYŻA ŚWIĘTEGO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Z szacunku dla przeszłości zadbajmy o przyszłość. Konserwacja i renowacja elewacji prezbiterium Katedry pw. Podwyższenia Krzyża Świętego w Opolu – etap IV zamykający.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1 872 531,61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1 160 969,62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70,67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4D78" w:rsidRPr="00E8621C" w:rsidRDefault="003A4D78" w:rsidP="003A327A">
            <w:pPr>
              <w:spacing w:after="0"/>
              <w:jc w:val="center"/>
              <w:rPr>
                <w:sz w:val="16"/>
                <w:szCs w:val="16"/>
              </w:rPr>
            </w:pPr>
            <w:r w:rsidRPr="00E8621C">
              <w:rPr>
                <w:sz w:val="16"/>
                <w:szCs w:val="16"/>
              </w:rPr>
              <w:t>PROJEKT NIEWYBRANY DO DOFINANSOWANIA ZE WZGLĘDU NA WYCZERPANIE ALOKACJI</w:t>
            </w:r>
          </w:p>
        </w:tc>
      </w:tr>
    </w:tbl>
    <w:p w:rsidR="00DD32DD" w:rsidRDefault="00DD32DD" w:rsidP="00DD32DD">
      <w:pPr>
        <w:spacing w:after="0" w:line="240" w:lineRule="auto"/>
        <w:ind w:left="-709"/>
        <w:jc w:val="both"/>
        <w:rPr>
          <w:rFonts w:eastAsia="Times New Roman"/>
          <w:sz w:val="20"/>
          <w:szCs w:val="20"/>
          <w:lang w:eastAsia="pl-PL"/>
        </w:rPr>
      </w:pPr>
    </w:p>
    <w:p w:rsidR="00DD32DD" w:rsidRPr="00DD32DD" w:rsidRDefault="00DD32DD" w:rsidP="00E8621C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A4D78">
        <w:rPr>
          <w:rFonts w:eastAsia="Times New Roman"/>
          <w:sz w:val="18"/>
          <w:szCs w:val="18"/>
          <w:lang w:eastAsia="pl-PL"/>
        </w:rPr>
        <w:t>Źródło</w:t>
      </w:r>
      <w:r w:rsidR="000A2595" w:rsidRPr="003A4D78">
        <w:rPr>
          <w:rFonts w:eastAsia="Times New Roman"/>
          <w:sz w:val="18"/>
          <w:szCs w:val="18"/>
          <w:lang w:eastAsia="pl-PL"/>
        </w:rPr>
        <w:t xml:space="preserve"> </w:t>
      </w:r>
      <w:r w:rsidR="000A2595">
        <w:rPr>
          <w:rFonts w:eastAsia="Times New Roman"/>
          <w:sz w:val="20"/>
          <w:szCs w:val="20"/>
          <w:lang w:eastAsia="pl-PL"/>
        </w:rPr>
        <w:t>–</w:t>
      </w:r>
      <w:r w:rsidRPr="000A2595">
        <w:rPr>
          <w:rFonts w:eastAsia="Times New Roman"/>
          <w:sz w:val="20"/>
          <w:szCs w:val="20"/>
          <w:lang w:eastAsia="pl-PL"/>
        </w:rPr>
        <w:t xml:space="preserve"> </w:t>
      </w:r>
      <w:r w:rsidR="00460750" w:rsidRPr="00460750">
        <w:rPr>
          <w:rFonts w:eastAsia="Times New Roman"/>
          <w:sz w:val="18"/>
          <w:szCs w:val="20"/>
          <w:lang w:eastAsia="pl-PL"/>
        </w:rPr>
        <w:t>o</w:t>
      </w:r>
      <w:r w:rsidRPr="00DD32DD">
        <w:rPr>
          <w:rFonts w:eastAsia="Times New Roman"/>
          <w:sz w:val="18"/>
          <w:szCs w:val="18"/>
          <w:lang w:eastAsia="pl-PL"/>
        </w:rPr>
        <w:t>pracowanie</w:t>
      </w:r>
      <w:r w:rsidR="000A2595">
        <w:rPr>
          <w:rFonts w:eastAsia="Times New Roman"/>
          <w:sz w:val="18"/>
          <w:szCs w:val="18"/>
          <w:lang w:eastAsia="pl-PL"/>
        </w:rPr>
        <w:t xml:space="preserve"> własne</w:t>
      </w:r>
      <w:r w:rsidRPr="00DD32DD">
        <w:rPr>
          <w:rFonts w:eastAsia="Times New Roman"/>
          <w:sz w:val="18"/>
          <w:szCs w:val="18"/>
          <w:lang w:eastAsia="pl-PL"/>
        </w:rPr>
        <w:t xml:space="preserve"> na podstawie: 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Uchwały Zarządu Województwa Opolskiego nr </w:t>
      </w:r>
      <w:r w:rsidR="00460750">
        <w:rPr>
          <w:rFonts w:asciiTheme="minorHAnsi" w:hAnsiTheme="minorHAnsi"/>
          <w:i/>
          <w:iCs/>
          <w:sz w:val="18"/>
          <w:szCs w:val="18"/>
        </w:rPr>
        <w:t>6314</w:t>
      </w:r>
      <w:r w:rsidRPr="00DD32DD">
        <w:rPr>
          <w:rFonts w:asciiTheme="minorHAnsi" w:hAnsiTheme="minorHAnsi"/>
          <w:i/>
          <w:iCs/>
          <w:sz w:val="18"/>
          <w:szCs w:val="18"/>
        </w:rPr>
        <w:t>/201</w:t>
      </w:r>
      <w:r w:rsidR="00460750">
        <w:rPr>
          <w:rFonts w:asciiTheme="minorHAnsi" w:hAnsiTheme="minorHAnsi"/>
          <w:i/>
          <w:iCs/>
          <w:sz w:val="18"/>
          <w:szCs w:val="18"/>
        </w:rPr>
        <w:t>8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, z dnia </w:t>
      </w:r>
      <w:r w:rsidR="00460750">
        <w:rPr>
          <w:rFonts w:asciiTheme="minorHAnsi" w:hAnsiTheme="minorHAnsi"/>
          <w:i/>
          <w:iCs/>
          <w:sz w:val="18"/>
          <w:szCs w:val="18"/>
        </w:rPr>
        <w:t>29 października</w:t>
      </w:r>
      <w:r w:rsidR="003C15C3" w:rsidRPr="00DD32DD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D32DD">
        <w:rPr>
          <w:rFonts w:asciiTheme="minorHAnsi" w:hAnsiTheme="minorHAnsi"/>
          <w:i/>
          <w:iCs/>
          <w:sz w:val="18"/>
          <w:szCs w:val="18"/>
        </w:rPr>
        <w:t>201</w:t>
      </w:r>
      <w:r w:rsidR="00460750">
        <w:rPr>
          <w:rFonts w:asciiTheme="minorHAnsi" w:hAnsiTheme="minorHAnsi"/>
          <w:i/>
          <w:iCs/>
          <w:sz w:val="18"/>
          <w:szCs w:val="18"/>
        </w:rPr>
        <w:t>8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 r. </w:t>
      </w:r>
      <w:r w:rsidR="00460750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w sprawie 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rozstrzygnięcia konkursu Nr </w:t>
      </w:r>
      <w:r w:rsidR="003C15C3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RPOP.05.03.03-IP.03-16-001/1</w:t>
      </w:r>
      <w:r w:rsidR="00460750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8</w:t>
      </w:r>
      <w:r w:rsidR="003C15C3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 w 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ramach Regionalnego Programu Operacyjnego Województwa Op</w:t>
      </w:r>
      <w:r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olskiego na lata 2014</w:t>
      </w:r>
      <w:r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noBreakHyphen/>
        <w:t>2020, Osi 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priorytetowej V Ochrona środowiska, dziedzictwa kulturowego i naturalnego, Poddziałania 5.3.3. Dziedzictwo kulturowe i kultura w Aglomeracji Opolskiej.</w:t>
      </w:r>
    </w:p>
    <w:p w:rsidR="00F57E7B" w:rsidRDefault="00F57E7B" w:rsidP="00DD32DD">
      <w:pPr>
        <w:ind w:left="-709" w:right="-283"/>
        <w:jc w:val="both"/>
      </w:pPr>
    </w:p>
    <w:sectPr w:rsidR="00F57E7B" w:rsidSect="003A4D78">
      <w:headerReference w:type="default" r:id="rId6"/>
      <w:pgSz w:w="11906" w:h="16838"/>
      <w:pgMar w:top="426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3A4D78" w:rsidP="000A2595">
    <w:pPr>
      <w:pStyle w:val="Nagwek"/>
      <w:jc w:val="center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1CE47960" wp14:editId="04111000">
          <wp:simplePos x="0" y="0"/>
          <wp:positionH relativeFrom="page">
            <wp:posOffset>450215</wp:posOffset>
          </wp:positionH>
          <wp:positionV relativeFrom="paragraph">
            <wp:posOffset>0</wp:posOffset>
          </wp:positionV>
          <wp:extent cx="6610704" cy="655607"/>
          <wp:effectExtent l="0" t="0" r="0" b="0"/>
          <wp:wrapNone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704" cy="655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1C7E77"/>
    <w:rsid w:val="003A327A"/>
    <w:rsid w:val="003A4D78"/>
    <w:rsid w:val="003C15C3"/>
    <w:rsid w:val="00460750"/>
    <w:rsid w:val="004B7F00"/>
    <w:rsid w:val="0056211D"/>
    <w:rsid w:val="009C7D12"/>
    <w:rsid w:val="00BA604D"/>
    <w:rsid w:val="00DD32DD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4</cp:revision>
  <cp:lastPrinted>2017-01-05T09:30:00Z</cp:lastPrinted>
  <dcterms:created xsi:type="dcterms:W3CDTF">2018-10-31T12:36:00Z</dcterms:created>
  <dcterms:modified xsi:type="dcterms:W3CDTF">2018-10-31T12:38:00Z</dcterms:modified>
</cp:coreProperties>
</file>