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62C6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36925996" wp14:editId="27838D63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B817" w14:textId="77777777" w:rsidR="008F3A00" w:rsidRDefault="008F3A00" w:rsidP="008F3A0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15274949" w14:textId="4D9A0387" w:rsidR="008F3A00" w:rsidRDefault="008F3A00" w:rsidP="008F3A0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11</w:t>
      </w:r>
      <w:r>
        <w:rPr>
          <w:rFonts w:ascii="Calibri" w:eastAsia="Times New Roman" w:hAnsi="Calibri" w:cs="Calibri"/>
          <w:sz w:val="20"/>
          <w:szCs w:val="20"/>
        </w:rPr>
        <w:t>7</w:t>
      </w:r>
      <w:r>
        <w:rPr>
          <w:rFonts w:ascii="Calibri" w:eastAsia="Times New Roman" w:hAnsi="Calibri" w:cs="Calibri"/>
          <w:sz w:val="20"/>
          <w:szCs w:val="20"/>
        </w:rPr>
        <w:t>/2024 KM FEO 2021-2027</w:t>
      </w:r>
    </w:p>
    <w:p w14:paraId="1F3343D2" w14:textId="77777777" w:rsidR="008F3A00" w:rsidRDefault="008F3A00" w:rsidP="008F3A0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 dnia 25 września 2024 r.</w:t>
      </w:r>
    </w:p>
    <w:p w14:paraId="188F222B" w14:textId="77777777" w:rsidR="00FD32E3" w:rsidRPr="0020053E" w:rsidRDefault="00FD32E3" w:rsidP="00FD32E3">
      <w:pPr>
        <w:jc w:val="center"/>
        <w:rPr>
          <w:sz w:val="44"/>
          <w:szCs w:val="44"/>
        </w:rPr>
      </w:pPr>
    </w:p>
    <w:p w14:paraId="461E961A" w14:textId="77777777" w:rsidR="00FD32E3" w:rsidRPr="0020053E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1E712C0E" w14:textId="77777777" w:rsidR="00FD32E3" w:rsidRP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</w:p>
    <w:p w14:paraId="76B3C8EF" w14:textId="2562EBB6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bookmarkStart w:id="0" w:name="_Hlk161404723"/>
      <w:r w:rsidRPr="00FD32E3">
        <w:rPr>
          <w:rFonts w:eastAsia="Times New Roman" w:cs="Calibri"/>
          <w:b/>
          <w:bCs/>
          <w:color w:val="000099"/>
          <w:sz w:val="48"/>
          <w:szCs w:val="48"/>
        </w:rPr>
        <w:t>6.</w:t>
      </w:r>
      <w:r w:rsidR="00F147A3">
        <w:rPr>
          <w:rFonts w:eastAsia="Times New Roman" w:cs="Calibri"/>
          <w:b/>
          <w:bCs/>
          <w:color w:val="000099"/>
          <w:sz w:val="48"/>
          <w:szCs w:val="48"/>
        </w:rPr>
        <w:t>8</w:t>
      </w:r>
      <w:r w:rsidR="00F147A3" w:rsidRPr="00FD32E3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F147A3">
        <w:rPr>
          <w:rFonts w:eastAsia="Times New Roman" w:cs="Calibri"/>
          <w:b/>
          <w:bCs/>
          <w:color w:val="000099"/>
          <w:sz w:val="48"/>
          <w:szCs w:val="48"/>
        </w:rPr>
        <w:t>PROFILAKTYKA ZACHOWAŃ SPOŁECZNYCH DZIECI I MŁODZIEŻY</w:t>
      </w:r>
      <w:bookmarkEnd w:id="0"/>
    </w:p>
    <w:p w14:paraId="6A306D56" w14:textId="2DD6FEF1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konkurencyjnego</w:t>
      </w:r>
      <w:r w:rsidR="00217304">
        <w:rPr>
          <w:rFonts w:eastAsia="Times New Roman" w:cs="Calibri"/>
          <w:b/>
          <w:bCs/>
          <w:color w:val="000099"/>
          <w:sz w:val="36"/>
          <w:szCs w:val="36"/>
        </w:rPr>
        <w:t xml:space="preserve"> dla Aglomeracj</w:t>
      </w:r>
      <w:r w:rsidR="009B0828">
        <w:rPr>
          <w:rFonts w:eastAsia="Times New Roman" w:cs="Calibri"/>
          <w:b/>
          <w:bCs/>
          <w:color w:val="000099"/>
          <w:sz w:val="36"/>
          <w:szCs w:val="36"/>
        </w:rPr>
        <w:t>i</w:t>
      </w:r>
      <w:r w:rsidR="00217304">
        <w:rPr>
          <w:rFonts w:eastAsia="Times New Roman" w:cs="Calibri"/>
          <w:b/>
          <w:bCs/>
          <w:color w:val="000099"/>
          <w:sz w:val="36"/>
          <w:szCs w:val="36"/>
        </w:rPr>
        <w:t xml:space="preserve"> Opolsk</w:t>
      </w:r>
      <w:r w:rsidR="009B0828">
        <w:rPr>
          <w:rFonts w:eastAsia="Times New Roman" w:cs="Calibri"/>
          <w:b/>
          <w:bCs/>
          <w:color w:val="000099"/>
          <w:sz w:val="36"/>
          <w:szCs w:val="36"/>
        </w:rPr>
        <w:t>iej</w:t>
      </w:r>
    </w:p>
    <w:p w14:paraId="5EDF6777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B91174C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03C6A24D" w14:textId="77777777" w:rsidR="00FA19B8" w:rsidRDefault="00FA19B8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48379AFF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tbl>
      <w:tblPr>
        <w:tblpPr w:leftFromText="141" w:rightFromText="141" w:vertAnchor="text" w:horzAnchor="margin" w:tblpY="-276"/>
        <w:tblW w:w="1431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2474"/>
      </w:tblGrid>
      <w:tr w:rsidR="00FA19B8" w:rsidRPr="002A5262" w14:paraId="613B0B1E" w14:textId="77777777" w:rsidTr="00FA19B8">
        <w:trPr>
          <w:trHeight w:val="255"/>
          <w:tblHeader/>
        </w:trPr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014832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124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603B6268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6. FUNDUSZE EUROPEJSKIE WSPIERAJĄCE WŁĄCZENIE SPOŁECZNE W OPOLSKIM</w:t>
            </w:r>
          </w:p>
        </w:tc>
      </w:tr>
      <w:tr w:rsidR="00FA19B8" w:rsidRPr="002A5262" w14:paraId="7FDBE7C2" w14:textId="77777777" w:rsidTr="00FA19B8">
        <w:trPr>
          <w:trHeight w:val="255"/>
          <w:tblHeader/>
        </w:trPr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312667D9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24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296AC387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6.8 Profilaktyka zachowań społecznych dzieci i młodzieży</w:t>
            </w:r>
          </w:p>
        </w:tc>
      </w:tr>
      <w:tr w:rsidR="00FA19B8" w:rsidRPr="002A5262" w14:paraId="73A50BBB" w14:textId="77777777" w:rsidTr="00FA19B8">
        <w:trPr>
          <w:trHeight w:val="255"/>
          <w:tblHeader/>
        </w:trPr>
        <w:tc>
          <w:tcPr>
            <w:tcW w:w="1431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3256F5E3" w14:textId="77777777" w:rsidR="00FA19B8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Typy przedsięwzięć:</w:t>
            </w:r>
          </w:p>
          <w:p w14:paraId="2AD052FB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>Usługi interwencji kryzysowej oraz w zakresie przeciwdziałania przemocy, w tym przemocy w rodzinie obejmujące m.in.:</w:t>
            </w:r>
          </w:p>
          <w:p w14:paraId="03A2374D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8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>tworzenie i rozwój ośrodków interwencji kryzysowej i punktów interwencji kryzysowej,</w:t>
            </w:r>
          </w:p>
          <w:p w14:paraId="7E721D4A" w14:textId="064E4463" w:rsidR="00FA19B8" w:rsidRPr="00217304" w:rsidRDefault="00FA19B8" w:rsidP="00217304">
            <w:pPr>
              <w:pStyle w:val="Akapitzlist"/>
              <w:keepNext/>
              <w:keepLines/>
              <w:numPr>
                <w:ilvl w:val="0"/>
                <w:numId w:val="38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ab/>
              <w:t>zapewnienie dostępu do usług dla osób w sytuacjach kryzysowych (w tym m.in. poradnictwo psychologiczne, poradnictwo socjalne, konsultacje z terapeutą, psychoterapia, grupy wsparcia, konsultacje prawne, telefony zaufania/ telefoniczna interwencja kryzysowa, mieszkania interwencyjne lub inne miejsca noclegowe).</w:t>
            </w:r>
          </w:p>
          <w:p w14:paraId="3EA6DD4A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ab/>
              <w:t xml:space="preserve">Profilaktyka zachowań społecznych dzieci i młodzieży zagrożonych wykluczeniem społecznym, w związku z uzależnieniami, przemocą w rodzinie, negatywnymi skutkami izolacji społecznej, itp. </w:t>
            </w:r>
          </w:p>
          <w:p w14:paraId="199C00F3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 xml:space="preserve">Wsparcie psychologiczno-pedagogiczne dla dzieci, młodzieży i rodziców zagrożonych wykluczeniem społecznym, w tym grupy wsparcia, wsparcie rówieśnicze. </w:t>
            </w:r>
          </w:p>
          <w:p w14:paraId="45C77BBB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ab/>
              <w:t xml:space="preserve">Podnoszenie kwalifikacji i kompetencji kadry poradni psychologiczno-pedagogicznych oraz młodzieżowych ośrodków wychowawczych, młodzieżowych ośrodków socjoterapii, specjalnych ośrodków szkolno-wychowawczych. </w:t>
            </w:r>
          </w:p>
          <w:p w14:paraId="2A47BDE9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 xml:space="preserve">Wsparcie infrastruktury poradni/gabinetów psychologiczno-pedagogicznych, w tym mobilnych sal do integracji sensorycznej. </w:t>
            </w:r>
          </w:p>
          <w:p w14:paraId="39B37C1E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 xml:space="preserve">Kompleksowa integracja dzieci i młodzieży wymagających resocjalizacji i reintegracji, w tym przebywającej w młodzieżowych ośrodkach wychowawczych, młodzieżowych ośrodkach socjoterapii i specjalnych ośrodkach szkolno-wychowawczych. </w:t>
            </w:r>
          </w:p>
          <w:p w14:paraId="4DA7BA38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ab/>
              <w:t xml:space="preserve">Działania na rzecz zapewnienia osobom zagrożonym ubóstwem lub wykluczeniem społecznym poprawy kompetencji w zakresie spędzania czasu wolnego i rekreacji oraz uczestnictwa w kulturze jako instrument kierowany głównie do dzieci oraz do dzieci z rodzinami i opiekunami w celu wzmacniania więzi, realizowany jedynie jako element kompleksowego projektu dot. włączenia społecznego. </w:t>
            </w:r>
          </w:p>
          <w:p w14:paraId="1EDE924C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 xml:space="preserve">Podnoszenie kwalifikacji i kompetencji kadr na potrzeby świadczenia usług społecznych świadczonych w społeczności lokalnej. </w:t>
            </w:r>
          </w:p>
          <w:p w14:paraId="50B2EC7F" w14:textId="77777777" w:rsidR="00FA19B8" w:rsidRPr="00217304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217304">
              <w:rPr>
                <w:sz w:val="24"/>
                <w:szCs w:val="24"/>
              </w:rPr>
              <w:tab/>
              <w:t xml:space="preserve">Budowanie potencjału organizacji społeczeństwa obywatelskiego działających na rzecz osób zagrożonych ubóstwem lub wykluczeniem społecznym (jako element projektu). </w:t>
            </w:r>
          </w:p>
          <w:p w14:paraId="4D23DB68" w14:textId="02CB6A20" w:rsidR="00FA19B8" w:rsidRPr="00FA19B8" w:rsidRDefault="00FA19B8" w:rsidP="00217304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17304">
              <w:rPr>
                <w:sz w:val="24"/>
                <w:szCs w:val="24"/>
              </w:rPr>
              <w:tab/>
              <w:t xml:space="preserve">Przeciwdziałanie ubóstwu energetycznemu poprzez wzmacnianie świadomości w zakresie konieczności oszczędnego korzystania z energii (jako element projektu).  </w:t>
            </w:r>
          </w:p>
        </w:tc>
      </w:tr>
    </w:tbl>
    <w:p w14:paraId="1842010E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tbl>
      <w:tblPr>
        <w:tblW w:w="14884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691"/>
        <w:gridCol w:w="7513"/>
        <w:gridCol w:w="3118"/>
      </w:tblGrid>
      <w:tr w:rsidR="00B33740" w:rsidRPr="00B36D26" w14:paraId="1301B0B7" w14:textId="070B6288" w:rsidTr="00B33740">
        <w:trPr>
          <w:trHeight w:val="255"/>
          <w:tblHeader/>
        </w:trPr>
        <w:tc>
          <w:tcPr>
            <w:tcW w:w="148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11560CE2" w14:textId="77777777" w:rsidR="00B33740" w:rsidRPr="002A5262" w:rsidRDefault="00B33740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bezwzględne</w:t>
            </w:r>
          </w:p>
        </w:tc>
      </w:tr>
      <w:tr w:rsidR="00B33740" w:rsidRPr="00B36D26" w14:paraId="3F1E5C24" w14:textId="6AA61A98" w:rsidTr="00B33740">
        <w:trPr>
          <w:trHeight w:val="255"/>
          <w:tblHeader/>
        </w:trPr>
        <w:tc>
          <w:tcPr>
            <w:tcW w:w="148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5DB7598E" w14:textId="77777777" w:rsidR="00B33740" w:rsidRDefault="00B33740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Dotyczy wszystkich typów przedsięwzięć</w:t>
            </w:r>
          </w:p>
        </w:tc>
      </w:tr>
      <w:tr w:rsidR="00B33740" w:rsidRPr="00B36D26" w14:paraId="23709EE3" w14:textId="0623C55F" w:rsidTr="00B33740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76E49" w14:textId="77777777" w:rsidR="00B33740" w:rsidRPr="002A5262" w:rsidRDefault="00B33740" w:rsidP="00025AE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EE0BB" w14:textId="77777777" w:rsidR="00B33740" w:rsidRPr="002A5262" w:rsidRDefault="00B33740" w:rsidP="00025AE8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B20234E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AF711BE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B33740" w:rsidRPr="00B36D26" w14:paraId="6B9FAB63" w14:textId="2B5ACBCB" w:rsidTr="00B33740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1D7E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43900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6E1B80C0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0273818" w14:textId="77777777" w:rsidR="00B33740" w:rsidRPr="002A5262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B33740" w:rsidRPr="00B36D26" w14:paraId="0838F4D6" w14:textId="6A6910F2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77ED76B" w14:textId="77777777" w:rsidR="00B33740" w:rsidRPr="002A5262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26C53C9" w14:textId="66D1101D" w:rsidR="00B33740" w:rsidRPr="002A5262" w:rsidRDefault="00B33740" w:rsidP="00025AE8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>Realizowane w ramach projektu wsparcie 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cstheme="minorHAnsi"/>
                <w:sz w:val="24"/>
                <w:szCs w:val="24"/>
              </w:rPr>
              <w:t xml:space="preserve"> lub wsparcia dzieci i młodzieży przebywających w całodobowych instytucjach opieki.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81FC36" w14:textId="77777777" w:rsidR="00B33740" w:rsidRPr="009E77EF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realizowane w ramach projektu wsparcie z zakresu usług społecznych dotyczy wyłącznie 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 xml:space="preserve"> lub wsparcia dzieci </w:t>
            </w:r>
            <w:r w:rsidRPr="009E77EF">
              <w:rPr>
                <w:rFonts w:eastAsia="Calibri" w:cstheme="minorHAnsi"/>
                <w:sz w:val="24"/>
                <w:szCs w:val="24"/>
              </w:rPr>
              <w:t>i młodzieży</w:t>
            </w:r>
            <w:r w:rsidRPr="009E77EF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przebywających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w całodobowych instytucjach opieki. </w:t>
            </w:r>
          </w:p>
          <w:p w14:paraId="69B58745" w14:textId="77777777" w:rsidR="00B33740" w:rsidRPr="00424116" w:rsidRDefault="00B33740" w:rsidP="00025AE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bCs/>
                <w:sz w:val="24"/>
                <w:szCs w:val="24"/>
              </w:rPr>
              <w:t>Poprzez usługi świadczone w społeczności lokalnej</w:t>
            </w:r>
            <w:r w:rsidRPr="004241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424116">
              <w:rPr>
                <w:rFonts w:eastAsia="Calibri" w:cstheme="minorHAnsi"/>
                <w:sz w:val="24"/>
                <w:szCs w:val="24"/>
              </w:rPr>
              <w:t>należy rozumieć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>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 xml:space="preserve">umożliwiające </w:t>
            </w:r>
            <w:r>
              <w:rPr>
                <w:rFonts w:cstheme="minorHAnsi"/>
                <w:sz w:val="24"/>
                <w:szCs w:val="24"/>
              </w:rPr>
              <w:t xml:space="preserve">dzieciom życie </w:t>
            </w:r>
            <w:r>
              <w:rPr>
                <w:rFonts w:cstheme="minorHAnsi"/>
                <w:sz w:val="24"/>
                <w:szCs w:val="24"/>
              </w:rPr>
              <w:br/>
              <w:t xml:space="preserve">w </w:t>
            </w:r>
            <w:r w:rsidRPr="00424116">
              <w:rPr>
                <w:rFonts w:cstheme="minorHAnsi"/>
                <w:sz w:val="24"/>
                <w:szCs w:val="24"/>
              </w:rPr>
              <w:t>rodzinie lub rodzinnej pieczy zastępczej. Usługi te zapobiegają odizolo</w:t>
            </w:r>
            <w:r>
              <w:rPr>
                <w:rFonts w:cstheme="minorHAnsi"/>
                <w:sz w:val="24"/>
                <w:szCs w:val="24"/>
              </w:rPr>
              <w:t xml:space="preserve">waniu osób od </w:t>
            </w:r>
            <w:r w:rsidRPr="00424116">
              <w:rPr>
                <w:rFonts w:cstheme="minorHAnsi"/>
                <w:sz w:val="24"/>
                <w:szCs w:val="24"/>
              </w:rPr>
              <w:t xml:space="preserve">rodziny </w:t>
            </w:r>
            <w:r>
              <w:rPr>
                <w:rFonts w:cstheme="minorHAnsi"/>
                <w:sz w:val="24"/>
                <w:szCs w:val="24"/>
              </w:rPr>
              <w:t xml:space="preserve">oraz umożliwiają </w:t>
            </w:r>
            <w:r w:rsidRPr="00424116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>dtrzymywanie więzi rodzinnych</w:t>
            </w:r>
            <w:r w:rsidRPr="00424116">
              <w:rPr>
                <w:rFonts w:cstheme="minorHAnsi"/>
                <w:sz w:val="24"/>
                <w:szCs w:val="24"/>
              </w:rPr>
              <w:t>. Są to usługi świadczone w sposób:</w:t>
            </w:r>
          </w:p>
          <w:p w14:paraId="7413523B" w14:textId="77777777" w:rsidR="00B33740" w:rsidRPr="00424116" w:rsidRDefault="00B33740" w:rsidP="00025AE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24469E6A" w14:textId="77777777" w:rsidR="00B33740" w:rsidRPr="00DF5736" w:rsidRDefault="00B33740" w:rsidP="00025AE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5736">
              <w:rPr>
                <w:rFonts w:cstheme="minorHAnsi"/>
                <w:sz w:val="24"/>
                <w:szCs w:val="24"/>
              </w:rPr>
              <w:t>i nad decyzjami, które ich dotyczą (w zakresie wsparcia dzieci uwzględnianie ich zdania);</w:t>
            </w:r>
          </w:p>
          <w:p w14:paraId="44382173" w14:textId="77777777" w:rsidR="00B33740" w:rsidRPr="00424116" w:rsidRDefault="00B33740" w:rsidP="00025AE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3868038E" w14:textId="77777777" w:rsidR="00B33740" w:rsidRPr="00424116" w:rsidRDefault="00B33740" w:rsidP="00025AE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gwarantujący, że wymagania organizacyjne nie mają pierwszeństwa przed indywidualnymi potrzebami osoby z niej korzystającej.</w:t>
            </w:r>
          </w:p>
          <w:p w14:paraId="095D4312" w14:textId="77777777" w:rsidR="00B33740" w:rsidRPr="00424116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59E2ACE7" w14:textId="77777777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8100FEE" w14:textId="37833624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C69BD">
              <w:rPr>
                <w:rFonts w:eastAsia="Calibri" w:cstheme="minorHAnsi"/>
                <w:sz w:val="24"/>
                <w:szCs w:val="24"/>
              </w:rPr>
              <w:lastRenderedPageBreak/>
              <w:t xml:space="preserve">Formy wsparcia możliwe do realizacji w ramach projektu zostały wskazane w karcie 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>działania 6.</w:t>
            </w:r>
            <w:r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 xml:space="preserve"> w</w:t>
            </w:r>
            <w:r w:rsidRPr="00CC69B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CC69BD">
              <w:rPr>
                <w:rFonts w:eastAsia="Calibri" w:cstheme="minorHAnsi"/>
                <w:sz w:val="24"/>
                <w:szCs w:val="24"/>
              </w:rPr>
              <w:t>Szczegółowym Opisie Priorytetów Programu Fundusze Europejskie dla Opolskiego 2021-2027. Wyciąg z ww. dokumentu (karta działania 6.</w:t>
            </w: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Pr="00CC69BD">
              <w:rPr>
                <w:rFonts w:eastAsia="Calibri" w:cstheme="minorHAnsi"/>
                <w:sz w:val="24"/>
                <w:szCs w:val="24"/>
              </w:rPr>
              <w:t>) stanowi załącznik do regulaminu wyboru projektów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B3FFA86" w14:textId="19FC240C" w:rsidR="00B33740" w:rsidRP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4"/>
                <w:szCs w:val="24"/>
              </w:rPr>
              <w:t>D</w:t>
            </w:r>
            <w:r w:rsidRPr="00B33740">
              <w:rPr>
                <w:sz w:val="24"/>
                <w:szCs w:val="24"/>
              </w:rPr>
              <w:t>ziałania mające na celu wsparcie dzieci i młodzieży przebywających w całodobowych instytucjach opieki nie mogą wzmacniać potencjału instytucjonalnego tych placówek (np. zatrudnianie personelu, remonty, wyposażenie). Mogą dotyczyć wsparcia dzieci i młodzieży oraz kadr w zakresie zgodnym z ideą deinstytucjonalizacji</w:t>
            </w:r>
            <w:r>
              <w:rPr>
                <w:sz w:val="24"/>
                <w:szCs w:val="24"/>
              </w:rPr>
              <w:t>.</w:t>
            </w:r>
          </w:p>
          <w:p w14:paraId="707AB115" w14:textId="77777777" w:rsidR="00B33740" w:rsidRPr="00AE3E39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DE85AA1" w14:textId="77777777" w:rsidR="00B33740" w:rsidRPr="00AE3E39" w:rsidRDefault="00B33740" w:rsidP="00025AE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5E9B0D3" w14:textId="77777777" w:rsidR="00B33740" w:rsidRPr="00AE3E39" w:rsidRDefault="00B33740" w:rsidP="00025AE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1315C6E" w14:textId="77777777" w:rsidR="00B33740" w:rsidRPr="008C688C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4DB3B044" w14:textId="77777777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6661A9F" w14:textId="017E0569" w:rsidR="00B33740" w:rsidRPr="002A5262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9E77E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182B11" w14:textId="5AA2456A" w:rsidR="00B33740" w:rsidRPr="002A5262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33740" w:rsidRPr="00B36D26" w14:paraId="6408A333" w14:textId="57C18710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C155810" w14:textId="77777777" w:rsidR="00B33740" w:rsidRPr="002A5262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C01A2C4" w14:textId="77777777" w:rsidR="00B33740" w:rsidRDefault="00B33740" w:rsidP="00025AE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objęcia wsparciem w ramach projektu </w:t>
            </w:r>
            <w:r w:rsidRPr="00B073DC">
              <w:rPr>
                <w:rFonts w:cstheme="minorHAnsi"/>
                <w:sz w:val="24"/>
                <w:szCs w:val="24"/>
              </w:rPr>
              <w:t>preferowane są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5CE058E" w14:textId="77777777" w:rsidR="00B33740" w:rsidRPr="00B073DC" w:rsidRDefault="00B33740" w:rsidP="00025AE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B073DC">
              <w:rPr>
                <w:rFonts w:cstheme="minorHAnsi"/>
                <w:sz w:val="24"/>
                <w:szCs w:val="24"/>
              </w:rPr>
              <w:t>znacznym lub umiarkow</w:t>
            </w:r>
            <w:r>
              <w:rPr>
                <w:rFonts w:cstheme="minorHAnsi"/>
                <w:sz w:val="24"/>
                <w:szCs w:val="24"/>
              </w:rPr>
              <w:t>anym stopniu niepełnosprawności,</w:t>
            </w:r>
          </w:p>
          <w:p w14:paraId="5BB7F5F2" w14:textId="77777777" w:rsidR="00B33740" w:rsidRPr="00B073DC" w:rsidRDefault="00B33740" w:rsidP="00025AE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B073DC">
              <w:rPr>
                <w:rFonts w:cstheme="minorHAnsi"/>
                <w:sz w:val="24"/>
                <w:szCs w:val="24"/>
              </w:rPr>
              <w:t>z niepełnospra</w:t>
            </w:r>
            <w:r>
              <w:rPr>
                <w:rFonts w:cstheme="minorHAnsi"/>
                <w:sz w:val="24"/>
                <w:szCs w:val="24"/>
              </w:rPr>
              <w:t>wnością sprzężoną,</w:t>
            </w:r>
          </w:p>
          <w:p w14:paraId="05D4B1A3" w14:textId="029ED8D3" w:rsidR="00B33740" w:rsidRDefault="00B33740" w:rsidP="00025AE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korzystające z programu </w:t>
            </w:r>
            <w:r w:rsidRPr="0005603C">
              <w:rPr>
                <w:rFonts w:cstheme="minorHAnsi"/>
                <w:sz w:val="24"/>
                <w:szCs w:val="24"/>
              </w:rPr>
              <w:t>Fundusze Europejskie na Pomoc Żywnościową 2021–2027</w:t>
            </w:r>
            <w:r>
              <w:rPr>
                <w:rFonts w:cstheme="minorHAnsi"/>
                <w:sz w:val="24"/>
                <w:szCs w:val="24"/>
              </w:rPr>
              <w:t xml:space="preserve"> (FE PŻ),</w:t>
            </w:r>
          </w:p>
          <w:p w14:paraId="3F09A446" w14:textId="75E322C8" w:rsidR="00B33740" w:rsidRPr="0044551E" w:rsidRDefault="00B33740" w:rsidP="00025AE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</w:pPr>
            <w:r w:rsidRPr="00CD1034">
              <w:rPr>
                <w:sz w:val="24"/>
                <w:szCs w:val="24"/>
              </w:rPr>
              <w:t>dzieci wychowujące się poza rodziną biologiczną</w:t>
            </w:r>
            <w:r w:rsidRPr="0044551E">
              <w:t>.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03D942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podczas rekrutacji uczestników projektu preferowane będą osoby:</w:t>
            </w:r>
          </w:p>
          <w:p w14:paraId="77B29F07" w14:textId="77777777" w:rsidR="00B33740" w:rsidRPr="000E74C3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1A8BB885" w14:textId="77777777" w:rsidR="00B33740" w:rsidRPr="0044551E" w:rsidRDefault="00B33740" w:rsidP="00025AE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o znacznym lub umiarkowanym stopniu niepełnosprawności,</w:t>
            </w:r>
          </w:p>
          <w:p w14:paraId="7D328C39" w14:textId="77777777" w:rsidR="00B33740" w:rsidRPr="0044551E" w:rsidRDefault="00B33740" w:rsidP="00025AE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z niepełnosprawnością sprzężoną,</w:t>
            </w:r>
          </w:p>
          <w:p w14:paraId="173A529B" w14:textId="3CC16F42" w:rsidR="00B33740" w:rsidRPr="0044551E" w:rsidRDefault="00B33740" w:rsidP="00025AE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korzystające z programu FE PŻ,</w:t>
            </w:r>
          </w:p>
          <w:p w14:paraId="7BB7C851" w14:textId="796E1FF1" w:rsidR="00B33740" w:rsidRPr="0005603C" w:rsidRDefault="00B33740" w:rsidP="00025AE8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dzieci wychowujące się poza rodziną biologiczną.</w:t>
            </w:r>
          </w:p>
          <w:p w14:paraId="48F64672" w14:textId="77777777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2B014C6" w14:textId="2B142B5B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5603C">
              <w:rPr>
                <w:rFonts w:eastAsia="Calibri" w:cstheme="minorHAnsi"/>
                <w:sz w:val="24"/>
                <w:szCs w:val="24"/>
              </w:rPr>
              <w:t xml:space="preserve">Powyższe oznacza, że podczas rekrutacji uczestników projektu </w:t>
            </w:r>
            <w:r w:rsidRPr="0005603C">
              <w:rPr>
                <w:rFonts w:eastAsia="Calibri" w:cstheme="minorHAnsi"/>
                <w:sz w:val="24"/>
                <w:szCs w:val="24"/>
              </w:rPr>
              <w:br/>
              <w:t>w pierwszej kolejności do projektu będą przyjmowane ww. osoby.</w:t>
            </w:r>
          </w:p>
          <w:p w14:paraId="2AFC5771" w14:textId="77777777" w:rsidR="00B33740" w:rsidRPr="0044551E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DF5AF83" w14:textId="77777777" w:rsidR="00B33740" w:rsidRPr="00AE3E39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755AFEEA" w14:textId="77777777" w:rsidR="00B33740" w:rsidRPr="00AE3E39" w:rsidRDefault="00B33740" w:rsidP="00025AE8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EF25E67" w14:textId="77777777" w:rsidR="00B33740" w:rsidRPr="00AE3E39" w:rsidRDefault="00B33740" w:rsidP="00025AE8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uzyskania informacji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 xml:space="preserve">i wyjaśnień wątpliwości dotyczących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o dofinansowanie projektu.</w:t>
            </w:r>
          </w:p>
          <w:p w14:paraId="09C71BCA" w14:textId="1D9EDDF0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2AEE7F54" w14:textId="77777777" w:rsidR="00B33740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52ECBE6" w14:textId="3681C1A4" w:rsidR="00B33740" w:rsidRPr="009E77EF" w:rsidRDefault="00B33740" w:rsidP="00025AE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 xml:space="preserve">Kryterium jest weryfikowane na podstawie zapisów wniosku </w:t>
            </w:r>
            <w:r w:rsidRPr="0044551E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511111" w14:textId="3BC614EC" w:rsidR="00B33740" w:rsidRPr="002A5262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33740" w:rsidRPr="00B36D26" w14:paraId="2A512048" w14:textId="35AA4331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69B644" w14:textId="77777777" w:rsidR="00B33740" w:rsidRPr="002A5262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4822746" w14:textId="0A36A94A" w:rsidR="00B33740" w:rsidRPr="0007411D" w:rsidRDefault="00B33740" w:rsidP="00025AE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07411D">
              <w:rPr>
                <w:rFonts w:cstheme="minorHAnsi"/>
                <w:sz w:val="24"/>
                <w:szCs w:val="24"/>
              </w:rPr>
              <w:t>Wsparcie oferowane w projekcie dostosowane jest 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411D">
              <w:rPr>
                <w:rFonts w:cstheme="minorHAnsi"/>
                <w:sz w:val="24"/>
                <w:szCs w:val="24"/>
              </w:rPr>
              <w:t>indywidualnych potrzeb, potencjału i osobistych preferencji odbiorców tych usług.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6D9862" w14:textId="6E091FD9" w:rsidR="00B33740" w:rsidRPr="0007411D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oferowane w projekcie wsparcie dostosowane jest do indywidualnych potrzeb, potencjału i osobistych preferencji odbiorców tych usług zwłaszcza w przypadku osób potrzebujących wsparcia w codziennym funkcjonowaniu i osób z niepełnosprawnościami.</w:t>
            </w:r>
          </w:p>
          <w:p w14:paraId="1B7BA7F8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C0729F3" w14:textId="77777777" w:rsidR="00B33740" w:rsidRPr="00AE3E39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9E12BBE" w14:textId="77777777" w:rsidR="00B33740" w:rsidRPr="00AE3E39" w:rsidRDefault="00B33740" w:rsidP="00025AE8">
            <w:pPr>
              <w:numPr>
                <w:ilvl w:val="0"/>
                <w:numId w:val="2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E57D10B" w14:textId="77777777" w:rsidR="00B33740" w:rsidRPr="00AE3E39" w:rsidRDefault="00B33740" w:rsidP="00025AE8">
            <w:pPr>
              <w:numPr>
                <w:ilvl w:val="0"/>
                <w:numId w:val="2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462B76C" w14:textId="49FB759A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0D0531E" w14:textId="77777777" w:rsidR="00B33740" w:rsidRPr="0007411D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2E44ADE" w14:textId="71E789B1" w:rsidR="00B33740" w:rsidRPr="0007411D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07411D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1907E8" w14:textId="6980C5F0" w:rsidR="00B33740" w:rsidRPr="0007411D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B33740" w:rsidRPr="00B36D26" w14:paraId="16291FE4" w14:textId="42853D28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3A5E5D0" w14:textId="04A1FC10" w:rsidR="00B33740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E6E1D61" w14:textId="7CB90B1A" w:rsidR="00B33740" w:rsidRPr="00D25E84" w:rsidRDefault="00B33740" w:rsidP="00025A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Projekt jest zgodny z obowiązującymi dokumentami w obszarze usług społecznych. 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B743DDE" w14:textId="1DE03B57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Weryfikowane będzie czy wsparcie realizowane w projekcie jest zgodne z kierunkami rozwoju dla obszaru włączenia społecznego dzieci i młodzieży wskazanymi w:</w:t>
            </w:r>
          </w:p>
          <w:p w14:paraId="6D18BBDA" w14:textId="77777777" w:rsidR="00B55909" w:rsidRDefault="00B33740" w:rsidP="00B55909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sz w:val="24"/>
                <w:szCs w:val="24"/>
              </w:rPr>
              <w:t>Strategii Rozwoju Usług Społecznych, polityka publiczna do roku 2030 (z perspektywą do 2035 r.),</w:t>
            </w:r>
          </w:p>
          <w:p w14:paraId="1348608E" w14:textId="337D6858" w:rsidR="00B33740" w:rsidRPr="00B55909" w:rsidRDefault="00B33740" w:rsidP="00B55909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55909">
              <w:rPr>
                <w:rFonts w:cstheme="minorHAnsi"/>
                <w:sz w:val="24"/>
                <w:szCs w:val="24"/>
              </w:rPr>
              <w:t>Krajowym Programie Przeciwdziałania Ubóstwu i Wykluczeniu Społecznemu. Aktualizacja 2021–2027, polityka publiczna z perspektywą do roku 2030.</w:t>
            </w:r>
          </w:p>
          <w:p w14:paraId="2012AE89" w14:textId="252D17FF" w:rsidR="00B33740" w:rsidRPr="00301971" w:rsidRDefault="00B33740" w:rsidP="00025AE8">
            <w:pPr>
              <w:spacing w:after="0" w:line="276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Style w:val="cf01"/>
                <w:rFonts w:ascii="Calibri" w:hAnsi="Calibri" w:cs="Calibri"/>
                <w:sz w:val="24"/>
                <w:szCs w:val="24"/>
              </w:rPr>
              <w:t>D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okumenty aktualne na dzień zatwierdzenia przez Zarząd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ojewództwa Opolskiego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r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egulaminu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yboru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p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>rojektów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.</w:t>
            </w:r>
          </w:p>
          <w:p w14:paraId="3F471007" w14:textId="77777777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5BBA5840" w14:textId="00D96F9F" w:rsidR="00B33740" w:rsidRPr="00301971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16D8839E" w14:textId="77777777" w:rsidR="00B33740" w:rsidRPr="00301971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a)</w:t>
            </w:r>
            <w:r w:rsidRPr="00301971">
              <w:rPr>
                <w:rFonts w:cstheme="minorHAns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0B3DFB40" w14:textId="77777777" w:rsidR="00B33740" w:rsidRPr="00301971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b)</w:t>
            </w:r>
            <w:r w:rsidRPr="00301971">
              <w:rPr>
                <w:rFonts w:cstheme="minorHAns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177EFF3D" w14:textId="63DC783A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A28911D" w14:textId="77777777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169CA49" w14:textId="309BDFB5" w:rsidR="00B33740" w:rsidRPr="00F648D9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822743" w14:textId="7A624309" w:rsidR="00B33740" w:rsidRPr="008E1F79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33740" w:rsidRPr="00B36D26" w14:paraId="1AF124BA" w14:textId="77777777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88283FE" w14:textId="2051E815" w:rsidR="00B33740" w:rsidRDefault="00B33740" w:rsidP="00372B2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20E9C3C" w14:textId="510FE539" w:rsidR="00B33740" w:rsidRPr="00BD54F8" w:rsidRDefault="00B33740" w:rsidP="00372B2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3740">
              <w:rPr>
                <w:sz w:val="24"/>
                <w:szCs w:val="24"/>
              </w:rPr>
              <w:t>Zgodność z</w:t>
            </w:r>
            <w:r w:rsidRPr="00B33740">
              <w:rPr>
                <w:i/>
                <w:iCs/>
                <w:sz w:val="24"/>
                <w:szCs w:val="24"/>
              </w:rPr>
              <w:t xml:space="preserve"> Regionalnym Planem Rozwoju Usług Społecznych i Deinstytucjonalizacji dla Województwa Opolskiego na lata 2023-2025</w:t>
            </w:r>
            <w:r w:rsidRPr="00B3374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58C9864" w14:textId="200AE941" w:rsidR="00B33740" w:rsidRPr="00BD54F8" w:rsidRDefault="00B33740" w:rsidP="00372B2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400FF">
              <w:rPr>
                <w:sz w:val="24"/>
                <w:szCs w:val="24"/>
              </w:rPr>
              <w:t>Sprawdza się czy we wniosku wskazano informacje potwierdzające zgodność z Regionalnym Planem Rozwoju Usług Społecznych i Deinstytucjonalizacji dla Województwa Opolskiego na lata 2023-2025 (Karta obszaru 2: Rodzina i dzieci, w tym w kryzysie oraz Karta obszaru 3: Osoby z zaburzeniami psychicznymi i w kryzysie psychicznym).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BF1210" w14:textId="5DA31A49" w:rsidR="00B33740" w:rsidRPr="008E1F79" w:rsidRDefault="00B33740" w:rsidP="00372B2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E7E73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B33740" w:rsidRPr="00B36D26" w14:paraId="001D1665" w14:textId="59D17DDD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1208676" w14:textId="55343AC9" w:rsidR="00B33740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7D342FF" w14:textId="2082F23D" w:rsidR="00B33740" w:rsidRDefault="00B33740" w:rsidP="00025A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zależności od indywidualnych potrzeb </w:t>
            </w:r>
            <w:r w:rsidRPr="00456B7C">
              <w:rPr>
                <w:rFonts w:cstheme="minorHAnsi"/>
                <w:sz w:val="24"/>
                <w:szCs w:val="24"/>
              </w:rPr>
              <w:t xml:space="preserve">zostanie zapewnione wsparcie </w:t>
            </w:r>
            <w:r>
              <w:rPr>
                <w:rFonts w:cstheme="minorHAnsi"/>
                <w:sz w:val="24"/>
                <w:szCs w:val="24"/>
              </w:rPr>
              <w:t>dla</w:t>
            </w:r>
            <w:r w:rsidRPr="00456B7C">
              <w:rPr>
                <w:rFonts w:cstheme="minorHAnsi"/>
                <w:sz w:val="24"/>
                <w:szCs w:val="24"/>
              </w:rPr>
              <w:t xml:space="preserve"> osób </w:t>
            </w:r>
            <w:r>
              <w:rPr>
                <w:rFonts w:cstheme="minorHAnsi"/>
                <w:sz w:val="24"/>
                <w:szCs w:val="24"/>
              </w:rPr>
              <w:t xml:space="preserve">zamieszkujących obszar </w:t>
            </w:r>
            <w:r w:rsidRPr="00456B7C">
              <w:rPr>
                <w:rFonts w:cstheme="minorHAnsi"/>
                <w:sz w:val="24"/>
                <w:szCs w:val="24"/>
              </w:rPr>
              <w:t>wykluczony komunikacyjnie.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6B840E4" w14:textId="1169C56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 w </w:t>
            </w:r>
            <w:r>
              <w:rPr>
                <w:rFonts w:eastAsia="Calibri" w:cstheme="minorHAnsi"/>
                <w:sz w:val="24"/>
                <w:szCs w:val="24"/>
              </w:rPr>
              <w:t>zależności od indywidualnych potrzeb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zostanie zapewnione wsparcie np. dowóz do miejsc świadczenia usług</w:t>
            </w:r>
            <w:r>
              <w:rPr>
                <w:rFonts w:eastAsia="Calibri" w:cstheme="minorHAnsi"/>
                <w:sz w:val="24"/>
                <w:szCs w:val="24"/>
              </w:rPr>
              <w:t xml:space="preserve"> w ramach projektu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osobie z</w:t>
            </w:r>
            <w:r>
              <w:rPr>
                <w:rFonts w:eastAsia="Calibri" w:cstheme="minorHAnsi"/>
                <w:sz w:val="24"/>
                <w:szCs w:val="24"/>
              </w:rPr>
              <w:t>amieszkującej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obszar wykluczony komunikacyjnie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, </w:t>
            </w:r>
            <w:r>
              <w:rPr>
                <w:rFonts w:eastAsia="Calibri" w:cstheme="minorHAnsi"/>
                <w:sz w:val="24"/>
                <w:szCs w:val="24"/>
              </w:rPr>
              <w:t>na którym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nie funkcjonuje lub funkcjonuje w ograniczonym zakresie transport zbiorowy publiczny/niepubliczny.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59E2F29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Dokument z wykazem zidentyfikowanych w województwie opolskim obszarów wykluczonych komunikacyjnie będzie stanowił załącznik do wzoru umowy/decyzji o dofinansowanie projektu.</w:t>
            </w:r>
          </w:p>
          <w:p w14:paraId="00842AEA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96EFF83" w14:textId="77777777" w:rsidR="00B33740" w:rsidRPr="00AE3E39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>z zastrzeżeniem:</w:t>
            </w:r>
          </w:p>
          <w:p w14:paraId="624D40BF" w14:textId="77777777" w:rsidR="00B33740" w:rsidRPr="00AE3E39" w:rsidRDefault="00B33740" w:rsidP="00025AE8">
            <w:pPr>
              <w:numPr>
                <w:ilvl w:val="0"/>
                <w:numId w:val="33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48B9C3DE" w14:textId="77777777" w:rsidR="00B33740" w:rsidRPr="00AE3E39" w:rsidRDefault="00B33740" w:rsidP="00025AE8">
            <w:pPr>
              <w:numPr>
                <w:ilvl w:val="0"/>
                <w:numId w:val="33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>konieczności uzyskania informacji i wyjaśnień wątpliwości dotyczących zapisów wniosku o dofinansowanie projektu.</w:t>
            </w:r>
          </w:p>
          <w:p w14:paraId="199BE561" w14:textId="77777777" w:rsidR="00B33740" w:rsidRPr="008C688C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C688C">
              <w:rPr>
                <w:rFonts w:eastAsia="Calibri" w:cstheme="minorHAnsi"/>
                <w:sz w:val="24"/>
                <w:szCs w:val="24"/>
                <w:lang w:bidi="pl-PL"/>
              </w:rPr>
              <w:t>Ocena z zastrzeżeniem skutkować będzie skierowaniem projektu do etapu negocjacji i możliwością korekty wniosku.</w:t>
            </w:r>
          </w:p>
          <w:p w14:paraId="0CBB89E4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EBDFA38" w14:textId="4FC009CF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34F80D" w14:textId="1AF25373" w:rsidR="00B33740" w:rsidRPr="008E1F79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33740" w:rsidRPr="00B36D26" w14:paraId="227BFD9E" w14:textId="77777777" w:rsidTr="00B33740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3B25C65" w14:textId="15452D68" w:rsidR="00B33740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9EA84D1" w14:textId="4F4EAB47" w:rsidR="00B33740" w:rsidRDefault="00B33740" w:rsidP="00025A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Demarkacja ze wsparciem realizowanym na poziomie krajowym w programie </w:t>
            </w:r>
            <w:r w:rsidRPr="00B622F1">
              <w:rPr>
                <w:rFonts w:cstheme="minorHAnsi"/>
                <w:sz w:val="24"/>
                <w:szCs w:val="24"/>
              </w:rPr>
              <w:t>Fundusze Europejskie dla Rozwoju Społecznego</w:t>
            </w:r>
          </w:p>
          <w:p w14:paraId="7C8F6E5F" w14:textId="1A8F26AE" w:rsidR="00B33740" w:rsidRDefault="00B33740" w:rsidP="00025AE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(dot. typów przedsięwzięć nr 4 i 5)</w:t>
            </w:r>
          </w:p>
        </w:tc>
        <w:tc>
          <w:tcPr>
            <w:tcW w:w="75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F118212" w14:textId="77777777" w:rsidR="00B33740" w:rsidRPr="00346BA8" w:rsidRDefault="00B33740" w:rsidP="00346BA8">
            <w:pPr>
              <w:spacing w:before="60" w:after="60" w:line="276" w:lineRule="auto"/>
              <w:rPr>
                <w:sz w:val="24"/>
                <w:szCs w:val="24"/>
              </w:rPr>
            </w:pPr>
            <w:r w:rsidRPr="00346BA8">
              <w:rPr>
                <w:sz w:val="24"/>
                <w:szCs w:val="24"/>
              </w:rPr>
              <w:t>Sprawdza się czy we wniosku zawarto informacje potwierdzające, że wsparcie kierowane w ramach projektu do poradni psychologiczno-pedagogicznej nie będzie powielać działań realizowanych przez tą poradnię w ramach  konkursu pn. „Kompleksowe wsparcie poradni psychologiczno-pedagogicznych” (w ramach programu Fundusze Europejskie dla Rozwoju Społecznego)</w:t>
            </w:r>
          </w:p>
          <w:p w14:paraId="685C5B29" w14:textId="32F42FE4" w:rsidR="00B33740" w:rsidRDefault="00B33740" w:rsidP="00B622F1">
            <w:pPr>
              <w:spacing w:before="60" w:after="60" w:line="276" w:lineRule="auto"/>
            </w:pPr>
            <w:r w:rsidRPr="00263C4F">
              <w:rPr>
                <w:sz w:val="24"/>
                <w:szCs w:val="24"/>
              </w:rPr>
              <w:t>(</w:t>
            </w:r>
            <w:hyperlink r:id="rId9" w:history="1">
              <w:r w:rsidRPr="00263C4F">
                <w:rPr>
                  <w:rStyle w:val="Hipercze"/>
                  <w:sz w:val="24"/>
                  <w:szCs w:val="24"/>
                </w:rPr>
                <w:t>https://www.rozwojspoleczny.gov.pl/media/136359/Kompleksowe_wsparcie_poradni_psychologiczno-pedagogicznych.pdf</w:t>
              </w:r>
            </w:hyperlink>
            <w:r>
              <w:t>)</w:t>
            </w:r>
          </w:p>
          <w:p w14:paraId="63AAE25E" w14:textId="63022487" w:rsidR="00B33740" w:rsidRPr="00933827" w:rsidRDefault="00B33740" w:rsidP="0093382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33827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60ED7DD2" w14:textId="1E306A05" w:rsidR="00B33740" w:rsidRPr="00263C4F" w:rsidRDefault="00B33740" w:rsidP="00263C4F">
            <w:pPr>
              <w:pStyle w:val="Akapitzlist"/>
              <w:numPr>
                <w:ilvl w:val="0"/>
                <w:numId w:val="39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63C4F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21BC84E4" w14:textId="1F9126EB" w:rsidR="00B33740" w:rsidRPr="00263C4F" w:rsidRDefault="00B33740" w:rsidP="00263C4F">
            <w:pPr>
              <w:pStyle w:val="Akapitzlist"/>
              <w:numPr>
                <w:ilvl w:val="0"/>
                <w:numId w:val="39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263C4F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FF8A2DD" w14:textId="697D9799" w:rsidR="00B33740" w:rsidRDefault="00B33740" w:rsidP="00933827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933827">
              <w:rPr>
                <w:rFonts w:eastAsia="Calibri" w:cstheme="minorHAnsi"/>
                <w:sz w:val="24"/>
                <w:szCs w:val="24"/>
                <w:lang w:bidi="pl-PL"/>
              </w:rPr>
              <w:t>Ocena z zastrzeżeniem skutkować będzie skierowaniem projektu do etapu negocjacji i możliwością korekty wniosku.</w:t>
            </w:r>
          </w:p>
          <w:p w14:paraId="258A30FE" w14:textId="78116994" w:rsidR="00B33740" w:rsidRPr="00456B7C" w:rsidRDefault="00B33740" w:rsidP="00B622F1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22F1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1864B21" w14:textId="48F876E1" w:rsidR="00B33740" w:rsidRPr="00456B7C" w:rsidRDefault="00B33740" w:rsidP="00025AE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33827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06A9AE5A" w14:textId="77777777" w:rsidR="00FD32E3" w:rsidRDefault="00FD32E3" w:rsidP="00FD32E3"/>
    <w:p w14:paraId="16E1D0AA" w14:textId="77777777" w:rsidR="00991BB9" w:rsidRDefault="00991BB9" w:rsidP="00991BB9"/>
    <w:p w14:paraId="3A8EEE86" w14:textId="77777777" w:rsidR="00B33740" w:rsidRDefault="00B33740" w:rsidP="00991BB9"/>
    <w:p w14:paraId="6AF85862" w14:textId="77777777" w:rsidR="00B33740" w:rsidRPr="00991BB9" w:rsidRDefault="00B33740" w:rsidP="00991BB9"/>
    <w:tbl>
      <w:tblPr>
        <w:tblW w:w="15310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962"/>
        <w:gridCol w:w="6804"/>
        <w:gridCol w:w="1276"/>
        <w:gridCol w:w="1701"/>
      </w:tblGrid>
      <w:tr w:rsidR="00B33740" w:rsidRPr="003E3F00" w14:paraId="7F51F324" w14:textId="2312A3DF" w:rsidTr="00B33740">
        <w:trPr>
          <w:trHeight w:val="255"/>
          <w:tblHeader/>
        </w:trPr>
        <w:tc>
          <w:tcPr>
            <w:tcW w:w="15310" w:type="dxa"/>
            <w:gridSpan w:val="5"/>
            <w:shd w:val="clear" w:color="auto" w:fill="BFBFBF"/>
            <w:noWrap/>
            <w:vAlign w:val="center"/>
          </w:tcPr>
          <w:p w14:paraId="358548A5" w14:textId="77777777" w:rsidR="00B33740" w:rsidRDefault="00B33740" w:rsidP="00F648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punktowane</w:t>
            </w:r>
            <w:r w:rsidRPr="00F648D9">
              <w:rPr>
                <w:b/>
                <w:bCs/>
              </w:rPr>
              <w:t xml:space="preserve"> </w:t>
            </w:r>
          </w:p>
        </w:tc>
      </w:tr>
      <w:tr w:rsidR="00B33740" w:rsidRPr="003E3F00" w14:paraId="762241CA" w14:textId="409D3C6C" w:rsidTr="00B33740">
        <w:trPr>
          <w:trHeight w:val="255"/>
          <w:tblHeader/>
        </w:trPr>
        <w:tc>
          <w:tcPr>
            <w:tcW w:w="15310" w:type="dxa"/>
            <w:gridSpan w:val="5"/>
            <w:shd w:val="clear" w:color="auto" w:fill="BFBFBF"/>
            <w:noWrap/>
            <w:vAlign w:val="center"/>
          </w:tcPr>
          <w:p w14:paraId="0967F1DA" w14:textId="77777777" w:rsidR="00B33740" w:rsidRDefault="00B33740" w:rsidP="00F648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Dotyczy wszystkich typów przedsięwzięć</w:t>
            </w:r>
          </w:p>
        </w:tc>
      </w:tr>
      <w:tr w:rsidR="00B33740" w:rsidRPr="003E3F00" w14:paraId="2A949BB7" w14:textId="5730DCE7" w:rsidTr="00B33740">
        <w:trPr>
          <w:trHeight w:val="255"/>
          <w:tblHeader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05E9A8B0" w14:textId="77777777" w:rsidR="00B33740" w:rsidRPr="003E3F00" w:rsidRDefault="00B33740" w:rsidP="00025AE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962" w:type="dxa"/>
            <w:vMerge w:val="restart"/>
            <w:shd w:val="clear" w:color="auto" w:fill="BFBFBF"/>
            <w:noWrap/>
            <w:vAlign w:val="center"/>
          </w:tcPr>
          <w:p w14:paraId="6FF91E1C" w14:textId="77777777" w:rsidR="00B33740" w:rsidRPr="003E3F00" w:rsidRDefault="00B33740" w:rsidP="00025AE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804" w:type="dxa"/>
            <w:vMerge w:val="restart"/>
            <w:shd w:val="clear" w:color="auto" w:fill="BFBFBF"/>
            <w:vAlign w:val="center"/>
          </w:tcPr>
          <w:p w14:paraId="4304FE86" w14:textId="77777777" w:rsidR="00B33740" w:rsidRPr="003E3F00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7" w:type="dxa"/>
            <w:gridSpan w:val="2"/>
            <w:shd w:val="clear" w:color="auto" w:fill="BFBFBF"/>
            <w:vAlign w:val="center"/>
          </w:tcPr>
          <w:p w14:paraId="31A53951" w14:textId="77777777" w:rsidR="00B33740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B33740" w:rsidRPr="003E3F00" w14:paraId="3B1DC265" w14:textId="350E41CD" w:rsidTr="00B33740">
        <w:trPr>
          <w:trHeight w:val="255"/>
          <w:tblHeader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2226734E" w14:textId="77777777" w:rsidR="00B33740" w:rsidRPr="003E3F00" w:rsidRDefault="00B33740" w:rsidP="00025AE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BFBFBF"/>
            <w:noWrap/>
            <w:vAlign w:val="center"/>
          </w:tcPr>
          <w:p w14:paraId="3822372D" w14:textId="77777777" w:rsidR="00B33740" w:rsidRPr="003E3F00" w:rsidRDefault="00B33740" w:rsidP="00025AE8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BFBFBF"/>
            <w:vAlign w:val="center"/>
          </w:tcPr>
          <w:p w14:paraId="13AB89E6" w14:textId="77777777" w:rsidR="00B33740" w:rsidRPr="003E3F00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36D5FA26" w14:textId="77777777" w:rsidR="00B33740" w:rsidRPr="003E3F00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9EA431E" w14:textId="77777777" w:rsidR="00B33740" w:rsidRPr="003E3F00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B33740" w:rsidRPr="003E3F00" w14:paraId="377B4892" w14:textId="1E652622" w:rsidTr="00B33740">
        <w:trPr>
          <w:trHeight w:val="249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7FB77720" w14:textId="77777777" w:rsidR="00B33740" w:rsidRPr="00A54D7C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4962" w:type="dxa"/>
            <w:shd w:val="clear" w:color="auto" w:fill="D9D9D9"/>
            <w:noWrap/>
            <w:vAlign w:val="center"/>
          </w:tcPr>
          <w:p w14:paraId="3C62100B" w14:textId="77777777" w:rsidR="00B33740" w:rsidRPr="00A54D7C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190E54EF" w14:textId="77777777" w:rsidR="00B33740" w:rsidRPr="00A54D7C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5DD0D9E" w14:textId="77777777" w:rsidR="00B33740" w:rsidRPr="004C1C4F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605A77" w14:textId="77777777" w:rsidR="00B33740" w:rsidRPr="004C1C4F" w:rsidRDefault="00B33740" w:rsidP="00025AE8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5</w:t>
            </w:r>
          </w:p>
        </w:tc>
      </w:tr>
      <w:tr w:rsidR="00B33740" w:rsidRPr="003E3F00" w14:paraId="03D8E066" w14:textId="7CED0144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0F9BCB81" w14:textId="13FE321D" w:rsidR="00B33740" w:rsidRPr="003E3F0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2E7EC5B" w14:textId="1B266344" w:rsidR="00B33740" w:rsidRPr="007D67B6" w:rsidRDefault="00B33740" w:rsidP="00025A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p</w:t>
            </w:r>
            <w:r w:rsidRPr="00301971">
              <w:rPr>
                <w:rFonts w:cstheme="minorHAnsi"/>
                <w:sz w:val="24"/>
                <w:szCs w:val="24"/>
              </w:rPr>
              <w:t>rojek</w:t>
            </w:r>
            <w:r>
              <w:rPr>
                <w:rFonts w:cstheme="minorHAnsi"/>
                <w:sz w:val="24"/>
                <w:szCs w:val="24"/>
              </w:rPr>
              <w:t>cie</w:t>
            </w:r>
            <w:r w:rsidRPr="003019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zakłada</w:t>
            </w:r>
            <w:r w:rsidRPr="00301971">
              <w:rPr>
                <w:rFonts w:cstheme="minorHAnsi"/>
                <w:sz w:val="24"/>
                <w:szCs w:val="24"/>
              </w:rPr>
              <w:t xml:space="preserve"> się d</w:t>
            </w:r>
            <w:r>
              <w:rPr>
                <w:rFonts w:cstheme="minorHAnsi"/>
                <w:sz w:val="24"/>
                <w:szCs w:val="24"/>
              </w:rPr>
              <w:t>ziałania profilaktyczne d</w:t>
            </w:r>
            <w:r w:rsidRPr="00301971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t.</w:t>
            </w:r>
            <w:r w:rsidRPr="003019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zachowań społecznych dzieci i młodzieży zagrożonych wykluczeniem społecznym</w:t>
            </w:r>
            <w:r w:rsidRPr="00301971">
              <w:rPr>
                <w:rFonts w:cstheme="minorHAnsi"/>
                <w:sz w:val="24"/>
                <w:szCs w:val="24"/>
              </w:rPr>
              <w:t>.</w:t>
            </w:r>
          </w:p>
          <w:p w14:paraId="66DACBC2" w14:textId="243EB4BC" w:rsidR="00B33740" w:rsidRPr="007D67B6" w:rsidRDefault="00B33740" w:rsidP="00025AE8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71CC846" w14:textId="77777777" w:rsidR="00B33740" w:rsidRDefault="00B33740" w:rsidP="00025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Premiowane będą projekty: </w:t>
            </w:r>
          </w:p>
          <w:p w14:paraId="761C10EA" w14:textId="5A93C71B" w:rsidR="00B33740" w:rsidRDefault="00B33740" w:rsidP="00025AE8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sz w:val="24"/>
                <w:szCs w:val="24"/>
              </w:rPr>
              <w:t xml:space="preserve">uwzględniające typ wsparcia: </w:t>
            </w:r>
            <w:r w:rsidRPr="00217304">
              <w:rPr>
                <w:rFonts w:cstheme="minorHAnsi"/>
                <w:i/>
                <w:iCs/>
                <w:sz w:val="24"/>
                <w:szCs w:val="24"/>
              </w:rPr>
              <w:t>Profilaktyka zachowań społecznych dzieci i młodzieży zagrożonych wykluczeniem społecznym, w związku z uzależnieniami, przemocą w rodzinie, negatywnymi skutkami izolacji społecznej itp</w:t>
            </w:r>
            <w:r w:rsidRPr="0021730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i/lub</w:t>
            </w:r>
          </w:p>
          <w:p w14:paraId="52C5CEA5" w14:textId="65C26E17" w:rsidR="00B33740" w:rsidRPr="00217304" w:rsidRDefault="00B33740" w:rsidP="00025AE8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217304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alizujące programy rekomendowane przez Ministerstwo Zdrowia oraz Krajowe Centrum Przeciwdziałania Uzależnieniom, tj. programy profilaktyczne w obszarze profilaktyki zachowań ryzykownych dzieci i młodzieży z zakresu profilaktyki selektywnej i/lub wskazującej. </w:t>
            </w:r>
          </w:p>
          <w:p w14:paraId="48BB8153" w14:textId="77777777" w:rsidR="00B33740" w:rsidRDefault="00B33740" w:rsidP="00025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2496FA34" w14:textId="1940098F" w:rsidR="00B33740" w:rsidRPr="00217304" w:rsidRDefault="00B33740" w:rsidP="009B082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sz w:val="24"/>
                <w:szCs w:val="24"/>
              </w:rPr>
              <w:t>Dokumenty aktualne na dzień zatwierdzenia przez Zarząd Województwa Opolskiego regulaminu wyboru projektów.</w:t>
            </w:r>
          </w:p>
          <w:p w14:paraId="52224B0C" w14:textId="237E1EE0" w:rsidR="00B33740" w:rsidRDefault="00B33740" w:rsidP="009B082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2306D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>
              <w:rPr>
                <w:rFonts w:cstheme="minorHAnsi"/>
                <w:sz w:val="24"/>
                <w:szCs w:val="24"/>
              </w:rPr>
              <w:t xml:space="preserve"> – projekt nie zakłada realizacji ww. typów wsparcia.</w:t>
            </w:r>
          </w:p>
          <w:p w14:paraId="5DE77397" w14:textId="2EC7CCD9" w:rsidR="00B33740" w:rsidRDefault="00B33740" w:rsidP="009B082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A2306D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zakłada realizację typu wsparcia wskazanego w pkt. 1.</w:t>
            </w:r>
          </w:p>
          <w:p w14:paraId="6013CF43" w14:textId="420A5AE7" w:rsidR="00B33740" w:rsidRDefault="00B33740" w:rsidP="009B082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b/>
                <w:bCs/>
                <w:sz w:val="24"/>
                <w:szCs w:val="24"/>
              </w:rPr>
              <w:t>3 pkt</w:t>
            </w:r>
            <w:r>
              <w:rPr>
                <w:rFonts w:cstheme="minorHAnsi"/>
                <w:sz w:val="24"/>
                <w:szCs w:val="24"/>
              </w:rPr>
              <w:t xml:space="preserve"> – projekt zgodnie z pkt. 2 zakłada realizację pełnego zakresu co najmniej 1 z rekomendowanych programów profilaktycznych z zakresu profilaktyki selektywnej i/lub wskazującej.</w:t>
            </w:r>
          </w:p>
          <w:p w14:paraId="365D1CCA" w14:textId="503CDB1C" w:rsidR="00B33740" w:rsidRDefault="00B33740" w:rsidP="009B082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Punkty sumują się.</w:t>
            </w:r>
          </w:p>
          <w:p w14:paraId="640DD291" w14:textId="2C10FD97" w:rsidR="00B33740" w:rsidRPr="00472DBD" w:rsidRDefault="00B33740" w:rsidP="009B082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276" w:type="dxa"/>
            <w:vAlign w:val="center"/>
          </w:tcPr>
          <w:p w14:paraId="0153E2B7" w14:textId="224E20FE" w:rsidR="00B33740" w:rsidRPr="008F0B2A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1701" w:type="dxa"/>
            <w:vAlign w:val="center"/>
          </w:tcPr>
          <w:p w14:paraId="0A2D3863" w14:textId="56AF05E8" w:rsidR="00B33740" w:rsidRPr="008F0B2A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lub 3 lub 5 pkt</w:t>
            </w:r>
          </w:p>
        </w:tc>
      </w:tr>
      <w:tr w:rsidR="00B33740" w:rsidRPr="003E3F00" w14:paraId="248CD15C" w14:textId="31249F53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306D50C1" w14:textId="0F19ED4E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CBFCD55" w14:textId="6B71D083" w:rsidR="00B33740" w:rsidRPr="0004283F" w:rsidRDefault="00B33740" w:rsidP="00025AE8">
            <w:pPr>
              <w:rPr>
                <w:rFonts w:cstheme="minorHAnsi"/>
                <w:strike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Projekt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skierowany do osób fizycznych mieszkających w rozumieniu Kodeksu Cywilnego i/lub pracujących i/lub uczących się </w:t>
            </w:r>
            <w:r w:rsidRPr="00493130">
              <w:rPr>
                <w:rFonts w:eastAsia="Calibri" w:cstheme="minorHAnsi"/>
                <w:sz w:val="24"/>
                <w:szCs w:val="24"/>
              </w:rPr>
              <w:t>n</w:t>
            </w:r>
            <w:r>
              <w:rPr>
                <w:rFonts w:eastAsia="Calibri" w:cstheme="minorHAnsi"/>
                <w:sz w:val="24"/>
                <w:szCs w:val="24"/>
              </w:rPr>
              <w:t>a Obszarze Strategicznej I</w:t>
            </w:r>
            <w:r w:rsidRPr="00493130">
              <w:rPr>
                <w:rFonts w:eastAsia="Calibri" w:cstheme="minorHAnsi"/>
                <w:sz w:val="24"/>
                <w:szCs w:val="24"/>
              </w:rPr>
              <w:t>nterwencji (OSI) wskazanym w Krajowej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Strategii Rozwoju Regionalnego (KSRR),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493130">
              <w:rPr>
                <w:rFonts w:eastAsia="Calibri" w:cstheme="minorHAnsi"/>
                <w:sz w:val="24"/>
                <w:szCs w:val="24"/>
              </w:rPr>
              <w:t>tj. miast średnich tracących funkcje społeczno-gospodarcze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i/</w:t>
            </w:r>
            <w:r w:rsidRPr="00493130">
              <w:rPr>
                <w:rFonts w:eastAsia="Calibri" w:cstheme="minorHAnsi"/>
                <w:sz w:val="24"/>
                <w:szCs w:val="24"/>
              </w:rPr>
              <w:t>lub obszarów zagrożonych trwałą marginalizacją.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4E3FBD1" w14:textId="77777777" w:rsidR="00B33740" w:rsidRPr="00493130" w:rsidRDefault="00B33740" w:rsidP="00025AE8">
            <w:pPr>
              <w:tabs>
                <w:tab w:val="left" w:pos="502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color w:val="002060"/>
                <w:sz w:val="24"/>
                <w:szCs w:val="24"/>
              </w:rPr>
              <w:t xml:space="preserve">W </w:t>
            </w:r>
            <w:r w:rsidRPr="00493130">
              <w:rPr>
                <w:rFonts w:eastAsia="Calibri" w:cstheme="minorHAnsi"/>
                <w:sz w:val="24"/>
                <w:szCs w:val="24"/>
              </w:rPr>
              <w:t>kryterium bada się czy projekt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skierowany </w:t>
            </w:r>
            <w:r>
              <w:rPr>
                <w:rFonts w:eastAsia="Calibri" w:cstheme="minorHAnsi"/>
                <w:sz w:val="24"/>
                <w:szCs w:val="24"/>
              </w:rPr>
              <w:t xml:space="preserve">jest </w:t>
            </w:r>
            <w:r w:rsidRPr="00B244FB">
              <w:rPr>
                <w:rFonts w:eastAsia="Calibri" w:cstheme="minorHAnsi"/>
                <w:sz w:val="24"/>
                <w:szCs w:val="24"/>
              </w:rPr>
              <w:t>do osób fizycznych mieszkających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B244FB">
              <w:rPr>
                <w:rFonts w:eastAsia="Calibri" w:cstheme="minorHAnsi"/>
                <w:sz w:val="24"/>
                <w:szCs w:val="24"/>
              </w:rPr>
              <w:t>rozumieniu Kodeksu Cywilnego i/lub pracujących i/lub uczących się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na terenie </w:t>
            </w:r>
            <w:r w:rsidRPr="00493130">
              <w:rPr>
                <w:rFonts w:eastAsia="Calibri" w:cstheme="minorHAnsi"/>
                <w:sz w:val="24"/>
                <w:szCs w:val="24"/>
              </w:rPr>
              <w:t>obszarów zagrożonych trwałą marginalizacją. O</w:t>
            </w:r>
            <w:r>
              <w:rPr>
                <w:rFonts w:eastAsia="Calibri" w:cstheme="minorHAnsi"/>
                <w:sz w:val="24"/>
                <w:szCs w:val="24"/>
              </w:rPr>
              <w:t>bszary Strategicznej Interwencji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w województwie opolskim to:</w:t>
            </w:r>
          </w:p>
          <w:p w14:paraId="09403F6B" w14:textId="77777777" w:rsidR="00B33740" w:rsidRPr="00493130" w:rsidRDefault="00B33740" w:rsidP="00025AE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Miasta średnie tracące funkcje społeczno – gospodarcze – 8 miast: Brzeg, Kędzierzyn – Koźle, Kluczbork, Krapkowice, Namysłów, Nysa, Prudnik, Strzelce Opolskie,</w:t>
            </w:r>
          </w:p>
          <w:p w14:paraId="00CDB215" w14:textId="77777777" w:rsidR="00B33740" w:rsidRDefault="00B33740" w:rsidP="00025AE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6E358AAB" w14:textId="77777777" w:rsidR="00B33740" w:rsidRPr="00493130" w:rsidRDefault="00B33740" w:rsidP="00025AE8">
            <w:pPr>
              <w:pStyle w:val="Akapitzlist"/>
              <w:spacing w:after="0" w:line="276" w:lineRule="auto"/>
              <w:ind w:left="781"/>
              <w:rPr>
                <w:rFonts w:eastAsia="Calibri" w:cstheme="minorHAnsi"/>
                <w:sz w:val="24"/>
                <w:szCs w:val="24"/>
              </w:rPr>
            </w:pPr>
          </w:p>
          <w:p w14:paraId="1715C76C" w14:textId="1382818E" w:rsidR="00B33740" w:rsidRPr="00493130" w:rsidRDefault="00B33740" w:rsidP="00025AE8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</w:rPr>
              <w:t>0 pkt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 oso</w:t>
            </w:r>
            <w:r w:rsidRPr="00B244FB">
              <w:rPr>
                <w:rFonts w:eastAsia="Calibri" w:cstheme="minorHAnsi"/>
                <w:sz w:val="24"/>
                <w:szCs w:val="24"/>
              </w:rPr>
              <w:t>b</w:t>
            </w:r>
            <w:r>
              <w:rPr>
                <w:rFonts w:eastAsia="Calibri" w:cstheme="minorHAnsi"/>
                <w:sz w:val="24"/>
                <w:szCs w:val="24"/>
              </w:rPr>
              <w:t>y fizyczne mieszkające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w rozumieniu Kod</w:t>
            </w:r>
            <w:r>
              <w:rPr>
                <w:rFonts w:eastAsia="Calibri" w:cstheme="minorHAnsi"/>
                <w:sz w:val="24"/>
                <w:szCs w:val="24"/>
              </w:rPr>
              <w:t>eksu Cywilnego i/lub pracujące i/lub uczące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się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obszarów zagrożonych trwałą marginalizacją</w:t>
            </w:r>
            <w:r>
              <w:rPr>
                <w:rFonts w:eastAsia="Calibri" w:cstheme="minorHAnsi"/>
                <w:sz w:val="24"/>
                <w:szCs w:val="24"/>
              </w:rPr>
              <w:t xml:space="preserve"> stanowią mniej niż 10 % grupy docelowej w projekcie;</w:t>
            </w:r>
          </w:p>
          <w:p w14:paraId="39903EA5" w14:textId="10B0EA1F" w:rsidR="00B33740" w:rsidRDefault="00B33740" w:rsidP="00025AE8">
            <w:pPr>
              <w:tabs>
                <w:tab w:val="left" w:pos="502"/>
              </w:tabs>
              <w:spacing w:before="240" w:after="0" w:line="276" w:lineRule="auto"/>
              <w:ind w:left="782" w:hanging="782"/>
              <w:rPr>
                <w:rFonts w:eastAsia="Calibri" w:cstheme="minorHAnsi"/>
                <w:sz w:val="24"/>
                <w:szCs w:val="24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2 pkt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-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obszarów zagrożonych trwałą marginalizacją stanowią </w:t>
            </w:r>
            <w:r>
              <w:rPr>
                <w:rFonts w:eastAsia="Calibri" w:cstheme="minorHAnsi"/>
                <w:sz w:val="24"/>
                <w:szCs w:val="24"/>
              </w:rPr>
              <w:t>od 10 % do 20 % włącznie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grupy docelowej w projekcie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7CBB4A0F" w14:textId="6E127050" w:rsidR="00B33740" w:rsidRPr="00493130" w:rsidRDefault="00B33740" w:rsidP="00025AE8">
            <w:pPr>
              <w:tabs>
                <w:tab w:val="left" w:pos="502"/>
              </w:tabs>
              <w:spacing w:before="240" w:after="0" w:line="276" w:lineRule="auto"/>
              <w:ind w:left="782" w:hanging="782"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</w:rPr>
              <w:t>3 pkt</w:t>
            </w:r>
            <w:r>
              <w:rPr>
                <w:rFonts w:eastAsia="Calibri" w:cstheme="minorHAnsi"/>
                <w:sz w:val="24"/>
                <w:szCs w:val="24"/>
              </w:rPr>
              <w:t xml:space="preserve"> -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obszarów zagrożonych trwałą marg</w:t>
            </w:r>
            <w:r>
              <w:rPr>
                <w:rFonts w:eastAsia="Calibri" w:cstheme="minorHAnsi"/>
                <w:sz w:val="24"/>
                <w:szCs w:val="24"/>
              </w:rPr>
              <w:t xml:space="preserve">inalizacją stanowią więcej niż 20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% grupy docelowej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D5D10">
              <w:rPr>
                <w:rFonts w:eastAsia="Calibri" w:cstheme="minorHAnsi"/>
                <w:sz w:val="24"/>
                <w:szCs w:val="24"/>
              </w:rPr>
              <w:t>w projekcie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5353230" w14:textId="22783336" w:rsidR="00B33740" w:rsidRDefault="00B33740" w:rsidP="00025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D31C1A" w14:textId="546BB116" w:rsidR="00B33740" w:rsidDel="00391271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21E9E1EC" w14:textId="2F13A36E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lub 3 pkt</w:t>
            </w:r>
          </w:p>
        </w:tc>
      </w:tr>
      <w:tr w:rsidR="00B33740" w:rsidRPr="003E3F00" w14:paraId="2F090962" w14:textId="72AA3179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175AD1D8" w14:textId="6E38BF9D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230FBF3" w14:textId="65135E13" w:rsidR="00B33740" w:rsidRPr="0004283F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Projekt skierowany do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os</w:t>
            </w:r>
            <w:r>
              <w:rPr>
                <w:rFonts w:eastAsia="Calibri" w:cstheme="minorHAnsi"/>
                <w:sz w:val="24"/>
                <w:szCs w:val="24"/>
              </w:rPr>
              <w:t>ób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fizyczn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mieszkając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i/lub ucząc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się na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obszarze wiejskim.</w:t>
            </w:r>
          </w:p>
        </w:tc>
        <w:tc>
          <w:tcPr>
            <w:tcW w:w="6804" w:type="dxa"/>
          </w:tcPr>
          <w:p w14:paraId="2A67EA24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</w:rPr>
              <w:t>W kryterium bada się czy projekt skierowany jest do os</w:t>
            </w:r>
            <w:r>
              <w:rPr>
                <w:rFonts w:eastAsia="Calibri" w:cstheme="minorHAnsi"/>
                <w:sz w:val="24"/>
                <w:szCs w:val="24"/>
              </w:rPr>
              <w:t>ó</w:t>
            </w:r>
            <w:r w:rsidRPr="00BB346B">
              <w:rPr>
                <w:rFonts w:eastAsia="Calibri" w:cstheme="minorHAnsi"/>
                <w:sz w:val="24"/>
                <w:szCs w:val="24"/>
              </w:rPr>
              <w:t>b fizyczn</w:t>
            </w:r>
            <w:r>
              <w:rPr>
                <w:rFonts w:eastAsia="Calibri" w:cstheme="minorHAnsi"/>
                <w:sz w:val="24"/>
                <w:szCs w:val="24"/>
              </w:rPr>
              <w:t xml:space="preserve">ych </w:t>
            </w:r>
            <w:r w:rsidRPr="00BB346B">
              <w:rPr>
                <w:rFonts w:eastAsia="Calibri" w:cstheme="minorHAnsi"/>
                <w:sz w:val="24"/>
                <w:szCs w:val="24"/>
              </w:rPr>
              <w:t>mieszkając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i/lub ucząc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się na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obszarze wiejskim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F8E3E11" w14:textId="77777777" w:rsidR="00B33740" w:rsidRPr="00BB346B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>Definicja obszaru wiejskiego zgodnie z Podziałem jednostek przestrzennych województwa opolskiego wg klasyfikacji Degurba, stanowiącym załącznik do regulaminu wyboru projektów.</w:t>
            </w:r>
          </w:p>
          <w:p w14:paraId="3EF00DF5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A544C8B" w14:textId="3566D29E" w:rsidR="00B33740" w:rsidRPr="00BB346B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lastRenderedPageBreak/>
              <w:t>0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mniej niż 10 % grupy docelowej w projekcie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;</w:t>
            </w:r>
          </w:p>
          <w:p w14:paraId="2F09307C" w14:textId="58C62C15" w:rsidR="00B33740" w:rsidRPr="00BB346B" w:rsidRDefault="00B33740" w:rsidP="00025AE8">
            <w:pPr>
              <w:tabs>
                <w:tab w:val="left" w:pos="2823"/>
              </w:tabs>
              <w:spacing w:before="240"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t>1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 w:rsidRPr="00936255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od 10 % do 20 % włącznie grupy docelowej w projekcie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;</w:t>
            </w:r>
          </w:p>
          <w:p w14:paraId="0E95E389" w14:textId="06E5EA8A" w:rsidR="00B33740" w:rsidRPr="00BB346B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217304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t>2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 w:rsidRPr="00936255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więcej niż 20 % grupy docelowej w projekcie.</w:t>
            </w:r>
          </w:p>
          <w:p w14:paraId="2746B41F" w14:textId="77777777" w:rsidR="00B33740" w:rsidRPr="00BB346B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C3E60C1" w14:textId="73D78318" w:rsidR="00B33740" w:rsidRPr="0004283F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012D742" w14:textId="6216A770" w:rsidR="00B33740" w:rsidRPr="0004283F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6DD8BE4A" w14:textId="5540E6B4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– 2 pkt</w:t>
            </w:r>
          </w:p>
        </w:tc>
      </w:tr>
      <w:tr w:rsidR="00B33740" w:rsidRPr="003E3F00" w14:paraId="69B303C5" w14:textId="4CAF9E18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0F962F9" w14:textId="005CAFA7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A56CFD6" w14:textId="4B0B4530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350B0">
              <w:rPr>
                <w:rFonts w:eastAsia="Calibri" w:cstheme="minorHAnsi"/>
                <w:sz w:val="24"/>
                <w:szCs w:val="24"/>
              </w:rPr>
              <w:t xml:space="preserve">W ramach realizowanego projektu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nioskodawcą lub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9350B0">
              <w:rPr>
                <w:rFonts w:eastAsia="Calibri" w:cstheme="minorHAnsi"/>
                <w:sz w:val="24"/>
                <w:szCs w:val="24"/>
              </w:rPr>
              <w:t>artnerem projektu jest podmiot ekonomii społecznej.</w:t>
            </w:r>
          </w:p>
        </w:tc>
        <w:tc>
          <w:tcPr>
            <w:tcW w:w="6804" w:type="dxa"/>
          </w:tcPr>
          <w:p w14:paraId="0A6A1EC1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F564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wnioskodawcą lub partnerem projektu jest podmiot ekonomii społecznej.</w:t>
            </w:r>
          </w:p>
          <w:p w14:paraId="242A7D33" w14:textId="77777777" w:rsidR="00B3374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D11D204" w14:textId="7FDC8109" w:rsidR="00B33740" w:rsidRPr="009350B0" w:rsidRDefault="00B33740" w:rsidP="00025AE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350B0">
              <w:rPr>
                <w:rFonts w:eastAsia="Calibri" w:cstheme="minorHAnsi"/>
                <w:sz w:val="24"/>
                <w:szCs w:val="24"/>
              </w:rPr>
              <w:t xml:space="preserve">0 pkt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wnioskodawca </w:t>
            </w:r>
            <w:r>
              <w:rPr>
                <w:rFonts w:eastAsia="Calibri" w:cstheme="minorHAnsi"/>
                <w:sz w:val="24"/>
                <w:szCs w:val="24"/>
              </w:rPr>
              <w:t xml:space="preserve">i partner 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nie </w:t>
            </w:r>
            <w:r>
              <w:rPr>
                <w:rFonts w:eastAsia="Calibri" w:cstheme="minorHAnsi"/>
                <w:sz w:val="24"/>
                <w:szCs w:val="24"/>
              </w:rPr>
              <w:t>są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podmiotem ekonomii społecznej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0171B8D8" w14:textId="1A224FED" w:rsidR="00B33740" w:rsidRDefault="00B33740" w:rsidP="00025AE8">
            <w:p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pkt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wnioskodawcą lub partnerem projektu jest podmiot ekonomii społecznej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F701570" w14:textId="1BCC9F97" w:rsidR="00B33740" w:rsidRPr="00BB346B" w:rsidRDefault="00B33740" w:rsidP="00025AE8">
            <w:pPr>
              <w:tabs>
                <w:tab w:val="left" w:pos="2823"/>
              </w:tabs>
              <w:spacing w:before="120"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 dofinansowanie projektu.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F35B94" w14:textId="31610194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380D1A34" w14:textId="6500C4FC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pkt</w:t>
            </w:r>
          </w:p>
        </w:tc>
      </w:tr>
      <w:tr w:rsidR="00B33740" w:rsidRPr="003E3F00" w14:paraId="1A4CE1D7" w14:textId="1FBEE110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FFB9C68" w14:textId="1B577688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500E2BC" w14:textId="2496CDE7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bookmarkStart w:id="1" w:name="_Hlk172537616"/>
            <w:r>
              <w:rPr>
                <w:rFonts w:cstheme="minorHAnsi"/>
                <w:sz w:val="24"/>
                <w:szCs w:val="24"/>
              </w:rPr>
              <w:t xml:space="preserve">Projekt przyczynia się do: </w:t>
            </w:r>
            <w:r w:rsidRPr="007D67B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193E0D" w14:textId="65CCAE8D" w:rsidR="00B33740" w:rsidRDefault="00B33740" w:rsidP="00025AE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wsparcia integracji dzieci i młodzieży wymagających resocjalizacji i reintegracji i/lub</w:t>
            </w:r>
          </w:p>
          <w:p w14:paraId="0B2F47CC" w14:textId="4541039A" w:rsidR="00B33740" w:rsidRDefault="00B33740" w:rsidP="00025AE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wsparcia osób zagrożonych ubóstwem lub wykluczeniem społecznym</w:t>
            </w:r>
          </w:p>
          <w:p w14:paraId="72AC413B" w14:textId="7AE8C703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zamieszkujących </w:t>
            </w:r>
            <w:r w:rsidRPr="007D67B6">
              <w:rPr>
                <w:rFonts w:cstheme="minorHAnsi"/>
                <w:sz w:val="24"/>
                <w:szCs w:val="24"/>
              </w:rPr>
              <w:t xml:space="preserve">w powiatach </w:t>
            </w:r>
            <w:r>
              <w:rPr>
                <w:rFonts w:cstheme="minorHAnsi"/>
                <w:sz w:val="24"/>
                <w:szCs w:val="24"/>
              </w:rPr>
              <w:t xml:space="preserve">województwa opolskiego </w:t>
            </w:r>
            <w:r w:rsidRPr="007D67B6">
              <w:rPr>
                <w:rFonts w:cstheme="minorHAnsi"/>
                <w:sz w:val="24"/>
                <w:szCs w:val="24"/>
              </w:rPr>
              <w:t xml:space="preserve">o najwyższym  odsetku </w:t>
            </w:r>
            <w:r>
              <w:rPr>
                <w:rFonts w:cstheme="minorHAnsi"/>
                <w:sz w:val="24"/>
                <w:szCs w:val="24"/>
              </w:rPr>
              <w:t xml:space="preserve">osób i </w:t>
            </w:r>
            <w:r w:rsidRPr="007D67B6">
              <w:rPr>
                <w:rFonts w:cstheme="minorHAnsi"/>
                <w:sz w:val="24"/>
                <w:szCs w:val="24"/>
              </w:rPr>
              <w:t>rodzin korzystających z pomocy społecznej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D67B6">
              <w:rPr>
                <w:rFonts w:cstheme="minorHAnsi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9569A29" w14:textId="5F01E062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bookmarkStart w:id="2" w:name="_Hlk172537769"/>
            <w:r>
              <w:rPr>
                <w:rFonts w:cstheme="minorHAnsi"/>
                <w:sz w:val="24"/>
                <w:szCs w:val="24"/>
              </w:rPr>
              <w:t xml:space="preserve">Ocenie podlega czy projekt przyczynia się do wsparcia integracji dzieci i młodzieży wymagających resocjalizacji i reintegracji i/lub wsparcia osób zagrożonych ubóstwem lub wykluczeniem społecznym zamieszkujących w rozumieniu Kodeksu Cywilnego na terenie powiatu woj. opolskiego z najwyższym odsetkiem osób i rodzin korzystających z pomocy społecznej. </w:t>
            </w:r>
          </w:p>
          <w:p w14:paraId="4855D399" w14:textId="1465C3F1" w:rsidR="00B33740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Definicja osób zagrożonych ubóstwem lub wykluczeniem społecznym określona jest w dokumencie pn. </w:t>
            </w:r>
            <w:r w:rsidRPr="00D11C58">
              <w:rPr>
                <w:rFonts w:cstheme="minorHAnsi"/>
                <w:i/>
                <w:iCs/>
                <w:sz w:val="24"/>
                <w:szCs w:val="24"/>
              </w:rPr>
              <w:t>Regionalny Plan Rozwoju Usług Społecznych i Deinstytucjonalizacji dla województwa opolskiego na lata 2023-2025</w:t>
            </w:r>
            <w:r>
              <w:rPr>
                <w:rFonts w:cstheme="minorHAnsi"/>
                <w:sz w:val="24"/>
                <w:szCs w:val="24"/>
              </w:rPr>
              <w:t xml:space="preserve"> będącym załącznikiem do umowy o dofinansowanie projektu.  </w:t>
            </w:r>
          </w:p>
          <w:p w14:paraId="41F86B55" w14:textId="26A6B3EB" w:rsidR="00B33740" w:rsidRPr="00217304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Jak wskazano w dokumencie pn. </w:t>
            </w:r>
            <w:r w:rsidRPr="00EB0923">
              <w:rPr>
                <w:rFonts w:cstheme="minorHAnsi"/>
                <w:i/>
                <w:iCs/>
                <w:sz w:val="24"/>
                <w:szCs w:val="24"/>
              </w:rPr>
              <w:t>Ocena Zasobów Po</w:t>
            </w:r>
            <w:r>
              <w:rPr>
                <w:rFonts w:cstheme="minorHAnsi"/>
                <w:i/>
                <w:iCs/>
                <w:sz w:val="24"/>
                <w:szCs w:val="24"/>
              </w:rPr>
              <w:t>mocy</w:t>
            </w:r>
            <w:r w:rsidRPr="00EB0923">
              <w:rPr>
                <w:rFonts w:cstheme="minorHAnsi"/>
                <w:i/>
                <w:iCs/>
                <w:sz w:val="24"/>
                <w:szCs w:val="24"/>
              </w:rPr>
              <w:t xml:space="preserve"> Społecznej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Województwa Opolskiego w 2023 r.</w:t>
            </w:r>
            <w:r>
              <w:rPr>
                <w:rFonts w:cstheme="minorHAnsi"/>
                <w:sz w:val="24"/>
                <w:szCs w:val="24"/>
              </w:rPr>
              <w:t xml:space="preserve">, dostępnym na stronie </w:t>
            </w:r>
            <w:hyperlink r:id="rId10" w:history="1">
              <w:r w:rsidRPr="00CE2330">
                <w:rPr>
                  <w:rStyle w:val="Hipercze"/>
                  <w:rFonts w:cstheme="minorHAnsi"/>
                  <w:sz w:val="24"/>
                  <w:szCs w:val="24"/>
                </w:rPr>
                <w:t>https://ops.rops-opole.pl/?page_id=17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powiatem z najwyższym odsetkiem osób i rodzin korzystających z pomocy społecznej są w</w:t>
            </w:r>
            <w:r w:rsidRPr="00217304">
              <w:rPr>
                <w:rFonts w:cstheme="minorHAnsi"/>
                <w:sz w:val="24"/>
                <w:szCs w:val="24"/>
              </w:rPr>
              <w:t xml:space="preserve"> Aglomeracj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217304">
              <w:rPr>
                <w:rFonts w:cstheme="minorHAnsi"/>
                <w:sz w:val="24"/>
                <w:szCs w:val="24"/>
              </w:rPr>
              <w:t xml:space="preserve"> Opolsk</w:t>
            </w:r>
            <w:r>
              <w:rPr>
                <w:rFonts w:cstheme="minorHAnsi"/>
                <w:sz w:val="24"/>
                <w:szCs w:val="24"/>
              </w:rPr>
              <w:t>iej jest</w:t>
            </w:r>
            <w:r w:rsidRPr="00217304">
              <w:rPr>
                <w:rFonts w:cstheme="minorHAnsi"/>
                <w:sz w:val="24"/>
                <w:szCs w:val="24"/>
              </w:rPr>
              <w:t xml:space="preserve"> powiat krapkowicki.</w:t>
            </w:r>
          </w:p>
          <w:bookmarkEnd w:id="2"/>
          <w:p w14:paraId="702ED9FC" w14:textId="1D9F8FF2" w:rsidR="00B33740" w:rsidRPr="00D26F06" w:rsidRDefault="00B33740" w:rsidP="00025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Aglomeracji Opolskiej p</w:t>
            </w:r>
            <w:r w:rsidRPr="00D26F06">
              <w:rPr>
                <w:sz w:val="24"/>
                <w:szCs w:val="24"/>
              </w:rPr>
              <w:t xml:space="preserve">remiowane są powiaty o najwyższym odsetku </w:t>
            </w:r>
            <w:r>
              <w:rPr>
                <w:sz w:val="24"/>
                <w:szCs w:val="24"/>
              </w:rPr>
              <w:t xml:space="preserve">osób i </w:t>
            </w:r>
            <w:r w:rsidRPr="00D26F06">
              <w:rPr>
                <w:sz w:val="24"/>
                <w:szCs w:val="24"/>
              </w:rPr>
              <w:t xml:space="preserve">rodzin korzystających z pomocy </w:t>
            </w:r>
            <w:r w:rsidRPr="00D26F06">
              <w:rPr>
                <w:sz w:val="24"/>
                <w:szCs w:val="24"/>
              </w:rPr>
              <w:lastRenderedPageBreak/>
              <w:t xml:space="preserve">społecznej, </w:t>
            </w:r>
            <w:r>
              <w:rPr>
                <w:sz w:val="24"/>
                <w:szCs w:val="24"/>
              </w:rPr>
              <w:t>jeśli</w:t>
            </w:r>
            <w:r w:rsidRPr="00D26F06">
              <w:rPr>
                <w:sz w:val="24"/>
                <w:szCs w:val="24"/>
              </w:rPr>
              <w:t xml:space="preserve"> siedziba miasta powiatowego znajduje się na terenie </w:t>
            </w:r>
            <w:r>
              <w:rPr>
                <w:sz w:val="24"/>
                <w:szCs w:val="24"/>
              </w:rPr>
              <w:t>Aglomeracji</w:t>
            </w:r>
            <w:r w:rsidRPr="00D26F06">
              <w:rPr>
                <w:sz w:val="24"/>
                <w:szCs w:val="24"/>
              </w:rPr>
              <w:t>.</w:t>
            </w:r>
          </w:p>
          <w:p w14:paraId="2EE5EB64" w14:textId="64FB95E1" w:rsidR="00B33740" w:rsidRDefault="00B33740" w:rsidP="00025AE8">
            <w:p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nie przyczynia się do wsparcia integracji dzieci i młodzieży wymagających resocjalizacji i reintegracji i/lub wsparcia osób zagrożonych ubóstwem lub wykluczeniem społecznym zamieszkujących w rozumieniu Kodeksu Cywilnego na terenie powiatu woj. opolskiego, na którym występuje najwyższy odsetek osób korzystających z pomocy społecznej lub grupa ta stanowi mniej niż 10% ogółu uczestników projektu.</w:t>
            </w:r>
          </w:p>
          <w:p w14:paraId="45841CD1" w14:textId="570F6DC4" w:rsidR="00B33740" w:rsidRPr="00EB0923" w:rsidRDefault="00B33740" w:rsidP="00025AE8">
            <w:pPr>
              <w:spacing w:before="240"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wsparcia integracji dzieci i młodzieży wymagających resocjalizacji i reintegracji i/lub wsparcia osób zagrożonych ubóstwem lub wykluczeniem społecznym zamieszkujących w rozumieniu Kodeksu Cywilnego na terenie powiatu woj. opolskiego, na którym występuje najwyższy odsetek osób korzystających z pomocy społecznej (grupa ta stanowi od 10% do 20% ogółu uczestników projektu).</w:t>
            </w:r>
          </w:p>
          <w:p w14:paraId="08939C2C" w14:textId="05F2DB30" w:rsidR="00B33740" w:rsidRDefault="00B33740" w:rsidP="00025AE8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wsparcia integracji dzieci i młodzieży wymagających resocjalizacji i reintegracji i/lub wsparcia osób zagrożonych ubóstwem lub wykluczeniem społecznym zamieszkujących w rozumieniu Kodeksu Cywilnego na terenie </w:t>
            </w:r>
            <w:r>
              <w:rPr>
                <w:rFonts w:cstheme="minorHAnsi"/>
                <w:sz w:val="24"/>
                <w:szCs w:val="24"/>
              </w:rPr>
              <w:lastRenderedPageBreak/>
              <w:t>powiatu woj. opolskiego, na którym występuje najwyższy odsetek osób korzystających z pomocy społecznej (grupa ta stanowi więcej niż 20% ogółu uczestników projektu).</w:t>
            </w:r>
          </w:p>
          <w:p w14:paraId="554F7396" w14:textId="21DB0B8B" w:rsidR="00B33740" w:rsidRDefault="00B33740" w:rsidP="00025AE8">
            <w:pPr>
              <w:spacing w:before="120" w:after="0" w:line="360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276" w:type="dxa"/>
            <w:vAlign w:val="center"/>
          </w:tcPr>
          <w:p w14:paraId="641224C5" w14:textId="2D0EE3A0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27198D42" w14:textId="12E7334F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0 - 2 pkt</w:t>
            </w:r>
          </w:p>
        </w:tc>
      </w:tr>
      <w:tr w:rsidR="00B33740" w:rsidRPr="003E3F00" w14:paraId="75B50CE1" w14:textId="6A0B4F97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4DAA099C" w14:textId="3522557D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1577696" w14:textId="77777777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D67B6">
              <w:rPr>
                <w:rFonts w:cstheme="minorHAnsi"/>
                <w:sz w:val="24"/>
                <w:szCs w:val="24"/>
              </w:rPr>
              <w:t xml:space="preserve">Projekt przyczynia się do: </w:t>
            </w:r>
          </w:p>
          <w:p w14:paraId="56625E04" w14:textId="2F3F3C0E" w:rsidR="00B33740" w:rsidRDefault="00B33740" w:rsidP="00025AE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wzrostu </w:t>
            </w:r>
            <w:r w:rsidRPr="007D67B6">
              <w:rPr>
                <w:rFonts w:cstheme="minorHAnsi"/>
                <w:sz w:val="24"/>
                <w:szCs w:val="24"/>
              </w:rPr>
              <w:t>wsparcia psychologiczno-pedagogicznego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7D67B6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społecznym,</w:t>
            </w:r>
          </w:p>
          <w:p w14:paraId="3342B858" w14:textId="2957937A" w:rsidR="00B33740" w:rsidRDefault="00B33740" w:rsidP="00025AE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podnoszenia kwalifikacji i kompetencji kadry poradni psychologiczno-pedagogicznych,</w:t>
            </w:r>
          </w:p>
          <w:p w14:paraId="0F3F9372" w14:textId="27EFB124" w:rsidR="00B33740" w:rsidRPr="007D67B6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ind w:left="76"/>
              <w:rPr>
                <w:rFonts w:cstheme="minorHAnsi"/>
                <w:sz w:val="24"/>
                <w:szCs w:val="24"/>
              </w:rPr>
            </w:pPr>
            <w:r w:rsidRPr="007D67B6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D67B6">
              <w:rPr>
                <w:rFonts w:cstheme="minorHAnsi"/>
                <w:sz w:val="24"/>
                <w:szCs w:val="24"/>
              </w:rPr>
              <w:t>powiatach z najwyższym odsetkiem osób korzystających z poradni psychologiczno-pedagogiczn</w:t>
            </w:r>
            <w:r>
              <w:rPr>
                <w:rFonts w:cstheme="minorHAnsi"/>
                <w:sz w:val="24"/>
                <w:szCs w:val="24"/>
              </w:rPr>
              <w:t>ych.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1D132F1" w14:textId="7965BD4A" w:rsidR="00B33740" w:rsidRPr="007D67B6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9032D">
              <w:rPr>
                <w:rFonts w:cstheme="minorHAnsi"/>
                <w:sz w:val="24"/>
                <w:szCs w:val="24"/>
              </w:rPr>
              <w:t>Ocenie podlega czy projekt przyczynia się do wzrostu wsparcia psychologiczno-pedagogicznego dzieci, młodzieży i rodziców zagrożonych ubóstwem lub wykluczeniem społecznym oraz podnoszenia kwalifikacji i kompetencji kadry poradni psychologiczno-pedagogicznych w powiatach z najwyższym odsetkiem osób korzystających z poradni psychologiczno-pedagogicznych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6DD5249" w14:textId="7E8B014A" w:rsidR="00B33740" w:rsidRPr="00217304" w:rsidRDefault="00B33740" w:rsidP="00025AE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Zgodnie z danymi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>
              <w:rPr>
                <w:rFonts w:cstheme="minorHAnsi"/>
                <w:sz w:val="24"/>
                <w:szCs w:val="24"/>
              </w:rPr>
              <w:t xml:space="preserve"> dostępnymi w Systemie Informacji Oświatowej (SIO) powiatem o najwyższym odsetku </w:t>
            </w:r>
            <w:r w:rsidRPr="007D67B6">
              <w:rPr>
                <w:rFonts w:cstheme="minorHAnsi"/>
                <w:sz w:val="24"/>
                <w:szCs w:val="24"/>
              </w:rPr>
              <w:t>osób korzystających z poradni psychologiczno-pedagogicznej</w:t>
            </w:r>
            <w:r>
              <w:rPr>
                <w:rFonts w:cstheme="minorHAnsi"/>
                <w:sz w:val="24"/>
                <w:szCs w:val="24"/>
              </w:rPr>
              <w:t xml:space="preserve"> w </w:t>
            </w:r>
            <w:r w:rsidRPr="00217304">
              <w:rPr>
                <w:rFonts w:cstheme="minorHAnsi"/>
                <w:sz w:val="24"/>
                <w:szCs w:val="24"/>
              </w:rPr>
              <w:t>Aglomeracj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217304">
              <w:rPr>
                <w:rFonts w:cstheme="minorHAnsi"/>
                <w:sz w:val="24"/>
                <w:szCs w:val="24"/>
              </w:rPr>
              <w:t xml:space="preserve"> Opolsk</w:t>
            </w:r>
            <w:r>
              <w:rPr>
                <w:rFonts w:cstheme="minorHAnsi"/>
                <w:sz w:val="24"/>
                <w:szCs w:val="24"/>
              </w:rPr>
              <w:t>iej jest</w:t>
            </w:r>
            <w:r w:rsidRPr="00217304">
              <w:rPr>
                <w:rFonts w:cstheme="minorHAnsi"/>
                <w:sz w:val="24"/>
                <w:szCs w:val="24"/>
              </w:rPr>
              <w:t xml:space="preserve"> m. Opole.</w:t>
            </w:r>
          </w:p>
          <w:p w14:paraId="7B17C280" w14:textId="4BEECFCA" w:rsidR="00B33740" w:rsidRPr="00D26F06" w:rsidRDefault="00B33740" w:rsidP="00025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Aglomeracji Opolskiej p</w:t>
            </w:r>
            <w:r w:rsidRPr="00D26F06">
              <w:rPr>
                <w:sz w:val="24"/>
                <w:szCs w:val="24"/>
              </w:rPr>
              <w:t xml:space="preserve">remiowane są powiaty o najwyższym odsetku </w:t>
            </w:r>
            <w:r>
              <w:rPr>
                <w:sz w:val="24"/>
                <w:szCs w:val="24"/>
              </w:rPr>
              <w:t xml:space="preserve">osób </w:t>
            </w:r>
            <w:r w:rsidRPr="00D26F06">
              <w:rPr>
                <w:sz w:val="24"/>
                <w:szCs w:val="24"/>
              </w:rPr>
              <w:t xml:space="preserve"> korzystających z </w:t>
            </w:r>
            <w:r>
              <w:rPr>
                <w:sz w:val="24"/>
                <w:szCs w:val="24"/>
              </w:rPr>
              <w:t>poradni psychologiczno-</w:t>
            </w:r>
            <w:r>
              <w:rPr>
                <w:sz w:val="24"/>
                <w:szCs w:val="24"/>
              </w:rPr>
              <w:lastRenderedPageBreak/>
              <w:t>pedagogicznych</w:t>
            </w:r>
            <w:r w:rsidRPr="00D26F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jeśli</w:t>
            </w:r>
            <w:r w:rsidRPr="00D26F06">
              <w:rPr>
                <w:sz w:val="24"/>
                <w:szCs w:val="24"/>
              </w:rPr>
              <w:t xml:space="preserve"> siedziba miasta powiatowego znajduje się na terenie </w:t>
            </w:r>
            <w:r>
              <w:rPr>
                <w:sz w:val="24"/>
                <w:szCs w:val="24"/>
              </w:rPr>
              <w:t>Aglomeracji</w:t>
            </w:r>
            <w:r w:rsidRPr="00D26F06">
              <w:rPr>
                <w:sz w:val="24"/>
                <w:szCs w:val="24"/>
              </w:rPr>
              <w:t>.</w:t>
            </w:r>
          </w:p>
          <w:p w14:paraId="7C4BA377" w14:textId="3B9EDFB2" w:rsidR="00B33740" w:rsidRDefault="00B33740" w:rsidP="00025AE8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nie przyczynia się </w:t>
            </w:r>
            <w:r w:rsidRPr="00D11C58">
              <w:rPr>
                <w:rFonts w:cstheme="minorHAnsi"/>
                <w:sz w:val="24"/>
                <w:szCs w:val="24"/>
              </w:rPr>
              <w:t xml:space="preserve">do </w:t>
            </w:r>
            <w:r>
              <w:rPr>
                <w:rFonts w:cstheme="minorHAnsi"/>
                <w:sz w:val="24"/>
                <w:szCs w:val="24"/>
              </w:rPr>
              <w:t xml:space="preserve">wzrostu </w:t>
            </w:r>
            <w:r w:rsidRPr="00D11C58">
              <w:rPr>
                <w:rFonts w:cstheme="minorHAnsi"/>
                <w:sz w:val="24"/>
                <w:szCs w:val="24"/>
              </w:rPr>
              <w:t>wsparcia psychologiczno-pedagogicznego 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D11C58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 i</w:t>
            </w:r>
            <w:r w:rsidRPr="00D11C58">
              <w:rPr>
                <w:rFonts w:cstheme="minorHAnsi"/>
                <w:sz w:val="24"/>
                <w:szCs w:val="24"/>
              </w:rPr>
              <w:t xml:space="preserve"> podnoszenia kwalifikacji i kompetencji kadry poradni psychologiczno-pedagogicznych</w:t>
            </w:r>
            <w:r>
              <w:rPr>
                <w:rFonts w:cstheme="minorHAnsi"/>
                <w:sz w:val="24"/>
                <w:szCs w:val="24"/>
              </w:rPr>
              <w:t xml:space="preserve"> lub wsparcie to nie jest realizowane na terenie powiatu woj. opolskiego, na którym występuje najwyższy odsetek osób korzystających z poradni psychologiczno – pedagogicznych.</w:t>
            </w:r>
          </w:p>
          <w:p w14:paraId="4B2B9102" w14:textId="5352596E" w:rsidR="00B33740" w:rsidRDefault="00B33740" w:rsidP="00025AE8">
            <w:pPr>
              <w:spacing w:before="2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wzrostu </w:t>
            </w:r>
            <w:r w:rsidRPr="00D11C58">
              <w:rPr>
                <w:rFonts w:cstheme="minorHAnsi"/>
                <w:sz w:val="24"/>
                <w:szCs w:val="24"/>
              </w:rPr>
              <w:t>wsparcia psychologiczno-pedagogicznego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D11C58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społecznym, tzn. obejmuje ww. wsparcie i jest realizowany na terenie powiatu woj. opolskiego, na którym występuje najwyższy odsetek osób korzystających z poradni psychologiczno – pedagogicznych.</w:t>
            </w:r>
          </w:p>
          <w:p w14:paraId="511A1A50" w14:textId="6D838F81" w:rsidR="00B33740" w:rsidRDefault="00B33740" w:rsidP="00025AE8">
            <w:pPr>
              <w:spacing w:before="2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</w:t>
            </w:r>
            <w:r w:rsidRPr="00D11C58">
              <w:rPr>
                <w:rFonts w:cstheme="minorHAnsi"/>
                <w:sz w:val="24"/>
                <w:szCs w:val="24"/>
              </w:rPr>
              <w:t>podnoszenia kwalifikacji i kompetencji kadry poradni psychologiczno-pedagogicznych</w:t>
            </w:r>
            <w:r>
              <w:rPr>
                <w:rFonts w:cstheme="minorHAnsi"/>
                <w:sz w:val="24"/>
                <w:szCs w:val="24"/>
              </w:rPr>
              <w:t xml:space="preserve"> tzn. obejmuje ww. wsparcie i jest realizowany na terenie powiatu woj. </w:t>
            </w:r>
            <w:r>
              <w:rPr>
                <w:rFonts w:cstheme="minorHAnsi"/>
                <w:sz w:val="24"/>
                <w:szCs w:val="24"/>
              </w:rPr>
              <w:lastRenderedPageBreak/>
              <w:t>opolskiego, na którym występuje najwyższy odsetek osób korzystających z poradni psychologiczno – pedagogicznych.</w:t>
            </w:r>
          </w:p>
          <w:p w14:paraId="3EA8B143" w14:textId="6E83CB45" w:rsidR="00B33740" w:rsidRDefault="00B33740" w:rsidP="00025AE8">
            <w:pPr>
              <w:spacing w:before="120" w:after="0" w:line="360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Punkty sumują się.</w:t>
            </w:r>
          </w:p>
          <w:p w14:paraId="15084240" w14:textId="38A4BD57" w:rsidR="00B33740" w:rsidRDefault="00B33740" w:rsidP="00025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276" w:type="dxa"/>
            <w:vAlign w:val="center"/>
          </w:tcPr>
          <w:p w14:paraId="78E24FD0" w14:textId="0F089469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1D1CD21B" w14:textId="77A9A74E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– 2 pkt</w:t>
            </w:r>
          </w:p>
        </w:tc>
      </w:tr>
      <w:tr w:rsidR="00B33740" w:rsidRPr="003E3F00" w14:paraId="3A38ABAD" w14:textId="4A494117" w:rsidTr="00B33740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599FBCDC" w14:textId="211E4A07" w:rsidR="00B33740" w:rsidRDefault="00B33740" w:rsidP="00025AE8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01D37E9" w14:textId="251C731F" w:rsidR="00B33740" w:rsidRPr="008F2CDC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zakłada realizację mobilnego wsparcia psychologicznego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A21A0C6" w14:textId="5FCCEAE1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Ze względu na ograniczoną możliwość korzystania ze wsparcia psychologicznego dzieci z różnych względów wykluczonych komunikacyjnie, premiuje się projekty zakładające bezpośredni dojazd do takich osób i udzielenie im wsparcia w miejscu zamieszkania. </w:t>
            </w:r>
          </w:p>
          <w:p w14:paraId="26723BA1" w14:textId="037E8CB2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Takie działanie powinno być realizowane we współpracy z podmiotem, który wskaże osoby, którym powinno zostać udzielone wsparcie psychologiczne.</w:t>
            </w:r>
          </w:p>
          <w:p w14:paraId="1038117D" w14:textId="77777777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B3EC81F" w14:textId="5E481ED8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>
              <w:rPr>
                <w:rFonts w:cstheme="minorHAnsi"/>
                <w:sz w:val="24"/>
                <w:szCs w:val="24"/>
              </w:rPr>
              <w:t xml:space="preserve"> – projekt nie </w:t>
            </w:r>
            <w:r w:rsidRPr="008D5D3F">
              <w:rPr>
                <w:rFonts w:cstheme="minorHAnsi"/>
                <w:sz w:val="24"/>
                <w:szCs w:val="24"/>
              </w:rPr>
              <w:t>zakłada realizacj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8D5D3F">
              <w:rPr>
                <w:rFonts w:cstheme="minorHAnsi"/>
                <w:sz w:val="24"/>
                <w:szCs w:val="24"/>
              </w:rPr>
              <w:t xml:space="preserve"> mobilnego wsparcia psychologicznego</w:t>
            </w:r>
          </w:p>
          <w:p w14:paraId="70C0A6B7" w14:textId="014742E1" w:rsidR="00B33740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17304">
              <w:rPr>
                <w:rFonts w:cstheme="minorHAnsi"/>
                <w:b/>
                <w:bCs/>
                <w:sz w:val="24"/>
                <w:szCs w:val="24"/>
              </w:rPr>
              <w:t>2 pkt</w:t>
            </w:r>
            <w:r>
              <w:rPr>
                <w:rFonts w:cstheme="minorHAnsi"/>
                <w:sz w:val="24"/>
                <w:szCs w:val="24"/>
              </w:rPr>
              <w:t xml:space="preserve"> – projekt </w:t>
            </w:r>
            <w:r w:rsidRPr="008D5D3F">
              <w:rPr>
                <w:rFonts w:cstheme="minorHAnsi"/>
                <w:sz w:val="24"/>
                <w:szCs w:val="24"/>
              </w:rPr>
              <w:t>zakłada realizacj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8D5D3F">
              <w:rPr>
                <w:rFonts w:cstheme="minorHAnsi"/>
                <w:sz w:val="24"/>
                <w:szCs w:val="24"/>
              </w:rPr>
              <w:t xml:space="preserve"> mobilnego wsparcia psychologicznego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BF6C660" w14:textId="2B5E0539" w:rsidR="00B33740" w:rsidRPr="007D67B6" w:rsidRDefault="00B33740" w:rsidP="00025AE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276" w:type="dxa"/>
            <w:vAlign w:val="center"/>
          </w:tcPr>
          <w:p w14:paraId="25253DD3" w14:textId="28157E3E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0C17F2D" w14:textId="235B0CC3" w:rsidR="00B33740" w:rsidRDefault="00B33740" w:rsidP="00025AE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pkt</w:t>
            </w:r>
          </w:p>
        </w:tc>
      </w:tr>
    </w:tbl>
    <w:p w14:paraId="667C5D4B" w14:textId="7F69B887" w:rsidR="008E1B8D" w:rsidRPr="00991BB9" w:rsidRDefault="008E1B8D" w:rsidP="00991BB9"/>
    <w:sectPr w:rsidR="008E1B8D" w:rsidRPr="00991BB9" w:rsidSect="00E3126C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04AED" w14:textId="77777777" w:rsidR="00025904" w:rsidRDefault="00025904" w:rsidP="00691667">
      <w:pPr>
        <w:spacing w:after="0" w:line="240" w:lineRule="auto"/>
      </w:pPr>
      <w:r>
        <w:separator/>
      </w:r>
    </w:p>
  </w:endnote>
  <w:endnote w:type="continuationSeparator" w:id="0">
    <w:p w14:paraId="12289D52" w14:textId="77777777" w:rsidR="00025904" w:rsidRDefault="00025904" w:rsidP="006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474475"/>
      <w:docPartObj>
        <w:docPartGallery w:val="Page Numbers (Bottom of Page)"/>
        <w:docPartUnique/>
      </w:docPartObj>
    </w:sdtPr>
    <w:sdtEndPr/>
    <w:sdtContent>
      <w:p w14:paraId="21AB6FF1" w14:textId="77777777" w:rsidR="00691667" w:rsidRDefault="00691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96">
          <w:rPr>
            <w:noProof/>
          </w:rPr>
          <w:t>7</w:t>
        </w:r>
        <w:r>
          <w:fldChar w:fldCharType="end"/>
        </w:r>
      </w:p>
    </w:sdtContent>
  </w:sdt>
  <w:p w14:paraId="48F2363C" w14:textId="77777777" w:rsidR="00691667" w:rsidRDefault="00691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0F408" w14:textId="77777777" w:rsidR="00025904" w:rsidRDefault="00025904" w:rsidP="00691667">
      <w:pPr>
        <w:spacing w:after="0" w:line="240" w:lineRule="auto"/>
      </w:pPr>
      <w:r>
        <w:separator/>
      </w:r>
    </w:p>
  </w:footnote>
  <w:footnote w:type="continuationSeparator" w:id="0">
    <w:p w14:paraId="4B39DD61" w14:textId="77777777" w:rsidR="00025904" w:rsidRDefault="00025904" w:rsidP="00691667">
      <w:pPr>
        <w:spacing w:after="0" w:line="240" w:lineRule="auto"/>
      </w:pPr>
      <w:r>
        <w:continuationSeparator/>
      </w:r>
    </w:p>
  </w:footnote>
  <w:footnote w:id="1">
    <w:p w14:paraId="5AC03D68" w14:textId="00883A41" w:rsidR="00B33740" w:rsidRDefault="00B33740" w:rsidP="00F25713">
      <w:pPr>
        <w:pStyle w:val="Tekstprzypisudolnego"/>
      </w:pPr>
      <w:r>
        <w:rPr>
          <w:rStyle w:val="Odwoanieprzypisudolnego"/>
        </w:rPr>
        <w:footnoteRef/>
      </w:r>
      <w:r>
        <w:t xml:space="preserve"> Dane za rok szkolny 2022/2023.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AD0"/>
    <w:multiLevelType w:val="hybridMultilevel"/>
    <w:tmpl w:val="D4F41D20"/>
    <w:lvl w:ilvl="0" w:tplc="B9404A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1393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CB9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121"/>
    <w:multiLevelType w:val="hybridMultilevel"/>
    <w:tmpl w:val="B7AE09D4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4193"/>
    <w:multiLevelType w:val="hybridMultilevel"/>
    <w:tmpl w:val="DB24B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828C2"/>
    <w:multiLevelType w:val="hybridMultilevel"/>
    <w:tmpl w:val="8E060310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73BCC"/>
    <w:multiLevelType w:val="hybridMultilevel"/>
    <w:tmpl w:val="29668BEE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6CF8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C6746"/>
    <w:multiLevelType w:val="hybridMultilevel"/>
    <w:tmpl w:val="4530D40A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C1F3E"/>
    <w:multiLevelType w:val="hybridMultilevel"/>
    <w:tmpl w:val="A16E8D68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523E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B4F5C"/>
    <w:multiLevelType w:val="hybridMultilevel"/>
    <w:tmpl w:val="8F566A94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5250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1140"/>
    <w:multiLevelType w:val="hybridMultilevel"/>
    <w:tmpl w:val="8AC88AB8"/>
    <w:lvl w:ilvl="0" w:tplc="37B6C224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05B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25F0E"/>
    <w:multiLevelType w:val="hybridMultilevel"/>
    <w:tmpl w:val="BB6A5062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A0A29"/>
    <w:multiLevelType w:val="hybridMultilevel"/>
    <w:tmpl w:val="00F62CA2"/>
    <w:lvl w:ilvl="0" w:tplc="3EC68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204F2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A1879"/>
    <w:multiLevelType w:val="hybridMultilevel"/>
    <w:tmpl w:val="4740C618"/>
    <w:lvl w:ilvl="0" w:tplc="3ECA26D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0016C"/>
    <w:multiLevelType w:val="hybridMultilevel"/>
    <w:tmpl w:val="86F844B0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96D35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573D"/>
    <w:multiLevelType w:val="hybridMultilevel"/>
    <w:tmpl w:val="29668BEE"/>
    <w:lvl w:ilvl="0" w:tplc="9C7CDC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7772C"/>
    <w:multiLevelType w:val="hybridMultilevel"/>
    <w:tmpl w:val="6EC2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E0E92"/>
    <w:multiLevelType w:val="hybridMultilevel"/>
    <w:tmpl w:val="4740C618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F17D29"/>
    <w:multiLevelType w:val="hybridMultilevel"/>
    <w:tmpl w:val="CD84EC54"/>
    <w:lvl w:ilvl="0" w:tplc="680E63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7491">
    <w:abstractNumId w:val="21"/>
  </w:num>
  <w:num w:numId="2" w16cid:durableId="302589753">
    <w:abstractNumId w:val="25"/>
  </w:num>
  <w:num w:numId="3" w16cid:durableId="1192721268">
    <w:abstractNumId w:val="38"/>
  </w:num>
  <w:num w:numId="4" w16cid:durableId="25258167">
    <w:abstractNumId w:val="16"/>
  </w:num>
  <w:num w:numId="5" w16cid:durableId="364645117">
    <w:abstractNumId w:val="8"/>
  </w:num>
  <w:num w:numId="6" w16cid:durableId="877737466">
    <w:abstractNumId w:val="14"/>
  </w:num>
  <w:num w:numId="7" w16cid:durableId="1278177571">
    <w:abstractNumId w:val="33"/>
  </w:num>
  <w:num w:numId="8" w16cid:durableId="148791898">
    <w:abstractNumId w:val="31"/>
  </w:num>
  <w:num w:numId="9" w16cid:durableId="583998436">
    <w:abstractNumId w:val="15"/>
  </w:num>
  <w:num w:numId="10" w16cid:durableId="2110422361">
    <w:abstractNumId w:val="10"/>
  </w:num>
  <w:num w:numId="11" w16cid:durableId="1084453867">
    <w:abstractNumId w:val="30"/>
  </w:num>
  <w:num w:numId="12" w16cid:durableId="649749400">
    <w:abstractNumId w:val="32"/>
  </w:num>
  <w:num w:numId="13" w16cid:durableId="659579402">
    <w:abstractNumId w:val="17"/>
  </w:num>
  <w:num w:numId="14" w16cid:durableId="1883588376">
    <w:abstractNumId w:val="0"/>
  </w:num>
  <w:num w:numId="15" w16cid:durableId="934902147">
    <w:abstractNumId w:val="34"/>
  </w:num>
  <w:num w:numId="16" w16cid:durableId="1933010859">
    <w:abstractNumId w:val="27"/>
  </w:num>
  <w:num w:numId="17" w16cid:durableId="1355687777">
    <w:abstractNumId w:val="7"/>
  </w:num>
  <w:num w:numId="18" w16cid:durableId="994331861">
    <w:abstractNumId w:val="36"/>
  </w:num>
  <w:num w:numId="19" w16cid:durableId="1437601386">
    <w:abstractNumId w:val="26"/>
  </w:num>
  <w:num w:numId="20" w16cid:durableId="1277716443">
    <w:abstractNumId w:val="13"/>
  </w:num>
  <w:num w:numId="21" w16cid:durableId="1600941909">
    <w:abstractNumId w:val="22"/>
  </w:num>
  <w:num w:numId="22" w16cid:durableId="1019086261">
    <w:abstractNumId w:val="18"/>
  </w:num>
  <w:num w:numId="23" w16cid:durableId="1256326107">
    <w:abstractNumId w:val="6"/>
  </w:num>
  <w:num w:numId="24" w16cid:durableId="777794441">
    <w:abstractNumId w:val="19"/>
  </w:num>
  <w:num w:numId="25" w16cid:durableId="1412923068">
    <w:abstractNumId w:val="29"/>
  </w:num>
  <w:num w:numId="26" w16cid:durableId="609627304">
    <w:abstractNumId w:val="9"/>
  </w:num>
  <w:num w:numId="27" w16cid:durableId="378550522">
    <w:abstractNumId w:val="3"/>
  </w:num>
  <w:num w:numId="28" w16cid:durableId="688145746">
    <w:abstractNumId w:val="12"/>
  </w:num>
  <w:num w:numId="29" w16cid:durableId="27877284">
    <w:abstractNumId w:val="28"/>
  </w:num>
  <w:num w:numId="30" w16cid:durableId="1295596755">
    <w:abstractNumId w:val="11"/>
  </w:num>
  <w:num w:numId="31" w16cid:durableId="192810290">
    <w:abstractNumId w:val="35"/>
  </w:num>
  <w:num w:numId="32" w16cid:durableId="35549069">
    <w:abstractNumId w:val="24"/>
  </w:num>
  <w:num w:numId="33" w16cid:durableId="412893476">
    <w:abstractNumId w:val="2"/>
  </w:num>
  <w:num w:numId="34" w16cid:durableId="1906649208">
    <w:abstractNumId w:val="23"/>
  </w:num>
  <w:num w:numId="35" w16cid:durableId="870924008">
    <w:abstractNumId w:val="37"/>
  </w:num>
  <w:num w:numId="36" w16cid:durableId="727847870">
    <w:abstractNumId w:val="4"/>
  </w:num>
  <w:num w:numId="37" w16cid:durableId="1758558069">
    <w:abstractNumId w:val="1"/>
  </w:num>
  <w:num w:numId="38" w16cid:durableId="300355896">
    <w:abstractNumId w:val="20"/>
  </w:num>
  <w:num w:numId="39" w16cid:durableId="52778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E3"/>
    <w:rsid w:val="00004291"/>
    <w:rsid w:val="00007DFC"/>
    <w:rsid w:val="00015AC7"/>
    <w:rsid w:val="00025904"/>
    <w:rsid w:val="00025AE8"/>
    <w:rsid w:val="00030758"/>
    <w:rsid w:val="0004283F"/>
    <w:rsid w:val="000432FD"/>
    <w:rsid w:val="0005488F"/>
    <w:rsid w:val="0005603C"/>
    <w:rsid w:val="000568E7"/>
    <w:rsid w:val="000569E0"/>
    <w:rsid w:val="00062771"/>
    <w:rsid w:val="000714A6"/>
    <w:rsid w:val="0007411D"/>
    <w:rsid w:val="00081D65"/>
    <w:rsid w:val="0008392A"/>
    <w:rsid w:val="00095C25"/>
    <w:rsid w:val="000A6EF8"/>
    <w:rsid w:val="000D733F"/>
    <w:rsid w:val="000E74C3"/>
    <w:rsid w:val="000E7B93"/>
    <w:rsid w:val="000F37F3"/>
    <w:rsid w:val="000F5115"/>
    <w:rsid w:val="000F76ED"/>
    <w:rsid w:val="001024F2"/>
    <w:rsid w:val="00102BD6"/>
    <w:rsid w:val="00104765"/>
    <w:rsid w:val="00114B00"/>
    <w:rsid w:val="00124F82"/>
    <w:rsid w:val="001257C3"/>
    <w:rsid w:val="00136CBD"/>
    <w:rsid w:val="0014478C"/>
    <w:rsid w:val="00152364"/>
    <w:rsid w:val="00154D0F"/>
    <w:rsid w:val="00193D09"/>
    <w:rsid w:val="00197D18"/>
    <w:rsid w:val="001B5AFF"/>
    <w:rsid w:val="001C278C"/>
    <w:rsid w:val="001C382B"/>
    <w:rsid w:val="001D16A6"/>
    <w:rsid w:val="001F5275"/>
    <w:rsid w:val="0020053E"/>
    <w:rsid w:val="00217304"/>
    <w:rsid w:val="00236278"/>
    <w:rsid w:val="00240AD0"/>
    <w:rsid w:val="002454B3"/>
    <w:rsid w:val="00245E0D"/>
    <w:rsid w:val="00252057"/>
    <w:rsid w:val="002520B8"/>
    <w:rsid w:val="002578A9"/>
    <w:rsid w:val="00261E8C"/>
    <w:rsid w:val="00262C19"/>
    <w:rsid w:val="00263C4F"/>
    <w:rsid w:val="00271ED3"/>
    <w:rsid w:val="00276062"/>
    <w:rsid w:val="00277868"/>
    <w:rsid w:val="00277D84"/>
    <w:rsid w:val="002804A4"/>
    <w:rsid w:val="002812D7"/>
    <w:rsid w:val="00284C7E"/>
    <w:rsid w:val="002864CB"/>
    <w:rsid w:val="00290A94"/>
    <w:rsid w:val="002B1E64"/>
    <w:rsid w:val="002C4A53"/>
    <w:rsid w:val="002D396D"/>
    <w:rsid w:val="002E4889"/>
    <w:rsid w:val="002E679E"/>
    <w:rsid w:val="0030152D"/>
    <w:rsid w:val="00301715"/>
    <w:rsid w:val="00301971"/>
    <w:rsid w:val="003037C0"/>
    <w:rsid w:val="003079F8"/>
    <w:rsid w:val="00321FEF"/>
    <w:rsid w:val="00346BA8"/>
    <w:rsid w:val="00372089"/>
    <w:rsid w:val="00372B2A"/>
    <w:rsid w:val="00374B2B"/>
    <w:rsid w:val="0038757A"/>
    <w:rsid w:val="00391271"/>
    <w:rsid w:val="00392E10"/>
    <w:rsid w:val="0039445F"/>
    <w:rsid w:val="003A1AD0"/>
    <w:rsid w:val="003C3CB4"/>
    <w:rsid w:val="003C5397"/>
    <w:rsid w:val="003E0F2F"/>
    <w:rsid w:val="003F079C"/>
    <w:rsid w:val="003F440D"/>
    <w:rsid w:val="003F6FF1"/>
    <w:rsid w:val="003F73E8"/>
    <w:rsid w:val="004070EE"/>
    <w:rsid w:val="00411E39"/>
    <w:rsid w:val="00412FAC"/>
    <w:rsid w:val="0042254F"/>
    <w:rsid w:val="00424116"/>
    <w:rsid w:val="00443C82"/>
    <w:rsid w:val="0044551E"/>
    <w:rsid w:val="00446A96"/>
    <w:rsid w:val="004716CB"/>
    <w:rsid w:val="004718D1"/>
    <w:rsid w:val="00471C11"/>
    <w:rsid w:val="00492C29"/>
    <w:rsid w:val="004A6B53"/>
    <w:rsid w:val="004D1737"/>
    <w:rsid w:val="004D6DE3"/>
    <w:rsid w:val="004F412B"/>
    <w:rsid w:val="00506B8C"/>
    <w:rsid w:val="005125FB"/>
    <w:rsid w:val="00521E4D"/>
    <w:rsid w:val="00523808"/>
    <w:rsid w:val="005256E2"/>
    <w:rsid w:val="00574E85"/>
    <w:rsid w:val="00582BBC"/>
    <w:rsid w:val="00582C25"/>
    <w:rsid w:val="0058344C"/>
    <w:rsid w:val="00584A84"/>
    <w:rsid w:val="00585F07"/>
    <w:rsid w:val="005872A0"/>
    <w:rsid w:val="005879DB"/>
    <w:rsid w:val="00596CD7"/>
    <w:rsid w:val="005A303B"/>
    <w:rsid w:val="005B7834"/>
    <w:rsid w:val="005B7E03"/>
    <w:rsid w:val="005C26D8"/>
    <w:rsid w:val="005C5726"/>
    <w:rsid w:val="005D1518"/>
    <w:rsid w:val="005D4743"/>
    <w:rsid w:val="005D4A66"/>
    <w:rsid w:val="005D547B"/>
    <w:rsid w:val="005E07B9"/>
    <w:rsid w:val="005E7D58"/>
    <w:rsid w:val="005F2AC7"/>
    <w:rsid w:val="005F7CFF"/>
    <w:rsid w:val="00603B16"/>
    <w:rsid w:val="00616110"/>
    <w:rsid w:val="00623D5A"/>
    <w:rsid w:val="00632C52"/>
    <w:rsid w:val="0063417D"/>
    <w:rsid w:val="00641FE6"/>
    <w:rsid w:val="006436FA"/>
    <w:rsid w:val="00653EFA"/>
    <w:rsid w:val="00675E1B"/>
    <w:rsid w:val="0068422A"/>
    <w:rsid w:val="0069093C"/>
    <w:rsid w:val="00691667"/>
    <w:rsid w:val="006A177A"/>
    <w:rsid w:val="006C625C"/>
    <w:rsid w:val="006D76B5"/>
    <w:rsid w:val="006D78FC"/>
    <w:rsid w:val="006F54C4"/>
    <w:rsid w:val="00700AA3"/>
    <w:rsid w:val="007022B6"/>
    <w:rsid w:val="0071138F"/>
    <w:rsid w:val="00713B62"/>
    <w:rsid w:val="00716C05"/>
    <w:rsid w:val="0072297B"/>
    <w:rsid w:val="00722B6D"/>
    <w:rsid w:val="00734DE5"/>
    <w:rsid w:val="0073709F"/>
    <w:rsid w:val="00740988"/>
    <w:rsid w:val="007442CE"/>
    <w:rsid w:val="00750F26"/>
    <w:rsid w:val="007557A1"/>
    <w:rsid w:val="00766907"/>
    <w:rsid w:val="00767AAD"/>
    <w:rsid w:val="00775C18"/>
    <w:rsid w:val="00787574"/>
    <w:rsid w:val="0079032D"/>
    <w:rsid w:val="007A357F"/>
    <w:rsid w:val="007A39DC"/>
    <w:rsid w:val="007A5FAF"/>
    <w:rsid w:val="007C3C75"/>
    <w:rsid w:val="007C61EA"/>
    <w:rsid w:val="007C6A57"/>
    <w:rsid w:val="007D1802"/>
    <w:rsid w:val="007D67B6"/>
    <w:rsid w:val="007F52C4"/>
    <w:rsid w:val="007F5DB5"/>
    <w:rsid w:val="008014DA"/>
    <w:rsid w:val="00827705"/>
    <w:rsid w:val="0082799E"/>
    <w:rsid w:val="00831C0D"/>
    <w:rsid w:val="00835722"/>
    <w:rsid w:val="00837FC4"/>
    <w:rsid w:val="00843A95"/>
    <w:rsid w:val="008620F5"/>
    <w:rsid w:val="00864C7D"/>
    <w:rsid w:val="0087373F"/>
    <w:rsid w:val="00884673"/>
    <w:rsid w:val="00887DCF"/>
    <w:rsid w:val="008913A2"/>
    <w:rsid w:val="00892DCE"/>
    <w:rsid w:val="00893FDF"/>
    <w:rsid w:val="008953B3"/>
    <w:rsid w:val="008965D4"/>
    <w:rsid w:val="00896ECE"/>
    <w:rsid w:val="008A19A6"/>
    <w:rsid w:val="008A5C67"/>
    <w:rsid w:val="008B0A4C"/>
    <w:rsid w:val="008D5D3F"/>
    <w:rsid w:val="008E1B8D"/>
    <w:rsid w:val="008E69C5"/>
    <w:rsid w:val="008F2CDC"/>
    <w:rsid w:val="008F3A00"/>
    <w:rsid w:val="008F5831"/>
    <w:rsid w:val="008F5C20"/>
    <w:rsid w:val="008F6368"/>
    <w:rsid w:val="008F65D5"/>
    <w:rsid w:val="00913C67"/>
    <w:rsid w:val="00933706"/>
    <w:rsid w:val="00933827"/>
    <w:rsid w:val="009465D3"/>
    <w:rsid w:val="009466A4"/>
    <w:rsid w:val="00947595"/>
    <w:rsid w:val="00970F08"/>
    <w:rsid w:val="009731C5"/>
    <w:rsid w:val="00981536"/>
    <w:rsid w:val="00990C7E"/>
    <w:rsid w:val="00991BB9"/>
    <w:rsid w:val="009944E8"/>
    <w:rsid w:val="009A0549"/>
    <w:rsid w:val="009A18FC"/>
    <w:rsid w:val="009B0828"/>
    <w:rsid w:val="009B5FC7"/>
    <w:rsid w:val="009D4816"/>
    <w:rsid w:val="009D773B"/>
    <w:rsid w:val="009E46C7"/>
    <w:rsid w:val="009E6896"/>
    <w:rsid w:val="009E77EF"/>
    <w:rsid w:val="009F234A"/>
    <w:rsid w:val="009F59A6"/>
    <w:rsid w:val="00A15B48"/>
    <w:rsid w:val="00A23FB6"/>
    <w:rsid w:val="00A25388"/>
    <w:rsid w:val="00A42D5B"/>
    <w:rsid w:val="00A806D5"/>
    <w:rsid w:val="00AB1BB6"/>
    <w:rsid w:val="00AD27FD"/>
    <w:rsid w:val="00AE080D"/>
    <w:rsid w:val="00AE46FA"/>
    <w:rsid w:val="00AE77B0"/>
    <w:rsid w:val="00AE7EA8"/>
    <w:rsid w:val="00AF7FC1"/>
    <w:rsid w:val="00B104DA"/>
    <w:rsid w:val="00B234BB"/>
    <w:rsid w:val="00B23FE6"/>
    <w:rsid w:val="00B24022"/>
    <w:rsid w:val="00B33740"/>
    <w:rsid w:val="00B34E2C"/>
    <w:rsid w:val="00B4728B"/>
    <w:rsid w:val="00B508B4"/>
    <w:rsid w:val="00B55909"/>
    <w:rsid w:val="00B5755D"/>
    <w:rsid w:val="00B622F1"/>
    <w:rsid w:val="00B63E26"/>
    <w:rsid w:val="00B86AEC"/>
    <w:rsid w:val="00BB7B7C"/>
    <w:rsid w:val="00BC2A80"/>
    <w:rsid w:val="00BD09E9"/>
    <w:rsid w:val="00BD484C"/>
    <w:rsid w:val="00BD54F8"/>
    <w:rsid w:val="00C02EDE"/>
    <w:rsid w:val="00C04E92"/>
    <w:rsid w:val="00C0667D"/>
    <w:rsid w:val="00C20E40"/>
    <w:rsid w:val="00C61D5D"/>
    <w:rsid w:val="00C65422"/>
    <w:rsid w:val="00C66A55"/>
    <w:rsid w:val="00C71811"/>
    <w:rsid w:val="00C844CE"/>
    <w:rsid w:val="00C9270E"/>
    <w:rsid w:val="00C92D07"/>
    <w:rsid w:val="00C9320D"/>
    <w:rsid w:val="00C93297"/>
    <w:rsid w:val="00CC0330"/>
    <w:rsid w:val="00CC3EA9"/>
    <w:rsid w:val="00CC5F9B"/>
    <w:rsid w:val="00CD1034"/>
    <w:rsid w:val="00CD4513"/>
    <w:rsid w:val="00CE132E"/>
    <w:rsid w:val="00D218AC"/>
    <w:rsid w:val="00D31EE6"/>
    <w:rsid w:val="00D66920"/>
    <w:rsid w:val="00D67EDA"/>
    <w:rsid w:val="00D7672F"/>
    <w:rsid w:val="00D863DA"/>
    <w:rsid w:val="00DA1452"/>
    <w:rsid w:val="00DA3C21"/>
    <w:rsid w:val="00DB0B61"/>
    <w:rsid w:val="00DB6B75"/>
    <w:rsid w:val="00DC05B0"/>
    <w:rsid w:val="00DD0C60"/>
    <w:rsid w:val="00DD1AFE"/>
    <w:rsid w:val="00DD6260"/>
    <w:rsid w:val="00DE568F"/>
    <w:rsid w:val="00E0152C"/>
    <w:rsid w:val="00E046C6"/>
    <w:rsid w:val="00E14F25"/>
    <w:rsid w:val="00E3126C"/>
    <w:rsid w:val="00E44CEC"/>
    <w:rsid w:val="00E512B7"/>
    <w:rsid w:val="00E57CC0"/>
    <w:rsid w:val="00E6713A"/>
    <w:rsid w:val="00E766A1"/>
    <w:rsid w:val="00E77F20"/>
    <w:rsid w:val="00EC040A"/>
    <w:rsid w:val="00EC6234"/>
    <w:rsid w:val="00ED0375"/>
    <w:rsid w:val="00ED1E85"/>
    <w:rsid w:val="00ED3B11"/>
    <w:rsid w:val="00EE4C88"/>
    <w:rsid w:val="00F147A3"/>
    <w:rsid w:val="00F15879"/>
    <w:rsid w:val="00F1698B"/>
    <w:rsid w:val="00F216CE"/>
    <w:rsid w:val="00F22F68"/>
    <w:rsid w:val="00F2529F"/>
    <w:rsid w:val="00F25713"/>
    <w:rsid w:val="00F26424"/>
    <w:rsid w:val="00F41A7E"/>
    <w:rsid w:val="00F4594B"/>
    <w:rsid w:val="00F46971"/>
    <w:rsid w:val="00F47AE4"/>
    <w:rsid w:val="00F52777"/>
    <w:rsid w:val="00F54289"/>
    <w:rsid w:val="00F648D9"/>
    <w:rsid w:val="00F807E5"/>
    <w:rsid w:val="00FA19B8"/>
    <w:rsid w:val="00FA5377"/>
    <w:rsid w:val="00FA61AF"/>
    <w:rsid w:val="00FA6235"/>
    <w:rsid w:val="00FB0504"/>
    <w:rsid w:val="00FC2C2C"/>
    <w:rsid w:val="00FC4E38"/>
    <w:rsid w:val="00FC551A"/>
    <w:rsid w:val="00FD259F"/>
    <w:rsid w:val="00FD32E3"/>
    <w:rsid w:val="00FD5520"/>
    <w:rsid w:val="00FD76EF"/>
    <w:rsid w:val="00FD7EF1"/>
    <w:rsid w:val="00FE72CD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815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667"/>
  </w:style>
  <w:style w:type="paragraph" w:styleId="Stopka">
    <w:name w:val="footer"/>
    <w:basedOn w:val="Normalny"/>
    <w:link w:val="Stopka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9A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9A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F147A3"/>
    <w:pPr>
      <w:spacing w:after="0" w:line="240" w:lineRule="auto"/>
    </w:pPr>
  </w:style>
  <w:style w:type="character" w:customStyle="1" w:styleId="cf01">
    <w:name w:val="cf01"/>
    <w:basedOn w:val="Domylnaczcionkaakapitu"/>
    <w:rsid w:val="00CD103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7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7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79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9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4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ps.rops-opole.pl/?page_id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zwojspoleczny.gov.pl/media/136359/Kompleksowe_wsparcie_poradni_psychologiczno-pedagogicznych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3F24-ADE9-4035-809F-1CAFA3CC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3290</Words>
  <Characters>19744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13</cp:revision>
  <cp:lastPrinted>2024-09-12T11:31:00Z</cp:lastPrinted>
  <dcterms:created xsi:type="dcterms:W3CDTF">2024-09-03T12:36:00Z</dcterms:created>
  <dcterms:modified xsi:type="dcterms:W3CDTF">2024-09-25T08:54:00Z</dcterms:modified>
</cp:coreProperties>
</file>