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41903" w14:textId="77777777" w:rsidR="00D96C1B" w:rsidRDefault="00D96C1B" w:rsidP="00640419">
      <w:pPr>
        <w:pStyle w:val="Nagwek3"/>
        <w:rPr>
          <w:rFonts w:ascii="Calibri" w:hAnsi="Calibri" w:cs="Calibri"/>
          <w:sz w:val="32"/>
        </w:rPr>
      </w:pPr>
      <w:bookmarkStart w:id="0" w:name="_Toc130204370"/>
      <w:bookmarkStart w:id="1" w:name="_GoBack"/>
      <w:bookmarkEnd w:id="1"/>
    </w:p>
    <w:p w14:paraId="41207FD3" w14:textId="77777777" w:rsidR="00E26BC2" w:rsidRPr="001532B2" w:rsidRDefault="00E26BC2" w:rsidP="001532B2">
      <w:r>
        <w:rPr>
          <w:noProof/>
        </w:rPr>
        <w:drawing>
          <wp:inline distT="0" distB="0" distL="0" distR="0" wp14:anchorId="155C66CF" wp14:editId="14E0E313">
            <wp:extent cx="5760720" cy="589915"/>
            <wp:effectExtent l="0" t="0" r="0" b="63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4A589" w14:textId="77777777" w:rsidR="00976989" w:rsidRDefault="00976989" w:rsidP="00640419">
      <w:pPr>
        <w:pStyle w:val="Nagwek3"/>
        <w:rPr>
          <w:rFonts w:ascii="Calibri" w:hAnsi="Calibri" w:cs="Calibri"/>
          <w:sz w:val="44"/>
          <w:szCs w:val="44"/>
        </w:rPr>
      </w:pPr>
    </w:p>
    <w:p w14:paraId="76DF311D" w14:textId="77777777" w:rsidR="00976989" w:rsidRDefault="00976989" w:rsidP="00640419">
      <w:pPr>
        <w:pStyle w:val="Nagwek3"/>
        <w:rPr>
          <w:rFonts w:ascii="Calibri" w:hAnsi="Calibri" w:cs="Calibri"/>
          <w:sz w:val="44"/>
          <w:szCs w:val="44"/>
        </w:rPr>
      </w:pPr>
    </w:p>
    <w:p w14:paraId="6B6C1626" w14:textId="77777777" w:rsidR="00D96C1B" w:rsidRPr="009354E7" w:rsidRDefault="00D96C1B" w:rsidP="00640419">
      <w:pPr>
        <w:pStyle w:val="Nagwek3"/>
        <w:rPr>
          <w:rFonts w:ascii="Calibri" w:hAnsi="Calibri" w:cs="Calibri"/>
          <w:color w:val="FF0000"/>
          <w:sz w:val="44"/>
          <w:szCs w:val="44"/>
        </w:rPr>
      </w:pPr>
      <w:r w:rsidRPr="00B04B01">
        <w:rPr>
          <w:rFonts w:ascii="Calibri" w:hAnsi="Calibri" w:cs="Calibri"/>
          <w:sz w:val="44"/>
          <w:szCs w:val="44"/>
        </w:rPr>
        <w:t xml:space="preserve">Załącznik nr </w:t>
      </w:r>
      <w:r w:rsidR="00976989" w:rsidRPr="001532B2">
        <w:rPr>
          <w:rFonts w:ascii="Calibri" w:hAnsi="Calibri" w:cs="Calibri"/>
          <w:sz w:val="44"/>
          <w:szCs w:val="44"/>
        </w:rPr>
        <w:t>10</w:t>
      </w:r>
    </w:p>
    <w:p w14:paraId="2C9AB04F" w14:textId="77777777" w:rsidR="00120EFA" w:rsidRPr="00B04B01" w:rsidRDefault="00120EFA" w:rsidP="00640419">
      <w:pPr>
        <w:pStyle w:val="Nagwek3"/>
        <w:rPr>
          <w:rFonts w:ascii="Calibri" w:hAnsi="Calibri" w:cs="Calibri"/>
          <w:sz w:val="44"/>
          <w:szCs w:val="44"/>
        </w:rPr>
      </w:pPr>
      <w:r w:rsidRPr="00B04B01">
        <w:rPr>
          <w:rFonts w:ascii="Calibri" w:hAnsi="Calibri" w:cs="Calibri"/>
          <w:sz w:val="44"/>
          <w:szCs w:val="44"/>
        </w:rPr>
        <w:t>Wyciąg ze Szczegółowego Opisu Priorytetów Programu Fundusze Europejskie dla Opolskiego 2021-2027</w:t>
      </w:r>
      <w:r w:rsidR="00976989">
        <w:rPr>
          <w:rFonts w:ascii="Calibri" w:hAnsi="Calibri" w:cs="Calibri"/>
          <w:sz w:val="44"/>
          <w:szCs w:val="44"/>
        </w:rPr>
        <w:t xml:space="preserve"> </w:t>
      </w:r>
      <w:r w:rsidR="00FC4C3F">
        <w:rPr>
          <w:rFonts w:ascii="Calibri" w:hAnsi="Calibri" w:cs="Calibri"/>
          <w:sz w:val="44"/>
          <w:szCs w:val="44"/>
        </w:rPr>
        <w:t>(karta działania 6.1</w:t>
      </w:r>
      <w:r w:rsidRPr="00B04B01">
        <w:rPr>
          <w:rFonts w:ascii="Calibri" w:hAnsi="Calibri" w:cs="Calibri"/>
          <w:sz w:val="44"/>
          <w:szCs w:val="44"/>
        </w:rPr>
        <w:t>)</w:t>
      </w:r>
    </w:p>
    <w:bookmarkEnd w:id="0"/>
    <w:p w14:paraId="456A8DF5" w14:textId="77777777" w:rsidR="00640419" w:rsidRDefault="00640419" w:rsidP="00640419">
      <w:pPr>
        <w:rPr>
          <w:rFonts w:ascii="Calibri" w:hAnsi="Calibri"/>
          <w:sz w:val="32"/>
        </w:rPr>
      </w:pPr>
    </w:p>
    <w:p w14:paraId="23D4BFE1" w14:textId="77777777" w:rsidR="00EF02FB" w:rsidRDefault="00EF02FB" w:rsidP="00640419">
      <w:pPr>
        <w:rPr>
          <w:rFonts w:ascii="Calibri" w:hAnsi="Calibri"/>
          <w:sz w:val="32"/>
        </w:rPr>
      </w:pPr>
    </w:p>
    <w:p w14:paraId="33D1E658" w14:textId="77777777" w:rsidR="00EF02FB" w:rsidRDefault="00EF02FB" w:rsidP="00640419">
      <w:pPr>
        <w:rPr>
          <w:rFonts w:ascii="Calibri" w:hAnsi="Calibri"/>
          <w:sz w:val="32"/>
        </w:rPr>
      </w:pPr>
    </w:p>
    <w:p w14:paraId="167E7C03" w14:textId="77777777" w:rsidR="00EF02FB" w:rsidRDefault="00D61680" w:rsidP="001532B2">
      <w:pPr>
        <w:tabs>
          <w:tab w:val="left" w:pos="6195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ab/>
      </w:r>
    </w:p>
    <w:p w14:paraId="0D6841DB" w14:textId="77777777" w:rsidR="00EF02FB" w:rsidRDefault="00EF02FB" w:rsidP="00640419">
      <w:pPr>
        <w:rPr>
          <w:rFonts w:ascii="Calibri" w:hAnsi="Calibri"/>
          <w:sz w:val="32"/>
        </w:rPr>
      </w:pPr>
    </w:p>
    <w:p w14:paraId="73B31BF6" w14:textId="77777777" w:rsidR="00EF02FB" w:rsidRDefault="00EF02FB" w:rsidP="00640419">
      <w:pPr>
        <w:rPr>
          <w:rFonts w:ascii="Calibri" w:hAnsi="Calibri"/>
          <w:sz w:val="32"/>
        </w:rPr>
      </w:pPr>
    </w:p>
    <w:p w14:paraId="3944AF6B" w14:textId="77777777" w:rsidR="00EF02FB" w:rsidRDefault="00EF02FB" w:rsidP="00640419">
      <w:pPr>
        <w:rPr>
          <w:rFonts w:ascii="Calibri" w:hAnsi="Calibri"/>
          <w:sz w:val="32"/>
        </w:rPr>
      </w:pPr>
    </w:p>
    <w:p w14:paraId="1B0A69E0" w14:textId="77777777" w:rsidR="00EF02FB" w:rsidRDefault="00EF02FB" w:rsidP="00640419">
      <w:pPr>
        <w:rPr>
          <w:rFonts w:ascii="Calibri" w:hAnsi="Calibri"/>
          <w:sz w:val="32"/>
        </w:rPr>
      </w:pPr>
    </w:p>
    <w:p w14:paraId="798C6D38" w14:textId="77777777" w:rsidR="00EF02FB" w:rsidRDefault="00EF02FB" w:rsidP="00640419">
      <w:pPr>
        <w:rPr>
          <w:rFonts w:ascii="Calibri" w:hAnsi="Calibri"/>
          <w:sz w:val="32"/>
        </w:rPr>
      </w:pPr>
    </w:p>
    <w:p w14:paraId="1B46FC0D" w14:textId="0E7B71B9" w:rsidR="001A0A01" w:rsidRPr="001A0A01" w:rsidRDefault="00BA024D" w:rsidP="001A0A01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Opole, </w:t>
      </w:r>
      <w:r w:rsidR="00C10C05">
        <w:rPr>
          <w:rFonts w:ascii="Calibri" w:eastAsia="Calibri" w:hAnsi="Calibri" w:cs="Times New Roman"/>
          <w:sz w:val="24"/>
          <w:szCs w:val="24"/>
        </w:rPr>
        <w:t>LIPIEC</w:t>
      </w:r>
      <w:r w:rsidR="001A0A01" w:rsidRPr="001A0A01">
        <w:rPr>
          <w:rFonts w:ascii="Calibri" w:eastAsia="Calibri" w:hAnsi="Calibri" w:cs="Times New Roman"/>
          <w:sz w:val="24"/>
          <w:szCs w:val="24"/>
        </w:rPr>
        <w:t xml:space="preserve"> 202</w:t>
      </w:r>
      <w:r w:rsidR="00267C5A">
        <w:rPr>
          <w:rFonts w:ascii="Calibri" w:eastAsia="Calibri" w:hAnsi="Calibri" w:cs="Times New Roman"/>
          <w:sz w:val="24"/>
          <w:szCs w:val="24"/>
        </w:rPr>
        <w:t>4</w:t>
      </w:r>
      <w:r w:rsidR="001A0A01" w:rsidRPr="001A0A01">
        <w:rPr>
          <w:rFonts w:ascii="Calibri" w:eastAsia="Calibri" w:hAnsi="Calibri" w:cs="Times New Roman"/>
          <w:sz w:val="24"/>
          <w:szCs w:val="24"/>
        </w:rPr>
        <w:t xml:space="preserve"> r.</w:t>
      </w:r>
    </w:p>
    <w:p w14:paraId="0D403832" w14:textId="77777777" w:rsidR="00795F56" w:rsidRDefault="00795F56" w:rsidP="00640419">
      <w:pPr>
        <w:rPr>
          <w:rFonts w:ascii="Calibri" w:hAnsi="Calibri"/>
          <w:sz w:val="32"/>
        </w:rPr>
      </w:pPr>
    </w:p>
    <w:p w14:paraId="73B895DA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lastRenderedPageBreak/>
        <w:t>Cel szczegółowy</w:t>
      </w:r>
    </w:p>
    <w:p w14:paraId="112DA7BB" w14:textId="60410C4E" w:rsidR="00C31CC1" w:rsidRDefault="00C31CC1" w:rsidP="00C31CC1">
      <w:pPr>
        <w:rPr>
          <w:sz w:val="28"/>
        </w:rPr>
      </w:pPr>
      <w:r w:rsidRPr="00C31CC1">
        <w:rPr>
          <w:sz w:val="28"/>
        </w:rPr>
        <w:t>EFS+.CP4.H - Wspieranie aktywnego włączenia społecznego w celu promowania równości szans,</w:t>
      </w:r>
      <w:r>
        <w:rPr>
          <w:sz w:val="28"/>
        </w:rPr>
        <w:t xml:space="preserve"> </w:t>
      </w:r>
      <w:r w:rsidRPr="00C31CC1">
        <w:rPr>
          <w:sz w:val="28"/>
        </w:rPr>
        <w:t>niedyskryminacji i aktywnego uczestnictwa, oraz zwiększanie zdolności do zatrudnienia, w szczególności</w:t>
      </w:r>
      <w:r>
        <w:rPr>
          <w:sz w:val="28"/>
        </w:rPr>
        <w:t xml:space="preserve"> </w:t>
      </w:r>
      <w:r w:rsidRPr="00C31CC1">
        <w:rPr>
          <w:sz w:val="28"/>
        </w:rPr>
        <w:t>grup w niekorzystnej sytuacji</w:t>
      </w:r>
    </w:p>
    <w:p w14:paraId="0B881EE5" w14:textId="08932CE3" w:rsidR="00640419" w:rsidRDefault="00640419" w:rsidP="00C31CC1">
      <w:pPr>
        <w:rPr>
          <w:b/>
          <w:sz w:val="28"/>
        </w:rPr>
      </w:pPr>
      <w:r>
        <w:rPr>
          <w:b/>
          <w:sz w:val="28"/>
        </w:rPr>
        <w:t>Instytucja Pośrednicząca</w:t>
      </w:r>
    </w:p>
    <w:p w14:paraId="0015FCBB" w14:textId="77777777" w:rsidR="00640419" w:rsidRDefault="00640419" w:rsidP="00640419">
      <w:pPr>
        <w:rPr>
          <w:b/>
          <w:sz w:val="28"/>
        </w:rPr>
      </w:pPr>
      <w:r>
        <w:rPr>
          <w:sz w:val="28"/>
        </w:rPr>
        <w:t>Wojewódzki Urząd Pracy w Opolu</w:t>
      </w:r>
    </w:p>
    <w:p w14:paraId="668D34A0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Wysokość alokacji ogółem (EUR)</w:t>
      </w:r>
    </w:p>
    <w:p w14:paraId="5228BBC9" w14:textId="77777777" w:rsidR="00640419" w:rsidRDefault="008F3671" w:rsidP="00640419">
      <w:pPr>
        <w:rPr>
          <w:b/>
          <w:sz w:val="28"/>
        </w:rPr>
      </w:pPr>
      <w:r>
        <w:rPr>
          <w:sz w:val="28"/>
        </w:rPr>
        <w:t>4 705 883,00</w:t>
      </w:r>
    </w:p>
    <w:p w14:paraId="7FB8F771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Wysokość alokacji UE (EUR)</w:t>
      </w:r>
    </w:p>
    <w:p w14:paraId="75F999B1" w14:textId="77777777" w:rsidR="00640419" w:rsidRDefault="008F3671" w:rsidP="00640419">
      <w:pPr>
        <w:rPr>
          <w:b/>
          <w:sz w:val="28"/>
        </w:rPr>
      </w:pPr>
      <w:r>
        <w:rPr>
          <w:sz w:val="28"/>
        </w:rPr>
        <w:t>4 000 000,00</w:t>
      </w:r>
    </w:p>
    <w:p w14:paraId="038A0E05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Zakres interwencji</w:t>
      </w:r>
    </w:p>
    <w:p w14:paraId="62488CE3" w14:textId="77777777" w:rsidR="00640419" w:rsidRDefault="00F63176" w:rsidP="00640419">
      <w:pPr>
        <w:rPr>
          <w:b/>
          <w:sz w:val="28"/>
        </w:rPr>
      </w:pPr>
      <w:r>
        <w:rPr>
          <w:sz w:val="28"/>
        </w:rPr>
        <w:t>138</w:t>
      </w:r>
      <w:r w:rsidR="00640419">
        <w:rPr>
          <w:sz w:val="28"/>
        </w:rPr>
        <w:t xml:space="preserve"> </w:t>
      </w:r>
      <w:r>
        <w:rPr>
          <w:sz w:val="28"/>
        </w:rPr>
        <w:t>–</w:t>
      </w:r>
      <w:r w:rsidR="00640419">
        <w:rPr>
          <w:sz w:val="28"/>
        </w:rPr>
        <w:t xml:space="preserve"> </w:t>
      </w:r>
      <w:r>
        <w:rPr>
          <w:sz w:val="28"/>
        </w:rPr>
        <w:t>Wsparcie na rzecz ekonomii społecznej i przedsiębiorstw społecznych</w:t>
      </w:r>
    </w:p>
    <w:p w14:paraId="1451CDB7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Opis działania</w:t>
      </w:r>
    </w:p>
    <w:p w14:paraId="214D9284" w14:textId="77777777" w:rsidR="00640419" w:rsidRDefault="00640419" w:rsidP="00640419">
      <w:pPr>
        <w:rPr>
          <w:sz w:val="28"/>
        </w:rPr>
      </w:pPr>
      <w:r>
        <w:rPr>
          <w:sz w:val="28"/>
        </w:rPr>
        <w:t>Planowane typy przedsięwzięć:</w:t>
      </w:r>
    </w:p>
    <w:p w14:paraId="37FA8BCC" w14:textId="77777777" w:rsidR="0045062F" w:rsidRPr="00554423" w:rsidRDefault="0045062F" w:rsidP="00554423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line="290" w:lineRule="auto"/>
        <w:rPr>
          <w:sz w:val="28"/>
          <w:szCs w:val="28"/>
        </w:rPr>
      </w:pPr>
      <w:r w:rsidRPr="00910C78">
        <w:rPr>
          <w:sz w:val="28"/>
          <w:szCs w:val="28"/>
        </w:rPr>
        <w:t>Wsparcie finansowe na utworzenie nowych miejsc pracy i ich początkowe utrzymanie</w:t>
      </w:r>
      <w:r w:rsidR="00554423">
        <w:rPr>
          <w:sz w:val="28"/>
          <w:szCs w:val="28"/>
        </w:rPr>
        <w:t xml:space="preserve"> </w:t>
      </w:r>
      <w:r w:rsidRPr="00554423">
        <w:rPr>
          <w:sz w:val="28"/>
          <w:szCs w:val="28"/>
        </w:rPr>
        <w:t>(12 miesięcy) w:</w:t>
      </w:r>
    </w:p>
    <w:p w14:paraId="21D1F3A4" w14:textId="77777777" w:rsidR="0045062F" w:rsidRPr="00856C53" w:rsidRDefault="0045062F" w:rsidP="00856C53">
      <w:pPr>
        <w:pStyle w:val="Teksttreci0"/>
        <w:numPr>
          <w:ilvl w:val="0"/>
          <w:numId w:val="2"/>
        </w:numPr>
        <w:shd w:val="clear" w:color="auto" w:fill="auto"/>
        <w:tabs>
          <w:tab w:val="left" w:pos="685"/>
        </w:tabs>
        <w:spacing w:line="288" w:lineRule="auto"/>
        <w:rPr>
          <w:sz w:val="28"/>
          <w:szCs w:val="28"/>
        </w:rPr>
      </w:pPr>
      <w:r w:rsidRPr="00910C78">
        <w:rPr>
          <w:sz w:val="28"/>
          <w:szCs w:val="28"/>
        </w:rPr>
        <w:t>w nowych przedsiębio</w:t>
      </w:r>
      <w:r w:rsidR="00856C53">
        <w:rPr>
          <w:sz w:val="28"/>
          <w:szCs w:val="28"/>
        </w:rPr>
        <w:t xml:space="preserve">rstwach społecznych (PS), w tym </w:t>
      </w:r>
      <w:r w:rsidRPr="00856C53">
        <w:rPr>
          <w:sz w:val="28"/>
          <w:szCs w:val="28"/>
        </w:rPr>
        <w:t>przedsiębiorstwach społecznych powstałych z przekształcenia podmiotów ekonomii społecznej (PES) w PS lub</w:t>
      </w:r>
    </w:p>
    <w:p w14:paraId="0E7CAEF3" w14:textId="77777777" w:rsidR="0045062F" w:rsidRPr="00910C78" w:rsidRDefault="0045062F" w:rsidP="0045062F">
      <w:pPr>
        <w:pStyle w:val="Teksttreci0"/>
        <w:numPr>
          <w:ilvl w:val="0"/>
          <w:numId w:val="2"/>
        </w:numPr>
        <w:shd w:val="clear" w:color="auto" w:fill="auto"/>
        <w:tabs>
          <w:tab w:val="left" w:pos="685"/>
        </w:tabs>
        <w:spacing w:line="290" w:lineRule="auto"/>
        <w:rPr>
          <w:sz w:val="28"/>
          <w:szCs w:val="28"/>
        </w:rPr>
      </w:pPr>
      <w:r w:rsidRPr="00910C78">
        <w:rPr>
          <w:sz w:val="28"/>
          <w:szCs w:val="28"/>
        </w:rPr>
        <w:t>w istniejących PS, niekorzystających dotychczas ze wsparcia finansowego na utworzenie i utrzymanie miejsc pracy lub</w:t>
      </w:r>
    </w:p>
    <w:p w14:paraId="605067FB" w14:textId="77777777" w:rsidR="0045062F" w:rsidRPr="00910C78" w:rsidRDefault="0045062F" w:rsidP="0045062F">
      <w:pPr>
        <w:pStyle w:val="Teksttreci0"/>
        <w:numPr>
          <w:ilvl w:val="0"/>
          <w:numId w:val="2"/>
        </w:numPr>
        <w:shd w:val="clear" w:color="auto" w:fill="auto"/>
        <w:tabs>
          <w:tab w:val="left" w:pos="685"/>
        </w:tabs>
        <w:spacing w:line="288" w:lineRule="auto"/>
        <w:rPr>
          <w:sz w:val="28"/>
          <w:szCs w:val="28"/>
        </w:rPr>
      </w:pPr>
      <w:r w:rsidRPr="00910C78">
        <w:rPr>
          <w:sz w:val="28"/>
          <w:szCs w:val="28"/>
        </w:rPr>
        <w:t>w istniejących PS, korzystających ze wsparcia finansowego na utworzenie</w:t>
      </w:r>
    </w:p>
    <w:p w14:paraId="07B201DF" w14:textId="77777777" w:rsidR="0045062F" w:rsidRDefault="0045062F" w:rsidP="0045062F">
      <w:pPr>
        <w:pStyle w:val="Teksttreci0"/>
        <w:shd w:val="clear" w:color="auto" w:fill="auto"/>
        <w:spacing w:line="293" w:lineRule="auto"/>
        <w:rPr>
          <w:sz w:val="28"/>
          <w:szCs w:val="28"/>
        </w:rPr>
      </w:pPr>
      <w:r w:rsidRPr="00910C78">
        <w:rPr>
          <w:sz w:val="28"/>
          <w:szCs w:val="28"/>
        </w:rPr>
        <w:t xml:space="preserve">i utrzymanie miejsc pracy, po upływie </w:t>
      </w:r>
      <w:r w:rsidR="001A186B">
        <w:rPr>
          <w:sz w:val="28"/>
          <w:szCs w:val="28"/>
        </w:rPr>
        <w:t xml:space="preserve">okresu trwałości dla wszystkich </w:t>
      </w:r>
      <w:r w:rsidRPr="00910C78">
        <w:rPr>
          <w:sz w:val="28"/>
          <w:szCs w:val="28"/>
        </w:rPr>
        <w:t>stworzonych wcześniej miejsc pracy.</w:t>
      </w:r>
    </w:p>
    <w:p w14:paraId="52FE7AE3" w14:textId="77777777" w:rsidR="00795F56" w:rsidRPr="00910C78" w:rsidRDefault="00795F56" w:rsidP="0045062F">
      <w:pPr>
        <w:pStyle w:val="Teksttreci0"/>
        <w:shd w:val="clear" w:color="auto" w:fill="auto"/>
        <w:spacing w:line="293" w:lineRule="auto"/>
        <w:rPr>
          <w:sz w:val="28"/>
          <w:szCs w:val="28"/>
        </w:rPr>
      </w:pPr>
    </w:p>
    <w:p w14:paraId="07BD3D1F" w14:textId="77777777" w:rsidR="0045062F" w:rsidRPr="00910C78" w:rsidRDefault="0045062F" w:rsidP="00795F56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rPr>
          <w:sz w:val="28"/>
          <w:szCs w:val="28"/>
        </w:rPr>
      </w:pPr>
      <w:r w:rsidRPr="00910C78">
        <w:rPr>
          <w:sz w:val="28"/>
          <w:szCs w:val="28"/>
        </w:rPr>
        <w:lastRenderedPageBreak/>
        <w:t>Usługi towarzyszące przyznaniu wsparcia finansowego na utworzenie i</w:t>
      </w:r>
      <w:r w:rsidR="00795F56">
        <w:rPr>
          <w:sz w:val="28"/>
          <w:szCs w:val="28"/>
        </w:rPr>
        <w:t> </w:t>
      </w:r>
      <w:r w:rsidRPr="00910C78">
        <w:rPr>
          <w:sz w:val="28"/>
          <w:szCs w:val="28"/>
        </w:rPr>
        <w:t>utrzymanie miejsc pracy w PS takie jak: doradztwo biznesowe, doradztwo w</w:t>
      </w:r>
      <w:r w:rsidR="00795F56">
        <w:rPr>
          <w:sz w:val="28"/>
          <w:szCs w:val="28"/>
        </w:rPr>
        <w:t> </w:t>
      </w:r>
      <w:r w:rsidRPr="00910C78">
        <w:rPr>
          <w:sz w:val="28"/>
          <w:szCs w:val="28"/>
        </w:rPr>
        <w:t>zakresie wzmocnienia potencjału kadrowego, finansowego i innowacyjnego, wsparcie w postępowaniach o udzielenie zamówienia publicznego.</w:t>
      </w:r>
    </w:p>
    <w:p w14:paraId="01DE7BE6" w14:textId="77777777" w:rsidR="0045062F" w:rsidRPr="00910C78" w:rsidRDefault="0045062F" w:rsidP="0045062F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line="288" w:lineRule="auto"/>
        <w:rPr>
          <w:sz w:val="28"/>
          <w:szCs w:val="28"/>
        </w:rPr>
      </w:pPr>
      <w:r w:rsidRPr="00910C78">
        <w:rPr>
          <w:sz w:val="28"/>
          <w:szCs w:val="28"/>
        </w:rPr>
        <w:t>Wspieranie działalności PES/PS poprzez w szczególności doradztwo biznesowe, doradztwo w zakresie wzmocnienia potencjału kadrowego, finansowego i innowacyjnego, wsparcie w postępowaniach o udzielenie zamówienia publicznego.</w:t>
      </w:r>
    </w:p>
    <w:p w14:paraId="4F43CB6B" w14:textId="77777777" w:rsidR="0045062F" w:rsidRPr="00910C78" w:rsidRDefault="0045062F" w:rsidP="0045062F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rPr>
          <w:sz w:val="28"/>
          <w:szCs w:val="28"/>
        </w:rPr>
      </w:pPr>
      <w:r w:rsidRPr="00910C78">
        <w:rPr>
          <w:sz w:val="28"/>
          <w:szCs w:val="28"/>
        </w:rPr>
        <w:t>Wsparcie tworzenia PES innych niż PS np. poprzez usługi doradcze i</w:t>
      </w:r>
      <w:r w:rsidR="00795F56">
        <w:rPr>
          <w:sz w:val="28"/>
          <w:szCs w:val="28"/>
        </w:rPr>
        <w:t> </w:t>
      </w:r>
      <w:r w:rsidRPr="00910C78">
        <w:rPr>
          <w:sz w:val="28"/>
          <w:szCs w:val="28"/>
        </w:rPr>
        <w:t>animacyjne bez wsparcia finansowego na utworzenie i utrzymanie miejsc pracy.</w:t>
      </w:r>
    </w:p>
    <w:p w14:paraId="76DFAFCC" w14:textId="77777777" w:rsidR="0045062F" w:rsidRPr="00910C78" w:rsidRDefault="0045062F" w:rsidP="0045062F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rPr>
          <w:sz w:val="28"/>
          <w:szCs w:val="28"/>
        </w:rPr>
      </w:pPr>
      <w:r w:rsidRPr="00910C78">
        <w:rPr>
          <w:sz w:val="28"/>
          <w:szCs w:val="28"/>
        </w:rPr>
        <w:t>Animacja lokalna, polegająca na upowszechnianiu idei i zasad ekonomii społecznej, pobudzaniu aktywności społecznej w społecznościach lokalnych oraz inicjowaniu i rozwoju międzysektorowych partnerstw lokalnych</w:t>
      </w:r>
      <w:r w:rsidR="00910C78" w:rsidRPr="00910C78">
        <w:rPr>
          <w:sz w:val="28"/>
          <w:szCs w:val="28"/>
        </w:rPr>
        <w:t>.</w:t>
      </w:r>
    </w:p>
    <w:p w14:paraId="7E68137A" w14:textId="77777777" w:rsidR="00910C78" w:rsidRPr="00910C78" w:rsidRDefault="00910C78" w:rsidP="00910C78">
      <w:pPr>
        <w:pStyle w:val="Teksttreci0"/>
        <w:numPr>
          <w:ilvl w:val="0"/>
          <w:numId w:val="1"/>
        </w:numPr>
        <w:tabs>
          <w:tab w:val="left" w:pos="685"/>
        </w:tabs>
        <w:rPr>
          <w:sz w:val="28"/>
          <w:szCs w:val="28"/>
        </w:rPr>
      </w:pPr>
      <w:r w:rsidRPr="00910C78">
        <w:rPr>
          <w:sz w:val="28"/>
          <w:szCs w:val="28"/>
        </w:rPr>
        <w:t>Wsparcie realizacji indywidualnego planu reintegracyjnego, w tym wypłata wsparcia reintegracyjnego dla nowych pracowników PS.</w:t>
      </w:r>
    </w:p>
    <w:p w14:paraId="79C01E96" w14:textId="77777777" w:rsidR="00910C78" w:rsidRPr="00910C78" w:rsidRDefault="00910C78" w:rsidP="00910C78">
      <w:pPr>
        <w:pStyle w:val="Teksttreci0"/>
        <w:numPr>
          <w:ilvl w:val="0"/>
          <w:numId w:val="1"/>
        </w:numPr>
        <w:tabs>
          <w:tab w:val="left" w:pos="685"/>
        </w:tabs>
        <w:rPr>
          <w:sz w:val="28"/>
          <w:szCs w:val="28"/>
        </w:rPr>
      </w:pPr>
      <w:r w:rsidRPr="00910C78">
        <w:rPr>
          <w:sz w:val="28"/>
          <w:szCs w:val="28"/>
        </w:rPr>
        <w:t>Rozwój umiejętności, kompetencji</w:t>
      </w:r>
      <w:r w:rsidR="009F3864">
        <w:rPr>
          <w:sz w:val="28"/>
          <w:szCs w:val="28"/>
        </w:rPr>
        <w:t xml:space="preserve"> </w:t>
      </w:r>
      <w:r w:rsidRPr="00910C78">
        <w:rPr>
          <w:sz w:val="28"/>
          <w:szCs w:val="28"/>
        </w:rPr>
        <w:t>i kwalifikacji osób zatrudnianych w PES w szczególności przy wykorzystaniu Bazy Usług Rozwojowych (BUR).</w:t>
      </w:r>
    </w:p>
    <w:p w14:paraId="5A6256A7" w14:textId="77777777" w:rsidR="00910C78" w:rsidRPr="00910C78" w:rsidRDefault="00910C78" w:rsidP="001532B2">
      <w:pPr>
        <w:pStyle w:val="Teksttreci0"/>
        <w:numPr>
          <w:ilvl w:val="0"/>
          <w:numId w:val="1"/>
        </w:numPr>
        <w:tabs>
          <w:tab w:val="left" w:pos="685"/>
        </w:tabs>
        <w:spacing w:after="480"/>
        <w:rPr>
          <w:sz w:val="28"/>
          <w:szCs w:val="28"/>
        </w:rPr>
      </w:pPr>
      <w:r w:rsidRPr="00910C78">
        <w:rPr>
          <w:sz w:val="28"/>
          <w:szCs w:val="28"/>
        </w:rPr>
        <w:t>Rozwój umiejętności, kompetencji i kwalifikacji kadr ekonomii społecznej, wynikających z regionalnych i lokalnych potrzeb.</w:t>
      </w:r>
    </w:p>
    <w:p w14:paraId="09A32FBE" w14:textId="77777777" w:rsidR="00640419" w:rsidRDefault="00640419" w:rsidP="00640419">
      <w:pPr>
        <w:rPr>
          <w:b/>
          <w:sz w:val="28"/>
        </w:rPr>
      </w:pPr>
      <w:r>
        <w:rPr>
          <w:sz w:val="28"/>
        </w:rPr>
        <w:t xml:space="preserve">Warunki realizacji projektów: </w:t>
      </w:r>
    </w:p>
    <w:p w14:paraId="546B5527" w14:textId="77777777" w:rsidR="00031EB4" w:rsidRPr="00031EB4" w:rsidRDefault="00031EB4" w:rsidP="00031EB4">
      <w:pPr>
        <w:widowControl w:val="0"/>
        <w:numPr>
          <w:ilvl w:val="0"/>
          <w:numId w:val="3"/>
        </w:numPr>
        <w:tabs>
          <w:tab w:val="left" w:pos="691"/>
        </w:tabs>
        <w:spacing w:after="180" w:line="288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31EB4">
        <w:rPr>
          <w:rFonts w:ascii="Calibri" w:eastAsia="Calibri" w:hAnsi="Calibri"/>
          <w:color w:val="231E20"/>
          <w:sz w:val="28"/>
          <w:szCs w:val="28"/>
          <w:lang w:bidi="pl-PL"/>
        </w:rPr>
        <w:t>Wsparcie w obszarze ekonomii społecznej jest zgodne z</w:t>
      </w:r>
      <w:r w:rsidR="00795F56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Pr="00031EB4">
        <w:rPr>
          <w:rFonts w:ascii="Calibri" w:eastAsia="Calibri" w:hAnsi="Calibri"/>
          <w:color w:val="231E20"/>
          <w:sz w:val="28"/>
          <w:szCs w:val="28"/>
          <w:lang w:bidi="pl-PL"/>
        </w:rPr>
        <w:t>:</w:t>
      </w:r>
    </w:p>
    <w:p w14:paraId="34AE9DCC" w14:textId="77777777" w:rsidR="00031EB4" w:rsidRPr="00031EB4" w:rsidRDefault="00031EB4" w:rsidP="00031EB4">
      <w:pPr>
        <w:widowControl w:val="0"/>
        <w:numPr>
          <w:ilvl w:val="0"/>
          <w:numId w:val="4"/>
        </w:numPr>
        <w:tabs>
          <w:tab w:val="left" w:pos="691"/>
        </w:tabs>
        <w:spacing w:after="180" w:line="288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31EB4">
        <w:rPr>
          <w:rFonts w:ascii="Calibri" w:eastAsia="Calibri" w:hAnsi="Calibri"/>
          <w:color w:val="231E20"/>
          <w:sz w:val="28"/>
          <w:szCs w:val="28"/>
          <w:lang w:bidi="pl-PL"/>
        </w:rPr>
        <w:t>ustawą z dnia 5 sierpnia 2022 r. o ekonomii społecznej</w:t>
      </w:r>
    </w:p>
    <w:p w14:paraId="29E872C7" w14:textId="77777777" w:rsidR="00031EB4" w:rsidRPr="00031EB4" w:rsidRDefault="00031EB4" w:rsidP="00031EB4">
      <w:pPr>
        <w:widowControl w:val="0"/>
        <w:numPr>
          <w:ilvl w:val="0"/>
          <w:numId w:val="4"/>
        </w:numPr>
        <w:tabs>
          <w:tab w:val="left" w:pos="691"/>
        </w:tabs>
        <w:spacing w:after="180" w:line="290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31EB4">
        <w:rPr>
          <w:rFonts w:ascii="Calibri" w:eastAsia="Calibri" w:hAnsi="Calibri"/>
          <w:color w:val="231E20"/>
          <w:sz w:val="28"/>
          <w:szCs w:val="28"/>
          <w:lang w:bidi="pl-PL"/>
        </w:rPr>
        <w:t>Krajowym Programem Rozwoju Ekonomii Społecznej do 2023 roku. Ekonomia solidarności społecznej oraz jego aktualizacją,</w:t>
      </w:r>
    </w:p>
    <w:p w14:paraId="558803B3" w14:textId="77777777" w:rsidR="00031EB4" w:rsidRPr="00031EB4" w:rsidRDefault="00031EB4" w:rsidP="00031EB4">
      <w:pPr>
        <w:widowControl w:val="0"/>
        <w:numPr>
          <w:ilvl w:val="0"/>
          <w:numId w:val="4"/>
        </w:numPr>
        <w:tabs>
          <w:tab w:val="left" w:pos="691"/>
        </w:tabs>
        <w:spacing w:after="180" w:line="288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31EB4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dokumentem pn. Zasady udzielania wsparcia dla podmiotów ekonomii społecznej i przedsiębiorstw społecznych w ramach działania 6.1 Wsparcie </w:t>
      </w:r>
      <w:r w:rsidRPr="00031EB4">
        <w:rPr>
          <w:rFonts w:ascii="Calibri" w:eastAsia="Calibri" w:hAnsi="Calibri"/>
          <w:color w:val="231E20"/>
          <w:sz w:val="28"/>
          <w:szCs w:val="28"/>
          <w:lang w:bidi="pl-PL"/>
        </w:rPr>
        <w:lastRenderedPageBreak/>
        <w:t>ekonomii społecznej FEO 2021-2027, który stanowić będzie załącznik do umowy o dofinansowanie projektu.</w:t>
      </w:r>
    </w:p>
    <w:p w14:paraId="5E02C7D6" w14:textId="77777777" w:rsidR="00031EB4" w:rsidRPr="00031EB4" w:rsidRDefault="00031EB4" w:rsidP="001532B2">
      <w:pPr>
        <w:widowControl w:val="0"/>
        <w:numPr>
          <w:ilvl w:val="0"/>
          <w:numId w:val="3"/>
        </w:numPr>
        <w:tabs>
          <w:tab w:val="left" w:pos="691"/>
        </w:tabs>
        <w:spacing w:after="36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31EB4">
        <w:rPr>
          <w:rFonts w:ascii="Calibri" w:eastAsia="Calibri" w:hAnsi="Calibri"/>
          <w:color w:val="231E20"/>
          <w:sz w:val="28"/>
          <w:szCs w:val="28"/>
          <w:lang w:bidi="pl-PL"/>
        </w:rPr>
        <w:t>Pozostałe warunki niezbędne do realizacji projektów niewskazane w</w:t>
      </w:r>
      <w:r w:rsidR="00795F56">
        <w:rPr>
          <w:rFonts w:ascii="Calibri" w:eastAsia="Calibri" w:hAnsi="Calibri"/>
          <w:color w:val="231E20"/>
          <w:sz w:val="28"/>
          <w:szCs w:val="28"/>
          <w:lang w:bidi="pl-PL"/>
        </w:rPr>
        <w:t> </w:t>
      </w:r>
      <w:r w:rsidRPr="00031EB4">
        <w:rPr>
          <w:rFonts w:ascii="Calibri" w:eastAsia="Calibri" w:hAnsi="Calibri"/>
          <w:color w:val="231E20"/>
          <w:sz w:val="28"/>
          <w:szCs w:val="28"/>
          <w:lang w:bidi="pl-PL"/>
        </w:rPr>
        <w:t>SZOP 2021-2027 dla działania określone są w pozostałych dokumentach IZ FEO niezbędnych dla przeprowadzenia postępowania konkurencyjnego, w tym w Regulaminie wyboru projektów/umowie o dofinansowanie.</w:t>
      </w:r>
    </w:p>
    <w:p w14:paraId="2BB94678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Maksymalny % poziom dofinansowania UE w projekcie</w:t>
      </w:r>
    </w:p>
    <w:p w14:paraId="7DD12861" w14:textId="77777777" w:rsidR="00640419" w:rsidRPr="00CF2A92" w:rsidRDefault="00640419" w:rsidP="00640419">
      <w:pPr>
        <w:rPr>
          <w:rFonts w:ascii="Calibri" w:hAnsi="Calibri"/>
          <w:b/>
          <w:sz w:val="28"/>
        </w:rPr>
      </w:pPr>
      <w:r w:rsidRPr="00CF2A92">
        <w:rPr>
          <w:rFonts w:ascii="Calibri" w:hAnsi="Calibri"/>
          <w:sz w:val="28"/>
        </w:rPr>
        <w:t>85</w:t>
      </w:r>
    </w:p>
    <w:p w14:paraId="5C0719AE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17711F93" w14:textId="7C917B1E" w:rsidR="00640419" w:rsidRPr="00CF2A92" w:rsidRDefault="008B1F04" w:rsidP="00640419">
      <w:pPr>
        <w:rPr>
          <w:rFonts w:ascii="Calibri" w:hAnsi="Calibri"/>
          <w:b/>
          <w:sz w:val="28"/>
        </w:rPr>
      </w:pPr>
      <w:r w:rsidRPr="00CF2A92">
        <w:rPr>
          <w:rFonts w:ascii="Calibri" w:hAnsi="Calibri"/>
          <w:sz w:val="28"/>
        </w:rPr>
        <w:t>9</w:t>
      </w:r>
      <w:r w:rsidR="00B9079E" w:rsidRPr="00CF2A92">
        <w:rPr>
          <w:rFonts w:ascii="Calibri" w:hAnsi="Calibri"/>
          <w:sz w:val="28"/>
        </w:rPr>
        <w:t>8</w:t>
      </w:r>
    </w:p>
    <w:p w14:paraId="69D50B70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Pomoc publiczna – unijna podstawa prawna</w:t>
      </w:r>
    </w:p>
    <w:p w14:paraId="3896F95E" w14:textId="34FBED0C" w:rsidR="00CF2A92" w:rsidRDefault="00BF7600" w:rsidP="00CF2A92">
      <w:pPr>
        <w:rPr>
          <w:rFonts w:ascii="Calibri" w:eastAsia="Calibri" w:hAnsi="Calibri"/>
          <w:color w:val="231E20"/>
          <w:sz w:val="28"/>
          <w:szCs w:val="28"/>
          <w:lang w:bidi="pl-PL"/>
        </w:rPr>
      </w:pPr>
      <w:r>
        <w:rPr>
          <w:rFonts w:ascii="Calibri" w:eastAsia="Calibri" w:hAnsi="Calibri"/>
          <w:color w:val="231E20"/>
          <w:sz w:val="28"/>
          <w:szCs w:val="28"/>
          <w:lang w:bidi="pl-PL"/>
        </w:rPr>
        <w:t>Bez pomocy</w:t>
      </w:r>
      <w:r w:rsidR="00CF2A92" w:rsidRPr="00CF2A92">
        <w:rPr>
          <w:rFonts w:ascii="Calibri" w:eastAsia="Calibri" w:hAnsi="Calibri"/>
          <w:color w:val="231E20"/>
          <w:sz w:val="28"/>
          <w:szCs w:val="28"/>
          <w:lang w:bidi="pl-PL"/>
        </w:rPr>
        <w:t>, Rozporządzenie</w:t>
      </w:r>
      <w:r w:rsidR="00CF2A92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="00CF2A92" w:rsidRPr="00CF2A92">
        <w:rPr>
          <w:rFonts w:ascii="Calibri" w:eastAsia="Calibri" w:hAnsi="Calibri"/>
          <w:color w:val="231E20"/>
          <w:sz w:val="28"/>
          <w:szCs w:val="28"/>
          <w:lang w:bidi="pl-PL"/>
        </w:rPr>
        <w:t>Komisji (UE) 2023/2831 z dnia 13 grudnia 2023 r. w sprawie stosowania art. 107 i 108 Traktatu o</w:t>
      </w:r>
      <w:r w:rsidR="00CF2A92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="00CF2A92" w:rsidRPr="00CF2A92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funkcjonowaniu Unii Europejskiej do pomocy de </w:t>
      </w:r>
      <w:proofErr w:type="spellStart"/>
      <w:r w:rsidR="00CF2A92" w:rsidRPr="00CF2A92">
        <w:rPr>
          <w:rFonts w:ascii="Calibri" w:eastAsia="Calibri" w:hAnsi="Calibri"/>
          <w:color w:val="231E20"/>
          <w:sz w:val="28"/>
          <w:szCs w:val="28"/>
          <w:lang w:bidi="pl-PL"/>
        </w:rPr>
        <w:t>minimis</w:t>
      </w:r>
      <w:proofErr w:type="spellEnd"/>
      <w:r w:rsidR="00CF2A92" w:rsidRPr="00CF2A92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(Dz. Urz. UE L z 15.12.2023)</w:t>
      </w:r>
    </w:p>
    <w:p w14:paraId="7526DDBE" w14:textId="514E015C" w:rsidR="00640419" w:rsidRPr="00CF2A92" w:rsidRDefault="00640419" w:rsidP="00CF2A92">
      <w:pPr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C51A77">
        <w:rPr>
          <w:b/>
          <w:sz w:val="28"/>
          <w:szCs w:val="28"/>
        </w:rPr>
        <w:t>Pomoc publiczna – krajowa podstawa prawna</w:t>
      </w:r>
    </w:p>
    <w:p w14:paraId="50D13C09" w14:textId="6E82C8C5" w:rsidR="004327F3" w:rsidRPr="00BF7600" w:rsidRDefault="00292541" w:rsidP="00292541">
      <w:pPr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292541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Bez pomocy, </w:t>
      </w:r>
      <w:r w:rsidR="00BF7600" w:rsidRPr="00292541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Rozporządzenie Ministra Funduszy i Polityki Regionalnej z dnia </w:t>
      </w:r>
      <w:r w:rsidR="00EE3D5E">
        <w:rPr>
          <w:rFonts w:ascii="Calibri" w:eastAsia="Calibri" w:hAnsi="Calibri"/>
          <w:color w:val="231E20"/>
          <w:sz w:val="28"/>
          <w:szCs w:val="28"/>
          <w:lang w:bidi="pl-PL"/>
        </w:rPr>
        <w:br/>
      </w:r>
      <w:r w:rsidR="00BF7600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17 kwietnia 2024 r. w sprawie udzielania pomocy de </w:t>
      </w:r>
      <w:proofErr w:type="spellStart"/>
      <w:r w:rsidR="00BF7600">
        <w:rPr>
          <w:rFonts w:ascii="Calibri" w:eastAsia="Calibri" w:hAnsi="Calibri"/>
          <w:color w:val="231E20"/>
          <w:sz w:val="28"/>
          <w:szCs w:val="28"/>
          <w:lang w:bidi="pl-PL"/>
        </w:rPr>
        <w:t>minimis</w:t>
      </w:r>
      <w:proofErr w:type="spellEnd"/>
      <w:r w:rsidR="00BF7600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w ramach regionalnych programów na lata 2021-2027 (Dz. U. 2024 poz. 598), </w:t>
      </w:r>
      <w:r w:rsidRPr="00292541">
        <w:rPr>
          <w:rFonts w:ascii="Calibri" w:eastAsia="Calibri" w:hAnsi="Calibri"/>
          <w:color w:val="231E20"/>
          <w:sz w:val="28"/>
          <w:szCs w:val="28"/>
          <w:lang w:bidi="pl-PL"/>
        </w:rPr>
        <w:t>Rozporządzenie Ministra Funduszy i Polityki Regionalnej z dnia 20 grudnia 2022 r. w sprawie</w:t>
      </w:r>
      <w:r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Pr="00292541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udzielania pomocy de </w:t>
      </w:r>
      <w:proofErr w:type="spellStart"/>
      <w:r w:rsidRPr="00292541">
        <w:rPr>
          <w:rFonts w:ascii="Calibri" w:eastAsia="Calibri" w:hAnsi="Calibri"/>
          <w:color w:val="231E20"/>
          <w:sz w:val="28"/>
          <w:szCs w:val="28"/>
          <w:lang w:bidi="pl-PL"/>
        </w:rPr>
        <w:t>minimis</w:t>
      </w:r>
      <w:proofErr w:type="spellEnd"/>
      <w:r w:rsidRPr="00292541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oraz pomocy publicznej w ramach programów finansowanych z</w:t>
      </w:r>
      <w:r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Pr="00292541">
        <w:rPr>
          <w:rFonts w:ascii="Calibri" w:eastAsia="Calibri" w:hAnsi="Calibri"/>
          <w:color w:val="231E20"/>
          <w:sz w:val="28"/>
          <w:szCs w:val="28"/>
          <w:lang w:bidi="pl-PL"/>
        </w:rPr>
        <w:t xml:space="preserve">Europejskiego Funduszu Społecznego Plus (EFS+) na lata 2021–2027 (Dz. U. z 2022 r. poz. 2782 z </w:t>
      </w:r>
      <w:proofErr w:type="spellStart"/>
      <w:r w:rsidRPr="00292541">
        <w:rPr>
          <w:rFonts w:ascii="Calibri" w:eastAsia="Calibri" w:hAnsi="Calibri"/>
          <w:color w:val="231E20"/>
          <w:sz w:val="28"/>
          <w:szCs w:val="28"/>
          <w:lang w:bidi="pl-PL"/>
        </w:rPr>
        <w:t>późn</w:t>
      </w:r>
      <w:proofErr w:type="spellEnd"/>
      <w:r w:rsidRPr="00292541">
        <w:rPr>
          <w:rFonts w:ascii="Calibri" w:eastAsia="Calibri" w:hAnsi="Calibri"/>
          <w:color w:val="231E20"/>
          <w:sz w:val="28"/>
          <w:szCs w:val="28"/>
          <w:lang w:bidi="pl-PL"/>
        </w:rPr>
        <w:t>.</w:t>
      </w:r>
      <w:r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Pr="00292541">
        <w:rPr>
          <w:rFonts w:ascii="Calibri" w:eastAsia="Calibri" w:hAnsi="Calibri"/>
          <w:color w:val="231E20"/>
          <w:sz w:val="28"/>
          <w:szCs w:val="28"/>
          <w:lang w:bidi="pl-PL"/>
        </w:rPr>
        <w:t>zm.)</w:t>
      </w:r>
    </w:p>
    <w:p w14:paraId="2DB56041" w14:textId="3C818B7E" w:rsidR="00640419" w:rsidRPr="00292541" w:rsidRDefault="00640419" w:rsidP="00292541">
      <w:pPr>
        <w:rPr>
          <w:rFonts w:ascii="Calibri" w:eastAsia="Calibri" w:hAnsi="Calibri"/>
          <w:color w:val="231E20"/>
          <w:sz w:val="28"/>
          <w:szCs w:val="28"/>
          <w:lang w:bidi="pl-PL"/>
        </w:rPr>
      </w:pPr>
      <w:r>
        <w:rPr>
          <w:b/>
          <w:sz w:val="28"/>
        </w:rPr>
        <w:t>Uproszczone metody rozliczania</w:t>
      </w:r>
    </w:p>
    <w:p w14:paraId="223A6852" w14:textId="77777777" w:rsidR="00640419" w:rsidRDefault="00640419" w:rsidP="00640419">
      <w:pPr>
        <w:rPr>
          <w:b/>
          <w:sz w:val="28"/>
        </w:rPr>
      </w:pPr>
      <w:r>
        <w:rPr>
          <w:sz w:val="28"/>
        </w:rPr>
        <w:t>do 25% stawka ryczałtowa na koszty pośrednie w oparciu o metodykę IZ (podstawa wyliczenia: koszty bezpośrednie) [art. 54(c) CPR]</w:t>
      </w:r>
      <w:r w:rsidR="008B1F04">
        <w:rPr>
          <w:sz w:val="28"/>
        </w:rPr>
        <w:t>, stawka jednostkowa w oparciu o metodykę IZ [art.53(3)(a) CPR]</w:t>
      </w:r>
    </w:p>
    <w:p w14:paraId="35C0C8F0" w14:textId="061041DE" w:rsidR="00640419" w:rsidRDefault="00BF7600" w:rsidP="00640419">
      <w:pPr>
        <w:rPr>
          <w:b/>
          <w:sz w:val="28"/>
        </w:rPr>
      </w:pPr>
      <w:r>
        <w:rPr>
          <w:b/>
          <w:sz w:val="28"/>
        </w:rPr>
        <w:lastRenderedPageBreak/>
        <w:br/>
      </w:r>
      <w:r w:rsidR="00640419">
        <w:rPr>
          <w:b/>
          <w:sz w:val="28"/>
        </w:rPr>
        <w:t>Forma wsparcia</w:t>
      </w:r>
    </w:p>
    <w:p w14:paraId="3FE96D0A" w14:textId="77777777" w:rsidR="00640419" w:rsidRDefault="00640419" w:rsidP="00640419">
      <w:pPr>
        <w:rPr>
          <w:b/>
          <w:sz w:val="28"/>
        </w:rPr>
      </w:pPr>
      <w:r>
        <w:rPr>
          <w:sz w:val="28"/>
        </w:rPr>
        <w:t>Dotacja</w:t>
      </w:r>
    </w:p>
    <w:p w14:paraId="7908E7E7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Dopuszczalny cross-</w:t>
      </w:r>
      <w:proofErr w:type="spellStart"/>
      <w:r>
        <w:rPr>
          <w:b/>
          <w:sz w:val="28"/>
        </w:rPr>
        <w:t>financing</w:t>
      </w:r>
      <w:proofErr w:type="spellEnd"/>
      <w:r>
        <w:rPr>
          <w:b/>
          <w:sz w:val="28"/>
        </w:rPr>
        <w:t xml:space="preserve"> (%)</w:t>
      </w:r>
    </w:p>
    <w:p w14:paraId="65B58FDD" w14:textId="77777777" w:rsidR="00640419" w:rsidRDefault="00640419" w:rsidP="00640419">
      <w:pPr>
        <w:rPr>
          <w:b/>
          <w:sz w:val="28"/>
        </w:rPr>
      </w:pPr>
      <w:r>
        <w:rPr>
          <w:sz w:val="28"/>
        </w:rPr>
        <w:t>15</w:t>
      </w:r>
    </w:p>
    <w:p w14:paraId="015CF060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Minimalny wkład własny beneficjenta</w:t>
      </w:r>
    </w:p>
    <w:p w14:paraId="657E333E" w14:textId="3DBE5711" w:rsidR="00640419" w:rsidRDefault="004327F3" w:rsidP="00640419">
      <w:pPr>
        <w:rPr>
          <w:b/>
          <w:sz w:val="28"/>
        </w:rPr>
      </w:pPr>
      <w:r>
        <w:rPr>
          <w:sz w:val="28"/>
        </w:rPr>
        <w:t>2</w:t>
      </w:r>
    </w:p>
    <w:p w14:paraId="3580BD59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Sposób wyboru projektów</w:t>
      </w:r>
    </w:p>
    <w:p w14:paraId="26ECCCE2" w14:textId="77777777" w:rsidR="00640419" w:rsidRDefault="00775309" w:rsidP="00640419">
      <w:pPr>
        <w:rPr>
          <w:b/>
          <w:sz w:val="28"/>
        </w:rPr>
      </w:pPr>
      <w:r>
        <w:rPr>
          <w:sz w:val="28"/>
        </w:rPr>
        <w:t>Konkurencyjny</w:t>
      </w:r>
    </w:p>
    <w:p w14:paraId="657CD3DD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Realizacja instrumentów terytorialnych</w:t>
      </w:r>
    </w:p>
    <w:p w14:paraId="00D8B65B" w14:textId="77777777" w:rsidR="00640419" w:rsidRDefault="00640419" w:rsidP="00640419">
      <w:pPr>
        <w:rPr>
          <w:b/>
          <w:sz w:val="28"/>
        </w:rPr>
      </w:pPr>
      <w:r>
        <w:rPr>
          <w:sz w:val="28"/>
        </w:rPr>
        <w:t>Nie dotyczy</w:t>
      </w:r>
    </w:p>
    <w:p w14:paraId="14D87835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Typ beneficjenta – ogólny</w:t>
      </w:r>
    </w:p>
    <w:p w14:paraId="6D6126DF" w14:textId="77777777" w:rsidR="00FC11DA" w:rsidRPr="00FC11DA" w:rsidRDefault="00FC11DA" w:rsidP="00640419">
      <w:pPr>
        <w:rPr>
          <w:rFonts w:ascii="Calibri" w:hAnsi="Calibri"/>
          <w:sz w:val="28"/>
        </w:rPr>
      </w:pPr>
      <w:r w:rsidRPr="00FC11DA">
        <w:rPr>
          <w:rFonts w:ascii="Calibri" w:hAnsi="Calibri"/>
          <w:sz w:val="28"/>
        </w:rPr>
        <w:t>Administracja publiczna, Organizacje społeczne i związki wyznaniowe, Partnerstwa, Służby publiczne</w:t>
      </w:r>
    </w:p>
    <w:p w14:paraId="3C828196" w14:textId="2B4E13FA" w:rsidR="00640419" w:rsidRDefault="00640419" w:rsidP="00640419">
      <w:pPr>
        <w:rPr>
          <w:b/>
          <w:sz w:val="28"/>
        </w:rPr>
      </w:pPr>
      <w:r>
        <w:rPr>
          <w:b/>
          <w:sz w:val="28"/>
        </w:rPr>
        <w:t>Typ beneficjenta – szczegółowy</w:t>
      </w:r>
    </w:p>
    <w:p w14:paraId="7AFC1DBA" w14:textId="77777777" w:rsidR="00FC11DA" w:rsidRPr="00FC11DA" w:rsidRDefault="00FC11DA" w:rsidP="00FC11DA">
      <w:pPr>
        <w:rPr>
          <w:rFonts w:ascii="Calibri" w:hAnsi="Calibri"/>
          <w:sz w:val="28"/>
        </w:rPr>
      </w:pPr>
      <w:r w:rsidRPr="00FC11DA">
        <w:rPr>
          <w:rFonts w:ascii="Calibri" w:hAnsi="Calibri"/>
          <w:sz w:val="28"/>
        </w:rPr>
        <w:t>Instytucje integracji i pomocy społecznej, Jednostki Samorządu Terytorialnego, Kluby sportowe, centra sportu, Kościoły i związki wyznaniowe, Niepubliczne podmioty integracji i pomocy społecznej, Organizacje pozarządowe, Partnerstwa instytucji pozarządowych, Podmioty ekonomii społecznej</w:t>
      </w:r>
    </w:p>
    <w:p w14:paraId="4D8ED8E8" w14:textId="370FFA25" w:rsidR="00640419" w:rsidRPr="00FC11DA" w:rsidRDefault="00640419" w:rsidP="00FC11DA">
      <w:pPr>
        <w:rPr>
          <w:sz w:val="28"/>
        </w:rPr>
      </w:pPr>
      <w:r>
        <w:rPr>
          <w:b/>
          <w:sz w:val="28"/>
        </w:rPr>
        <w:t>Grupa docelowa</w:t>
      </w:r>
    </w:p>
    <w:p w14:paraId="6D03EF4D" w14:textId="388D7EB7" w:rsidR="00FC11DA" w:rsidRDefault="00FC11DA" w:rsidP="00FC11DA">
      <w:pPr>
        <w:rPr>
          <w:rFonts w:ascii="Calibri" w:eastAsia="Calibri" w:hAnsi="Calibri"/>
          <w:color w:val="231E20"/>
          <w:sz w:val="28"/>
          <w:szCs w:val="28"/>
          <w:lang w:bidi="pl-PL"/>
        </w:rPr>
      </w:pPr>
      <w:r>
        <w:rPr>
          <w:rFonts w:ascii="Calibri" w:eastAsia="Calibri" w:hAnsi="Calibri"/>
          <w:color w:val="231E20"/>
          <w:sz w:val="28"/>
          <w:szCs w:val="28"/>
          <w:lang w:bidi="pl-PL"/>
        </w:rPr>
        <w:t>o</w:t>
      </w:r>
      <w:r w:rsidRPr="00FC11DA">
        <w:rPr>
          <w:rFonts w:ascii="Calibri" w:eastAsia="Calibri" w:hAnsi="Calibri"/>
          <w:color w:val="231E20"/>
          <w:sz w:val="28"/>
          <w:szCs w:val="28"/>
          <w:lang w:bidi="pl-PL"/>
        </w:rPr>
        <w:t>soby fizyczne chcące założyć działalność w sektorze ekonomii społecznej, osoby prawne zamierzające</w:t>
      </w:r>
      <w:r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Pr="00FC11DA">
        <w:rPr>
          <w:rFonts w:ascii="Calibri" w:eastAsia="Calibri" w:hAnsi="Calibri"/>
          <w:color w:val="231E20"/>
          <w:sz w:val="28"/>
          <w:szCs w:val="28"/>
          <w:lang w:bidi="pl-PL"/>
        </w:rPr>
        <w:t>założyć przedsiębiorstwo społeczne, osoby</w:t>
      </w:r>
      <w:r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Pr="00FC11DA">
        <w:rPr>
          <w:rFonts w:ascii="Calibri" w:eastAsia="Calibri" w:hAnsi="Calibri"/>
          <w:color w:val="231E20"/>
          <w:sz w:val="28"/>
          <w:szCs w:val="28"/>
          <w:lang w:bidi="pl-PL"/>
        </w:rPr>
        <w:t>zagrożone ubóstwem i wykluczeniem społecznym, otoczenie</w:t>
      </w:r>
      <w:r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Pr="00FC11DA">
        <w:rPr>
          <w:rFonts w:ascii="Calibri" w:eastAsia="Calibri" w:hAnsi="Calibri"/>
          <w:color w:val="231E20"/>
          <w:sz w:val="28"/>
          <w:szCs w:val="28"/>
          <w:lang w:bidi="pl-PL"/>
        </w:rPr>
        <w:t>sektora ekonomii społecznej, podmioty ekonomii społecznej (w tym przedsiębiorstwa społeczne),</w:t>
      </w:r>
      <w:r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Pr="00FC11DA">
        <w:rPr>
          <w:rFonts w:ascii="Calibri" w:eastAsia="Calibri" w:hAnsi="Calibri"/>
          <w:color w:val="231E20"/>
          <w:sz w:val="28"/>
          <w:szCs w:val="28"/>
          <w:lang w:bidi="pl-PL"/>
        </w:rPr>
        <w:t>pracownicy podmiotów ekonomii społecznej (w tym przedsiębiorstw społecznych), wolontariusze</w:t>
      </w:r>
      <w:r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Pr="00FC11DA">
        <w:rPr>
          <w:rFonts w:ascii="Calibri" w:eastAsia="Calibri" w:hAnsi="Calibri"/>
          <w:color w:val="231E20"/>
          <w:sz w:val="28"/>
          <w:szCs w:val="28"/>
          <w:lang w:bidi="pl-PL"/>
        </w:rPr>
        <w:t>podmiotów ekonomii</w:t>
      </w:r>
      <w:r>
        <w:rPr>
          <w:rFonts w:ascii="Calibri" w:eastAsia="Calibri" w:hAnsi="Calibri"/>
          <w:color w:val="231E20"/>
          <w:sz w:val="28"/>
          <w:szCs w:val="28"/>
          <w:lang w:bidi="pl-PL"/>
        </w:rPr>
        <w:t xml:space="preserve"> </w:t>
      </w:r>
      <w:r w:rsidRPr="00FC11DA">
        <w:rPr>
          <w:rFonts w:ascii="Calibri" w:eastAsia="Calibri" w:hAnsi="Calibri"/>
          <w:color w:val="231E20"/>
          <w:sz w:val="28"/>
          <w:szCs w:val="28"/>
          <w:lang w:bidi="pl-PL"/>
        </w:rPr>
        <w:t>społecznej</w:t>
      </w:r>
    </w:p>
    <w:p w14:paraId="11995C1B" w14:textId="1F251784" w:rsidR="00640419" w:rsidRPr="00FC11DA" w:rsidRDefault="00640419" w:rsidP="00FC11DA">
      <w:pPr>
        <w:rPr>
          <w:rFonts w:ascii="Calibri" w:eastAsia="Calibri" w:hAnsi="Calibri"/>
          <w:color w:val="231E20"/>
          <w:sz w:val="28"/>
          <w:szCs w:val="28"/>
          <w:lang w:bidi="pl-PL"/>
        </w:rPr>
      </w:pPr>
      <w:r>
        <w:rPr>
          <w:b/>
          <w:sz w:val="28"/>
        </w:rPr>
        <w:lastRenderedPageBreak/>
        <w:t>Słowa kluczowe</w:t>
      </w:r>
    </w:p>
    <w:p w14:paraId="436F395F" w14:textId="77777777" w:rsidR="00640419" w:rsidRDefault="004C52EF" w:rsidP="00640419">
      <w:pPr>
        <w:rPr>
          <w:b/>
          <w:sz w:val="28"/>
        </w:rPr>
      </w:pPr>
      <w:proofErr w:type="spellStart"/>
      <w:r>
        <w:rPr>
          <w:sz w:val="28"/>
        </w:rPr>
        <w:t>ekonomia_społeczna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przedsiębiorczość_społeczna</w:t>
      </w:r>
      <w:proofErr w:type="spellEnd"/>
      <w:r>
        <w:rPr>
          <w:sz w:val="28"/>
        </w:rPr>
        <w:t xml:space="preserve">, </w:t>
      </w:r>
      <w:proofErr w:type="spellStart"/>
      <w:r w:rsidR="00A039DC">
        <w:rPr>
          <w:sz w:val="28"/>
        </w:rPr>
        <w:t>włączenie_społeczne</w:t>
      </w:r>
      <w:proofErr w:type="spellEnd"/>
      <w:r w:rsidR="00A039DC">
        <w:rPr>
          <w:sz w:val="28"/>
        </w:rPr>
        <w:t xml:space="preserve">, </w:t>
      </w:r>
    </w:p>
    <w:p w14:paraId="1CF8C8E1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Kryteria wyboru projektów</w:t>
      </w:r>
    </w:p>
    <w:p w14:paraId="0F3F31A3" w14:textId="77777777" w:rsidR="00640419" w:rsidRDefault="00640419" w:rsidP="00640419">
      <w:pPr>
        <w:rPr>
          <w:b/>
          <w:sz w:val="28"/>
        </w:rPr>
      </w:pPr>
      <w:r>
        <w:rPr>
          <w:sz w:val="28"/>
        </w:rPr>
        <w:t>https://rpo.opolskie.pl/?page_id=47909</w:t>
      </w:r>
    </w:p>
    <w:p w14:paraId="06600226" w14:textId="77777777" w:rsidR="00640419" w:rsidRDefault="00640419" w:rsidP="00640419">
      <w:pPr>
        <w:rPr>
          <w:b/>
          <w:sz w:val="28"/>
        </w:rPr>
      </w:pPr>
      <w:r>
        <w:rPr>
          <w:b/>
          <w:sz w:val="28"/>
        </w:rPr>
        <w:t>Wskaźniki produktu</w:t>
      </w:r>
    </w:p>
    <w:p w14:paraId="2C3F2DAB" w14:textId="77777777" w:rsidR="000840DA" w:rsidRPr="000840DA" w:rsidRDefault="000840DA" w:rsidP="000840DA">
      <w:pPr>
        <w:widowControl w:val="0"/>
        <w:spacing w:after="18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WLWK-PL0CO02 - Liczba obiektów dostosowanych do potrzeb osób z</w:t>
      </w:r>
      <w:r w:rsidR="00795F56">
        <w:rPr>
          <w:rFonts w:ascii="Calibri" w:eastAsia="Calibri" w:hAnsi="Calibri"/>
          <w:color w:val="231E20"/>
          <w:sz w:val="28"/>
          <w:szCs w:val="28"/>
          <w:lang w:bidi="pl-PL"/>
        </w:rPr>
        <w:t> </w:t>
      </w: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niepełnosprawnościami</w:t>
      </w:r>
    </w:p>
    <w:p w14:paraId="0EC7C600" w14:textId="77777777" w:rsidR="000840DA" w:rsidRPr="000840DA" w:rsidRDefault="000840DA" w:rsidP="000840DA">
      <w:pPr>
        <w:widowControl w:val="0"/>
        <w:spacing w:after="18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WLWK-EECO19 - Liczba objętych wsparciem mikro-, małych i średnich przedsiębiorstw (w tym spółdzielni i przedsiębiorstw społecznych)</w:t>
      </w:r>
    </w:p>
    <w:p w14:paraId="2103AF6A" w14:textId="77777777" w:rsidR="000840DA" w:rsidRPr="000840DA" w:rsidRDefault="000840DA" w:rsidP="000840DA">
      <w:pPr>
        <w:widowControl w:val="0"/>
        <w:spacing w:after="18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WLWK-EEC018 - Liczba objętych wsparciem podmiotów administracji publicznej lub służb publicznych na szczeblu krajowym, regionalnym lub lokalnym</w:t>
      </w:r>
    </w:p>
    <w:p w14:paraId="256D3EF1" w14:textId="77777777" w:rsidR="000840DA" w:rsidRPr="000840DA" w:rsidRDefault="000840DA" w:rsidP="000840DA">
      <w:pPr>
        <w:widowControl w:val="0"/>
        <w:spacing w:after="18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WLWK-EEC002 - Liczba osób bezrobotnych, w tym długotrwale bezrobotnych, objętych wsparciem w programie</w:t>
      </w:r>
    </w:p>
    <w:p w14:paraId="6B145753" w14:textId="77777777" w:rsidR="000840DA" w:rsidRPr="000840DA" w:rsidRDefault="000840DA" w:rsidP="000840DA">
      <w:pPr>
        <w:widowControl w:val="0"/>
        <w:spacing w:after="180" w:line="290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WLWK-EEC004 - Liczba osób biernych zawodowo objętych wsparciem w</w:t>
      </w:r>
      <w:r w:rsidR="00795F56">
        <w:rPr>
          <w:rFonts w:ascii="Calibri" w:eastAsia="Calibri" w:hAnsi="Calibri"/>
          <w:color w:val="231E20"/>
          <w:sz w:val="28"/>
          <w:szCs w:val="28"/>
          <w:lang w:bidi="pl-PL"/>
        </w:rPr>
        <w:t> </w:t>
      </w: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programie</w:t>
      </w:r>
    </w:p>
    <w:p w14:paraId="0666F8B4" w14:textId="77777777" w:rsidR="000840DA" w:rsidRPr="000840DA" w:rsidRDefault="000840DA" w:rsidP="000840DA">
      <w:pPr>
        <w:widowControl w:val="0"/>
        <w:spacing w:after="180" w:line="290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WLWK-EEC003 - Liczba osób długotrwale bezrobotnych objętych wsparciem w</w:t>
      </w:r>
      <w:r w:rsidR="00795F56">
        <w:rPr>
          <w:rFonts w:ascii="Calibri" w:eastAsia="Calibri" w:hAnsi="Calibri"/>
          <w:color w:val="231E20"/>
          <w:sz w:val="28"/>
          <w:szCs w:val="28"/>
          <w:lang w:bidi="pl-PL"/>
        </w:rPr>
        <w:t> </w:t>
      </w: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programie</w:t>
      </w:r>
    </w:p>
    <w:p w14:paraId="375FB415" w14:textId="77777777" w:rsidR="000840DA" w:rsidRPr="000840DA" w:rsidRDefault="000840DA" w:rsidP="000840DA">
      <w:pPr>
        <w:widowControl w:val="0"/>
        <w:spacing w:after="18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WLWK-EEC015 - Liczba osób należących do mniejszości, w tym społeczności marginalizowanych takich jak Romowie, objętych wsparciem w programie</w:t>
      </w:r>
    </w:p>
    <w:p w14:paraId="6D8C6749" w14:textId="77777777" w:rsidR="000840DA" w:rsidRPr="000840DA" w:rsidRDefault="000840DA" w:rsidP="000840DA">
      <w:pPr>
        <w:widowControl w:val="0"/>
        <w:spacing w:after="180" w:line="290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WLWK-EEC014 - Liczba osób obcego pochodzenia objętych wsparciem w</w:t>
      </w:r>
      <w:r w:rsidR="00795F56">
        <w:rPr>
          <w:rFonts w:ascii="Calibri" w:eastAsia="Calibri" w:hAnsi="Calibri"/>
          <w:color w:val="231E20"/>
          <w:sz w:val="28"/>
          <w:szCs w:val="28"/>
          <w:lang w:bidi="pl-PL"/>
        </w:rPr>
        <w:t> </w:t>
      </w: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programie</w:t>
      </w:r>
    </w:p>
    <w:p w14:paraId="3E635DAC" w14:textId="77777777" w:rsidR="000840DA" w:rsidRPr="000840DA" w:rsidRDefault="000840DA" w:rsidP="000840DA">
      <w:pPr>
        <w:widowControl w:val="0"/>
        <w:spacing w:after="180" w:line="290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WLWK-EEC016 - Liczba osób w kryzysie bezdomności lub dotkniętych wykluczeniem z dostępu do mieszkań, objętych wsparciem w programie</w:t>
      </w:r>
    </w:p>
    <w:p w14:paraId="050D5698" w14:textId="77777777" w:rsidR="000840DA" w:rsidRPr="000840DA" w:rsidRDefault="000840DA" w:rsidP="000840DA">
      <w:pPr>
        <w:widowControl w:val="0"/>
        <w:spacing w:after="180" w:line="290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WLWK-EEC013 - Liczba osób z krajów trzecich objętych wsparciem w programie</w:t>
      </w:r>
    </w:p>
    <w:p w14:paraId="6BBFC727" w14:textId="77777777" w:rsidR="000840DA" w:rsidRPr="000840DA" w:rsidRDefault="000840DA" w:rsidP="000840DA">
      <w:pPr>
        <w:widowControl w:val="0"/>
        <w:spacing w:after="180" w:line="290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WLWK-EEC012 - Liczba osób z niepełnosprawnościami objętych wsparciem w</w:t>
      </w:r>
      <w:r w:rsidR="00795F56">
        <w:rPr>
          <w:rFonts w:ascii="Calibri" w:eastAsia="Calibri" w:hAnsi="Calibri"/>
          <w:color w:val="231E20"/>
          <w:sz w:val="28"/>
          <w:szCs w:val="28"/>
          <w:lang w:bidi="pl-PL"/>
        </w:rPr>
        <w:t> </w:t>
      </w: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programie</w:t>
      </w:r>
    </w:p>
    <w:p w14:paraId="37481D60" w14:textId="77777777" w:rsidR="000840DA" w:rsidRPr="000840DA" w:rsidRDefault="000840DA" w:rsidP="000840DA">
      <w:pPr>
        <w:widowControl w:val="0"/>
        <w:spacing w:after="180" w:line="290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WLWK-PLHC001 - Liczba podmiotów ekonomii społecznej objętych wsparciem</w:t>
      </w:r>
    </w:p>
    <w:p w14:paraId="649BCF9A" w14:textId="77777777" w:rsidR="000840DA" w:rsidRDefault="000840DA" w:rsidP="000840DA">
      <w:pPr>
        <w:widowControl w:val="0"/>
        <w:spacing w:after="18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WLWK-PL0C001 - Liczba projektów, w których sfinansowano koszty racjonalnych usprawnień dla osób z niepełnosprawnościami</w:t>
      </w:r>
    </w:p>
    <w:p w14:paraId="057BDCCE" w14:textId="77777777" w:rsidR="001769FD" w:rsidRPr="001769FD" w:rsidRDefault="001769FD" w:rsidP="001769FD">
      <w:pPr>
        <w:widowControl w:val="0"/>
        <w:spacing w:after="18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1769FD">
        <w:rPr>
          <w:rFonts w:ascii="Calibri" w:eastAsia="Calibri" w:hAnsi="Calibri"/>
          <w:color w:val="231E20"/>
          <w:sz w:val="28"/>
          <w:szCs w:val="28"/>
          <w:lang w:bidi="pl-PL"/>
        </w:rPr>
        <w:t>PROG-FEOSP613 - Liczba miejsc pracy utrzymanych przez 12 miesięcy na 1/2 etatu</w:t>
      </w:r>
    </w:p>
    <w:p w14:paraId="7BD289FF" w14:textId="77777777" w:rsidR="001769FD" w:rsidRPr="001769FD" w:rsidRDefault="001769FD" w:rsidP="001769FD">
      <w:pPr>
        <w:widowControl w:val="0"/>
        <w:spacing w:after="18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1769FD">
        <w:rPr>
          <w:rFonts w:ascii="Calibri" w:eastAsia="Calibri" w:hAnsi="Calibri"/>
          <w:color w:val="231E20"/>
          <w:sz w:val="28"/>
          <w:szCs w:val="28"/>
          <w:lang w:bidi="pl-PL"/>
        </w:rPr>
        <w:t>PROG-FEOSP612 - Liczba miejsc pracy utrzymanych przez 12 miesięcy na 3/4 etatu</w:t>
      </w:r>
    </w:p>
    <w:p w14:paraId="1405F8AD" w14:textId="0E1B6158" w:rsidR="001769FD" w:rsidRPr="000840DA" w:rsidRDefault="001769FD" w:rsidP="001769FD">
      <w:pPr>
        <w:widowControl w:val="0"/>
        <w:spacing w:after="18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1769FD">
        <w:rPr>
          <w:rFonts w:ascii="Calibri" w:eastAsia="Calibri" w:hAnsi="Calibri"/>
          <w:color w:val="231E20"/>
          <w:sz w:val="28"/>
          <w:szCs w:val="28"/>
          <w:lang w:bidi="pl-PL"/>
        </w:rPr>
        <w:t>PROG-FEOSP611 - Liczba miejsc pracy utrzymanych przez 12 miesięcy na pełny etat</w:t>
      </w:r>
    </w:p>
    <w:p w14:paraId="48783E15" w14:textId="77777777" w:rsidR="000840DA" w:rsidRPr="000840DA" w:rsidRDefault="000840DA" w:rsidP="000840DA">
      <w:pPr>
        <w:keepNext/>
        <w:keepLines/>
        <w:widowControl w:val="0"/>
        <w:spacing w:after="180" w:line="290" w:lineRule="auto"/>
        <w:outlineLvl w:val="3"/>
        <w:rPr>
          <w:rFonts w:ascii="Calibri" w:eastAsia="Calibri" w:hAnsi="Calibri"/>
          <w:b/>
          <w:bCs/>
          <w:color w:val="231E20"/>
          <w:sz w:val="28"/>
          <w:szCs w:val="28"/>
          <w:lang w:bidi="pl-PL"/>
        </w:rPr>
      </w:pPr>
      <w:bookmarkStart w:id="2" w:name="bookmark732"/>
      <w:bookmarkStart w:id="3" w:name="bookmark733"/>
      <w:r w:rsidRPr="000840DA">
        <w:rPr>
          <w:rFonts w:ascii="Calibri" w:eastAsia="Calibri" w:hAnsi="Calibri"/>
          <w:b/>
          <w:bCs/>
          <w:color w:val="231E20"/>
          <w:sz w:val="28"/>
          <w:szCs w:val="28"/>
          <w:lang w:bidi="pl-PL"/>
        </w:rPr>
        <w:t>Wskaźniki rezultatu</w:t>
      </w:r>
      <w:bookmarkEnd w:id="2"/>
      <w:bookmarkEnd w:id="3"/>
    </w:p>
    <w:p w14:paraId="47F27E20" w14:textId="77777777" w:rsidR="000840DA" w:rsidRPr="000840DA" w:rsidRDefault="000840DA" w:rsidP="000840DA">
      <w:pPr>
        <w:widowControl w:val="0"/>
        <w:spacing w:after="180" w:line="286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WLWK-PLHCR01 - Liczba miejsc pracy utworzonych w przedsiębiorstwach społecznych</w:t>
      </w:r>
    </w:p>
    <w:p w14:paraId="3CDD6AF1" w14:textId="77777777" w:rsidR="000840DA" w:rsidRPr="000840DA" w:rsidRDefault="000840DA" w:rsidP="000840DA">
      <w:pPr>
        <w:widowControl w:val="0"/>
        <w:spacing w:after="180" w:line="290" w:lineRule="auto"/>
        <w:rPr>
          <w:rFonts w:ascii="Calibri" w:eastAsia="Calibri" w:hAnsi="Calibri"/>
          <w:color w:val="231E20"/>
          <w:sz w:val="28"/>
          <w:szCs w:val="28"/>
          <w:lang w:bidi="pl-PL"/>
        </w:rPr>
      </w:pPr>
      <w:r w:rsidRPr="000840DA">
        <w:rPr>
          <w:rFonts w:ascii="Calibri" w:eastAsia="Calibri" w:hAnsi="Calibri"/>
          <w:color w:val="231E20"/>
          <w:sz w:val="28"/>
          <w:szCs w:val="28"/>
          <w:lang w:bidi="pl-PL"/>
        </w:rPr>
        <w:t>WLWK-PLHILCR01 - Liczba osób, których sytuacja społeczna uległa poprawie po opuszczeniu programu</w:t>
      </w:r>
    </w:p>
    <w:sectPr w:rsidR="000840DA" w:rsidRPr="000840DA" w:rsidSect="001532B2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C79AE" w14:textId="77777777" w:rsidR="00EF46DA" w:rsidRDefault="00EF46DA" w:rsidP="00D96C1B">
      <w:pPr>
        <w:spacing w:after="0" w:line="240" w:lineRule="auto"/>
      </w:pPr>
      <w:r>
        <w:separator/>
      </w:r>
    </w:p>
  </w:endnote>
  <w:endnote w:type="continuationSeparator" w:id="0">
    <w:p w14:paraId="4DB6E49A" w14:textId="77777777" w:rsidR="00EF46DA" w:rsidRDefault="00EF46DA" w:rsidP="00D9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00845" w14:textId="77777777" w:rsidR="00EF46DA" w:rsidRDefault="00EF46DA" w:rsidP="00D96C1B">
      <w:pPr>
        <w:spacing w:after="0" w:line="240" w:lineRule="auto"/>
      </w:pPr>
      <w:r>
        <w:separator/>
      </w:r>
    </w:p>
  </w:footnote>
  <w:footnote w:type="continuationSeparator" w:id="0">
    <w:p w14:paraId="5004F5C9" w14:textId="77777777" w:rsidR="00EF46DA" w:rsidRDefault="00EF46DA" w:rsidP="00D9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7C41E" w14:textId="448A9DBB" w:rsidR="005E15F7" w:rsidRPr="001532B2" w:rsidRDefault="005E15F7" w:rsidP="001532B2">
    <w:pPr>
      <w:pStyle w:val="Nagwek3"/>
      <w:spacing w:before="0" w:after="0" w:line="240" w:lineRule="auto"/>
      <w:jc w:val="right"/>
      <w:rPr>
        <w:rFonts w:ascii="Calibri" w:eastAsia="NSimSun" w:hAnsi="Calibri"/>
        <w:noProof/>
        <w:kern w:val="3"/>
        <w:sz w:val="24"/>
        <w:szCs w:val="24"/>
      </w:rPr>
    </w:pPr>
    <w:r w:rsidRPr="004F3F9E">
      <w:rPr>
        <w:rFonts w:ascii="Calibri" w:eastAsia="NSimSun" w:hAnsi="Calibri" w:cs="Calibri"/>
        <w:noProof/>
        <w:kern w:val="3"/>
        <w:sz w:val="24"/>
        <w:szCs w:val="24"/>
      </w:rPr>
      <w:t xml:space="preserve">Załącznik nr </w:t>
    </w:r>
    <w:r>
      <w:rPr>
        <w:rFonts w:ascii="Calibri" w:eastAsia="NSimSun" w:hAnsi="Calibri" w:cs="Calibri"/>
        <w:noProof/>
        <w:kern w:val="3"/>
        <w:sz w:val="24"/>
        <w:szCs w:val="24"/>
      </w:rPr>
      <w:t xml:space="preserve">10 </w:t>
    </w:r>
    <w:r w:rsidRPr="004F3F9E">
      <w:rPr>
        <w:rFonts w:ascii="Calibri" w:eastAsia="NSimSun" w:hAnsi="Calibri" w:cs="Calibri"/>
        <w:noProof/>
        <w:kern w:val="3"/>
        <w:sz w:val="24"/>
        <w:szCs w:val="24"/>
      </w:rPr>
      <w:t xml:space="preserve">do Regulaminu wyboru projektów </w:t>
    </w:r>
    <w:r>
      <w:rPr>
        <w:rFonts w:ascii="Calibri" w:eastAsia="NSimSun" w:hAnsi="Calibri" w:cs="Calibri"/>
        <w:noProof/>
        <w:kern w:val="3"/>
        <w:sz w:val="24"/>
        <w:szCs w:val="24"/>
      </w:rPr>
      <w:t xml:space="preserve">dla naborów </w:t>
    </w:r>
    <w:r w:rsidRPr="004F3F9E">
      <w:rPr>
        <w:rFonts w:ascii="Calibri" w:eastAsia="NSimSun" w:hAnsi="Calibri" w:cs="Calibri"/>
        <w:noProof/>
        <w:kern w:val="3"/>
        <w:sz w:val="24"/>
        <w:szCs w:val="24"/>
      </w:rPr>
      <w:t>nr</w:t>
    </w:r>
    <w:r>
      <w:rPr>
        <w:rFonts w:ascii="Calibri" w:eastAsia="NSimSun" w:hAnsi="Calibri" w:cs="Calibri"/>
        <w:noProof/>
        <w:kern w:val="3"/>
        <w:sz w:val="24"/>
        <w:szCs w:val="24"/>
      </w:rPr>
      <w:t>:</w:t>
    </w:r>
    <w:r w:rsidRPr="004F3F9E">
      <w:rPr>
        <w:rFonts w:ascii="Calibri" w:eastAsia="NSimSun" w:hAnsi="Calibri" w:cs="Calibri"/>
        <w:noProof/>
        <w:kern w:val="3"/>
        <w:sz w:val="24"/>
        <w:szCs w:val="24"/>
      </w:rPr>
      <w:t xml:space="preserve"> FEOP.06.01-IP.0</w:t>
    </w:r>
    <w:r>
      <w:rPr>
        <w:rFonts w:ascii="Calibri" w:eastAsia="NSimSun" w:hAnsi="Calibri" w:cs="Calibri"/>
        <w:noProof/>
        <w:kern w:val="3"/>
        <w:sz w:val="24"/>
        <w:szCs w:val="24"/>
      </w:rPr>
      <w:t>2</w:t>
    </w:r>
    <w:r w:rsidRPr="004F3F9E">
      <w:rPr>
        <w:rFonts w:ascii="Calibri" w:eastAsia="NSimSun" w:hAnsi="Calibri" w:cs="Calibri"/>
        <w:noProof/>
        <w:kern w:val="3"/>
        <w:sz w:val="24"/>
        <w:szCs w:val="24"/>
      </w:rPr>
      <w:t>-001/2</w:t>
    </w:r>
    <w:r w:rsidR="00267C5A">
      <w:rPr>
        <w:rFonts w:ascii="Calibri" w:eastAsia="NSimSun" w:hAnsi="Calibri" w:cs="Calibri"/>
        <w:noProof/>
        <w:kern w:val="3"/>
        <w:sz w:val="24"/>
        <w:szCs w:val="24"/>
      </w:rPr>
      <w:t>4</w:t>
    </w:r>
    <w:r>
      <w:rPr>
        <w:rFonts w:ascii="Calibri" w:eastAsia="NSimSun" w:hAnsi="Calibri" w:cs="Calibri"/>
        <w:noProof/>
        <w:kern w:val="3"/>
        <w:sz w:val="24"/>
        <w:szCs w:val="24"/>
      </w:rPr>
      <w:t xml:space="preserve"> </w:t>
    </w:r>
  </w:p>
  <w:p w14:paraId="349BB49A" w14:textId="77777777" w:rsidR="005E15F7" w:rsidRDefault="005E15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2E10"/>
    <w:multiLevelType w:val="multilevel"/>
    <w:tmpl w:val="A69887D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82156"/>
    <w:multiLevelType w:val="multilevel"/>
    <w:tmpl w:val="0AF001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20794A"/>
    <w:multiLevelType w:val="multilevel"/>
    <w:tmpl w:val="B8D2F4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F30B9"/>
    <w:multiLevelType w:val="multilevel"/>
    <w:tmpl w:val="C76C246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6B"/>
    <w:rsid w:val="0001059C"/>
    <w:rsid w:val="00030B2D"/>
    <w:rsid w:val="00031EB4"/>
    <w:rsid w:val="0003789E"/>
    <w:rsid w:val="00081B79"/>
    <w:rsid w:val="000840DA"/>
    <w:rsid w:val="000D6F1C"/>
    <w:rsid w:val="00120EFA"/>
    <w:rsid w:val="00123475"/>
    <w:rsid w:val="0014769C"/>
    <w:rsid w:val="001532B2"/>
    <w:rsid w:val="001769FD"/>
    <w:rsid w:val="00181A9D"/>
    <w:rsid w:val="001A0A01"/>
    <w:rsid w:val="001A186B"/>
    <w:rsid w:val="00262A23"/>
    <w:rsid w:val="00267C5A"/>
    <w:rsid w:val="00267D29"/>
    <w:rsid w:val="00292541"/>
    <w:rsid w:val="002D76D0"/>
    <w:rsid w:val="00337EB4"/>
    <w:rsid w:val="00406B6A"/>
    <w:rsid w:val="004327F3"/>
    <w:rsid w:val="0045062F"/>
    <w:rsid w:val="00484419"/>
    <w:rsid w:val="004C52EF"/>
    <w:rsid w:val="004D04D3"/>
    <w:rsid w:val="0052566B"/>
    <w:rsid w:val="00554423"/>
    <w:rsid w:val="0056593E"/>
    <w:rsid w:val="005C5F8B"/>
    <w:rsid w:val="005E15F7"/>
    <w:rsid w:val="00640419"/>
    <w:rsid w:val="00671F78"/>
    <w:rsid w:val="007429A5"/>
    <w:rsid w:val="00747548"/>
    <w:rsid w:val="00775309"/>
    <w:rsid w:val="00795F56"/>
    <w:rsid w:val="007C3F31"/>
    <w:rsid w:val="007F317B"/>
    <w:rsid w:val="00831683"/>
    <w:rsid w:val="00856C53"/>
    <w:rsid w:val="008B1F04"/>
    <w:rsid w:val="008C529D"/>
    <w:rsid w:val="008D2D7B"/>
    <w:rsid w:val="008E01CF"/>
    <w:rsid w:val="008E52CB"/>
    <w:rsid w:val="008F3671"/>
    <w:rsid w:val="00910C78"/>
    <w:rsid w:val="009354E7"/>
    <w:rsid w:val="00976989"/>
    <w:rsid w:val="009F3864"/>
    <w:rsid w:val="00A039DC"/>
    <w:rsid w:val="00A5620A"/>
    <w:rsid w:val="00A76C84"/>
    <w:rsid w:val="00AB1D02"/>
    <w:rsid w:val="00B04B01"/>
    <w:rsid w:val="00B9079E"/>
    <w:rsid w:val="00BA024D"/>
    <w:rsid w:val="00BD6231"/>
    <w:rsid w:val="00BE6A4D"/>
    <w:rsid w:val="00BF7600"/>
    <w:rsid w:val="00C10C05"/>
    <w:rsid w:val="00C31CC1"/>
    <w:rsid w:val="00C51A77"/>
    <w:rsid w:val="00C85121"/>
    <w:rsid w:val="00C86DD4"/>
    <w:rsid w:val="00CB30C5"/>
    <w:rsid w:val="00CF2A92"/>
    <w:rsid w:val="00D61680"/>
    <w:rsid w:val="00D7321A"/>
    <w:rsid w:val="00D77DDA"/>
    <w:rsid w:val="00D96C1B"/>
    <w:rsid w:val="00DB741E"/>
    <w:rsid w:val="00DC3CA6"/>
    <w:rsid w:val="00E128E9"/>
    <w:rsid w:val="00E26BC2"/>
    <w:rsid w:val="00E62EBE"/>
    <w:rsid w:val="00E8375A"/>
    <w:rsid w:val="00E92891"/>
    <w:rsid w:val="00EE3D5E"/>
    <w:rsid w:val="00EF02FB"/>
    <w:rsid w:val="00EF46DA"/>
    <w:rsid w:val="00F23041"/>
    <w:rsid w:val="00F541C1"/>
    <w:rsid w:val="00F63176"/>
    <w:rsid w:val="00FA1A33"/>
    <w:rsid w:val="00FC11DA"/>
    <w:rsid w:val="00FC4C3F"/>
    <w:rsid w:val="00F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082"/>
  <w15:docId w15:val="{5BA58FC1-F95A-4CB6-83E2-52D89049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419"/>
    <w:pPr>
      <w:spacing w:after="200" w:line="276" w:lineRule="auto"/>
    </w:pPr>
    <w:rPr>
      <w:rFonts w:eastAsia="Times New Roman" w:cs="Calibri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40419"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0419"/>
    <w:rPr>
      <w:rFonts w:ascii="Calibri Light" w:eastAsia="Times New Roman" w:hAnsi="Calibri Light" w:cs="Calibri Light"/>
      <w:b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C1B"/>
    <w:rPr>
      <w:rFonts w:eastAsia="Times New Roman" w:cs="Calibri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C1B"/>
    <w:rPr>
      <w:rFonts w:eastAsia="Times New Roman" w:cs="Calibri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A0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45062F"/>
    <w:rPr>
      <w:rFonts w:ascii="Calibri" w:eastAsia="Calibri" w:hAnsi="Calibri" w:cs="Calibri"/>
      <w:color w:val="231E20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062F"/>
    <w:pPr>
      <w:widowControl w:val="0"/>
      <w:shd w:val="clear" w:color="auto" w:fill="FFFFFF"/>
      <w:spacing w:after="180" w:line="286" w:lineRule="auto"/>
    </w:pPr>
    <w:rPr>
      <w:rFonts w:ascii="Calibri" w:eastAsia="Calibri" w:hAnsi="Calibri"/>
      <w:color w:val="231E20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45062F"/>
    <w:pPr>
      <w:ind w:left="720"/>
      <w:contextualSpacing/>
    </w:pPr>
  </w:style>
  <w:style w:type="paragraph" w:styleId="Poprawka">
    <w:name w:val="Revision"/>
    <w:hidden/>
    <w:uiPriority w:val="99"/>
    <w:semiHidden/>
    <w:rsid w:val="00795F56"/>
    <w:pPr>
      <w:spacing w:after="0" w:line="240" w:lineRule="auto"/>
    </w:pPr>
    <w:rPr>
      <w:rFonts w:eastAsia="Times New Roman" w:cs="Calibri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E.Tarlinska</dc:creator>
  <cp:lastModifiedBy>E.Tarlinska</cp:lastModifiedBy>
  <cp:revision>2</cp:revision>
  <cp:lastPrinted>2024-05-08T10:55:00Z</cp:lastPrinted>
  <dcterms:created xsi:type="dcterms:W3CDTF">2024-07-08T11:01:00Z</dcterms:created>
  <dcterms:modified xsi:type="dcterms:W3CDTF">2024-07-08T11:01:00Z</dcterms:modified>
</cp:coreProperties>
</file>