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198" w:rsidRDefault="00BF5222" w:rsidP="00BF5222">
      <w:pPr>
        <w:jc w:val="center"/>
        <w:rPr>
          <w:rFonts w:ascii="Calibri" w:hAnsi="Calibri" w:cs="Calibri"/>
          <w:b/>
          <w:sz w:val="32"/>
          <w:szCs w:val="32"/>
        </w:rPr>
      </w:pPr>
      <w:r>
        <w:rPr>
          <w:rFonts w:ascii="Calibri" w:hAnsi="Calibri" w:cs="Calibri"/>
          <w:b/>
          <w:sz w:val="32"/>
          <w:szCs w:val="32"/>
        </w:rPr>
        <w:t>Pytania i odpowiedzi dla naboru wniosków o dofinasowanie w działaniu 5.10 Edukacja włączająca FEO 2021-2027</w:t>
      </w:r>
    </w:p>
    <w:p w:rsidR="004F57F5" w:rsidRDefault="004F57F5" w:rsidP="004F57F5">
      <w:pPr>
        <w:rPr>
          <w:rFonts w:ascii="Calibri" w:hAnsi="Calibri" w:cs="Calibri"/>
          <w:b/>
          <w:sz w:val="32"/>
          <w:szCs w:val="32"/>
        </w:rPr>
      </w:pPr>
    </w:p>
    <w:p w:rsidR="004F57F5" w:rsidRPr="00010358" w:rsidRDefault="004F57F5" w:rsidP="004F57F5">
      <w:pPr>
        <w:pStyle w:val="Akapitzlist"/>
        <w:numPr>
          <w:ilvl w:val="0"/>
          <w:numId w:val="1"/>
        </w:numPr>
        <w:rPr>
          <w:rFonts w:ascii="Tahoma" w:hAnsi="Tahoma" w:cs="Tahoma"/>
          <w:b/>
        </w:rPr>
      </w:pPr>
      <w:r w:rsidRPr="004F57F5">
        <w:rPr>
          <w:rFonts w:ascii="Tahoma" w:eastAsia="Times New Roman" w:hAnsi="Tahoma" w:cs="Tahoma"/>
          <w:b/>
        </w:rPr>
        <w:t xml:space="preserve">Jakie orzeczenia muszą posiadać dzieci/uczniowie, aby </w:t>
      </w:r>
      <w:r w:rsidR="00010358">
        <w:rPr>
          <w:rFonts w:ascii="Tahoma" w:eastAsia="Times New Roman" w:hAnsi="Tahoma" w:cs="Tahoma"/>
          <w:b/>
        </w:rPr>
        <w:t xml:space="preserve">ich </w:t>
      </w:r>
      <w:r w:rsidRPr="004F57F5">
        <w:rPr>
          <w:rFonts w:ascii="Tahoma" w:eastAsia="Times New Roman" w:hAnsi="Tahoma" w:cs="Tahoma"/>
          <w:b/>
        </w:rPr>
        <w:t xml:space="preserve">udział </w:t>
      </w:r>
      <w:r w:rsidR="00010358">
        <w:rPr>
          <w:rFonts w:ascii="Tahoma" w:eastAsia="Times New Roman" w:hAnsi="Tahoma" w:cs="Tahoma"/>
          <w:b/>
        </w:rPr>
        <w:t xml:space="preserve">był kwalifikowalny </w:t>
      </w:r>
      <w:r w:rsidRPr="004F57F5">
        <w:rPr>
          <w:rFonts w:ascii="Tahoma" w:eastAsia="Times New Roman" w:hAnsi="Tahoma" w:cs="Tahoma"/>
          <w:b/>
        </w:rPr>
        <w:t>w projekcie?</w:t>
      </w:r>
      <w:r w:rsidR="00010358">
        <w:rPr>
          <w:rFonts w:ascii="Tahoma" w:eastAsia="Times New Roman" w:hAnsi="Tahoma" w:cs="Tahoma"/>
          <w:b/>
        </w:rPr>
        <w:t xml:space="preserve"> </w:t>
      </w:r>
      <w:r w:rsidR="00C00881">
        <w:rPr>
          <w:rFonts w:ascii="Tahoma" w:eastAsia="Times New Roman" w:hAnsi="Tahoma" w:cs="Tahoma"/>
          <w:b/>
        </w:rPr>
        <w:t>C</w:t>
      </w:r>
      <w:r w:rsidR="00010358" w:rsidRPr="00010358">
        <w:rPr>
          <w:rFonts w:ascii="Tahoma" w:hAnsi="Tahoma" w:cs="Tahoma"/>
          <w:b/>
        </w:rPr>
        <w:t>zy tylko opinie  i orzeczenia z poradni i orzeczenie o niepełnosprawności, czy</w:t>
      </w:r>
      <w:r w:rsidR="00C00881">
        <w:rPr>
          <w:rFonts w:ascii="Tahoma" w:hAnsi="Tahoma" w:cs="Tahoma"/>
          <w:b/>
        </w:rPr>
        <w:t xml:space="preserve"> może być</w:t>
      </w:r>
      <w:r w:rsidR="00010358" w:rsidRPr="00010358">
        <w:rPr>
          <w:rFonts w:ascii="Tahoma" w:hAnsi="Tahoma" w:cs="Tahoma"/>
          <w:b/>
        </w:rPr>
        <w:t xml:space="preserve"> też </w:t>
      </w:r>
      <w:r w:rsidR="00C00881">
        <w:rPr>
          <w:rFonts w:ascii="Tahoma" w:hAnsi="Tahoma" w:cs="Tahoma"/>
          <w:b/>
        </w:rPr>
        <w:t xml:space="preserve">opinia </w:t>
      </w:r>
      <w:r w:rsidR="00010358" w:rsidRPr="00010358">
        <w:rPr>
          <w:rFonts w:ascii="Tahoma" w:hAnsi="Tahoma" w:cs="Tahoma"/>
          <w:b/>
        </w:rPr>
        <w:t xml:space="preserve"> </w:t>
      </w:r>
      <w:r w:rsidR="00C326C4">
        <w:rPr>
          <w:rFonts w:ascii="Tahoma" w:hAnsi="Tahoma" w:cs="Tahoma"/>
          <w:b/>
        </w:rPr>
        <w:t>dyrekcji</w:t>
      </w:r>
      <w:r w:rsidR="00010358" w:rsidRPr="00010358">
        <w:rPr>
          <w:rFonts w:ascii="Tahoma" w:hAnsi="Tahoma" w:cs="Tahoma"/>
          <w:b/>
        </w:rPr>
        <w:t xml:space="preserve"> i gron</w:t>
      </w:r>
      <w:r w:rsidR="00C326C4">
        <w:rPr>
          <w:rFonts w:ascii="Tahoma" w:hAnsi="Tahoma" w:cs="Tahoma"/>
          <w:b/>
        </w:rPr>
        <w:t>a</w:t>
      </w:r>
      <w:r w:rsidR="00010358" w:rsidRPr="00010358">
        <w:rPr>
          <w:rFonts w:ascii="Tahoma" w:hAnsi="Tahoma" w:cs="Tahoma"/>
          <w:b/>
        </w:rPr>
        <w:t xml:space="preserve"> pedagogiczne</w:t>
      </w:r>
      <w:r w:rsidR="00C326C4">
        <w:rPr>
          <w:rFonts w:ascii="Tahoma" w:hAnsi="Tahoma" w:cs="Tahoma"/>
          <w:b/>
        </w:rPr>
        <w:t>go</w:t>
      </w:r>
      <w:r w:rsidR="00010358" w:rsidRPr="00010358">
        <w:rPr>
          <w:rFonts w:ascii="Tahoma" w:hAnsi="Tahoma" w:cs="Tahoma"/>
          <w:b/>
        </w:rPr>
        <w:t>, ze dany uczeń jest SPE</w:t>
      </w:r>
      <w:r w:rsidR="00C00881">
        <w:rPr>
          <w:rFonts w:ascii="Tahoma" w:hAnsi="Tahoma" w:cs="Tahoma"/>
          <w:b/>
        </w:rPr>
        <w:t>.</w:t>
      </w:r>
    </w:p>
    <w:p w:rsidR="000C200C" w:rsidRPr="00EC4DA8" w:rsidRDefault="000C200C" w:rsidP="004F57F5">
      <w:pPr>
        <w:rPr>
          <w:rFonts w:ascii="Tahoma" w:hAnsi="Tahoma" w:cs="Tahoma"/>
        </w:rPr>
      </w:pPr>
      <w:r w:rsidRPr="000C200C">
        <w:rPr>
          <w:rFonts w:ascii="Tahoma" w:hAnsi="Tahoma" w:cs="Tahoma"/>
        </w:rPr>
        <w:t xml:space="preserve">Zgodnie z definicją dziecka/ucznia ze specjalnymi potrzebami edukacyjnymi (wynika z </w:t>
      </w:r>
      <w:r w:rsidRPr="00EC4DA8">
        <w:rPr>
          <w:rFonts w:ascii="Tahoma" w:hAnsi="Tahoma" w:cs="Tahoma"/>
        </w:rPr>
        <w:t>Rozporządzenie Ministra Edukacji Narodowej z dnia 9 sierpnia 2017 r. w sprawie zasad organizacji i udzielania pomocy psychologiczno-pedagogicznej w publicznych przedszkolach, szkołach i placówkach wskazuje kategorie uczniów o specjalnych potrzebach edukacyjnych – są to uczniowie:</w:t>
      </w:r>
    </w:p>
    <w:p w:rsidR="000C200C" w:rsidRPr="00042B1A" w:rsidRDefault="000C200C"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niepełnosprawni,</w:t>
      </w:r>
    </w:p>
    <w:p w:rsidR="000C200C" w:rsidRPr="00042B1A" w:rsidRDefault="000C200C"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niesłyszący,</w:t>
      </w:r>
    </w:p>
    <w:p w:rsidR="000C200C" w:rsidRPr="00042B1A" w:rsidRDefault="000C200C"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słabosłyszący,</w:t>
      </w:r>
    </w:p>
    <w:p w:rsidR="000C200C" w:rsidRPr="00042B1A" w:rsidRDefault="000C200C"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niewidomi,</w:t>
      </w:r>
    </w:p>
    <w:p w:rsidR="000C200C" w:rsidRPr="00042B1A" w:rsidRDefault="000C200C"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słabowidzący,</w:t>
      </w:r>
    </w:p>
    <w:p w:rsidR="000C200C" w:rsidRPr="00042B1A" w:rsidRDefault="000C200C"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z niepełnosprawnością ruchową, w tym z afazją,</w:t>
      </w:r>
    </w:p>
    <w:p w:rsidR="000C200C" w:rsidRPr="00042B1A" w:rsidRDefault="000C200C"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niepełnosprawni intelektualnie w stopniu lekkim,</w:t>
      </w:r>
    </w:p>
    <w:p w:rsidR="000C200C" w:rsidRPr="00042B1A" w:rsidRDefault="000C200C"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niepełnosprawni intelektualnie w stopniu umiarkowanym lub znacznym,</w:t>
      </w:r>
    </w:p>
    <w:p w:rsidR="000C200C" w:rsidRPr="00042B1A" w:rsidRDefault="000C200C"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z autyzmem, w tym z zespołem Aspergera,</w:t>
      </w:r>
    </w:p>
    <w:p w:rsidR="000C200C" w:rsidRPr="00042B1A" w:rsidRDefault="000C200C"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z niepełnosprawnościami sprzężonymi,</w:t>
      </w:r>
    </w:p>
    <w:p w:rsidR="000C200C" w:rsidRPr="00042B1A" w:rsidRDefault="000C200C"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niedostosowani społecznie (m.in. wagary, ucieczki z domu, picie alkoholu, odurzanie się, niszczenie mienia, przemoc, bójki, kradzieże, próby samobójcze),</w:t>
      </w:r>
    </w:p>
    <w:p w:rsidR="000C200C" w:rsidRPr="00042B1A" w:rsidRDefault="000C200C"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zagrożeni niedostosowaniem społecznym,</w:t>
      </w:r>
    </w:p>
    <w:p w:rsidR="000C200C" w:rsidRPr="00042B1A" w:rsidRDefault="000C200C"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z zaburzeniami zachowania i emocji (w tym z zespołem nadpobudliwości psychoruchowej z deficytem uwagi),</w:t>
      </w:r>
    </w:p>
    <w:p w:rsidR="000C200C" w:rsidRPr="00042B1A" w:rsidRDefault="000C200C"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ze specyficznymi trudnościami w uczeniu się (uczniowie z dysleksją, dysgrafią, dysortografią, dyskalkulią),</w:t>
      </w:r>
    </w:p>
    <w:p w:rsidR="000C200C" w:rsidRPr="00042B1A" w:rsidRDefault="00042B1A"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z niepowodzeniami edukacyjnymi (w tym uczniowie z inteligencją niższą niż przeciętna),</w:t>
      </w:r>
    </w:p>
    <w:p w:rsidR="00042B1A" w:rsidRPr="00042B1A" w:rsidRDefault="00042B1A"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z deficytami kompetencji i zaburzeniami sprawności językowych,</w:t>
      </w:r>
    </w:p>
    <w:p w:rsidR="00042B1A" w:rsidRPr="00042B1A" w:rsidRDefault="00042B1A"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przewlekle chorzy,</w:t>
      </w:r>
    </w:p>
    <w:p w:rsidR="00042B1A" w:rsidRPr="00042B1A" w:rsidRDefault="00042B1A"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w sytuacji kryzysowej lub traumatycznej,</w:t>
      </w:r>
    </w:p>
    <w:p w:rsidR="00042B1A" w:rsidRPr="00042B1A" w:rsidRDefault="00042B1A"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zaniedbani środowiskowo,</w:t>
      </w:r>
    </w:p>
    <w:p w:rsidR="00042B1A" w:rsidRPr="00042B1A" w:rsidRDefault="00042B1A"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z trudnościami adaptacyjnymi,</w:t>
      </w:r>
    </w:p>
    <w:p w:rsidR="00042B1A" w:rsidRPr="00042B1A" w:rsidRDefault="00042B1A" w:rsidP="000C200C">
      <w:pPr>
        <w:pStyle w:val="Akapitzlist"/>
        <w:numPr>
          <w:ilvl w:val="0"/>
          <w:numId w:val="2"/>
        </w:numPr>
        <w:rPr>
          <w:rFonts w:ascii="Tahoma" w:hAnsi="Tahoma" w:cs="Tahoma"/>
          <w:b/>
        </w:rPr>
      </w:pPr>
      <w:r w:rsidRPr="00042B1A">
        <w:rPr>
          <w:rFonts w:ascii="Tahoma" w:eastAsia="Times New Roman" w:hAnsi="Tahoma" w:cs="Tahoma"/>
          <w:color w:val="333333"/>
          <w:lang w:eastAsia="pl-PL"/>
        </w:rPr>
        <w:t>szczególnie uzdolnieni.</w:t>
      </w:r>
    </w:p>
    <w:p w:rsidR="00042B1A" w:rsidRPr="00042B1A" w:rsidRDefault="00042B1A" w:rsidP="00042B1A">
      <w:pPr>
        <w:rPr>
          <w:rFonts w:ascii="Tahoma" w:hAnsi="Tahoma" w:cs="Tahoma"/>
        </w:rPr>
      </w:pPr>
      <w:r w:rsidRPr="00042B1A">
        <w:rPr>
          <w:rFonts w:ascii="Tahoma" w:hAnsi="Tahoma" w:cs="Tahoma"/>
        </w:rPr>
        <w:t xml:space="preserve">Dziecko ze specjalnymi potrzebami edukacyjnymi może posiadać opinię poradni psychologiczno-pedagogicznej, może posiadać orzeczenie o potrzebie kształcenia specjalnego, nie posiada opinii ani orzeczenia. </w:t>
      </w:r>
    </w:p>
    <w:p w:rsidR="00042B1A" w:rsidRPr="00042B1A" w:rsidRDefault="00042B1A" w:rsidP="00042B1A">
      <w:pPr>
        <w:rPr>
          <w:rFonts w:ascii="Tahoma" w:hAnsi="Tahoma" w:cs="Tahoma"/>
        </w:rPr>
      </w:pPr>
      <w:r w:rsidRPr="00042B1A">
        <w:rPr>
          <w:rFonts w:ascii="Tahoma" w:hAnsi="Tahoma" w:cs="Tahoma"/>
        </w:rPr>
        <w:t>Źródła weryfikacji dokumentów składanych przez uczestników projektu zostały szczegółowo określone w załączniku nr 9 do Regulaminu wyboru projektów.</w:t>
      </w:r>
    </w:p>
    <w:p w:rsidR="00042B1A" w:rsidRPr="00042B1A" w:rsidRDefault="00042B1A" w:rsidP="00042B1A">
      <w:pPr>
        <w:rPr>
          <w:rFonts w:ascii="Tahoma" w:hAnsi="Tahoma" w:cs="Tahoma"/>
        </w:rPr>
      </w:pPr>
      <w:r w:rsidRPr="00042B1A">
        <w:rPr>
          <w:rFonts w:ascii="Tahoma" w:hAnsi="Tahoma" w:cs="Tahoma"/>
        </w:rPr>
        <w:lastRenderedPageBreak/>
        <w:t>W przypadku osób ze specjalnymi potrzebami edukacyjnymi nieposiadające orzeczenia o potrzebie kształcenia specjalnego lub orzeczenia o potrzebie indywidualnego nauczania  (zgodnie z Analizą grup znajdujących się w niekorzystnej sytuacji w województwie opolskim, stanowiącą załącznik do Regulaminu wyboru projektów) źródłem weryfikacji dokumentów będzie opinia lub oświadczenie lub zaświadczenie lub inny dokument podpisany przez dyrektora szkoły, nauczyciela lub uprawnionego specjalistę.</w:t>
      </w:r>
    </w:p>
    <w:p w:rsidR="00042B1A" w:rsidRDefault="00042B1A" w:rsidP="00042B1A">
      <w:pPr>
        <w:rPr>
          <w:rFonts w:ascii="Tahoma" w:hAnsi="Tahoma" w:cs="Tahoma"/>
        </w:rPr>
      </w:pPr>
      <w:r w:rsidRPr="00042B1A">
        <w:rPr>
          <w:rFonts w:ascii="Tahoma" w:hAnsi="Tahoma" w:cs="Tahoma"/>
        </w:rPr>
        <w:t xml:space="preserve">W przypadku osób ze specjalnymi potrzebami edukacyjnymi posiadające orzeczenie o potrzebie kształcenia specjalnego lub orzeczenie o potrzebie indywidualnego nauczania  (zgodnie z Analizą grup znajdujących się w niekorzystnej sytuacji w województwie opolskim, stanowiącą załącznik do Regulaminu wyboru projektów) źródłem weryfikacji dokumentów będzie Orzeczenie o potrzebie kształcenia specjalnego lub potrzebie indywidualnego nauczania z poradni </w:t>
      </w:r>
      <w:proofErr w:type="spellStart"/>
      <w:r w:rsidRPr="00042B1A">
        <w:rPr>
          <w:rFonts w:ascii="Tahoma" w:hAnsi="Tahoma" w:cs="Tahoma"/>
        </w:rPr>
        <w:t>psychologiczno</w:t>
      </w:r>
      <w:proofErr w:type="spellEnd"/>
      <w:r w:rsidRPr="00042B1A">
        <w:rPr>
          <w:rFonts w:ascii="Tahoma" w:hAnsi="Tahoma" w:cs="Tahoma"/>
        </w:rPr>
        <w:t xml:space="preserve"> – pedagogicznej</w:t>
      </w:r>
      <w:r>
        <w:rPr>
          <w:rFonts w:ascii="Tahoma" w:hAnsi="Tahoma" w:cs="Tahoma"/>
        </w:rPr>
        <w:t>.</w:t>
      </w:r>
    </w:p>
    <w:p w:rsidR="00042B1A" w:rsidRPr="00042B1A" w:rsidRDefault="00042B1A" w:rsidP="00042B1A">
      <w:pPr>
        <w:pStyle w:val="Akapitzlist"/>
        <w:numPr>
          <w:ilvl w:val="0"/>
          <w:numId w:val="1"/>
        </w:numPr>
        <w:rPr>
          <w:rFonts w:ascii="Tahoma" w:hAnsi="Tahoma" w:cs="Tahoma"/>
          <w:b/>
        </w:rPr>
      </w:pPr>
      <w:r w:rsidRPr="00042B1A">
        <w:rPr>
          <w:rFonts w:ascii="Tahoma" w:eastAsia="Times New Roman" w:hAnsi="Tahoma" w:cs="Tahoma"/>
          <w:b/>
        </w:rPr>
        <w:t>Czy tylko dzieci/uczniowie z orzeczeniami mogą wziąć udział w projekcie? Czy może być jakiś procent dzieci/uczniów poza grupą dzieci/uczniów ze specjalnymi potrzebami/niepełnosprawnościami?</w:t>
      </w:r>
    </w:p>
    <w:p w:rsidR="00042B1A" w:rsidRDefault="00042B1A" w:rsidP="00042B1A">
      <w:pPr>
        <w:pStyle w:val="Akapitzlist"/>
        <w:shd w:val="clear" w:color="auto" w:fill="FFFFFF"/>
        <w:spacing w:before="100" w:beforeAutospacing="1" w:after="100" w:afterAutospacing="1" w:line="240" w:lineRule="auto"/>
        <w:ind w:left="0"/>
        <w:rPr>
          <w:rFonts w:ascii="Tahoma" w:eastAsia="Times New Roman" w:hAnsi="Tahoma" w:cs="Tahoma"/>
          <w:color w:val="333333"/>
          <w:lang w:eastAsia="pl-PL"/>
        </w:rPr>
      </w:pPr>
    </w:p>
    <w:p w:rsidR="00042B1A" w:rsidRPr="00042B1A" w:rsidRDefault="00042B1A" w:rsidP="00042B1A">
      <w:pPr>
        <w:pStyle w:val="Akapitzlist"/>
        <w:shd w:val="clear" w:color="auto" w:fill="FFFFFF"/>
        <w:spacing w:before="100" w:beforeAutospacing="1" w:after="100" w:afterAutospacing="1" w:line="240" w:lineRule="auto"/>
        <w:ind w:left="0"/>
        <w:rPr>
          <w:rFonts w:ascii="Tahoma" w:eastAsia="Times New Roman" w:hAnsi="Tahoma" w:cs="Tahoma"/>
          <w:color w:val="333333"/>
          <w:lang w:eastAsia="pl-PL"/>
        </w:rPr>
      </w:pPr>
      <w:r w:rsidRPr="00042B1A">
        <w:rPr>
          <w:rFonts w:ascii="Tahoma" w:eastAsia="Times New Roman" w:hAnsi="Tahoma" w:cs="Tahoma"/>
          <w:color w:val="333333"/>
          <w:lang w:eastAsia="pl-PL"/>
        </w:rPr>
        <w:t xml:space="preserve">Nie tylko dzieci ze specjalnymi potrzebami edukacyjnymi posiadające orzeczenie o potrzebie kształcenia specjalnego mogą wziąć udział w projekcie, mogą to być również dzieci/ uczniowie ze specjalnymi potrzebami edukacyjnymi które nie posiadają orzeczenia o potrzebie kształcenia specjalnego. </w:t>
      </w:r>
    </w:p>
    <w:p w:rsidR="00042B1A" w:rsidRPr="00042B1A" w:rsidRDefault="00042B1A" w:rsidP="00042B1A">
      <w:pPr>
        <w:pStyle w:val="Akapitzlist"/>
        <w:shd w:val="clear" w:color="auto" w:fill="FFFFFF"/>
        <w:spacing w:before="100" w:beforeAutospacing="1" w:after="100" w:afterAutospacing="1"/>
        <w:ind w:left="0"/>
        <w:rPr>
          <w:rFonts w:ascii="Tahoma" w:eastAsia="Times New Roman" w:hAnsi="Tahoma" w:cs="Tahoma"/>
          <w:color w:val="333333"/>
          <w:lang w:eastAsia="pl-PL"/>
        </w:rPr>
      </w:pPr>
      <w:r w:rsidRPr="00042B1A">
        <w:rPr>
          <w:rFonts w:ascii="Tahoma" w:eastAsia="Times New Roman" w:hAnsi="Tahoma" w:cs="Tahoma"/>
          <w:color w:val="333333"/>
          <w:lang w:eastAsia="pl-PL"/>
        </w:rPr>
        <w:t xml:space="preserve">Bezpośrednie wsparcie w projekcie jest kierowane do dzieci/ uczniów ze specjalnymi potrzebami edukacyjnymi. Dodatkowo premiowane będą projekty zakładające współpracę lub sformalizowane partnerstwo OWP/ szkół/ placówek ogólnodostępnych  z placówkami prowadzącymi kształcenie specjalne. </w:t>
      </w:r>
    </w:p>
    <w:p w:rsidR="00042B1A" w:rsidRPr="00042B1A" w:rsidRDefault="00042B1A" w:rsidP="00042B1A">
      <w:pPr>
        <w:pStyle w:val="Akapitzlist"/>
        <w:shd w:val="clear" w:color="auto" w:fill="FFFFFF"/>
        <w:spacing w:before="100" w:beforeAutospacing="1" w:after="100" w:afterAutospacing="1"/>
        <w:ind w:left="0"/>
        <w:rPr>
          <w:rFonts w:ascii="Tahoma" w:eastAsia="Times New Roman" w:hAnsi="Tahoma" w:cs="Tahoma"/>
          <w:color w:val="333333"/>
          <w:lang w:eastAsia="pl-PL"/>
        </w:rPr>
      </w:pPr>
      <w:r w:rsidRPr="00042B1A">
        <w:rPr>
          <w:rFonts w:ascii="Tahoma" w:eastAsia="Times New Roman" w:hAnsi="Tahoma" w:cs="Tahoma"/>
          <w:color w:val="333333"/>
          <w:lang w:eastAsia="pl-PL"/>
        </w:rPr>
        <w:t xml:space="preserve">W ramach wyżej wymienionej współpracy w projekcie uczestniczyć mogą uczniowie/ dzieci szkól ogólnodostępnych. </w:t>
      </w:r>
    </w:p>
    <w:p w:rsidR="00042B1A" w:rsidRDefault="00042B1A" w:rsidP="00042B1A">
      <w:pPr>
        <w:pStyle w:val="Akapitzlist"/>
        <w:shd w:val="clear" w:color="auto" w:fill="FFFFFF"/>
        <w:spacing w:before="100" w:beforeAutospacing="1" w:after="100" w:afterAutospacing="1"/>
        <w:ind w:left="0"/>
        <w:rPr>
          <w:rFonts w:ascii="Tahoma" w:eastAsia="Times New Roman" w:hAnsi="Tahoma" w:cs="Tahoma"/>
          <w:color w:val="333333"/>
          <w:lang w:eastAsia="pl-PL"/>
        </w:rPr>
      </w:pPr>
      <w:r w:rsidRPr="00042B1A">
        <w:rPr>
          <w:rFonts w:ascii="Tahoma" w:eastAsia="Times New Roman" w:hAnsi="Tahoma" w:cs="Tahoma"/>
          <w:color w:val="333333"/>
          <w:lang w:eastAsia="pl-PL"/>
        </w:rPr>
        <w:t>Działania realizowane w ramach projektów muszą uwzględniać indywidualne potrzeby rozwojowe i edukacyjne oraz możliwości psychofizyczne, dzieci/uczniów  objętych wsparciem w tym:</w:t>
      </w:r>
    </w:p>
    <w:p w:rsidR="00042B1A" w:rsidRDefault="00B41FF3" w:rsidP="00B41FF3">
      <w:pPr>
        <w:pStyle w:val="Akapitzlist"/>
        <w:shd w:val="clear" w:color="auto" w:fill="FFFFFF"/>
        <w:spacing w:before="100" w:beforeAutospacing="1" w:after="100" w:afterAutospacing="1"/>
        <w:ind w:left="0"/>
        <w:rPr>
          <w:rFonts w:ascii="Tahoma" w:eastAsia="Times New Roman" w:hAnsi="Tahoma" w:cs="Tahoma"/>
          <w:color w:val="333333"/>
          <w:lang w:eastAsia="pl-PL"/>
        </w:rPr>
      </w:pPr>
      <w:r>
        <w:rPr>
          <w:rFonts w:ascii="Tahoma" w:eastAsia="Times New Roman" w:hAnsi="Tahoma" w:cs="Tahoma"/>
          <w:color w:val="333333"/>
          <w:lang w:eastAsia="pl-PL"/>
        </w:rPr>
        <w:t xml:space="preserve">- </w:t>
      </w:r>
      <w:r w:rsidRPr="00042B1A">
        <w:rPr>
          <w:rFonts w:ascii="Tahoma" w:eastAsia="Times New Roman" w:hAnsi="Tahoma" w:cs="Tahoma"/>
          <w:color w:val="333333"/>
          <w:lang w:eastAsia="pl-PL"/>
        </w:rPr>
        <w:t>uczniów posiadających orzeczenie o potrzebie kształcenia specjalnego</w:t>
      </w:r>
      <w:r>
        <w:rPr>
          <w:rFonts w:ascii="Tahoma" w:eastAsia="Times New Roman" w:hAnsi="Tahoma" w:cs="Tahoma"/>
          <w:color w:val="333333"/>
          <w:lang w:eastAsia="pl-PL"/>
        </w:rPr>
        <w:t>,</w:t>
      </w:r>
    </w:p>
    <w:p w:rsidR="00B41FF3" w:rsidRPr="00B41FF3" w:rsidRDefault="00B41FF3" w:rsidP="00B41FF3">
      <w:pPr>
        <w:pStyle w:val="Akapitzlist"/>
        <w:shd w:val="clear" w:color="auto" w:fill="FFFFFF"/>
        <w:spacing w:before="100" w:beforeAutospacing="1" w:after="100" w:afterAutospacing="1"/>
        <w:ind w:left="0"/>
        <w:rPr>
          <w:rFonts w:ascii="Tahoma" w:eastAsia="Times New Roman" w:hAnsi="Tahoma" w:cs="Tahoma"/>
          <w:color w:val="333333"/>
          <w:lang w:eastAsia="pl-PL"/>
        </w:rPr>
      </w:pPr>
      <w:r w:rsidRPr="00B41FF3">
        <w:rPr>
          <w:rFonts w:ascii="Tahoma" w:eastAsia="Times New Roman" w:hAnsi="Tahoma" w:cs="Tahoma"/>
          <w:color w:val="333333"/>
          <w:lang w:eastAsia="pl-PL"/>
        </w:rPr>
        <w:t>- uczniów posiadających orzeczenie o potrzebie indywidualnego nauczania</w:t>
      </w:r>
      <w:r w:rsidR="00432F6D">
        <w:rPr>
          <w:rFonts w:ascii="Tahoma" w:eastAsia="Times New Roman" w:hAnsi="Tahoma" w:cs="Tahoma"/>
          <w:color w:val="333333"/>
          <w:lang w:eastAsia="pl-PL"/>
        </w:rPr>
        <w:t>,</w:t>
      </w:r>
    </w:p>
    <w:p w:rsidR="00B41FF3" w:rsidRPr="00B41FF3" w:rsidRDefault="00B41FF3" w:rsidP="00B41FF3">
      <w:pPr>
        <w:pStyle w:val="Akapitzlist"/>
        <w:shd w:val="clear" w:color="auto" w:fill="FFFFFF"/>
        <w:spacing w:before="100" w:beforeAutospacing="1" w:after="100" w:afterAutospacing="1"/>
        <w:ind w:left="0"/>
        <w:rPr>
          <w:rFonts w:ascii="Tahoma" w:eastAsia="Times New Roman" w:hAnsi="Tahoma" w:cs="Tahoma"/>
          <w:color w:val="333333"/>
          <w:lang w:eastAsia="pl-PL"/>
        </w:rPr>
      </w:pPr>
      <w:r w:rsidRPr="00B41FF3">
        <w:rPr>
          <w:rFonts w:ascii="Tahoma" w:eastAsia="Times New Roman" w:hAnsi="Tahoma" w:cs="Tahoma"/>
          <w:color w:val="333333"/>
          <w:lang w:eastAsia="pl-PL"/>
        </w:rPr>
        <w:t>- uczniów przewlekle chorych</w:t>
      </w:r>
      <w:r w:rsidR="00432F6D">
        <w:rPr>
          <w:rFonts w:ascii="Tahoma" w:eastAsia="Times New Roman" w:hAnsi="Tahoma" w:cs="Tahoma"/>
          <w:color w:val="333333"/>
          <w:lang w:eastAsia="pl-PL"/>
        </w:rPr>
        <w:t>,</w:t>
      </w:r>
    </w:p>
    <w:p w:rsidR="00B41FF3" w:rsidRPr="00B41FF3" w:rsidRDefault="00B41FF3" w:rsidP="00B41FF3">
      <w:pPr>
        <w:pStyle w:val="Akapitzlist"/>
        <w:shd w:val="clear" w:color="auto" w:fill="FFFFFF"/>
        <w:spacing w:before="100" w:beforeAutospacing="1" w:after="100" w:afterAutospacing="1"/>
        <w:ind w:left="0"/>
        <w:rPr>
          <w:rFonts w:ascii="Tahoma" w:eastAsia="Times New Roman" w:hAnsi="Tahoma" w:cs="Tahoma"/>
          <w:color w:val="333333"/>
          <w:lang w:eastAsia="pl-PL"/>
        </w:rPr>
      </w:pPr>
      <w:r w:rsidRPr="00B41FF3">
        <w:rPr>
          <w:rFonts w:ascii="Tahoma" w:eastAsia="Times New Roman" w:hAnsi="Tahoma" w:cs="Tahoma"/>
          <w:color w:val="333333"/>
          <w:lang w:eastAsia="pl-PL"/>
        </w:rPr>
        <w:t>- z zaburzeniami zachowania lub emocji</w:t>
      </w:r>
      <w:r w:rsidR="00432F6D">
        <w:rPr>
          <w:rFonts w:ascii="Tahoma" w:eastAsia="Times New Roman" w:hAnsi="Tahoma" w:cs="Tahoma"/>
          <w:color w:val="333333"/>
          <w:lang w:eastAsia="pl-PL"/>
        </w:rPr>
        <w:t>,</w:t>
      </w:r>
    </w:p>
    <w:p w:rsidR="00B41FF3" w:rsidRPr="00B41FF3" w:rsidRDefault="00B41FF3" w:rsidP="00B41FF3">
      <w:pPr>
        <w:pStyle w:val="Akapitzlist"/>
        <w:shd w:val="clear" w:color="auto" w:fill="FFFFFF"/>
        <w:spacing w:before="100" w:beforeAutospacing="1" w:after="100" w:afterAutospacing="1"/>
        <w:ind w:left="0"/>
        <w:rPr>
          <w:rFonts w:ascii="Tahoma" w:eastAsia="Times New Roman" w:hAnsi="Tahoma" w:cs="Tahoma"/>
          <w:color w:val="333333"/>
          <w:lang w:eastAsia="pl-PL"/>
        </w:rPr>
      </w:pPr>
      <w:r w:rsidRPr="00B41FF3">
        <w:rPr>
          <w:rFonts w:ascii="Tahoma" w:eastAsia="Times New Roman" w:hAnsi="Tahoma" w:cs="Tahoma"/>
          <w:color w:val="333333"/>
          <w:lang w:eastAsia="pl-PL"/>
        </w:rPr>
        <w:t>- ze specyficznymi trudnościami w uczeniu się</w:t>
      </w:r>
      <w:r w:rsidR="00432F6D">
        <w:rPr>
          <w:rFonts w:ascii="Tahoma" w:eastAsia="Times New Roman" w:hAnsi="Tahoma" w:cs="Tahoma"/>
          <w:color w:val="333333"/>
          <w:lang w:eastAsia="pl-PL"/>
        </w:rPr>
        <w:t>,</w:t>
      </w:r>
    </w:p>
    <w:p w:rsidR="00B41FF3" w:rsidRPr="00B41FF3" w:rsidRDefault="00B41FF3" w:rsidP="00B41FF3">
      <w:pPr>
        <w:pStyle w:val="Akapitzlist"/>
        <w:shd w:val="clear" w:color="auto" w:fill="FFFFFF"/>
        <w:spacing w:before="100" w:beforeAutospacing="1" w:after="100" w:afterAutospacing="1"/>
        <w:ind w:left="0"/>
        <w:rPr>
          <w:rFonts w:ascii="Tahoma" w:eastAsia="Times New Roman" w:hAnsi="Tahoma" w:cs="Tahoma"/>
          <w:color w:val="333333"/>
          <w:lang w:eastAsia="pl-PL"/>
        </w:rPr>
      </w:pPr>
      <w:r w:rsidRPr="00B41FF3">
        <w:rPr>
          <w:rFonts w:ascii="Tahoma" w:eastAsia="Times New Roman" w:hAnsi="Tahoma" w:cs="Tahoma"/>
          <w:color w:val="333333"/>
          <w:lang w:eastAsia="pl-PL"/>
        </w:rPr>
        <w:t>- z deficytami kompetencji i zaburzeniami sprawności językowych</w:t>
      </w:r>
      <w:r w:rsidR="00432F6D">
        <w:rPr>
          <w:rFonts w:ascii="Tahoma" w:eastAsia="Times New Roman" w:hAnsi="Tahoma" w:cs="Tahoma"/>
          <w:color w:val="333333"/>
          <w:lang w:eastAsia="pl-PL"/>
        </w:rPr>
        <w:t>,</w:t>
      </w:r>
    </w:p>
    <w:p w:rsidR="00B41FF3" w:rsidRPr="00B41FF3" w:rsidRDefault="00B41FF3" w:rsidP="00B41FF3">
      <w:pPr>
        <w:pStyle w:val="Akapitzlist"/>
        <w:shd w:val="clear" w:color="auto" w:fill="FFFFFF"/>
        <w:spacing w:before="100" w:beforeAutospacing="1" w:after="100" w:afterAutospacing="1"/>
        <w:ind w:left="0"/>
        <w:rPr>
          <w:rFonts w:ascii="Tahoma" w:eastAsia="Times New Roman" w:hAnsi="Tahoma" w:cs="Tahoma"/>
          <w:color w:val="333333"/>
          <w:lang w:eastAsia="pl-PL"/>
        </w:rPr>
      </w:pPr>
      <w:r w:rsidRPr="00B41FF3">
        <w:rPr>
          <w:rFonts w:ascii="Tahoma" w:eastAsia="Times New Roman" w:hAnsi="Tahoma" w:cs="Tahoma"/>
          <w:color w:val="333333"/>
          <w:lang w:eastAsia="pl-PL"/>
        </w:rPr>
        <w:t>- będących w sytuacji kryzysowej bądź traumatycznej</w:t>
      </w:r>
      <w:r w:rsidR="00432F6D">
        <w:rPr>
          <w:rFonts w:ascii="Tahoma" w:eastAsia="Times New Roman" w:hAnsi="Tahoma" w:cs="Tahoma"/>
          <w:color w:val="333333"/>
          <w:lang w:eastAsia="pl-PL"/>
        </w:rPr>
        <w:t>,</w:t>
      </w:r>
    </w:p>
    <w:p w:rsidR="00B41FF3" w:rsidRPr="00B41FF3" w:rsidRDefault="00B41FF3" w:rsidP="00B41FF3">
      <w:pPr>
        <w:pStyle w:val="Akapitzlist"/>
        <w:shd w:val="clear" w:color="auto" w:fill="FFFFFF"/>
        <w:spacing w:before="100" w:beforeAutospacing="1" w:after="100" w:afterAutospacing="1"/>
        <w:ind w:left="0"/>
        <w:rPr>
          <w:rFonts w:ascii="Tahoma" w:eastAsia="Times New Roman" w:hAnsi="Tahoma" w:cs="Tahoma"/>
          <w:color w:val="333333"/>
          <w:lang w:eastAsia="pl-PL"/>
        </w:rPr>
      </w:pPr>
      <w:r w:rsidRPr="00B41FF3">
        <w:rPr>
          <w:rFonts w:ascii="Tahoma" w:eastAsia="Times New Roman" w:hAnsi="Tahoma" w:cs="Tahoma"/>
          <w:color w:val="333333"/>
          <w:lang w:eastAsia="pl-PL"/>
        </w:rPr>
        <w:t>- mających za sobą niepowodzenia edukacyjne</w:t>
      </w:r>
      <w:r w:rsidR="00432F6D">
        <w:rPr>
          <w:rFonts w:ascii="Tahoma" w:eastAsia="Times New Roman" w:hAnsi="Tahoma" w:cs="Tahoma"/>
          <w:color w:val="333333"/>
          <w:lang w:eastAsia="pl-PL"/>
        </w:rPr>
        <w:t>,</w:t>
      </w:r>
    </w:p>
    <w:p w:rsidR="00B41FF3" w:rsidRPr="00B41FF3" w:rsidRDefault="00432F6D" w:rsidP="00B41FF3">
      <w:pPr>
        <w:pStyle w:val="Akapitzlist"/>
        <w:shd w:val="clear" w:color="auto" w:fill="FFFFFF"/>
        <w:spacing w:before="100" w:beforeAutospacing="1" w:after="100" w:afterAutospacing="1"/>
        <w:ind w:left="0"/>
        <w:rPr>
          <w:rFonts w:ascii="Tahoma" w:eastAsia="Times New Roman" w:hAnsi="Tahoma" w:cs="Tahoma"/>
          <w:color w:val="333333"/>
          <w:lang w:eastAsia="pl-PL"/>
        </w:rPr>
      </w:pPr>
      <w:r>
        <w:rPr>
          <w:rFonts w:ascii="Tahoma" w:eastAsia="Times New Roman" w:hAnsi="Tahoma" w:cs="Tahoma"/>
          <w:color w:val="333333"/>
          <w:lang w:eastAsia="pl-PL"/>
        </w:rPr>
        <w:t>- zaniedbanych środowiskowo,</w:t>
      </w:r>
    </w:p>
    <w:p w:rsidR="00B41FF3" w:rsidRPr="00B41FF3" w:rsidRDefault="00B41FF3" w:rsidP="00B41FF3">
      <w:pPr>
        <w:pStyle w:val="Akapitzlist"/>
        <w:shd w:val="clear" w:color="auto" w:fill="FFFFFF"/>
        <w:spacing w:before="100" w:beforeAutospacing="1" w:after="100" w:afterAutospacing="1"/>
        <w:ind w:left="0"/>
        <w:rPr>
          <w:rFonts w:ascii="Tahoma" w:eastAsia="Times New Roman" w:hAnsi="Tahoma" w:cs="Tahoma"/>
          <w:color w:val="333333"/>
          <w:lang w:eastAsia="pl-PL"/>
        </w:rPr>
      </w:pPr>
      <w:r w:rsidRPr="00B41FF3">
        <w:rPr>
          <w:rFonts w:ascii="Tahoma" w:eastAsia="Times New Roman" w:hAnsi="Tahoma" w:cs="Tahoma"/>
          <w:color w:val="333333"/>
          <w:lang w:eastAsia="pl-PL"/>
        </w:rPr>
        <w:t>- z trudnościami adaptacyjnymi</w:t>
      </w:r>
      <w:r w:rsidR="00432F6D">
        <w:rPr>
          <w:rFonts w:ascii="Tahoma" w:eastAsia="Times New Roman" w:hAnsi="Tahoma" w:cs="Tahoma"/>
          <w:color w:val="333333"/>
          <w:lang w:eastAsia="pl-PL"/>
        </w:rPr>
        <w:t>,</w:t>
      </w:r>
      <w:r w:rsidRPr="00B41FF3">
        <w:rPr>
          <w:rFonts w:ascii="Tahoma" w:eastAsia="Times New Roman" w:hAnsi="Tahoma" w:cs="Tahoma"/>
          <w:color w:val="333333"/>
          <w:lang w:eastAsia="pl-PL"/>
        </w:rPr>
        <w:t xml:space="preserve"> </w:t>
      </w:r>
    </w:p>
    <w:p w:rsidR="00B41FF3" w:rsidRDefault="00B41FF3" w:rsidP="00B41FF3">
      <w:pPr>
        <w:pStyle w:val="Akapitzlist"/>
        <w:shd w:val="clear" w:color="auto" w:fill="FFFFFF"/>
        <w:spacing w:before="100" w:beforeAutospacing="1" w:after="100" w:afterAutospacing="1"/>
        <w:ind w:left="0"/>
        <w:rPr>
          <w:rFonts w:ascii="Tahoma" w:eastAsia="Times New Roman" w:hAnsi="Tahoma" w:cs="Tahoma"/>
          <w:color w:val="333333"/>
          <w:lang w:eastAsia="pl-PL"/>
        </w:rPr>
      </w:pPr>
      <w:r w:rsidRPr="00B41FF3">
        <w:rPr>
          <w:rFonts w:ascii="Tahoma" w:eastAsia="Times New Roman" w:hAnsi="Tahoma" w:cs="Tahoma"/>
          <w:color w:val="333333"/>
          <w:lang w:eastAsia="pl-PL"/>
        </w:rPr>
        <w:t>- wybitnie uzdolnionych</w:t>
      </w:r>
    </w:p>
    <w:p w:rsidR="00432F6D" w:rsidRDefault="00432F6D" w:rsidP="00B41FF3">
      <w:pPr>
        <w:pStyle w:val="Akapitzlist"/>
        <w:shd w:val="clear" w:color="auto" w:fill="FFFFFF"/>
        <w:spacing w:before="100" w:beforeAutospacing="1" w:after="100" w:afterAutospacing="1"/>
        <w:ind w:left="0"/>
        <w:rPr>
          <w:rFonts w:ascii="Tahoma" w:eastAsia="Times New Roman" w:hAnsi="Tahoma" w:cs="Tahoma"/>
          <w:color w:val="333333"/>
          <w:lang w:eastAsia="pl-PL"/>
        </w:rPr>
      </w:pPr>
      <w:r w:rsidRPr="00432F6D">
        <w:rPr>
          <w:rFonts w:ascii="Tahoma" w:eastAsia="Times New Roman" w:hAnsi="Tahoma" w:cs="Tahoma"/>
          <w:color w:val="333333"/>
          <w:lang w:eastAsia="pl-PL"/>
        </w:rPr>
        <w:t>w kontekście stworzenia dla nich optymalnych warunków do nauki i rozwoju,  poparte diagnozą przedstawioną we wniosku o dofinansowanie</w:t>
      </w:r>
      <w:r>
        <w:rPr>
          <w:rFonts w:ascii="Tahoma" w:eastAsia="Times New Roman" w:hAnsi="Tahoma" w:cs="Tahoma"/>
          <w:color w:val="333333"/>
          <w:lang w:eastAsia="pl-PL"/>
        </w:rPr>
        <w:t>.</w:t>
      </w:r>
    </w:p>
    <w:p w:rsidR="00F77444" w:rsidRDefault="00F77444" w:rsidP="00B41FF3">
      <w:pPr>
        <w:pStyle w:val="Akapitzlist"/>
        <w:shd w:val="clear" w:color="auto" w:fill="FFFFFF"/>
        <w:spacing w:before="100" w:beforeAutospacing="1" w:after="100" w:afterAutospacing="1"/>
        <w:ind w:left="0"/>
        <w:rPr>
          <w:rFonts w:ascii="Tahoma" w:eastAsia="Times New Roman" w:hAnsi="Tahoma" w:cs="Tahoma"/>
          <w:color w:val="333333"/>
          <w:lang w:eastAsia="pl-PL"/>
        </w:rPr>
      </w:pPr>
    </w:p>
    <w:p w:rsidR="00F77444" w:rsidRPr="00F77444" w:rsidRDefault="00F77444" w:rsidP="00F77444">
      <w:pPr>
        <w:pStyle w:val="Akapitzlist"/>
        <w:numPr>
          <w:ilvl w:val="0"/>
          <w:numId w:val="1"/>
        </w:numPr>
        <w:shd w:val="clear" w:color="auto" w:fill="FFFFFF"/>
        <w:spacing w:before="100" w:beforeAutospacing="1" w:after="100" w:afterAutospacing="1"/>
        <w:rPr>
          <w:rFonts w:ascii="Tahoma" w:eastAsia="Times New Roman" w:hAnsi="Tahoma" w:cs="Tahoma"/>
          <w:b/>
          <w:color w:val="333333"/>
          <w:lang w:eastAsia="pl-PL"/>
        </w:rPr>
      </w:pPr>
      <w:r w:rsidRPr="00F77444">
        <w:rPr>
          <w:rFonts w:ascii="Tahoma" w:eastAsia="Times New Roman" w:hAnsi="Tahoma" w:cs="Tahoma"/>
          <w:b/>
        </w:rPr>
        <w:t xml:space="preserve">Czy </w:t>
      </w:r>
      <w:r w:rsidR="00CA562F">
        <w:rPr>
          <w:rFonts w:ascii="Tahoma" w:eastAsia="Times New Roman" w:hAnsi="Tahoma" w:cs="Tahoma"/>
          <w:b/>
        </w:rPr>
        <w:t xml:space="preserve">w ramach projektu </w:t>
      </w:r>
      <w:r w:rsidRPr="00F77444">
        <w:rPr>
          <w:rFonts w:ascii="Tahoma" w:eastAsia="Times New Roman" w:hAnsi="Tahoma" w:cs="Tahoma"/>
          <w:b/>
        </w:rPr>
        <w:t>zajęcia i wsparcie może być realizowane poza szkołą w formie wyjazdowej?</w:t>
      </w:r>
    </w:p>
    <w:p w:rsidR="00F77444" w:rsidRPr="00F77444" w:rsidRDefault="00F77444" w:rsidP="00F77444">
      <w:pPr>
        <w:shd w:val="clear" w:color="auto" w:fill="FFFFFF"/>
        <w:spacing w:before="100" w:beforeAutospacing="1" w:after="100" w:afterAutospacing="1" w:line="240" w:lineRule="auto"/>
        <w:rPr>
          <w:rFonts w:ascii="Tahoma" w:eastAsia="Times New Roman" w:hAnsi="Tahoma" w:cs="Tahoma"/>
          <w:color w:val="333333"/>
          <w:lang w:eastAsia="pl-PL"/>
        </w:rPr>
      </w:pPr>
      <w:r w:rsidRPr="00F77444">
        <w:rPr>
          <w:rFonts w:ascii="Tahoma" w:eastAsia="Times New Roman" w:hAnsi="Tahoma" w:cs="Tahoma"/>
          <w:color w:val="333333"/>
          <w:lang w:eastAsia="pl-PL"/>
        </w:rPr>
        <w:lastRenderedPageBreak/>
        <w:t xml:space="preserve">Nie ma przeszkód formalnych do realizacji zadań poza szkołą w formie wyjazdowej, jednak ostateczna ocena projektu pod kątem jego racjonalności i celowości należy do komisji Oceny Projektów. </w:t>
      </w:r>
    </w:p>
    <w:p w:rsidR="00F77444" w:rsidRDefault="00F77444" w:rsidP="00F77444">
      <w:pPr>
        <w:pStyle w:val="Akapitzlist"/>
        <w:shd w:val="clear" w:color="auto" w:fill="FFFFFF"/>
        <w:spacing w:before="100" w:beforeAutospacing="1" w:after="100" w:afterAutospacing="1"/>
        <w:ind w:left="0"/>
        <w:rPr>
          <w:rFonts w:ascii="Tahoma" w:eastAsia="Times New Roman" w:hAnsi="Tahoma" w:cs="Tahoma"/>
          <w:color w:val="333333"/>
          <w:lang w:eastAsia="pl-PL"/>
        </w:rPr>
      </w:pPr>
      <w:r w:rsidRPr="00F77444">
        <w:rPr>
          <w:rFonts w:ascii="Tahoma" w:eastAsia="Times New Roman" w:hAnsi="Tahoma" w:cs="Tahoma"/>
          <w:color w:val="333333"/>
          <w:lang w:eastAsia="pl-PL"/>
        </w:rPr>
        <w:t>Realizacja poszczególnych działań zaplanowanych we wniosku o dofinansowanie projektu musi wynikać bezpośrednio z diagnozy potrzeb oraz wpisywać się w cel projektu.</w:t>
      </w:r>
    </w:p>
    <w:p w:rsidR="00D13953" w:rsidRDefault="00D13953" w:rsidP="00F77444">
      <w:pPr>
        <w:pStyle w:val="Akapitzlist"/>
        <w:shd w:val="clear" w:color="auto" w:fill="FFFFFF"/>
        <w:spacing w:before="100" w:beforeAutospacing="1" w:after="100" w:afterAutospacing="1"/>
        <w:ind w:left="0"/>
        <w:rPr>
          <w:rFonts w:ascii="Tahoma" w:eastAsia="Times New Roman" w:hAnsi="Tahoma" w:cs="Tahoma"/>
          <w:color w:val="333333"/>
          <w:lang w:eastAsia="pl-PL"/>
        </w:rPr>
      </w:pPr>
    </w:p>
    <w:p w:rsidR="00D13953" w:rsidRPr="008C0CAB" w:rsidRDefault="00D13953" w:rsidP="00D13953">
      <w:pPr>
        <w:pStyle w:val="Akapitzlist"/>
        <w:numPr>
          <w:ilvl w:val="0"/>
          <w:numId w:val="1"/>
        </w:numPr>
        <w:shd w:val="clear" w:color="auto" w:fill="FFFFFF"/>
        <w:spacing w:before="100" w:beforeAutospacing="1" w:after="100" w:afterAutospacing="1"/>
        <w:rPr>
          <w:rFonts w:ascii="Tahoma" w:eastAsia="Times New Roman" w:hAnsi="Tahoma" w:cs="Tahoma"/>
          <w:b/>
          <w:color w:val="333333"/>
          <w:lang w:eastAsia="pl-PL"/>
        </w:rPr>
      </w:pPr>
      <w:r>
        <w:rPr>
          <w:rFonts w:ascii="Tahoma" w:eastAsia="Times New Roman" w:hAnsi="Tahoma" w:cs="Tahoma"/>
          <w:b/>
          <w:lang w:eastAsia="pl-PL"/>
        </w:rPr>
        <w:t>C</w:t>
      </w:r>
      <w:r w:rsidRPr="00D13953">
        <w:rPr>
          <w:rFonts w:ascii="Tahoma" w:eastAsia="Times New Roman" w:hAnsi="Tahoma" w:cs="Tahoma"/>
          <w:b/>
          <w:lang w:eastAsia="pl-PL"/>
        </w:rPr>
        <w:t>zy osoby/uczniowie szkół specjalnych, dla których ze względu na stopień niepełnosprawności nie ma możliwości przejścia do uczenia się w systemie edukacji ogólnodostępnej mogą być uczestnikami projektu w naborze 5.10 Edukacja włączająca</w:t>
      </w:r>
      <w:r w:rsidR="008C0CAB">
        <w:rPr>
          <w:rFonts w:ascii="Tahoma" w:eastAsia="Times New Roman" w:hAnsi="Tahoma" w:cs="Tahoma"/>
          <w:b/>
          <w:lang w:eastAsia="pl-PL"/>
        </w:rPr>
        <w:t>.</w:t>
      </w:r>
    </w:p>
    <w:p w:rsidR="008C0CAB" w:rsidRPr="008C0CAB" w:rsidRDefault="008C0CAB" w:rsidP="008C0CAB">
      <w:pPr>
        <w:rPr>
          <w:rFonts w:ascii="Tahoma" w:hAnsi="Tahoma" w:cs="Tahoma"/>
        </w:rPr>
      </w:pPr>
      <w:r>
        <w:rPr>
          <w:rFonts w:ascii="Tahoma" w:hAnsi="Tahoma" w:cs="Tahoma"/>
        </w:rPr>
        <w:t>Z</w:t>
      </w:r>
      <w:r w:rsidRPr="008C0CAB">
        <w:rPr>
          <w:rFonts w:ascii="Tahoma" w:hAnsi="Tahoma" w:cs="Tahoma"/>
        </w:rPr>
        <w:t xml:space="preserve">godnie z zapisami Regulaminu wyboru projektów </w:t>
      </w:r>
      <w:r>
        <w:rPr>
          <w:rFonts w:ascii="Tahoma" w:hAnsi="Tahoma" w:cs="Tahoma"/>
        </w:rPr>
        <w:t xml:space="preserve">dla działania 5.10 FEO </w:t>
      </w:r>
      <w:r w:rsidRPr="008C0CAB">
        <w:rPr>
          <w:rFonts w:ascii="Tahoma" w:hAnsi="Tahoma" w:cs="Tahoma"/>
        </w:rPr>
        <w:t>( str. 15, pkt.10, ust. 8) istnieje możliwość wsparcia uczniów szkół specjalnych i ich otoczenia (rodziców oraz nauczycieli) przy spełnieniu dwóch warunków.</w:t>
      </w:r>
    </w:p>
    <w:p w:rsidR="008C0CAB" w:rsidRDefault="008C0CAB" w:rsidP="008C0CAB">
      <w:pPr>
        <w:shd w:val="clear" w:color="auto" w:fill="FFFFFF"/>
        <w:spacing w:before="100" w:beforeAutospacing="1" w:after="100" w:afterAutospacing="1"/>
        <w:rPr>
          <w:rFonts w:ascii="Tahoma" w:hAnsi="Tahoma" w:cs="Tahoma"/>
        </w:rPr>
      </w:pPr>
      <w:r w:rsidRPr="008C0CAB">
        <w:rPr>
          <w:rFonts w:ascii="Tahoma" w:hAnsi="Tahoma" w:cs="Tahoma"/>
        </w:rPr>
        <w:t>Warunek pierwszy, to ukierunkowanie zajęć dla uczniów, rodziców i nauczycieli szkół specjalnych na przygotowanie dzieci do przejścia do szkoły ogólnodostępnej.</w:t>
      </w:r>
    </w:p>
    <w:p w:rsidR="008C0CAB" w:rsidRDefault="008C0CAB" w:rsidP="008C0CAB">
      <w:pPr>
        <w:shd w:val="clear" w:color="auto" w:fill="FFFFFF"/>
        <w:spacing w:before="100" w:beforeAutospacing="1" w:after="100" w:afterAutospacing="1"/>
        <w:rPr>
          <w:rFonts w:ascii="Tahoma" w:hAnsi="Tahoma" w:cs="Tahoma"/>
        </w:rPr>
      </w:pPr>
      <w:r w:rsidRPr="008C0CAB">
        <w:rPr>
          <w:rFonts w:ascii="Tahoma" w:hAnsi="Tahoma" w:cs="Tahoma"/>
        </w:rPr>
        <w:t>Drugi warunek to wsparcie uczniów, rodziców i nauczycieli szkół specjalnych poprzez zajęcia integracyjne z uczniami, rodzicami i nauczycielami szkół ogólnodostępnych celem integracji, wymiany doświadczeń i inkluzji.</w:t>
      </w:r>
    </w:p>
    <w:p w:rsidR="008C0CAB" w:rsidRDefault="008C0CAB" w:rsidP="008C0CAB">
      <w:pPr>
        <w:rPr>
          <w:rFonts w:ascii="Tahoma" w:hAnsi="Tahoma" w:cs="Tahoma"/>
          <w:u w:val="single"/>
        </w:rPr>
      </w:pPr>
      <w:r w:rsidRPr="008C0CAB">
        <w:rPr>
          <w:rFonts w:ascii="Tahoma" w:hAnsi="Tahoma" w:cs="Tahoma"/>
          <w:u w:val="single"/>
        </w:rPr>
        <w:t xml:space="preserve">Zgodnie z powyższymi zapisami w </w:t>
      </w:r>
      <w:r w:rsidR="00EC4DA8" w:rsidRPr="00EC4DA8">
        <w:rPr>
          <w:rFonts w:ascii="Tahoma" w:hAnsi="Tahoma" w:cs="Tahoma"/>
          <w:u w:val="single"/>
        </w:rPr>
        <w:t>Działaniu 5.10</w:t>
      </w:r>
      <w:r w:rsidRPr="00EC4DA8">
        <w:rPr>
          <w:rFonts w:ascii="Tahoma" w:hAnsi="Tahoma" w:cs="Tahoma"/>
          <w:u w:val="single"/>
        </w:rPr>
        <w:t xml:space="preserve"> </w:t>
      </w:r>
      <w:r w:rsidRPr="008C0CAB">
        <w:rPr>
          <w:rFonts w:ascii="Tahoma" w:hAnsi="Tahoma" w:cs="Tahoma"/>
          <w:u w:val="single"/>
        </w:rPr>
        <w:t>nie przewidziano wsparcia dla uczniów szkół specjalnych, którzy nie mają możliwości przejścia do szkoły ogólnodostępnej.</w:t>
      </w:r>
    </w:p>
    <w:p w:rsidR="00014217" w:rsidRDefault="00014217" w:rsidP="008C0CAB">
      <w:pPr>
        <w:rPr>
          <w:rFonts w:ascii="Tahoma" w:hAnsi="Tahoma" w:cs="Tahoma"/>
          <w:u w:val="single"/>
        </w:rPr>
      </w:pPr>
    </w:p>
    <w:p w:rsidR="00014217" w:rsidRPr="00014217" w:rsidRDefault="00014217" w:rsidP="00014217">
      <w:pPr>
        <w:pStyle w:val="Akapitzlist"/>
        <w:numPr>
          <w:ilvl w:val="0"/>
          <w:numId w:val="1"/>
        </w:numPr>
        <w:rPr>
          <w:rFonts w:ascii="Tahoma" w:hAnsi="Tahoma" w:cs="Tahoma"/>
          <w:b/>
          <w:u w:val="single"/>
        </w:rPr>
      </w:pPr>
      <w:r>
        <w:rPr>
          <w:rFonts w:ascii="Tahoma" w:eastAsia="Times New Roman" w:hAnsi="Tahoma" w:cs="Tahoma"/>
          <w:b/>
          <w:color w:val="000000"/>
          <w:lang w:eastAsia="pl-PL"/>
        </w:rPr>
        <w:t xml:space="preserve">W ramach </w:t>
      </w:r>
      <w:r w:rsidRPr="00014217">
        <w:rPr>
          <w:rFonts w:ascii="Tahoma" w:eastAsia="Times New Roman" w:hAnsi="Tahoma" w:cs="Tahoma"/>
          <w:b/>
          <w:color w:val="000000"/>
          <w:lang w:eastAsia="pl-PL"/>
        </w:rPr>
        <w:t>Kryterium merytoryczne</w:t>
      </w:r>
      <w:r>
        <w:rPr>
          <w:rFonts w:ascii="Tahoma" w:eastAsia="Times New Roman" w:hAnsi="Tahoma" w:cs="Tahoma"/>
          <w:b/>
          <w:color w:val="000000"/>
          <w:lang w:eastAsia="pl-PL"/>
        </w:rPr>
        <w:t>go</w:t>
      </w:r>
      <w:r w:rsidRPr="00014217">
        <w:rPr>
          <w:rFonts w:ascii="Tahoma" w:eastAsia="Times New Roman" w:hAnsi="Tahoma" w:cs="Tahoma"/>
          <w:b/>
          <w:color w:val="000000"/>
          <w:lang w:eastAsia="pl-PL"/>
        </w:rPr>
        <w:t xml:space="preserve"> szczegółowe</w:t>
      </w:r>
      <w:r>
        <w:rPr>
          <w:rFonts w:ascii="Tahoma" w:eastAsia="Times New Roman" w:hAnsi="Tahoma" w:cs="Tahoma"/>
          <w:b/>
          <w:color w:val="000000"/>
          <w:lang w:eastAsia="pl-PL"/>
        </w:rPr>
        <w:t>go</w:t>
      </w:r>
      <w:r w:rsidRPr="00014217">
        <w:rPr>
          <w:rFonts w:ascii="Tahoma" w:eastAsia="Times New Roman" w:hAnsi="Tahoma" w:cs="Tahoma"/>
          <w:b/>
          <w:color w:val="000000"/>
          <w:lang w:eastAsia="pl-PL"/>
        </w:rPr>
        <w:t xml:space="preserve"> bezwzględne</w:t>
      </w:r>
      <w:r>
        <w:rPr>
          <w:rFonts w:ascii="Tahoma" w:eastAsia="Times New Roman" w:hAnsi="Tahoma" w:cs="Tahoma"/>
          <w:b/>
          <w:color w:val="000000"/>
          <w:lang w:eastAsia="pl-PL"/>
        </w:rPr>
        <w:t xml:space="preserve">go </w:t>
      </w:r>
      <w:r w:rsidRPr="00014217">
        <w:rPr>
          <w:rFonts w:ascii="Tahoma" w:eastAsia="Times New Roman" w:hAnsi="Tahoma" w:cs="Tahoma"/>
          <w:b/>
          <w:color w:val="000000"/>
          <w:lang w:eastAsia="pl-PL"/>
        </w:rPr>
        <w:t xml:space="preserve"> </w:t>
      </w:r>
      <w:r w:rsidRPr="00014217">
        <w:rPr>
          <w:rFonts w:ascii="Tahoma" w:eastAsia="Times New Roman" w:hAnsi="Tahoma" w:cs="Tahoma"/>
          <w:b/>
          <w:i/>
          <w:color w:val="000000"/>
          <w:lang w:eastAsia="pl-PL"/>
        </w:rPr>
        <w:t>Realizacja projektu jest zawężona do jednego z Subregionów Województwa Opolskiego tj. a) Subregion</w:t>
      </w:r>
      <w:r>
        <w:rPr>
          <w:rFonts w:ascii="Tahoma" w:eastAsia="Times New Roman" w:hAnsi="Tahoma" w:cs="Tahoma"/>
          <w:b/>
          <w:i/>
          <w:color w:val="000000"/>
          <w:lang w:eastAsia="pl-PL"/>
        </w:rPr>
        <w:t>u</w:t>
      </w:r>
      <w:r w:rsidRPr="00014217">
        <w:rPr>
          <w:rFonts w:ascii="Tahoma" w:eastAsia="Times New Roman" w:hAnsi="Tahoma" w:cs="Tahoma"/>
          <w:b/>
          <w:i/>
          <w:color w:val="000000"/>
          <w:lang w:eastAsia="pl-PL"/>
        </w:rPr>
        <w:t xml:space="preserve"> Aglomeracja Opolska,</w:t>
      </w:r>
      <w:r>
        <w:rPr>
          <w:rFonts w:ascii="Tahoma" w:eastAsia="Times New Roman" w:hAnsi="Tahoma" w:cs="Tahoma"/>
          <w:b/>
          <w:i/>
          <w:color w:val="000000"/>
          <w:lang w:eastAsia="pl-PL"/>
        </w:rPr>
        <w:br/>
        <w:t>b) S</w:t>
      </w:r>
      <w:r w:rsidRPr="00014217">
        <w:rPr>
          <w:rFonts w:ascii="Tahoma" w:eastAsia="Times New Roman" w:hAnsi="Tahoma" w:cs="Tahoma"/>
          <w:b/>
          <w:i/>
          <w:color w:val="000000"/>
          <w:lang w:eastAsia="pl-PL"/>
        </w:rPr>
        <w:t>ubregion</w:t>
      </w:r>
      <w:r>
        <w:rPr>
          <w:rFonts w:ascii="Tahoma" w:eastAsia="Times New Roman" w:hAnsi="Tahoma" w:cs="Tahoma"/>
          <w:b/>
          <w:i/>
          <w:color w:val="000000"/>
          <w:lang w:eastAsia="pl-PL"/>
        </w:rPr>
        <w:t>u</w:t>
      </w:r>
      <w:r w:rsidRPr="00014217">
        <w:rPr>
          <w:rFonts w:ascii="Tahoma" w:eastAsia="Times New Roman" w:hAnsi="Tahoma" w:cs="Tahoma"/>
          <w:b/>
          <w:i/>
          <w:color w:val="000000"/>
          <w:lang w:eastAsia="pl-PL"/>
        </w:rPr>
        <w:t xml:space="preserve"> Brzeski</w:t>
      </w:r>
      <w:r>
        <w:rPr>
          <w:rFonts w:ascii="Tahoma" w:eastAsia="Times New Roman" w:hAnsi="Tahoma" w:cs="Tahoma"/>
          <w:b/>
          <w:i/>
          <w:color w:val="000000"/>
          <w:lang w:eastAsia="pl-PL"/>
        </w:rPr>
        <w:t>ego</w:t>
      </w:r>
      <w:r w:rsidRPr="00014217">
        <w:rPr>
          <w:rFonts w:ascii="Tahoma" w:eastAsia="Times New Roman" w:hAnsi="Tahoma" w:cs="Tahoma"/>
          <w:b/>
          <w:i/>
          <w:color w:val="000000"/>
          <w:lang w:eastAsia="pl-PL"/>
        </w:rPr>
        <w:t xml:space="preserve">, </w:t>
      </w:r>
      <w:r>
        <w:rPr>
          <w:rFonts w:ascii="Tahoma" w:eastAsia="Times New Roman" w:hAnsi="Tahoma" w:cs="Tahoma"/>
          <w:b/>
          <w:i/>
          <w:color w:val="000000"/>
          <w:lang w:eastAsia="pl-PL"/>
        </w:rPr>
        <w:t xml:space="preserve">c) </w:t>
      </w:r>
      <w:r w:rsidRPr="00014217">
        <w:rPr>
          <w:rFonts w:ascii="Tahoma" w:eastAsia="Times New Roman" w:hAnsi="Tahoma" w:cs="Tahoma"/>
          <w:b/>
          <w:i/>
          <w:color w:val="000000"/>
          <w:lang w:eastAsia="pl-PL"/>
        </w:rPr>
        <w:t>Subregion</w:t>
      </w:r>
      <w:r>
        <w:rPr>
          <w:rFonts w:ascii="Tahoma" w:eastAsia="Times New Roman" w:hAnsi="Tahoma" w:cs="Tahoma"/>
          <w:b/>
          <w:i/>
          <w:color w:val="000000"/>
          <w:lang w:eastAsia="pl-PL"/>
        </w:rPr>
        <w:t xml:space="preserve">u </w:t>
      </w:r>
      <w:proofErr w:type="spellStart"/>
      <w:r>
        <w:rPr>
          <w:rFonts w:ascii="Tahoma" w:eastAsia="Times New Roman" w:hAnsi="Tahoma" w:cs="Tahoma"/>
          <w:b/>
          <w:i/>
          <w:color w:val="000000"/>
          <w:lang w:eastAsia="pl-PL"/>
        </w:rPr>
        <w:t>Kędzierzyńko</w:t>
      </w:r>
      <w:proofErr w:type="spellEnd"/>
      <w:r>
        <w:rPr>
          <w:rFonts w:ascii="Tahoma" w:eastAsia="Times New Roman" w:hAnsi="Tahoma" w:cs="Tahoma"/>
          <w:b/>
          <w:i/>
          <w:color w:val="000000"/>
          <w:lang w:eastAsia="pl-PL"/>
        </w:rPr>
        <w:t>-Strzeleckiego</w:t>
      </w:r>
      <w:r w:rsidRPr="00014217">
        <w:rPr>
          <w:rFonts w:ascii="Tahoma" w:eastAsia="Times New Roman" w:hAnsi="Tahoma" w:cs="Tahoma"/>
          <w:b/>
          <w:i/>
          <w:color w:val="000000"/>
          <w:lang w:eastAsia="pl-PL"/>
        </w:rPr>
        <w:t>,</w:t>
      </w:r>
      <w:r>
        <w:rPr>
          <w:rFonts w:ascii="Tahoma" w:eastAsia="Times New Roman" w:hAnsi="Tahoma" w:cs="Tahoma"/>
          <w:b/>
          <w:i/>
          <w:color w:val="000000"/>
          <w:lang w:eastAsia="pl-PL"/>
        </w:rPr>
        <w:br/>
        <w:t xml:space="preserve">d) </w:t>
      </w:r>
      <w:r w:rsidRPr="00014217">
        <w:rPr>
          <w:rFonts w:ascii="Tahoma" w:eastAsia="Times New Roman" w:hAnsi="Tahoma" w:cs="Tahoma"/>
          <w:b/>
          <w:i/>
          <w:color w:val="000000"/>
          <w:lang w:eastAsia="pl-PL"/>
        </w:rPr>
        <w:t>Subregion</w:t>
      </w:r>
      <w:r>
        <w:rPr>
          <w:rFonts w:ascii="Tahoma" w:eastAsia="Times New Roman" w:hAnsi="Tahoma" w:cs="Tahoma"/>
          <w:b/>
          <w:i/>
          <w:color w:val="000000"/>
          <w:lang w:eastAsia="pl-PL"/>
        </w:rPr>
        <w:t>u Południowego</w:t>
      </w:r>
      <w:r w:rsidRPr="00014217">
        <w:rPr>
          <w:rFonts w:ascii="Tahoma" w:eastAsia="Times New Roman" w:hAnsi="Tahoma" w:cs="Tahoma"/>
          <w:b/>
          <w:i/>
          <w:color w:val="000000"/>
          <w:lang w:eastAsia="pl-PL"/>
        </w:rPr>
        <w:t xml:space="preserve">, </w:t>
      </w:r>
      <w:r>
        <w:rPr>
          <w:rFonts w:ascii="Tahoma" w:eastAsia="Times New Roman" w:hAnsi="Tahoma" w:cs="Tahoma"/>
          <w:b/>
          <w:i/>
          <w:color w:val="000000"/>
          <w:lang w:eastAsia="pl-PL"/>
        </w:rPr>
        <w:t xml:space="preserve">e) </w:t>
      </w:r>
      <w:r w:rsidRPr="00014217">
        <w:rPr>
          <w:rFonts w:ascii="Tahoma" w:eastAsia="Times New Roman" w:hAnsi="Tahoma" w:cs="Tahoma"/>
          <w:b/>
          <w:i/>
          <w:color w:val="000000"/>
          <w:lang w:eastAsia="pl-PL"/>
        </w:rPr>
        <w:t>Subregion</w:t>
      </w:r>
      <w:r>
        <w:rPr>
          <w:rFonts w:ascii="Tahoma" w:eastAsia="Times New Roman" w:hAnsi="Tahoma" w:cs="Tahoma"/>
          <w:b/>
          <w:i/>
          <w:color w:val="000000"/>
          <w:lang w:eastAsia="pl-PL"/>
        </w:rPr>
        <w:t>u Północnego</w:t>
      </w:r>
      <w:r>
        <w:rPr>
          <w:rFonts w:ascii="Tahoma" w:eastAsia="Times New Roman" w:hAnsi="Tahoma" w:cs="Tahoma"/>
          <w:b/>
          <w:color w:val="000000"/>
          <w:lang w:eastAsia="pl-PL"/>
        </w:rPr>
        <w:t xml:space="preserve"> </w:t>
      </w:r>
      <w:r w:rsidRPr="00014217">
        <w:rPr>
          <w:rFonts w:ascii="Tahoma" w:eastAsia="Times New Roman" w:hAnsi="Tahoma" w:cs="Tahoma"/>
          <w:b/>
          <w:color w:val="000000"/>
          <w:lang w:eastAsia="pl-PL"/>
        </w:rPr>
        <w:t>zakład</w:t>
      </w:r>
      <w:r w:rsidR="004B54F0">
        <w:rPr>
          <w:rFonts w:ascii="Tahoma" w:eastAsia="Times New Roman" w:hAnsi="Tahoma" w:cs="Tahoma"/>
          <w:b/>
          <w:color w:val="000000"/>
          <w:lang w:eastAsia="pl-PL"/>
        </w:rPr>
        <w:t>a</w:t>
      </w:r>
      <w:r w:rsidRPr="00014217">
        <w:rPr>
          <w:rFonts w:ascii="Tahoma" w:eastAsia="Times New Roman" w:hAnsi="Tahoma" w:cs="Tahoma"/>
          <w:b/>
          <w:color w:val="000000"/>
          <w:lang w:eastAsia="pl-PL"/>
        </w:rPr>
        <w:t xml:space="preserve"> się, że wsparcie zaplanowane w projekcie będzie realizowane w jednym z 5 subregionów województwa, co oznacza, że będzie ono świadczone dla ośrodków wychowania przedszkolnego/szkół/placówek systemu oświaty, mających swoją </w:t>
      </w:r>
      <w:r w:rsidRPr="00014217">
        <w:rPr>
          <w:rFonts w:ascii="Tahoma" w:eastAsia="Times New Roman" w:hAnsi="Tahoma" w:cs="Tahoma"/>
          <w:b/>
          <w:color w:val="000000"/>
          <w:u w:val="single"/>
          <w:lang w:eastAsia="pl-PL"/>
        </w:rPr>
        <w:t>siedzibę</w:t>
      </w:r>
      <w:r w:rsidRPr="00014217">
        <w:rPr>
          <w:rFonts w:ascii="Tahoma" w:eastAsia="Times New Roman" w:hAnsi="Tahoma" w:cs="Tahoma"/>
          <w:b/>
          <w:color w:val="000000"/>
          <w:lang w:eastAsia="pl-PL"/>
        </w:rPr>
        <w:t> na terenie jednego z tym subregionów (...).</w:t>
      </w:r>
    </w:p>
    <w:p w:rsidR="00014217" w:rsidRDefault="00014217" w:rsidP="00014217">
      <w:pPr>
        <w:pStyle w:val="Akapitzlist"/>
        <w:rPr>
          <w:rFonts w:ascii="Tahoma" w:eastAsia="Times New Roman" w:hAnsi="Tahoma" w:cs="Tahoma"/>
          <w:b/>
          <w:color w:val="000000"/>
          <w:lang w:eastAsia="pl-PL"/>
        </w:rPr>
      </w:pPr>
      <w:r w:rsidRPr="00014217">
        <w:rPr>
          <w:rFonts w:ascii="Tahoma" w:eastAsia="Times New Roman" w:hAnsi="Tahoma" w:cs="Tahoma"/>
          <w:b/>
          <w:color w:val="000000"/>
          <w:lang w:eastAsia="pl-PL"/>
        </w:rPr>
        <w:t>Czy w tym kryterium określenie "siedziba" należy rozumieć jako posiadanie filii, delegatury, oddziału czy innej dozwolonej formy organizacyjnej działalności podmiotu? Czy chodzi o główną, centraln</w:t>
      </w:r>
      <w:r w:rsidR="004B54F0">
        <w:rPr>
          <w:rFonts w:ascii="Tahoma" w:eastAsia="Times New Roman" w:hAnsi="Tahoma" w:cs="Tahoma"/>
          <w:b/>
          <w:color w:val="000000"/>
          <w:lang w:eastAsia="pl-PL"/>
        </w:rPr>
        <w:t>ą</w:t>
      </w:r>
      <w:r w:rsidRPr="00014217">
        <w:rPr>
          <w:rFonts w:ascii="Tahoma" w:eastAsia="Times New Roman" w:hAnsi="Tahoma" w:cs="Tahoma"/>
          <w:b/>
          <w:color w:val="000000"/>
          <w:lang w:eastAsia="pl-PL"/>
        </w:rPr>
        <w:t xml:space="preserve"> siedzibę np. danego przedsiębiorstwa?</w:t>
      </w:r>
    </w:p>
    <w:p w:rsidR="00BD1CEA" w:rsidRDefault="00BD1CEA" w:rsidP="00014217">
      <w:pPr>
        <w:pStyle w:val="Akapitzlist"/>
        <w:rPr>
          <w:rFonts w:ascii="Tahoma" w:eastAsia="Times New Roman" w:hAnsi="Tahoma" w:cs="Tahoma"/>
          <w:b/>
          <w:color w:val="000000"/>
          <w:lang w:eastAsia="pl-PL"/>
        </w:rPr>
      </w:pPr>
    </w:p>
    <w:p w:rsidR="00E45E73" w:rsidRDefault="004B54F0" w:rsidP="00E45E73">
      <w:pPr>
        <w:pStyle w:val="Akapitzlist"/>
        <w:ind w:left="0"/>
        <w:rPr>
          <w:rFonts w:ascii="Tahoma" w:hAnsi="Tahoma" w:cs="Tahoma"/>
        </w:rPr>
      </w:pPr>
      <w:r>
        <w:rPr>
          <w:rFonts w:ascii="Tahoma" w:hAnsi="Tahoma" w:cs="Tahoma"/>
        </w:rPr>
        <w:t>Z</w:t>
      </w:r>
      <w:r w:rsidR="00BD1CEA" w:rsidRPr="00BD1CEA">
        <w:rPr>
          <w:rFonts w:ascii="Tahoma" w:hAnsi="Tahoma" w:cs="Tahoma"/>
        </w:rPr>
        <w:t xml:space="preserve">godnie </w:t>
      </w:r>
      <w:r w:rsidR="00863D4F">
        <w:rPr>
          <w:rFonts w:ascii="Tahoma" w:hAnsi="Tahoma" w:cs="Tahoma"/>
        </w:rPr>
        <w:t>kryteriami określonymi w załączniku nr 5 do Regulaminu wyboru projektu, Kryteria</w:t>
      </w:r>
      <w:r w:rsidR="00BD1CEA" w:rsidRPr="00BD1CEA">
        <w:rPr>
          <w:rFonts w:ascii="Tahoma" w:hAnsi="Tahoma" w:cs="Tahoma"/>
        </w:rPr>
        <w:t xml:space="preserve"> wyboru projektów dla działania 5.10 EDUKACJA WŁĄCZAJĄCA w ramach FEO</w:t>
      </w:r>
      <w:r>
        <w:rPr>
          <w:rFonts w:ascii="Tahoma" w:hAnsi="Tahoma" w:cs="Tahoma"/>
        </w:rPr>
        <w:t>:</w:t>
      </w:r>
      <w:r w:rsidR="00BD1CEA" w:rsidRPr="00BD1CEA">
        <w:rPr>
          <w:rFonts w:ascii="Tahoma" w:hAnsi="Tahoma" w:cs="Tahoma"/>
        </w:rPr>
        <w:t xml:space="preserve"> </w:t>
      </w:r>
      <w:r>
        <w:rPr>
          <w:rFonts w:ascii="Tahoma" w:hAnsi="Tahoma" w:cs="Tahoma"/>
        </w:rPr>
        <w:t>kryterium</w:t>
      </w:r>
      <w:r w:rsidR="00863D4F">
        <w:rPr>
          <w:rFonts w:ascii="Tahoma" w:hAnsi="Tahoma" w:cs="Tahoma"/>
        </w:rPr>
        <w:t xml:space="preserve"> merytorycznie uniwersalne</w:t>
      </w:r>
      <w:r w:rsidRPr="00BD1CEA">
        <w:rPr>
          <w:rFonts w:ascii="Tahoma" w:hAnsi="Tahoma" w:cs="Tahoma"/>
        </w:rPr>
        <w:t xml:space="preserve"> </w:t>
      </w:r>
      <w:r w:rsidR="00BD1CEA" w:rsidRPr="00BD1CEA">
        <w:rPr>
          <w:rFonts w:ascii="Tahoma" w:hAnsi="Tahoma" w:cs="Tahoma"/>
        </w:rPr>
        <w:t xml:space="preserve">nr 10 </w:t>
      </w:r>
      <w:r w:rsidRPr="004B54F0">
        <w:rPr>
          <w:rFonts w:ascii="Tahoma" w:hAnsi="Tahoma" w:cs="Tahoma"/>
          <w:i/>
        </w:rPr>
        <w:t>Projekt skierowany do podm</w:t>
      </w:r>
      <w:r>
        <w:rPr>
          <w:rFonts w:ascii="Tahoma" w:hAnsi="Tahoma" w:cs="Tahoma"/>
          <w:i/>
        </w:rPr>
        <w:t>iotów, których siedziba/oddział</w:t>
      </w:r>
      <w:r w:rsidRPr="004B54F0">
        <w:rPr>
          <w:rFonts w:ascii="Tahoma" w:hAnsi="Tahoma" w:cs="Tahoma"/>
          <w:i/>
        </w:rPr>
        <w:t xml:space="preserve"> znajdują się na terenie województwa opolskiego</w:t>
      </w:r>
      <w:r w:rsidR="00863D4F">
        <w:rPr>
          <w:rFonts w:ascii="Tahoma" w:hAnsi="Tahoma" w:cs="Tahoma"/>
          <w:i/>
        </w:rPr>
        <w:t>(…)</w:t>
      </w:r>
      <w:r w:rsidR="00BD1CEA" w:rsidRPr="00BD1CEA">
        <w:rPr>
          <w:rFonts w:ascii="Tahoma" w:hAnsi="Tahoma" w:cs="Tahoma"/>
        </w:rPr>
        <w:t xml:space="preserve"> </w:t>
      </w:r>
      <w:r w:rsidR="00863D4F">
        <w:rPr>
          <w:rFonts w:ascii="Tahoma" w:hAnsi="Tahoma" w:cs="Tahoma"/>
        </w:rPr>
        <w:t xml:space="preserve">- </w:t>
      </w:r>
      <w:r w:rsidR="00BD1CEA" w:rsidRPr="00BD1CEA">
        <w:rPr>
          <w:rFonts w:ascii="Tahoma" w:hAnsi="Tahoma" w:cs="Tahoma"/>
        </w:rPr>
        <w:t>projekt musi być skierowany do podmiotów, których siedziba/oddział znajduje się na terenie województwa opolskiego. Natomiast zgodnie z kryterium merytorycznym szczegółowym bezwzględnym nr 1</w:t>
      </w:r>
      <w:r w:rsidR="00863D4F" w:rsidRPr="00863D4F">
        <w:rPr>
          <w:rFonts w:ascii="Tahoma" w:eastAsia="Times New Roman" w:hAnsi="Tahoma" w:cs="Tahoma"/>
          <w:b/>
          <w:color w:val="000000"/>
          <w:lang w:eastAsia="pl-PL"/>
        </w:rPr>
        <w:t xml:space="preserve"> </w:t>
      </w:r>
      <w:r w:rsidR="00863D4F" w:rsidRPr="00863D4F">
        <w:rPr>
          <w:rFonts w:ascii="Tahoma" w:eastAsia="Times New Roman" w:hAnsi="Tahoma" w:cs="Tahoma"/>
          <w:color w:val="000000"/>
          <w:lang w:eastAsia="pl-PL"/>
        </w:rPr>
        <w:t xml:space="preserve">Kryterium merytorycznego szczegółowego bezwzględnego  </w:t>
      </w:r>
      <w:r w:rsidR="00863D4F" w:rsidRPr="00863D4F">
        <w:rPr>
          <w:rFonts w:ascii="Tahoma" w:eastAsia="Times New Roman" w:hAnsi="Tahoma" w:cs="Tahoma"/>
          <w:i/>
          <w:color w:val="000000"/>
          <w:lang w:eastAsia="pl-PL"/>
        </w:rPr>
        <w:t>Realizacja projektu jest zawężona do jednego z Subregionów Województwa Opolskiego</w:t>
      </w:r>
      <w:r w:rsidR="00863D4F">
        <w:rPr>
          <w:rFonts w:ascii="Tahoma" w:eastAsia="Times New Roman" w:hAnsi="Tahoma" w:cs="Tahoma"/>
          <w:i/>
          <w:color w:val="000000"/>
          <w:lang w:eastAsia="pl-PL"/>
        </w:rPr>
        <w:t xml:space="preserve"> (…)</w:t>
      </w:r>
      <w:r w:rsidR="00BD1CEA" w:rsidRPr="00863D4F">
        <w:rPr>
          <w:rFonts w:ascii="Tahoma" w:hAnsi="Tahoma" w:cs="Tahoma"/>
        </w:rPr>
        <w:t xml:space="preserve"> </w:t>
      </w:r>
      <w:r w:rsidR="00BD1CEA" w:rsidRPr="00BD1CEA">
        <w:rPr>
          <w:rFonts w:ascii="Tahoma" w:hAnsi="Tahoma" w:cs="Tahoma"/>
        </w:rPr>
        <w:t xml:space="preserve">– wsparcie musi być skierowane </w:t>
      </w:r>
      <w:r w:rsidR="00BD1CEA" w:rsidRPr="00BD1CEA">
        <w:rPr>
          <w:rFonts w:ascii="Tahoma" w:hAnsi="Tahoma" w:cs="Tahoma"/>
        </w:rPr>
        <w:lastRenderedPageBreak/>
        <w:t>wyłącznie do grup docelowych z jednego subregionu. Oznacza to, że szkoła, przedszkole lub placówka oświatowa, w której wsparciem będą objęte  m.in. dzieci, uczniowie, nauczyciele musi mieścić się na terenie jednego z subregionów</w:t>
      </w:r>
      <w:r w:rsidR="00863D4F">
        <w:rPr>
          <w:rFonts w:ascii="Tahoma" w:hAnsi="Tahoma" w:cs="Tahoma"/>
        </w:rPr>
        <w:t>.</w:t>
      </w:r>
    </w:p>
    <w:p w:rsidR="00E45E73" w:rsidRDefault="00E45E73" w:rsidP="00E45E73">
      <w:pPr>
        <w:pStyle w:val="Akapitzlist"/>
        <w:ind w:left="0"/>
        <w:rPr>
          <w:rFonts w:ascii="Tahoma" w:hAnsi="Tahoma" w:cs="Tahoma"/>
        </w:rPr>
      </w:pPr>
    </w:p>
    <w:p w:rsidR="00E45E73" w:rsidRPr="00B4241B" w:rsidRDefault="00E45E73" w:rsidP="00E45E73">
      <w:pPr>
        <w:pStyle w:val="Akapitzlist"/>
        <w:numPr>
          <w:ilvl w:val="0"/>
          <w:numId w:val="1"/>
        </w:numPr>
        <w:rPr>
          <w:rFonts w:ascii="Tahoma" w:hAnsi="Tahoma" w:cs="Tahoma"/>
          <w:b/>
        </w:rPr>
      </w:pPr>
      <w:r w:rsidRPr="00E45E73">
        <w:rPr>
          <w:rFonts w:ascii="Tahoma" w:eastAsia="Times New Roman" w:hAnsi="Tahoma" w:cs="Tahoma"/>
          <w:b/>
        </w:rPr>
        <w:t xml:space="preserve">Czy w ramach naboru </w:t>
      </w:r>
      <w:r w:rsidR="00B4241B">
        <w:rPr>
          <w:rFonts w:ascii="Tahoma" w:eastAsia="Times New Roman" w:hAnsi="Tahoma" w:cs="Tahoma"/>
          <w:b/>
        </w:rPr>
        <w:t xml:space="preserve"> dot. edukacji włączającej </w:t>
      </w:r>
      <w:r w:rsidRPr="00E45E73">
        <w:rPr>
          <w:rFonts w:ascii="Tahoma" w:eastAsia="Times New Roman" w:hAnsi="Tahoma" w:cs="Tahoma"/>
          <w:b/>
        </w:rPr>
        <w:t xml:space="preserve">możliwe jest zaplanowanie zajęć dydaktyczno-wyrównawczych </w:t>
      </w:r>
      <w:r w:rsidR="00B4241B">
        <w:rPr>
          <w:rFonts w:ascii="Tahoma" w:eastAsia="Times New Roman" w:hAnsi="Tahoma" w:cs="Tahoma"/>
          <w:b/>
        </w:rPr>
        <w:t xml:space="preserve">dla dzieci </w:t>
      </w:r>
      <w:r w:rsidRPr="00E45E73">
        <w:rPr>
          <w:rFonts w:ascii="Tahoma" w:eastAsia="Times New Roman" w:hAnsi="Tahoma" w:cs="Tahoma"/>
          <w:b/>
        </w:rPr>
        <w:t>mających problemy w nauce, m.in. z matematyki?</w:t>
      </w:r>
    </w:p>
    <w:p w:rsidR="00B4241B" w:rsidRDefault="00B4241B" w:rsidP="00B4241B">
      <w:pPr>
        <w:pStyle w:val="Akapitzlist"/>
        <w:rPr>
          <w:rFonts w:ascii="Tahoma" w:eastAsia="Times New Roman" w:hAnsi="Tahoma" w:cs="Tahoma"/>
          <w:b/>
        </w:rPr>
      </w:pPr>
    </w:p>
    <w:p w:rsidR="00B4241B" w:rsidRPr="00B4241B" w:rsidRDefault="00B4241B" w:rsidP="00B4241B">
      <w:pPr>
        <w:pStyle w:val="Akapitzlist"/>
        <w:ind w:left="0"/>
        <w:rPr>
          <w:rFonts w:ascii="Tahoma" w:hAnsi="Tahoma" w:cs="Tahoma"/>
          <w:b/>
        </w:rPr>
      </w:pPr>
      <w:r w:rsidRPr="00B4241B">
        <w:rPr>
          <w:rFonts w:ascii="Tahoma" w:hAnsi="Tahoma" w:cs="Tahoma"/>
        </w:rPr>
        <w:t xml:space="preserve">Nie ma przeszkód formalnych w ramach projektu do zaplanowania zajęć dydaktyczno-wyrównawczych. </w:t>
      </w:r>
      <w:r w:rsidR="00DC71B2">
        <w:rPr>
          <w:rFonts w:ascii="Tahoma" w:hAnsi="Tahoma" w:cs="Tahoma"/>
        </w:rPr>
        <w:t>O</w:t>
      </w:r>
      <w:r w:rsidRPr="00B4241B">
        <w:rPr>
          <w:rFonts w:ascii="Tahoma" w:hAnsi="Tahoma" w:cs="Tahoma"/>
        </w:rPr>
        <w:t>stateczna ocena projektu pod kątem jego racjonalności, celowości oraz spełnienia kryteriów wyboru projektu należy do Komisji Oceny Projektów</w:t>
      </w:r>
    </w:p>
    <w:p w:rsidR="008C0CAB" w:rsidRDefault="008C0CAB" w:rsidP="00DC71B2">
      <w:pPr>
        <w:pStyle w:val="Akapitzlist"/>
        <w:shd w:val="clear" w:color="auto" w:fill="FFFFFF"/>
        <w:spacing w:before="100" w:beforeAutospacing="1" w:after="100" w:afterAutospacing="1"/>
        <w:rPr>
          <w:rFonts w:ascii="Tahoma" w:eastAsia="Times New Roman" w:hAnsi="Tahoma" w:cs="Tahoma"/>
          <w:b/>
          <w:color w:val="333333"/>
          <w:lang w:eastAsia="pl-PL"/>
        </w:rPr>
      </w:pPr>
    </w:p>
    <w:p w:rsidR="00DC71B2" w:rsidRPr="00DC71B2" w:rsidRDefault="00DC71B2" w:rsidP="00DC71B2">
      <w:pPr>
        <w:pStyle w:val="Akapitzlist"/>
        <w:numPr>
          <w:ilvl w:val="0"/>
          <w:numId w:val="1"/>
        </w:numPr>
        <w:shd w:val="clear" w:color="auto" w:fill="FFFFFF"/>
        <w:spacing w:before="100" w:beforeAutospacing="1" w:after="100" w:afterAutospacing="1"/>
        <w:rPr>
          <w:rFonts w:ascii="Tahoma" w:eastAsia="Times New Roman" w:hAnsi="Tahoma" w:cs="Tahoma"/>
          <w:b/>
          <w:color w:val="333333"/>
          <w:lang w:eastAsia="pl-PL"/>
        </w:rPr>
      </w:pPr>
      <w:r w:rsidRPr="00DC71B2">
        <w:rPr>
          <w:rFonts w:ascii="Tahoma" w:eastAsia="Times New Roman" w:hAnsi="Tahoma" w:cs="Tahoma"/>
          <w:b/>
        </w:rPr>
        <w:t>Czy możliwy jest zakup wyposażenia do realizacji zajęć specjalistycznych dla uczniów ze specjalnymi potrzebami edukacyjnymi.</w:t>
      </w:r>
    </w:p>
    <w:p w:rsidR="00DC71B2" w:rsidRPr="00DC71B2" w:rsidRDefault="00DC71B2" w:rsidP="00DC71B2">
      <w:pPr>
        <w:pStyle w:val="Akapitzlist"/>
        <w:shd w:val="clear" w:color="auto" w:fill="FFFFFF"/>
        <w:spacing w:before="100" w:beforeAutospacing="1" w:after="100" w:afterAutospacing="1"/>
        <w:rPr>
          <w:rFonts w:ascii="Tahoma" w:eastAsia="Times New Roman" w:hAnsi="Tahoma" w:cs="Tahoma"/>
          <w:b/>
          <w:color w:val="333333"/>
          <w:lang w:eastAsia="pl-PL"/>
        </w:rPr>
      </w:pPr>
    </w:p>
    <w:p w:rsidR="00DC71B2" w:rsidRDefault="00DC71B2" w:rsidP="00DC71B2">
      <w:pPr>
        <w:pStyle w:val="Akapitzlist"/>
        <w:ind w:left="0"/>
        <w:rPr>
          <w:rFonts w:ascii="Tahoma" w:hAnsi="Tahoma" w:cs="Tahoma"/>
        </w:rPr>
      </w:pPr>
      <w:r w:rsidRPr="00DC71B2">
        <w:rPr>
          <w:rFonts w:ascii="Tahoma" w:hAnsi="Tahoma" w:cs="Tahoma"/>
        </w:rPr>
        <w:t xml:space="preserve">Nie ma przeszkód formalnych w ramach projektu do zaplanowania </w:t>
      </w:r>
      <w:r w:rsidRPr="00DC71B2">
        <w:rPr>
          <w:rFonts w:ascii="Tahoma" w:hAnsi="Tahoma" w:cs="Tahoma"/>
          <w:u w:val="single"/>
        </w:rPr>
        <w:t>zakupu wyposażenia do realizacji zajęć specjalistycznych</w:t>
      </w:r>
      <w:r w:rsidRPr="00DC71B2">
        <w:rPr>
          <w:rFonts w:ascii="Tahoma" w:hAnsi="Tahoma" w:cs="Tahoma"/>
        </w:rPr>
        <w:t xml:space="preserve"> dla uczniów ze specjalnymi potrzebami edukacyjnymi.</w:t>
      </w:r>
      <w:r>
        <w:rPr>
          <w:rFonts w:ascii="Tahoma" w:hAnsi="Tahoma" w:cs="Tahoma"/>
        </w:rPr>
        <w:t xml:space="preserve"> </w:t>
      </w:r>
      <w:r w:rsidRPr="00DC71B2">
        <w:rPr>
          <w:rFonts w:ascii="Tahoma" w:hAnsi="Tahoma" w:cs="Tahoma"/>
        </w:rPr>
        <w:t xml:space="preserve"> </w:t>
      </w:r>
      <w:r>
        <w:rPr>
          <w:rFonts w:ascii="Tahoma" w:hAnsi="Tahoma" w:cs="Tahoma"/>
        </w:rPr>
        <w:t>O</w:t>
      </w:r>
      <w:r w:rsidRPr="00DC71B2">
        <w:rPr>
          <w:rFonts w:ascii="Tahoma" w:hAnsi="Tahoma" w:cs="Tahoma"/>
        </w:rPr>
        <w:t>stateczna ocena projektu pod kątem jego racjonalności, celowości oraz spełnienia kryteriów wyboru projektu należy do Komisji Oceny Projektów</w:t>
      </w:r>
      <w:r>
        <w:rPr>
          <w:rFonts w:ascii="Tahoma" w:hAnsi="Tahoma" w:cs="Tahoma"/>
        </w:rPr>
        <w:t>.</w:t>
      </w:r>
    </w:p>
    <w:p w:rsidR="00DC797A" w:rsidRDefault="00DC797A" w:rsidP="00DC71B2">
      <w:pPr>
        <w:pStyle w:val="Akapitzlist"/>
        <w:ind w:left="0"/>
        <w:rPr>
          <w:rFonts w:ascii="Tahoma" w:hAnsi="Tahoma" w:cs="Tahoma"/>
        </w:rPr>
      </w:pPr>
    </w:p>
    <w:p w:rsidR="00DC797A" w:rsidRPr="00DC797A" w:rsidRDefault="00DC797A" w:rsidP="00DC797A">
      <w:pPr>
        <w:pStyle w:val="Akapitzlist"/>
        <w:numPr>
          <w:ilvl w:val="0"/>
          <w:numId w:val="1"/>
        </w:numPr>
        <w:rPr>
          <w:rFonts w:ascii="Tahoma" w:hAnsi="Tahoma" w:cs="Tahoma"/>
          <w:b/>
        </w:rPr>
      </w:pPr>
      <w:r w:rsidRPr="00DC797A">
        <w:rPr>
          <w:rFonts w:ascii="Tahoma" w:eastAsia="Times New Roman" w:hAnsi="Tahoma" w:cs="Tahoma"/>
          <w:b/>
        </w:rPr>
        <w:t xml:space="preserve">W nawiązaniu do kryterium: </w:t>
      </w:r>
      <w:r w:rsidRPr="00DC797A">
        <w:rPr>
          <w:rFonts w:ascii="Tahoma" w:eastAsia="Times New Roman" w:hAnsi="Tahoma" w:cs="Tahoma"/>
          <w:b/>
          <w:i/>
        </w:rPr>
        <w:t>Projekt zakłada partnerstwo/współpracę OWP/szkół/placówek ogólnodostępnych oraz OWP/ szkół /placówek specjalnych w celu realizacji działań na rzecz edukacji włączającej</w:t>
      </w:r>
      <w:r w:rsidRPr="00DC797A">
        <w:rPr>
          <w:rFonts w:ascii="Tahoma" w:eastAsia="Times New Roman" w:hAnsi="Tahoma" w:cs="Tahoma"/>
          <w:b/>
        </w:rPr>
        <w:t xml:space="preserve"> – w jaki sposób zawiązać współpracę z placówką specjalną? Czy kryterium zostanie spełnione w przypadku realizacji warsztatów integracyjnych dla rodziców, uczniów, nauczycieli pochodzących ze szkoły specjalnej oraz placówki objętej bezpośrednim wsparciem, dla której organem prowadzącym jest Wnioskodawca?</w:t>
      </w:r>
    </w:p>
    <w:p w:rsidR="00DC797A" w:rsidRPr="00DC797A" w:rsidRDefault="00DC797A" w:rsidP="00DC797A">
      <w:pPr>
        <w:pStyle w:val="Akapitzlist"/>
        <w:rPr>
          <w:rFonts w:ascii="Tahoma" w:hAnsi="Tahoma" w:cs="Tahoma"/>
          <w:b/>
        </w:rPr>
      </w:pPr>
    </w:p>
    <w:p w:rsidR="00DC797A" w:rsidRPr="00682D37" w:rsidRDefault="005255D2" w:rsidP="00DC797A">
      <w:pPr>
        <w:rPr>
          <w:rFonts w:ascii="Tahoma" w:hAnsi="Tahoma" w:cs="Tahoma"/>
        </w:rPr>
      </w:pPr>
      <w:r w:rsidRPr="00682D37">
        <w:rPr>
          <w:rFonts w:ascii="Tahoma" w:hAnsi="Tahoma" w:cs="Tahoma"/>
        </w:rPr>
        <w:t xml:space="preserve">Celem przedmiotowego </w:t>
      </w:r>
      <w:r w:rsidRPr="00682D37">
        <w:rPr>
          <w:rFonts w:ascii="Tahoma" w:hAnsi="Tahoma" w:cs="Tahoma"/>
          <w:i/>
        </w:rPr>
        <w:t>Kryterium</w:t>
      </w:r>
      <w:r w:rsidR="00DC797A" w:rsidRPr="00682D37">
        <w:rPr>
          <w:rFonts w:ascii="Tahoma" w:hAnsi="Tahoma" w:cs="Tahoma"/>
        </w:rPr>
        <w:t xml:space="preserve">, jest wymiana doświadczeń i integracja dzieci/ uczniów, nauczycieli oraz rodziców ogólnodostępnych OWP, szkół i placówek systemu oświaty z placówkami prowadzącymi kształcenie specjalne. </w:t>
      </w:r>
    </w:p>
    <w:p w:rsidR="00DC797A" w:rsidRPr="00DA49C9" w:rsidRDefault="00DC797A" w:rsidP="00DC797A">
      <w:pPr>
        <w:rPr>
          <w:rFonts w:ascii="Tahoma" w:hAnsi="Tahoma" w:cs="Tahoma"/>
        </w:rPr>
      </w:pPr>
      <w:r w:rsidRPr="00DA49C9">
        <w:rPr>
          <w:rFonts w:ascii="Tahoma" w:hAnsi="Tahoma" w:cs="Tahoma"/>
        </w:rPr>
        <w:t>Dlatego też premiowane będą projekty zakładające współpracę OWP/ szkół i placówek celem integracji uczniów, nauczycieli i rodziców, inkluzji i wymiany doświadczeń w prowadzeniu skutecznej edukacji włączającej.</w:t>
      </w:r>
    </w:p>
    <w:p w:rsidR="00DC797A" w:rsidRPr="00682D37" w:rsidRDefault="00DC797A" w:rsidP="00DC797A">
      <w:pPr>
        <w:rPr>
          <w:rFonts w:ascii="Tahoma" w:hAnsi="Tahoma" w:cs="Tahoma"/>
        </w:rPr>
      </w:pPr>
      <w:r w:rsidRPr="00682D37">
        <w:rPr>
          <w:rFonts w:ascii="Tahoma" w:hAnsi="Tahoma" w:cs="Tahoma"/>
        </w:rPr>
        <w:t>Współpraca, o której mowa powyżej musi uwzględnić zaangażowanie rodziców/ opiekunów dzieci/ uczniów i może obejmować np. spotkania indywidualne, grupowe, warsztaty.</w:t>
      </w:r>
    </w:p>
    <w:p w:rsidR="00DC797A" w:rsidRPr="00682D37" w:rsidRDefault="00DC797A" w:rsidP="00DC797A">
      <w:pPr>
        <w:rPr>
          <w:rFonts w:ascii="Tahoma" w:hAnsi="Tahoma" w:cs="Tahoma"/>
        </w:rPr>
      </w:pPr>
      <w:r w:rsidRPr="00682D37">
        <w:rPr>
          <w:rFonts w:ascii="Tahoma" w:hAnsi="Tahoma" w:cs="Tahoma"/>
        </w:rPr>
        <w:t xml:space="preserve">Wsparcie dzieci/ uczniów </w:t>
      </w:r>
      <w:bookmarkStart w:id="0" w:name="_GoBack"/>
      <w:bookmarkEnd w:id="0"/>
      <w:r w:rsidRPr="00682D37">
        <w:rPr>
          <w:rFonts w:ascii="Tahoma" w:hAnsi="Tahoma" w:cs="Tahoma"/>
        </w:rPr>
        <w:t>OWP/ szkół/ placówek specjalnych i ich otoczenia (rodziców oraz nauczycieli) jest możliwe przy spełnieniu następujących warunków:</w:t>
      </w:r>
    </w:p>
    <w:p w:rsidR="00DC797A" w:rsidRPr="00682D37" w:rsidRDefault="00DC797A" w:rsidP="00DC797A">
      <w:pPr>
        <w:pStyle w:val="Akapitzlist"/>
        <w:ind w:left="0"/>
        <w:rPr>
          <w:rFonts w:ascii="Tahoma" w:hAnsi="Tahoma" w:cs="Tahoma"/>
        </w:rPr>
      </w:pPr>
      <w:r w:rsidRPr="00682D37">
        <w:rPr>
          <w:rFonts w:ascii="Tahoma" w:hAnsi="Tahoma" w:cs="Tahoma"/>
        </w:rPr>
        <w:t>a)</w:t>
      </w:r>
      <w:r w:rsidRPr="00682D37">
        <w:rPr>
          <w:rFonts w:ascii="Tahoma" w:hAnsi="Tahoma" w:cs="Tahoma"/>
        </w:rPr>
        <w:tab/>
        <w:t>zajęcia dla uczniów, rodziców i nauczycieli OWP/szkół/placówek specjalnych ukierunkowane będą na przygotowanie dzieci do przejścia do OWP/szkoły/placówki ogólnodostępnej, np. zajęcia z logopedą, psychologiem, jak również studia podyplomowe i kursy dla nauczycieli z zakresu pedagogiki specjalnej, w tym oligofrenopedagogiki, surdopedagogiki czy logopedii;</w:t>
      </w:r>
    </w:p>
    <w:p w:rsidR="00DC797A" w:rsidRPr="00682D37" w:rsidRDefault="00DC797A" w:rsidP="00DC797A">
      <w:pPr>
        <w:pStyle w:val="Akapitzlist"/>
        <w:ind w:left="0"/>
        <w:rPr>
          <w:rFonts w:ascii="Tahoma" w:hAnsi="Tahoma" w:cs="Tahoma"/>
        </w:rPr>
      </w:pPr>
      <w:r w:rsidRPr="00682D37">
        <w:rPr>
          <w:rFonts w:ascii="Tahoma" w:hAnsi="Tahoma" w:cs="Tahoma"/>
        </w:rPr>
        <w:t>b)</w:t>
      </w:r>
      <w:r w:rsidRPr="00682D37">
        <w:rPr>
          <w:rFonts w:ascii="Tahoma" w:hAnsi="Tahoma" w:cs="Tahoma"/>
        </w:rPr>
        <w:tab/>
        <w:t>w przypadku objęcia wsparciem uczniów, rodziców oraz nauczycieli OWP/szkół/placówek specjalnych, elementem projektu będą zajęcia integracyjne z uczniami, rodzicami i nauczycielami szkół ogólnodostępnych celem integracji, wymiany doświadczeń i inkluzji.</w:t>
      </w:r>
    </w:p>
    <w:p w:rsidR="00DC797A" w:rsidRPr="00682D37" w:rsidRDefault="00DC797A" w:rsidP="00DC797A">
      <w:pPr>
        <w:pStyle w:val="Akapitzlist"/>
        <w:rPr>
          <w:rFonts w:ascii="Tahoma" w:hAnsi="Tahoma" w:cs="Tahoma"/>
        </w:rPr>
      </w:pPr>
      <w:r w:rsidRPr="00682D37">
        <w:rPr>
          <w:rFonts w:ascii="Tahoma" w:hAnsi="Tahoma" w:cs="Tahoma"/>
        </w:rPr>
        <w:t> </w:t>
      </w:r>
    </w:p>
    <w:p w:rsidR="00DC797A" w:rsidRPr="00682D37" w:rsidRDefault="00DC797A" w:rsidP="00DC797A">
      <w:pPr>
        <w:pStyle w:val="Akapitzlist"/>
        <w:ind w:left="0"/>
        <w:rPr>
          <w:rFonts w:ascii="Tahoma" w:hAnsi="Tahoma" w:cs="Tahoma"/>
        </w:rPr>
      </w:pPr>
      <w:r w:rsidRPr="00682D37">
        <w:rPr>
          <w:rFonts w:ascii="Tahoma" w:hAnsi="Tahoma" w:cs="Tahoma"/>
        </w:rPr>
        <w:t>Warunkiem spełnienia kryterium na etapie oceny projektu jest ujęcie we wniosku o dofinansowanie zapisów wskazujących na podjęcie współpracy/ partnerstwa w zakresie opisanym powyżej</w:t>
      </w:r>
      <w:r w:rsidRPr="00EC4DA8">
        <w:rPr>
          <w:rFonts w:ascii="Tahoma" w:hAnsi="Tahoma" w:cs="Tahoma"/>
        </w:rPr>
        <w:t xml:space="preserve">. </w:t>
      </w:r>
      <w:r w:rsidRPr="00EC4DA8">
        <w:rPr>
          <w:rFonts w:ascii="Tahoma" w:hAnsi="Tahoma" w:cs="Tahoma"/>
          <w:u w:val="single"/>
        </w:rPr>
        <w:t>Instytucja Organizująca Nabór</w:t>
      </w:r>
      <w:r w:rsidRPr="00682D37">
        <w:rPr>
          <w:rFonts w:ascii="Tahoma" w:hAnsi="Tahoma" w:cs="Tahoma"/>
          <w:color w:val="00B050"/>
          <w:u w:val="single"/>
        </w:rPr>
        <w:t xml:space="preserve"> </w:t>
      </w:r>
      <w:r w:rsidRPr="00682D37">
        <w:rPr>
          <w:rFonts w:ascii="Tahoma" w:hAnsi="Tahoma" w:cs="Tahoma"/>
          <w:u w:val="single"/>
        </w:rPr>
        <w:t>nie określiła sposobu potwierdzenia współpracy między placówkami. Wnioskodawca powinien we wniosku o dofinansowanie ująć zapisy wskazujące na podjęcie współpracy i posiadać dokumenty źródłowe potwierdzające ten fakt.</w:t>
      </w:r>
    </w:p>
    <w:p w:rsidR="00DC797A" w:rsidRPr="00682D37" w:rsidRDefault="00DC797A" w:rsidP="00DC797A">
      <w:pPr>
        <w:pStyle w:val="Akapitzlist"/>
        <w:ind w:left="0"/>
        <w:rPr>
          <w:rFonts w:ascii="Tahoma" w:hAnsi="Tahoma" w:cs="Tahoma"/>
        </w:rPr>
      </w:pPr>
      <w:r w:rsidRPr="00682D37">
        <w:rPr>
          <w:rFonts w:ascii="Tahoma" w:hAnsi="Tahoma" w:cs="Tahoma"/>
        </w:rPr>
        <w:t> </w:t>
      </w:r>
    </w:p>
    <w:p w:rsidR="00DC797A" w:rsidRPr="00682D37" w:rsidRDefault="00DC797A" w:rsidP="00DC797A">
      <w:pPr>
        <w:pStyle w:val="Akapitzlist"/>
        <w:ind w:left="0"/>
        <w:rPr>
          <w:rFonts w:ascii="Tahoma" w:hAnsi="Tahoma" w:cs="Tahoma"/>
        </w:rPr>
      </w:pPr>
      <w:r w:rsidRPr="00E06344">
        <w:rPr>
          <w:rFonts w:ascii="Tahoma" w:hAnsi="Tahoma" w:cs="Tahoma"/>
          <w:u w:val="single"/>
        </w:rPr>
        <w:t xml:space="preserve">W sytuacji kiedy projekt realizowany jest w partnerstwie Wnioskodawca zobligowany jest spełniać wymogi utworzenia partnerstwa wskazane w art. 39 </w:t>
      </w:r>
      <w:r w:rsidRPr="00E06344">
        <w:rPr>
          <w:rFonts w:ascii="Tahoma" w:hAnsi="Tahoma" w:cs="Tahoma"/>
          <w:i/>
          <w:u w:val="single"/>
        </w:rPr>
        <w:t>ustawy o zasadach realizacji zadań finansowanych ze środków europejskich w perspektywie finansowej 2021–2027</w:t>
      </w:r>
      <w:r w:rsidRPr="00E06344">
        <w:rPr>
          <w:rFonts w:ascii="Tahoma" w:hAnsi="Tahoma" w:cs="Tahoma"/>
          <w:u w:val="single"/>
        </w:rPr>
        <w:t xml:space="preserve"> na etapie złożenia wniosku o dofinansowanie</w:t>
      </w:r>
      <w:r w:rsidRPr="00682D37">
        <w:rPr>
          <w:rFonts w:ascii="Tahoma" w:hAnsi="Tahoma" w:cs="Tahoma"/>
        </w:rPr>
        <w:t>. 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rsidR="00DC797A" w:rsidRPr="00682D37" w:rsidRDefault="00DC797A" w:rsidP="00DC797A">
      <w:pPr>
        <w:pStyle w:val="Akapitzlist"/>
        <w:ind w:left="0"/>
        <w:rPr>
          <w:rFonts w:ascii="Tahoma" w:hAnsi="Tahoma" w:cs="Tahoma"/>
        </w:rPr>
      </w:pPr>
      <w:r w:rsidRPr="00682D37">
        <w:rPr>
          <w:rFonts w:ascii="Tahoma" w:hAnsi="Tahoma" w:cs="Tahoma"/>
        </w:rPr>
        <w:t> </w:t>
      </w:r>
    </w:p>
    <w:p w:rsidR="00DC797A" w:rsidRPr="00682D37" w:rsidRDefault="00DC797A" w:rsidP="00DC797A">
      <w:pPr>
        <w:pStyle w:val="Akapitzlist"/>
        <w:ind w:left="0"/>
        <w:rPr>
          <w:rFonts w:ascii="Tahoma" w:hAnsi="Tahoma" w:cs="Tahoma"/>
        </w:rPr>
      </w:pPr>
      <w:r w:rsidRPr="00682D37">
        <w:rPr>
          <w:rFonts w:ascii="Tahoma" w:hAnsi="Tahoma" w:cs="Tahoma"/>
        </w:rPr>
        <w:t>W przypadku projektu partnerskiego każdy partner podobnie jak wnioskodawca musi być podmiotem uprawnionym do otrzymania wsparcia w ramach działania 5.10 Edukacja włączająca. Beneficjent oraz Partner/Partnerzy muszą wpisywać się zarówno w typ ogólny jak i w typ szczegółowy Beneficjenta.</w:t>
      </w:r>
    </w:p>
    <w:p w:rsidR="00DC797A" w:rsidRPr="00682D37" w:rsidRDefault="00DC797A" w:rsidP="00DC797A">
      <w:pPr>
        <w:pStyle w:val="Akapitzlist"/>
        <w:ind w:left="0"/>
        <w:rPr>
          <w:rFonts w:ascii="Tahoma" w:hAnsi="Tahoma" w:cs="Tahoma"/>
        </w:rPr>
      </w:pPr>
      <w:r w:rsidRPr="00682D37">
        <w:rPr>
          <w:rFonts w:ascii="Tahoma" w:hAnsi="Tahoma" w:cs="Tahoma"/>
        </w:rPr>
        <w:t> </w:t>
      </w:r>
    </w:p>
    <w:p w:rsidR="00DC797A" w:rsidRPr="00682D37" w:rsidRDefault="00DC797A" w:rsidP="00DC797A">
      <w:pPr>
        <w:pStyle w:val="Akapitzlist"/>
        <w:ind w:left="0"/>
        <w:rPr>
          <w:rFonts w:ascii="Tahoma" w:hAnsi="Tahoma" w:cs="Tahoma"/>
        </w:rPr>
      </w:pPr>
      <w:r w:rsidRPr="00682D37">
        <w:rPr>
          <w:rFonts w:ascii="Tahoma" w:hAnsi="Tahoma" w:cs="Tahoma"/>
        </w:rPr>
        <w:t>Wybór partnera/ podmiotu do współpracy projektu musi zależeć od założonych w projekcie celów i sposobu ich osiągnięcia poprzez konkretne zadania. Działania jakimi zajmować się będzie w projekcie potencjalny partner zależą tylko i wyłącznie od charakteru projektu i sposobu jego realizacji.</w:t>
      </w:r>
    </w:p>
    <w:p w:rsidR="00DC797A" w:rsidRPr="00DC797A" w:rsidRDefault="00DC797A" w:rsidP="00DC797A">
      <w:pPr>
        <w:rPr>
          <w:rFonts w:ascii="Tahoma" w:hAnsi="Tahoma" w:cs="Tahoma"/>
          <w:b/>
        </w:rPr>
      </w:pPr>
    </w:p>
    <w:sectPr w:rsidR="00DC797A" w:rsidRPr="00DC7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347EA"/>
    <w:multiLevelType w:val="hybridMultilevel"/>
    <w:tmpl w:val="5D840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34E6E85"/>
    <w:multiLevelType w:val="hybridMultilevel"/>
    <w:tmpl w:val="67FC9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6EB12C3"/>
    <w:multiLevelType w:val="hybridMultilevel"/>
    <w:tmpl w:val="269A5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58"/>
    <w:rsid w:val="00010358"/>
    <w:rsid w:val="00014217"/>
    <w:rsid w:val="00042B1A"/>
    <w:rsid w:val="000C200C"/>
    <w:rsid w:val="00207198"/>
    <w:rsid w:val="00372BB1"/>
    <w:rsid w:val="00432F6D"/>
    <w:rsid w:val="004B54F0"/>
    <w:rsid w:val="004E54D7"/>
    <w:rsid w:val="004F57F5"/>
    <w:rsid w:val="005255D2"/>
    <w:rsid w:val="00682D37"/>
    <w:rsid w:val="00731058"/>
    <w:rsid w:val="00863D4F"/>
    <w:rsid w:val="008C0CAB"/>
    <w:rsid w:val="009D4BBF"/>
    <w:rsid w:val="00B41FF3"/>
    <w:rsid w:val="00B4241B"/>
    <w:rsid w:val="00BD1CEA"/>
    <w:rsid w:val="00BF5222"/>
    <w:rsid w:val="00C00881"/>
    <w:rsid w:val="00C326C4"/>
    <w:rsid w:val="00CA562F"/>
    <w:rsid w:val="00CE7F3A"/>
    <w:rsid w:val="00D13953"/>
    <w:rsid w:val="00DA49C9"/>
    <w:rsid w:val="00DC71B2"/>
    <w:rsid w:val="00DC797A"/>
    <w:rsid w:val="00DF1B57"/>
    <w:rsid w:val="00E06344"/>
    <w:rsid w:val="00E45E73"/>
    <w:rsid w:val="00E60D87"/>
    <w:rsid w:val="00EC4DA8"/>
    <w:rsid w:val="00F77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6AA7E-AF22-4CF5-813A-A611BF95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77444"/>
    <w:pPr>
      <w:keepNext/>
      <w:keepLines/>
      <w:spacing w:before="360" w:after="80" w:line="240" w:lineRule="auto"/>
      <w:outlineLvl w:val="0"/>
    </w:pPr>
    <w:rPr>
      <w:rFonts w:asciiTheme="majorHAnsi" w:eastAsiaTheme="majorEastAsia" w:hAnsiTheme="majorHAnsi" w:cstheme="majorBidi"/>
      <w:color w:val="2E74B5" w:themeColor="accent1" w:themeShade="BF"/>
      <w:sz w:val="40"/>
      <w:szCs w:val="40"/>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57F5"/>
    <w:pPr>
      <w:ind w:left="720"/>
      <w:contextualSpacing/>
    </w:pPr>
  </w:style>
  <w:style w:type="character" w:customStyle="1" w:styleId="Nagwek1Znak">
    <w:name w:val="Nagłówek 1 Znak"/>
    <w:basedOn w:val="Domylnaczcionkaakapitu"/>
    <w:link w:val="Nagwek1"/>
    <w:uiPriority w:val="9"/>
    <w:rsid w:val="00F77444"/>
    <w:rPr>
      <w:rFonts w:asciiTheme="majorHAnsi" w:eastAsiaTheme="majorEastAsia" w:hAnsiTheme="majorHAnsi" w:cstheme="majorBidi"/>
      <w:color w:val="2E74B5" w:themeColor="accent1" w:themeShade="BF"/>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5</Pages>
  <Words>1781</Words>
  <Characters>10690</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Okos</dc:creator>
  <cp:keywords/>
  <dc:description/>
  <cp:lastModifiedBy>J. Okos</cp:lastModifiedBy>
  <cp:revision>29</cp:revision>
  <dcterms:created xsi:type="dcterms:W3CDTF">2024-07-24T09:27:00Z</dcterms:created>
  <dcterms:modified xsi:type="dcterms:W3CDTF">2024-07-25T08:01:00Z</dcterms:modified>
</cp:coreProperties>
</file>