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0FD1A58C" w14:textId="00F804C9"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3430A07F"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r w:rsidR="00A83BE2">
        <w:rPr>
          <w:rFonts w:ascii="Calibri" w:eastAsia="Times New Roman" w:hAnsi="Calibri" w:cs="Times New Roman"/>
          <w:b/>
          <w:snapToGrid w:val="0"/>
          <w:color w:val="000000"/>
          <w:sz w:val="28"/>
          <w:szCs w:val="28"/>
          <w:lang w:eastAsia="pl-PL"/>
        </w:rPr>
        <w:t>7</w:t>
      </w:r>
      <w:r w:rsidR="00424F1A">
        <w:rPr>
          <w:rFonts w:ascii="Calibri" w:eastAsia="Times New Roman" w:hAnsi="Calibri" w:cs="Times New Roman"/>
          <w:b/>
          <w:snapToGrid w:val="0"/>
          <w:color w:val="000000"/>
          <w:sz w:val="28"/>
          <w:szCs w:val="28"/>
          <w:lang w:eastAsia="pl-PL"/>
        </w:rPr>
        <w:t>.</w:t>
      </w:r>
      <w:r w:rsidR="00A83BE2">
        <w:rPr>
          <w:rFonts w:ascii="Calibri" w:eastAsia="Times New Roman" w:hAnsi="Calibri" w:cs="Times New Roman"/>
          <w:b/>
          <w:snapToGrid w:val="0"/>
          <w:color w:val="000000"/>
          <w:sz w:val="28"/>
          <w:szCs w:val="28"/>
          <w:lang w:eastAsia="pl-PL"/>
        </w:rPr>
        <w:t>1</w:t>
      </w:r>
      <w:r w:rsidR="002C51F3" w:rsidRPr="002C51F3">
        <w:rPr>
          <w:rFonts w:ascii="Calibri" w:eastAsia="Times New Roman" w:hAnsi="Calibri" w:cs="Times New Roman"/>
          <w:b/>
          <w:snapToGrid w:val="0"/>
          <w:color w:val="000000"/>
          <w:sz w:val="28"/>
          <w:szCs w:val="28"/>
          <w:lang w:eastAsia="pl-PL"/>
        </w:rPr>
        <w:t xml:space="preserve"> </w:t>
      </w:r>
      <w:bookmarkStart w:id="0" w:name="_Hlk147400476"/>
      <w:r w:rsidR="00A83BE2" w:rsidRPr="00A83BE2">
        <w:rPr>
          <w:rFonts w:ascii="Calibri" w:eastAsia="Times New Roman" w:hAnsi="Calibri" w:cs="Times New Roman"/>
          <w:b/>
          <w:snapToGrid w:val="0"/>
          <w:color w:val="000000"/>
          <w:sz w:val="28"/>
          <w:szCs w:val="28"/>
          <w:lang w:eastAsia="pl-PL"/>
        </w:rPr>
        <w:t>Usługi zdrowotne i społeczne oraz opieka długoterminowa</w:t>
      </w:r>
      <w:bookmarkEnd w:id="0"/>
      <w:r w:rsidR="004537D3">
        <w:rPr>
          <w:rFonts w:ascii="Calibri" w:eastAsia="Times New Roman" w:hAnsi="Calibri" w:cs="Times New Roman"/>
          <w:b/>
          <w:snapToGrid w:val="0"/>
          <w:color w:val="000000"/>
          <w:sz w:val="28"/>
          <w:szCs w:val="28"/>
          <w:lang w:eastAsia="pl-PL"/>
        </w:rPr>
        <w:t>,</w:t>
      </w:r>
    </w:p>
    <w:p w14:paraId="3CEF435C" w14:textId="32A1FAD1"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1"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w:t>
      </w:r>
      <w:r w:rsidR="00A83BE2">
        <w:rPr>
          <w:rFonts w:ascii="Calibri" w:eastAsia="Times New Roman" w:hAnsi="Calibri" w:cs="Times New Roman"/>
          <w:b/>
          <w:snapToGrid w:val="0"/>
          <w:color w:val="000000"/>
          <w:sz w:val="28"/>
          <w:szCs w:val="28"/>
          <w:lang w:eastAsia="pl-PL"/>
        </w:rPr>
        <w:t>7</w:t>
      </w:r>
      <w:r w:rsidRPr="00433C94">
        <w:rPr>
          <w:rFonts w:ascii="Calibri" w:eastAsia="Times New Roman" w:hAnsi="Calibri" w:cs="Times New Roman"/>
          <w:b/>
          <w:snapToGrid w:val="0"/>
          <w:color w:val="000000"/>
          <w:sz w:val="28"/>
          <w:szCs w:val="28"/>
          <w:lang w:eastAsia="pl-PL"/>
        </w:rPr>
        <w:t xml:space="preserve"> </w:t>
      </w:r>
      <w:bookmarkEnd w:id="1"/>
      <w:r w:rsidR="00A83BE2" w:rsidRPr="00A83BE2">
        <w:rPr>
          <w:rFonts w:ascii="Calibri" w:eastAsia="Times New Roman" w:hAnsi="Calibri" w:cs="Times New Roman"/>
          <w:b/>
          <w:snapToGrid w:val="0"/>
          <w:color w:val="000000"/>
          <w:sz w:val="28"/>
          <w:szCs w:val="28"/>
          <w:lang w:eastAsia="pl-PL"/>
        </w:rPr>
        <w:t>Fundusze Europejskie wspierające usługi społeczne i zdrowotne w opolskim</w:t>
      </w:r>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298EED5B" w:rsidR="002C51F3" w:rsidRDefault="002E61DA" w:rsidP="0006688C">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r w:rsidR="00403CD3">
        <w:rPr>
          <w:rFonts w:ascii="Calibri" w:eastAsia="Times New Roman" w:hAnsi="Calibri" w:cs="Times New Roman"/>
          <w:b/>
          <w:snapToGrid w:val="0"/>
          <w:color w:val="000000"/>
          <w:sz w:val="28"/>
          <w:szCs w:val="28"/>
          <w:lang w:eastAsia="pl-PL"/>
        </w:rPr>
        <w:t>:</w:t>
      </w:r>
    </w:p>
    <w:p w14:paraId="4B2B6F82" w14:textId="77777777" w:rsidR="00A83BE2" w:rsidRPr="002C51F3" w:rsidRDefault="00A83BE2" w:rsidP="0006688C">
      <w:pPr>
        <w:widowControl w:val="0"/>
        <w:spacing w:after="0" w:line="276" w:lineRule="auto"/>
        <w:rPr>
          <w:rFonts w:ascii="Calibri" w:eastAsia="Times New Roman" w:hAnsi="Calibri" w:cs="Times New Roman"/>
          <w:b/>
          <w:snapToGrid w:val="0"/>
          <w:color w:val="FF0000"/>
          <w:lang w:eastAsia="pl-PL"/>
        </w:rPr>
      </w:pPr>
    </w:p>
    <w:p w14:paraId="5F8E01ED" w14:textId="73EC219F" w:rsidR="002C51F3" w:rsidRPr="00403CD3" w:rsidRDefault="002E61DA" w:rsidP="0006688C">
      <w:pPr>
        <w:tabs>
          <w:tab w:val="left" w:pos="3810"/>
        </w:tabs>
        <w:spacing w:after="0" w:line="276" w:lineRule="auto"/>
        <w:rPr>
          <w:rFonts w:ascii="Calibri" w:eastAsia="Times New Roman" w:hAnsi="Calibri" w:cs="Times New Roman"/>
          <w:b/>
          <w:snapToGrid w:val="0"/>
          <w:color w:val="000000"/>
          <w:sz w:val="28"/>
          <w:szCs w:val="28"/>
          <w:lang w:eastAsia="pl-PL"/>
        </w:rPr>
      </w:pPr>
      <w:bookmarkStart w:id="2" w:name="_Hlk147410479"/>
      <w:bookmarkStart w:id="3" w:name="_Hlk147409045"/>
      <w:r w:rsidRPr="002E61DA">
        <w:rPr>
          <w:rFonts w:ascii="Calibri" w:eastAsia="Times New Roman" w:hAnsi="Calibri" w:cs="Times New Roman"/>
          <w:b/>
          <w:snapToGrid w:val="0"/>
          <w:color w:val="000000"/>
          <w:sz w:val="28"/>
          <w:szCs w:val="28"/>
          <w:lang w:eastAsia="pl-PL"/>
        </w:rPr>
        <w:t>FEOP.07.01-IZ.00-00</w:t>
      </w:r>
      <w:r w:rsidR="004A35C0">
        <w:rPr>
          <w:rFonts w:ascii="Calibri" w:eastAsia="Times New Roman" w:hAnsi="Calibri" w:cs="Times New Roman"/>
          <w:b/>
          <w:snapToGrid w:val="0"/>
          <w:color w:val="000000"/>
          <w:sz w:val="28"/>
          <w:szCs w:val="28"/>
          <w:lang w:eastAsia="pl-PL"/>
        </w:rPr>
        <w:t>1</w:t>
      </w:r>
      <w:r w:rsidRPr="002E61DA">
        <w:rPr>
          <w:rFonts w:ascii="Calibri" w:eastAsia="Times New Roman" w:hAnsi="Calibri" w:cs="Times New Roman"/>
          <w:b/>
          <w:snapToGrid w:val="0"/>
          <w:color w:val="000000"/>
          <w:sz w:val="28"/>
          <w:szCs w:val="28"/>
          <w:lang w:eastAsia="pl-PL"/>
        </w:rPr>
        <w:t>/2</w:t>
      </w:r>
      <w:bookmarkEnd w:id="2"/>
      <w:r w:rsidR="004A35C0">
        <w:rPr>
          <w:rFonts w:ascii="Calibri" w:eastAsia="Times New Roman" w:hAnsi="Calibri" w:cs="Times New Roman"/>
          <w:b/>
          <w:snapToGrid w:val="0"/>
          <w:color w:val="000000"/>
          <w:sz w:val="28"/>
          <w:szCs w:val="28"/>
          <w:lang w:eastAsia="pl-PL"/>
        </w:rPr>
        <w:t>4</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bookmarkStart w:id="4" w:name="_Hlk147410084"/>
      <w:r w:rsidR="009B5498" w:rsidRPr="009B5498">
        <w:rPr>
          <w:rFonts w:ascii="Calibri" w:eastAsia="Times New Roman" w:hAnsi="Calibri" w:cs="Times New Roman"/>
          <w:bCs/>
          <w:snapToGrid w:val="0"/>
          <w:color w:val="000000"/>
          <w:sz w:val="28"/>
          <w:szCs w:val="28"/>
          <w:lang w:eastAsia="pl-PL"/>
        </w:rPr>
        <w:t>Subregion</w:t>
      </w:r>
      <w:bookmarkEnd w:id="4"/>
      <w:r w:rsidR="00AD3528">
        <w:rPr>
          <w:rFonts w:ascii="Calibri" w:eastAsia="Times New Roman" w:hAnsi="Calibri" w:cs="Times New Roman"/>
          <w:bCs/>
          <w:snapToGrid w:val="0"/>
          <w:color w:val="000000"/>
          <w:sz w:val="28"/>
          <w:szCs w:val="28"/>
          <w:lang w:eastAsia="pl-PL"/>
        </w:rPr>
        <w:t>u</w:t>
      </w:r>
      <w:r w:rsidR="009B5498">
        <w:rPr>
          <w:rFonts w:ascii="Calibri" w:eastAsia="Times New Roman" w:hAnsi="Calibri" w:cs="Times New Roman"/>
          <w:b/>
          <w:snapToGrid w:val="0"/>
          <w:color w:val="000000"/>
          <w:sz w:val="28"/>
          <w:szCs w:val="28"/>
          <w:lang w:eastAsia="pl-PL"/>
        </w:rPr>
        <w:t xml:space="preserve"> </w:t>
      </w:r>
      <w:r w:rsidR="00403CD3" w:rsidRPr="009B5498">
        <w:rPr>
          <w:rFonts w:ascii="Calibri" w:eastAsia="Times New Roman" w:hAnsi="Calibri" w:cs="Times New Roman"/>
          <w:bCs/>
          <w:snapToGrid w:val="0"/>
          <w:color w:val="000000"/>
          <w:sz w:val="28"/>
          <w:szCs w:val="28"/>
          <w:lang w:eastAsia="pl-PL"/>
        </w:rPr>
        <w:t>Aglomeracja Opolska</w:t>
      </w:r>
      <w:r w:rsidR="008625BA">
        <w:rPr>
          <w:rFonts w:ascii="Calibri" w:eastAsia="Times New Roman" w:hAnsi="Calibri" w:cs="Times New Roman"/>
          <w:bCs/>
          <w:snapToGrid w:val="0"/>
          <w:color w:val="000000"/>
          <w:sz w:val="28"/>
          <w:szCs w:val="28"/>
          <w:lang w:eastAsia="pl-PL"/>
        </w:rPr>
        <w:t>,</w:t>
      </w:r>
    </w:p>
    <w:bookmarkEnd w:id="3"/>
    <w:p w14:paraId="3BA3C9F1" w14:textId="05099B6B"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sidR="004A35C0">
        <w:rPr>
          <w:rFonts w:ascii="Calibri" w:eastAsia="Times New Roman" w:hAnsi="Calibri" w:cs="Times New Roman"/>
          <w:b/>
          <w:snapToGrid w:val="0"/>
          <w:color w:val="000000"/>
          <w:sz w:val="28"/>
          <w:szCs w:val="28"/>
          <w:lang w:eastAsia="pl-PL"/>
        </w:rPr>
        <w:t>2</w:t>
      </w:r>
      <w:r w:rsidRPr="002E61DA">
        <w:rPr>
          <w:rFonts w:ascii="Calibri" w:eastAsia="Times New Roman" w:hAnsi="Calibri" w:cs="Times New Roman"/>
          <w:b/>
          <w:snapToGrid w:val="0"/>
          <w:color w:val="000000"/>
          <w:sz w:val="28"/>
          <w:szCs w:val="28"/>
          <w:lang w:eastAsia="pl-PL"/>
        </w:rPr>
        <w:t>/2</w:t>
      </w:r>
      <w:r w:rsidR="004A35C0">
        <w:rPr>
          <w:rFonts w:ascii="Calibri" w:eastAsia="Times New Roman" w:hAnsi="Calibri" w:cs="Times New Roman"/>
          <w:b/>
          <w:snapToGrid w:val="0"/>
          <w:color w:val="000000"/>
          <w:sz w:val="28"/>
          <w:szCs w:val="28"/>
          <w:lang w:eastAsia="pl-PL"/>
        </w:rPr>
        <w:t>4</w:t>
      </w:r>
      <w:r w:rsidR="00403CD3" w:rsidRP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bCs/>
          <w:snapToGrid w:val="0"/>
          <w:color w:val="000000"/>
          <w:sz w:val="28"/>
          <w:szCs w:val="28"/>
          <w:lang w:eastAsia="pl-PL"/>
        </w:rPr>
        <w:t>Subregion</w:t>
      </w:r>
      <w:r w:rsidR="00AD3528">
        <w:rPr>
          <w:rFonts w:ascii="Calibri" w:eastAsia="Times New Roman" w:hAnsi="Calibri" w:cs="Times New Roman"/>
          <w:bCs/>
          <w:snapToGrid w:val="0"/>
          <w:color w:val="000000"/>
          <w:sz w:val="28"/>
          <w:szCs w:val="28"/>
          <w:lang w:eastAsia="pl-PL"/>
        </w:rPr>
        <w:t>u</w:t>
      </w:r>
      <w:r w:rsidR="009B5498" w:rsidRPr="00403CD3">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Brzeski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0B3297EE" w14:textId="0BF8B436"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sidR="004A35C0">
        <w:rPr>
          <w:rFonts w:ascii="Calibri" w:eastAsia="Times New Roman" w:hAnsi="Calibri" w:cs="Times New Roman"/>
          <w:b/>
          <w:snapToGrid w:val="0"/>
          <w:color w:val="000000"/>
          <w:sz w:val="28"/>
          <w:szCs w:val="28"/>
          <w:lang w:eastAsia="pl-PL"/>
        </w:rPr>
        <w:t>3</w:t>
      </w:r>
      <w:r w:rsidRPr="002E61DA">
        <w:rPr>
          <w:rFonts w:ascii="Calibri" w:eastAsia="Times New Roman" w:hAnsi="Calibri" w:cs="Times New Roman"/>
          <w:b/>
          <w:snapToGrid w:val="0"/>
          <w:color w:val="000000"/>
          <w:sz w:val="28"/>
          <w:szCs w:val="28"/>
          <w:lang w:eastAsia="pl-PL"/>
        </w:rPr>
        <w:t>/2</w:t>
      </w:r>
      <w:r w:rsidR="004A35C0">
        <w:rPr>
          <w:rFonts w:ascii="Calibri" w:eastAsia="Times New Roman" w:hAnsi="Calibri" w:cs="Times New Roman"/>
          <w:b/>
          <w:snapToGrid w:val="0"/>
          <w:color w:val="000000"/>
          <w:sz w:val="28"/>
          <w:szCs w:val="28"/>
          <w:lang w:eastAsia="pl-PL"/>
        </w:rPr>
        <w:t>4</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Kędzierzyńsko-Strzelecki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439D0377" w14:textId="237430DC"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sidR="004A35C0">
        <w:rPr>
          <w:rFonts w:ascii="Calibri" w:eastAsia="Times New Roman" w:hAnsi="Calibri" w:cs="Times New Roman"/>
          <w:b/>
          <w:snapToGrid w:val="0"/>
          <w:color w:val="000000"/>
          <w:sz w:val="28"/>
          <w:szCs w:val="28"/>
          <w:lang w:eastAsia="pl-PL"/>
        </w:rPr>
        <w:t>4</w:t>
      </w:r>
      <w:r w:rsidRPr="002E61DA">
        <w:rPr>
          <w:rFonts w:ascii="Calibri" w:eastAsia="Times New Roman" w:hAnsi="Calibri" w:cs="Times New Roman"/>
          <w:b/>
          <w:snapToGrid w:val="0"/>
          <w:color w:val="000000"/>
          <w:sz w:val="28"/>
          <w:szCs w:val="28"/>
          <w:lang w:eastAsia="pl-PL"/>
        </w:rPr>
        <w:t>/2</w:t>
      </w:r>
      <w:r w:rsidR="004A35C0">
        <w:rPr>
          <w:rFonts w:ascii="Calibri" w:eastAsia="Times New Roman" w:hAnsi="Calibri" w:cs="Times New Roman"/>
          <w:b/>
          <w:snapToGrid w:val="0"/>
          <w:color w:val="000000"/>
          <w:sz w:val="28"/>
          <w:szCs w:val="28"/>
          <w:lang w:eastAsia="pl-PL"/>
        </w:rPr>
        <w:t>4</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sidRPr="009B5498">
        <w:rPr>
          <w:rFonts w:ascii="Calibri" w:eastAsia="Times New Roman" w:hAnsi="Calibri" w:cs="Times New Roman"/>
          <w:bCs/>
          <w:snapToGrid w:val="0"/>
          <w:color w:val="000000"/>
          <w:sz w:val="28"/>
          <w:szCs w:val="28"/>
          <w:lang w:eastAsia="pl-PL"/>
        </w:rPr>
        <w:t xml:space="preserve"> Subregion</w:t>
      </w:r>
      <w:r w:rsidR="00AD3528">
        <w:rPr>
          <w:rFonts w:ascii="Calibri" w:eastAsia="Times New Roman" w:hAnsi="Calibri" w:cs="Times New Roman"/>
          <w:bCs/>
          <w:snapToGrid w:val="0"/>
          <w:color w:val="000000"/>
          <w:sz w:val="28"/>
          <w:szCs w:val="28"/>
          <w:lang w:eastAsia="pl-PL"/>
        </w:rPr>
        <w:t>u</w:t>
      </w:r>
      <w:r w:rsidR="009B5498" w:rsidRPr="009B5498">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Południow</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38781FA8" w14:textId="650DF575" w:rsidR="00403CD3" w:rsidRDefault="002E61DA" w:rsidP="00403CD3">
      <w:pPr>
        <w:tabs>
          <w:tab w:val="left" w:pos="3810"/>
        </w:tabs>
        <w:spacing w:after="0" w:line="276" w:lineRule="auto"/>
        <w:rPr>
          <w:rFonts w:ascii="Calibri" w:eastAsia="Times New Roman" w:hAnsi="Calibri" w:cs="Times New Roman"/>
          <w:bCs/>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FEOP.07.01-IZ.00-00</w:t>
      </w:r>
      <w:r w:rsidR="004A35C0">
        <w:rPr>
          <w:rFonts w:ascii="Calibri" w:eastAsia="Times New Roman" w:hAnsi="Calibri" w:cs="Times New Roman"/>
          <w:b/>
          <w:snapToGrid w:val="0"/>
          <w:color w:val="000000"/>
          <w:sz w:val="28"/>
          <w:szCs w:val="28"/>
          <w:lang w:eastAsia="pl-PL"/>
        </w:rPr>
        <w:t>5</w:t>
      </w:r>
      <w:r w:rsidRPr="002E61DA">
        <w:rPr>
          <w:rFonts w:ascii="Calibri" w:eastAsia="Times New Roman" w:hAnsi="Calibri" w:cs="Times New Roman"/>
          <w:b/>
          <w:snapToGrid w:val="0"/>
          <w:color w:val="000000"/>
          <w:sz w:val="28"/>
          <w:szCs w:val="28"/>
          <w:lang w:eastAsia="pl-PL"/>
        </w:rPr>
        <w:t>/2</w:t>
      </w:r>
      <w:r w:rsidR="004A35C0">
        <w:rPr>
          <w:rFonts w:ascii="Calibri" w:eastAsia="Times New Roman" w:hAnsi="Calibri" w:cs="Times New Roman"/>
          <w:b/>
          <w:snapToGrid w:val="0"/>
          <w:color w:val="000000"/>
          <w:sz w:val="28"/>
          <w:szCs w:val="28"/>
          <w:lang w:eastAsia="pl-PL"/>
        </w:rPr>
        <w:t>4</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Północn</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27125DA9" w14:textId="77777777" w:rsidR="0051263B" w:rsidRPr="00403CD3" w:rsidRDefault="0051263B" w:rsidP="00403CD3">
      <w:pPr>
        <w:tabs>
          <w:tab w:val="left" w:pos="3810"/>
        </w:tabs>
        <w:spacing w:after="0" w:line="276" w:lineRule="auto"/>
        <w:rPr>
          <w:rFonts w:ascii="Calibri" w:eastAsia="Times New Roman" w:hAnsi="Calibri" w:cs="Times New Roman"/>
          <w:b/>
          <w:snapToGrid w:val="0"/>
          <w:color w:val="000000"/>
          <w:sz w:val="28"/>
          <w:szCs w:val="28"/>
          <w:lang w:eastAsia="pl-PL"/>
        </w:rPr>
      </w:pPr>
    </w:p>
    <w:p w14:paraId="3EDA09FD" w14:textId="245238A1" w:rsidR="009B5498" w:rsidRDefault="0051263B" w:rsidP="002E61DA">
      <w:pPr>
        <w:tabs>
          <w:tab w:val="left" w:pos="3810"/>
        </w:tabs>
        <w:spacing w:after="0" w:line="276" w:lineRule="auto"/>
        <w:rPr>
          <w:rFonts w:ascii="Calibri" w:eastAsia="Times New Roman" w:hAnsi="Calibri" w:cs="Times New Roman"/>
          <w:b/>
          <w:sz w:val="28"/>
          <w:szCs w:val="28"/>
          <w:lang w:eastAsia="pl-PL"/>
        </w:rPr>
      </w:pPr>
      <w:r w:rsidRPr="00480595">
        <w:rPr>
          <w:rFonts w:ascii="Calibri" w:eastAsia="Times New Roman" w:hAnsi="Calibri" w:cs="Times New Roman"/>
          <w:b/>
          <w:sz w:val="28"/>
          <w:szCs w:val="28"/>
          <w:lang w:eastAsia="pl-PL"/>
        </w:rPr>
        <w:t xml:space="preserve">Zakres: Usługi </w:t>
      </w:r>
      <w:r w:rsidR="004A35C0">
        <w:rPr>
          <w:rFonts w:ascii="Calibri" w:eastAsia="Times New Roman" w:hAnsi="Calibri" w:cs="Times New Roman"/>
          <w:b/>
          <w:sz w:val="28"/>
          <w:szCs w:val="28"/>
          <w:lang w:eastAsia="pl-PL"/>
        </w:rPr>
        <w:t>zdrowotne</w:t>
      </w:r>
    </w:p>
    <w:p w14:paraId="1D6F356F" w14:textId="77777777" w:rsidR="0060253B" w:rsidRDefault="0060253B" w:rsidP="002E61DA">
      <w:pPr>
        <w:tabs>
          <w:tab w:val="left" w:pos="3810"/>
        </w:tabs>
        <w:spacing w:after="0" w:line="276" w:lineRule="auto"/>
        <w:rPr>
          <w:rFonts w:ascii="Calibri" w:eastAsia="Times New Roman" w:hAnsi="Calibri" w:cs="Times New Roman"/>
          <w:b/>
          <w:sz w:val="28"/>
          <w:szCs w:val="28"/>
          <w:lang w:eastAsia="pl-PL"/>
        </w:rPr>
      </w:pPr>
    </w:p>
    <w:p w14:paraId="13629B5F" w14:textId="77777777" w:rsidR="0060253B" w:rsidRDefault="0060253B" w:rsidP="002E61DA">
      <w:pPr>
        <w:tabs>
          <w:tab w:val="left" w:pos="3810"/>
        </w:tabs>
        <w:spacing w:after="0" w:line="276" w:lineRule="auto"/>
        <w:rPr>
          <w:rFonts w:ascii="Calibri" w:eastAsia="Times New Roman" w:hAnsi="Calibri" w:cs="Times New Roman"/>
          <w:b/>
          <w:sz w:val="28"/>
          <w:szCs w:val="28"/>
          <w:lang w:eastAsia="pl-PL"/>
        </w:rPr>
      </w:pPr>
    </w:p>
    <w:p w14:paraId="20B17AA8" w14:textId="77777777" w:rsidR="0060253B" w:rsidRDefault="0060253B" w:rsidP="002E61DA">
      <w:pPr>
        <w:tabs>
          <w:tab w:val="left" w:pos="3810"/>
        </w:tabs>
        <w:spacing w:after="0" w:line="276" w:lineRule="auto"/>
        <w:rPr>
          <w:rFonts w:ascii="Calibri" w:eastAsia="Times New Roman" w:hAnsi="Calibri" w:cs="Times New Roman"/>
          <w:b/>
          <w:sz w:val="28"/>
          <w:szCs w:val="28"/>
          <w:lang w:eastAsia="pl-PL"/>
        </w:rPr>
      </w:pPr>
    </w:p>
    <w:p w14:paraId="53506B93" w14:textId="77777777" w:rsidR="0060253B" w:rsidRDefault="0060253B" w:rsidP="002E61DA">
      <w:pPr>
        <w:tabs>
          <w:tab w:val="left" w:pos="3810"/>
        </w:tabs>
        <w:spacing w:after="0" w:line="276" w:lineRule="auto"/>
        <w:rPr>
          <w:rFonts w:ascii="Calibri" w:eastAsia="Times New Roman" w:hAnsi="Calibri" w:cs="Times New Roman"/>
          <w:b/>
          <w:sz w:val="28"/>
          <w:szCs w:val="28"/>
          <w:lang w:eastAsia="pl-PL"/>
        </w:rPr>
      </w:pPr>
    </w:p>
    <w:p w14:paraId="424DBC11" w14:textId="77777777" w:rsidR="0060253B" w:rsidRDefault="0060253B" w:rsidP="002E61DA">
      <w:pPr>
        <w:tabs>
          <w:tab w:val="left" w:pos="3810"/>
        </w:tabs>
        <w:spacing w:after="0" w:line="276" w:lineRule="auto"/>
        <w:rPr>
          <w:rFonts w:ascii="Calibri" w:eastAsia="Times New Roman" w:hAnsi="Calibri" w:cs="Times New Roman"/>
          <w:b/>
          <w:sz w:val="28"/>
          <w:szCs w:val="28"/>
          <w:lang w:eastAsia="pl-PL"/>
        </w:rPr>
      </w:pPr>
    </w:p>
    <w:p w14:paraId="6EEEBD03" w14:textId="77777777" w:rsidR="0060253B" w:rsidRDefault="0060253B" w:rsidP="002E61DA">
      <w:pPr>
        <w:tabs>
          <w:tab w:val="left" w:pos="3810"/>
        </w:tabs>
        <w:spacing w:after="0" w:line="276" w:lineRule="auto"/>
        <w:rPr>
          <w:rFonts w:ascii="Calibri" w:eastAsia="Times New Roman" w:hAnsi="Calibri" w:cs="Times New Roman"/>
          <w:b/>
          <w:sz w:val="28"/>
          <w:szCs w:val="28"/>
          <w:lang w:eastAsia="pl-PL"/>
        </w:rPr>
      </w:pPr>
    </w:p>
    <w:p w14:paraId="4964B94F" w14:textId="77777777" w:rsidR="0060253B" w:rsidRPr="00480595" w:rsidRDefault="0060253B" w:rsidP="002E61DA">
      <w:pPr>
        <w:tabs>
          <w:tab w:val="left" w:pos="3810"/>
        </w:tabs>
        <w:spacing w:after="0" w:line="276" w:lineRule="auto"/>
        <w:rPr>
          <w:rFonts w:ascii="Calibri" w:eastAsia="Times New Roman" w:hAnsi="Calibri" w:cs="Times New Roman"/>
          <w:b/>
          <w:sz w:val="28"/>
          <w:szCs w:val="28"/>
          <w:lang w:eastAsia="pl-PL"/>
        </w:rPr>
      </w:pPr>
    </w:p>
    <w:p w14:paraId="13033E1E" w14:textId="77777777" w:rsidR="002E61DA" w:rsidRPr="002C51F3" w:rsidRDefault="002E61DA" w:rsidP="0006688C">
      <w:pPr>
        <w:tabs>
          <w:tab w:val="left" w:pos="3810"/>
        </w:tabs>
        <w:spacing w:after="0" w:line="276" w:lineRule="auto"/>
        <w:rPr>
          <w:rFonts w:ascii="Calibri" w:eastAsia="Times New Roman" w:hAnsi="Calibri" w:cs="Times New Roman"/>
          <w:b/>
          <w:color w:val="FF0000"/>
          <w:lang w:eastAsia="pl-PL"/>
        </w:rPr>
      </w:pPr>
    </w:p>
    <w:p w14:paraId="48DA37AF" w14:textId="77777777" w:rsidR="002C51F3" w:rsidRPr="002C51F3" w:rsidRDefault="002C51F3" w:rsidP="0006688C">
      <w:pPr>
        <w:tabs>
          <w:tab w:val="left" w:pos="3810"/>
        </w:tabs>
        <w:spacing w:after="0" w:line="276" w:lineRule="auto"/>
        <w:jc w:val="center"/>
        <w:rPr>
          <w:rFonts w:ascii="Calibri" w:eastAsia="Times New Roman" w:hAnsi="Calibri" w:cs="Times New Roman"/>
          <w:b/>
          <w:color w:val="FF0000"/>
          <w:lang w:eastAsia="pl-PL"/>
        </w:rPr>
      </w:pPr>
    </w:p>
    <w:p w14:paraId="29094AE5" w14:textId="77777777" w:rsidR="00A83BE2" w:rsidRPr="00D4491E" w:rsidRDefault="00A83BE2" w:rsidP="00D4491E">
      <w:pPr>
        <w:tabs>
          <w:tab w:val="right" w:pos="4536"/>
        </w:tabs>
        <w:spacing w:after="0" w:line="276" w:lineRule="auto"/>
        <w:rPr>
          <w:rFonts w:ascii="Calibri" w:eastAsia="Times New Roman" w:hAnsi="Calibri" w:cs="Times New Roman"/>
          <w:sz w:val="24"/>
          <w:szCs w:val="24"/>
          <w:lang w:eastAsia="pl-PL"/>
        </w:rPr>
      </w:pPr>
    </w:p>
    <w:p w14:paraId="6BB42F35" w14:textId="77777777"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1BB883FB"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60253B">
        <w:rPr>
          <w:rFonts w:ascii="Calibri" w:eastAsia="Times New Roman" w:hAnsi="Calibri" w:cs="Times New Roman"/>
          <w:sz w:val="24"/>
          <w:szCs w:val="24"/>
          <w:lang w:eastAsia="pl-PL"/>
        </w:rPr>
        <w:t>12280</w:t>
      </w:r>
      <w:r w:rsidRPr="002C51F3">
        <w:rPr>
          <w:rFonts w:ascii="Calibri" w:eastAsia="Times New Roman" w:hAnsi="Calibri" w:cs="Times New Roman"/>
          <w:sz w:val="24"/>
          <w:szCs w:val="24"/>
          <w:lang w:eastAsia="pl-PL"/>
        </w:rPr>
        <w:t>/202</w:t>
      </w:r>
      <w:r w:rsidR="004A35C0">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z</w:t>
      </w:r>
      <w:r w:rsidR="0060253B">
        <w:rPr>
          <w:rFonts w:ascii="Calibri" w:eastAsia="Times New Roman" w:hAnsi="Calibri" w:cs="Times New Roman"/>
          <w:sz w:val="24"/>
          <w:szCs w:val="24"/>
          <w:lang w:eastAsia="pl-PL"/>
        </w:rPr>
        <w:t xml:space="preserve"> 29</w:t>
      </w:r>
      <w:r w:rsidRPr="002C51F3">
        <w:rPr>
          <w:rFonts w:ascii="Calibri" w:eastAsia="Times New Roman" w:hAnsi="Calibri" w:cs="Times New Roman"/>
          <w:sz w:val="24"/>
          <w:szCs w:val="24"/>
          <w:lang w:eastAsia="pl-PL"/>
        </w:rPr>
        <w:t xml:space="preserve"> </w:t>
      </w:r>
      <w:r w:rsidR="004A35C0">
        <w:rPr>
          <w:rFonts w:ascii="Calibri" w:eastAsia="Times New Roman" w:hAnsi="Calibri" w:cs="Times New Roman"/>
          <w:sz w:val="24"/>
          <w:szCs w:val="24"/>
          <w:lang w:eastAsia="pl-PL"/>
        </w:rPr>
        <w:t>kwietnia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w:t>
      </w:r>
      <w:r w:rsidR="004A35C0">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6CCD86F7" w14:textId="034643E6" w:rsidR="002E61DA" w:rsidRPr="00C96572" w:rsidRDefault="002C51F3" w:rsidP="00480595">
      <w:pPr>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 xml:space="preserve">Opole, </w:t>
      </w:r>
      <w:r w:rsidR="004A35C0">
        <w:rPr>
          <w:rFonts w:ascii="Calibri" w:eastAsia="Times New Roman" w:hAnsi="Calibri" w:cs="Times New Roman"/>
          <w:color w:val="000000"/>
          <w:sz w:val="24"/>
          <w:szCs w:val="24"/>
          <w:lang w:eastAsia="pl-PL"/>
        </w:rPr>
        <w:t>kwiecień</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w:t>
      </w:r>
      <w:r w:rsidR="004A35C0">
        <w:rPr>
          <w:rFonts w:ascii="Calibri" w:eastAsia="Times New Roman" w:hAnsi="Calibri" w:cs="Times New Roman"/>
          <w:color w:val="000000"/>
          <w:sz w:val="24"/>
          <w:szCs w:val="24"/>
          <w:lang w:eastAsia="pl-PL"/>
        </w:rPr>
        <w:t>4</w:t>
      </w:r>
      <w:r w:rsidRPr="002C51F3">
        <w:rPr>
          <w:rFonts w:ascii="Calibri" w:eastAsia="Times New Roman" w:hAnsi="Calibri" w:cs="Times New Roman"/>
          <w:color w:val="000000"/>
          <w:sz w:val="24"/>
          <w:szCs w:val="24"/>
          <w:lang w:eastAsia="pl-PL"/>
        </w:rPr>
        <w:t xml:space="preserve">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C1A6040" w14:textId="164A5A5D" w:rsidR="004D00A2" w:rsidRPr="004D00A2" w:rsidRDefault="00EB59F7" w:rsidP="004D00A2">
          <w:pPr>
            <w:pStyle w:val="Spistreci1"/>
            <w:rPr>
              <w:rFonts w:eastAsiaTheme="minorEastAsia" w:cstheme="minorBidi"/>
              <w:kern w:val="2"/>
              <w14:ligatures w14:val="standardContextual"/>
            </w:rPr>
          </w:pPr>
          <w:r w:rsidRPr="00651A20">
            <w:rPr>
              <w:rFonts w:eastAsiaTheme="minorEastAsia"/>
              <w:bCs/>
            </w:rPr>
            <w:fldChar w:fldCharType="begin"/>
          </w:r>
          <w:r w:rsidRPr="00651A20">
            <w:rPr>
              <w:bCs/>
            </w:rPr>
            <w:instrText xml:space="preserve"> TOC \o "1-3" \h \z \u </w:instrText>
          </w:r>
          <w:r w:rsidRPr="00651A20">
            <w:rPr>
              <w:rFonts w:eastAsiaTheme="minorEastAsia"/>
              <w:bCs/>
            </w:rPr>
            <w:fldChar w:fldCharType="separate"/>
          </w:r>
          <w:hyperlink w:anchor="_Toc148516142" w:history="1">
            <w:r w:rsidR="004D00A2" w:rsidRPr="004D00A2">
              <w:rPr>
                <w:rStyle w:val="Hipercze"/>
              </w:rPr>
              <w:t>I.</w:t>
            </w:r>
            <w:r w:rsidR="004D00A2" w:rsidRPr="004D00A2">
              <w:rPr>
                <w:rFonts w:eastAsiaTheme="minorEastAsia" w:cstheme="minorBidi"/>
                <w:kern w:val="2"/>
                <w14:ligatures w14:val="standardContextual"/>
              </w:rPr>
              <w:tab/>
            </w:r>
            <w:r w:rsidR="004D00A2" w:rsidRPr="004D00A2">
              <w:rPr>
                <w:rStyle w:val="Hipercze"/>
              </w:rPr>
              <w:t>Wprowadzenie</w:t>
            </w:r>
            <w:r w:rsidR="004D00A2" w:rsidRPr="004D00A2">
              <w:rPr>
                <w:webHidden/>
              </w:rPr>
              <w:tab/>
            </w:r>
            <w:r w:rsidR="004D00A2" w:rsidRPr="004D00A2">
              <w:rPr>
                <w:webHidden/>
              </w:rPr>
              <w:fldChar w:fldCharType="begin"/>
            </w:r>
            <w:r w:rsidR="004D00A2" w:rsidRPr="004D00A2">
              <w:rPr>
                <w:webHidden/>
              </w:rPr>
              <w:instrText xml:space="preserve"> PAGEREF _Toc148516142 \h </w:instrText>
            </w:r>
            <w:r w:rsidR="004D00A2" w:rsidRPr="004D00A2">
              <w:rPr>
                <w:webHidden/>
              </w:rPr>
            </w:r>
            <w:r w:rsidR="004D00A2" w:rsidRPr="004D00A2">
              <w:rPr>
                <w:webHidden/>
              </w:rPr>
              <w:fldChar w:fldCharType="separate"/>
            </w:r>
            <w:r w:rsidR="009F335F">
              <w:rPr>
                <w:webHidden/>
              </w:rPr>
              <w:t>4</w:t>
            </w:r>
            <w:r w:rsidR="004D00A2" w:rsidRPr="004D00A2">
              <w:rPr>
                <w:webHidden/>
              </w:rPr>
              <w:fldChar w:fldCharType="end"/>
            </w:r>
          </w:hyperlink>
        </w:p>
        <w:p w14:paraId="6AEB31FE" w14:textId="03C5E89B" w:rsidR="004D00A2" w:rsidRPr="004D00A2" w:rsidRDefault="006D3D30">
          <w:pPr>
            <w:pStyle w:val="Spistreci2"/>
            <w:rPr>
              <w:rFonts w:cstheme="minorBidi"/>
              <w:bCs/>
              <w:noProof/>
              <w:kern w:val="2"/>
              <w:sz w:val="24"/>
              <w:szCs w:val="24"/>
              <w14:ligatures w14:val="standardContextual"/>
            </w:rPr>
          </w:pPr>
          <w:hyperlink w:anchor="_Toc148516143" w:history="1">
            <w:r w:rsidR="004D00A2" w:rsidRPr="004D00A2">
              <w:rPr>
                <w:rStyle w:val="Hipercze"/>
                <w:bCs/>
                <w:noProof/>
                <w:sz w:val="24"/>
                <w:szCs w:val="24"/>
              </w:rPr>
              <w:t>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Skróty i pojęcia stosowane w regulaminie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_Toc148516143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4</w:t>
            </w:r>
            <w:r w:rsidR="004D00A2" w:rsidRPr="004D00A2">
              <w:rPr>
                <w:bCs/>
                <w:noProof/>
                <w:webHidden/>
                <w:sz w:val="24"/>
                <w:szCs w:val="24"/>
              </w:rPr>
              <w:fldChar w:fldCharType="end"/>
            </w:r>
          </w:hyperlink>
        </w:p>
        <w:p w14:paraId="5BE9C6B2" w14:textId="0F447731" w:rsidR="004D00A2" w:rsidRPr="004D00A2" w:rsidRDefault="006D3D30">
          <w:pPr>
            <w:pStyle w:val="Spistreci2"/>
            <w:rPr>
              <w:rFonts w:cstheme="minorBidi"/>
              <w:bCs/>
              <w:noProof/>
              <w:kern w:val="2"/>
              <w:sz w:val="24"/>
              <w:szCs w:val="24"/>
              <w14:ligatures w14:val="standardContextual"/>
            </w:rPr>
          </w:pPr>
          <w:hyperlink w:anchor="_Toc148516144" w:history="1">
            <w:r w:rsidR="004D00A2" w:rsidRPr="004D00A2">
              <w:rPr>
                <w:rStyle w:val="Hipercze"/>
                <w:bCs/>
                <w:noProof/>
                <w:sz w:val="24"/>
                <w:szCs w:val="24"/>
              </w:rPr>
              <w:t>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Informacje wstępne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_Toc148516144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6</w:t>
            </w:r>
            <w:r w:rsidR="004D00A2" w:rsidRPr="004D00A2">
              <w:rPr>
                <w:bCs/>
                <w:noProof/>
                <w:webHidden/>
                <w:sz w:val="24"/>
                <w:szCs w:val="24"/>
              </w:rPr>
              <w:fldChar w:fldCharType="end"/>
            </w:r>
          </w:hyperlink>
        </w:p>
        <w:p w14:paraId="32788A62" w14:textId="029DAEF7" w:rsidR="004D00A2" w:rsidRPr="004D00A2" w:rsidRDefault="006D3D30">
          <w:pPr>
            <w:pStyle w:val="Spistreci2"/>
            <w:rPr>
              <w:rFonts w:cstheme="minorBidi"/>
              <w:bCs/>
              <w:noProof/>
              <w:kern w:val="2"/>
              <w:sz w:val="24"/>
              <w:szCs w:val="24"/>
              <w14:ligatures w14:val="standardContextual"/>
            </w:rPr>
          </w:pPr>
          <w:hyperlink w:anchor="_Toc148516145" w:history="1">
            <w:r w:rsidR="004D00A2" w:rsidRPr="004D00A2">
              <w:rPr>
                <w:rStyle w:val="Hipercze"/>
                <w:bCs/>
                <w:noProof/>
                <w:sz w:val="24"/>
                <w:szCs w:val="24"/>
              </w:rPr>
              <w:t>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Podstawy prawne i dokumenty programowe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_Toc148516145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7</w:t>
            </w:r>
            <w:r w:rsidR="004D00A2" w:rsidRPr="004D00A2">
              <w:rPr>
                <w:bCs/>
                <w:noProof/>
                <w:webHidden/>
                <w:sz w:val="24"/>
                <w:szCs w:val="24"/>
              </w:rPr>
              <w:fldChar w:fldCharType="end"/>
            </w:r>
          </w:hyperlink>
        </w:p>
        <w:p w14:paraId="5561A4C5" w14:textId="49185D27" w:rsidR="004D00A2" w:rsidRPr="004D00A2" w:rsidRDefault="006D3D30">
          <w:pPr>
            <w:pStyle w:val="Spistreci2"/>
            <w:rPr>
              <w:rFonts w:cstheme="minorBidi"/>
              <w:bCs/>
              <w:noProof/>
              <w:kern w:val="2"/>
              <w:sz w:val="24"/>
              <w:szCs w:val="24"/>
              <w14:ligatures w14:val="standardContextual"/>
            </w:rPr>
          </w:pPr>
          <w:hyperlink w:anchor="_Toc148516146" w:history="1">
            <w:r w:rsidR="004D00A2" w:rsidRPr="004D00A2">
              <w:rPr>
                <w:rStyle w:val="Hipercze"/>
                <w:bCs/>
                <w:noProof/>
                <w:sz w:val="24"/>
                <w:szCs w:val="24"/>
              </w:rPr>
              <w:t>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Przed przystąpieniem do sporządzania wniosku o dofinansowanie projektu wnioskodawca i/lub partner powinien zapoznać się z poniższymi dokumentami, związanymi z systemem wdrażania FEO 2021-2027</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_Toc148516146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8</w:t>
            </w:r>
            <w:r w:rsidR="004D00A2" w:rsidRPr="004D00A2">
              <w:rPr>
                <w:bCs/>
                <w:noProof/>
                <w:webHidden/>
                <w:sz w:val="24"/>
                <w:szCs w:val="24"/>
              </w:rPr>
              <w:fldChar w:fldCharType="end"/>
            </w:r>
          </w:hyperlink>
        </w:p>
        <w:p w14:paraId="1DFB0B3C" w14:textId="342D89FE" w:rsidR="004D00A2" w:rsidRPr="004D00A2" w:rsidRDefault="006D3D30">
          <w:pPr>
            <w:pStyle w:val="Spistreci2"/>
            <w:rPr>
              <w:rFonts w:cstheme="minorBidi"/>
              <w:bCs/>
              <w:noProof/>
              <w:kern w:val="2"/>
              <w:sz w:val="24"/>
              <w:szCs w:val="24"/>
              <w14:ligatures w14:val="standardContextual"/>
            </w:rPr>
          </w:pPr>
          <w:hyperlink w:anchor="_Toc148516147" w:history="1">
            <w:r w:rsidR="004D00A2" w:rsidRPr="004D00A2">
              <w:rPr>
                <w:rStyle w:val="Hipercze"/>
                <w:rFonts w:eastAsia="Times New Roman"/>
                <w:bCs/>
                <w:noProof/>
                <w:sz w:val="24"/>
                <w:szCs w:val="24"/>
              </w:rPr>
              <w:t>5.</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Pełna nazwa i adres właściwej instytucji</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_Toc148516147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9</w:t>
            </w:r>
            <w:r w:rsidR="004D00A2" w:rsidRPr="004D00A2">
              <w:rPr>
                <w:bCs/>
                <w:noProof/>
                <w:webHidden/>
                <w:sz w:val="24"/>
                <w:szCs w:val="24"/>
              </w:rPr>
              <w:fldChar w:fldCharType="end"/>
            </w:r>
          </w:hyperlink>
        </w:p>
        <w:p w14:paraId="42EAC554" w14:textId="7DB1FF52" w:rsidR="004D00A2" w:rsidRPr="004D00A2" w:rsidRDefault="006D3D30" w:rsidP="004D00A2">
          <w:pPr>
            <w:pStyle w:val="Spistreci1"/>
            <w:rPr>
              <w:rFonts w:eastAsiaTheme="minorEastAsia" w:cstheme="minorBidi"/>
              <w:kern w:val="2"/>
              <w14:ligatures w14:val="standardContextual"/>
            </w:rPr>
          </w:pPr>
          <w:hyperlink w:anchor="_Toc148516148" w:history="1">
            <w:r w:rsidR="004D00A2" w:rsidRPr="004D00A2">
              <w:rPr>
                <w:rStyle w:val="Hipercze"/>
              </w:rPr>
              <w:t>II.</w:t>
            </w:r>
            <w:r w:rsidR="004D00A2" w:rsidRPr="004D00A2">
              <w:rPr>
                <w:rFonts w:eastAsiaTheme="minorEastAsia" w:cstheme="minorBidi"/>
                <w:kern w:val="2"/>
                <w14:ligatures w14:val="standardContextual"/>
              </w:rPr>
              <w:tab/>
            </w:r>
            <w:r w:rsidR="004D00A2" w:rsidRPr="004D00A2">
              <w:rPr>
                <w:rStyle w:val="Hipercze"/>
              </w:rPr>
              <w:t>Zasady postępowania konkurencyjnego</w:t>
            </w:r>
            <w:r w:rsidR="004D00A2" w:rsidRPr="004D00A2">
              <w:rPr>
                <w:webHidden/>
              </w:rPr>
              <w:tab/>
            </w:r>
            <w:r w:rsidR="004D00A2" w:rsidRPr="004D00A2">
              <w:rPr>
                <w:webHidden/>
              </w:rPr>
              <w:fldChar w:fldCharType="begin"/>
            </w:r>
            <w:r w:rsidR="004D00A2" w:rsidRPr="004D00A2">
              <w:rPr>
                <w:webHidden/>
              </w:rPr>
              <w:instrText xml:space="preserve"> PAGEREF _Toc148516148 \h </w:instrText>
            </w:r>
            <w:r w:rsidR="004D00A2" w:rsidRPr="004D00A2">
              <w:rPr>
                <w:webHidden/>
              </w:rPr>
            </w:r>
            <w:r w:rsidR="004D00A2" w:rsidRPr="004D00A2">
              <w:rPr>
                <w:webHidden/>
              </w:rPr>
              <w:fldChar w:fldCharType="separate"/>
            </w:r>
            <w:r w:rsidR="009F335F">
              <w:rPr>
                <w:webHidden/>
              </w:rPr>
              <w:t>10</w:t>
            </w:r>
            <w:r w:rsidR="004D00A2" w:rsidRPr="004D00A2">
              <w:rPr>
                <w:webHidden/>
              </w:rPr>
              <w:fldChar w:fldCharType="end"/>
            </w:r>
          </w:hyperlink>
        </w:p>
        <w:p w14:paraId="43A0FAC3" w14:textId="48FD53B1" w:rsidR="004D00A2" w:rsidRPr="004D00A2" w:rsidRDefault="006D3D30">
          <w:pPr>
            <w:pStyle w:val="Spistreci2"/>
            <w:rPr>
              <w:rFonts w:cstheme="minorBidi"/>
              <w:bCs/>
              <w:noProof/>
              <w:kern w:val="2"/>
              <w:sz w:val="24"/>
              <w:szCs w:val="24"/>
              <w14:ligatures w14:val="standardContextual"/>
            </w:rPr>
          </w:pPr>
          <w:hyperlink w:anchor="_Toc148516149" w:history="1">
            <w:r w:rsidR="004D00A2" w:rsidRPr="004D00A2">
              <w:rPr>
                <w:rStyle w:val="Hipercze"/>
                <w:rFonts w:eastAsia="Times New Roman"/>
                <w:bCs/>
                <w:noProof/>
                <w:sz w:val="24"/>
                <w:szCs w:val="24"/>
              </w:rPr>
              <w:t>6.</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Typy projektów podlegających dofinansowaniu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_Toc148516149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10</w:t>
            </w:r>
            <w:r w:rsidR="004D00A2" w:rsidRPr="004D00A2">
              <w:rPr>
                <w:bCs/>
                <w:noProof/>
                <w:webHidden/>
                <w:sz w:val="24"/>
                <w:szCs w:val="24"/>
              </w:rPr>
              <w:fldChar w:fldCharType="end"/>
            </w:r>
          </w:hyperlink>
        </w:p>
        <w:p w14:paraId="11C0DD1D" w14:textId="382892FE" w:rsidR="004D00A2" w:rsidRPr="004D00A2" w:rsidRDefault="006D3D30">
          <w:pPr>
            <w:pStyle w:val="Spistreci2"/>
            <w:rPr>
              <w:rFonts w:cstheme="minorBidi"/>
              <w:bCs/>
              <w:noProof/>
              <w:kern w:val="2"/>
              <w:sz w:val="24"/>
              <w:szCs w:val="24"/>
              <w14:ligatures w14:val="standardContextual"/>
            </w:rPr>
          </w:pPr>
          <w:hyperlink w:anchor="_Toc148516150" w:history="1">
            <w:r w:rsidR="004D00A2" w:rsidRPr="004D00A2">
              <w:rPr>
                <w:rStyle w:val="Hipercze"/>
                <w:bCs/>
                <w:noProof/>
                <w:sz w:val="24"/>
                <w:szCs w:val="24"/>
              </w:rPr>
              <w:t>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Typ beneficjenta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_Toc148516150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10</w:t>
            </w:r>
            <w:r w:rsidR="004D00A2" w:rsidRPr="004D00A2">
              <w:rPr>
                <w:bCs/>
                <w:noProof/>
                <w:webHidden/>
                <w:sz w:val="24"/>
                <w:szCs w:val="24"/>
              </w:rPr>
              <w:fldChar w:fldCharType="end"/>
            </w:r>
          </w:hyperlink>
        </w:p>
        <w:p w14:paraId="2EEF65F2" w14:textId="1BC60C2D" w:rsidR="004D00A2" w:rsidRPr="004D00A2" w:rsidRDefault="006D3D30">
          <w:pPr>
            <w:pStyle w:val="Spistreci2"/>
            <w:rPr>
              <w:rFonts w:cstheme="minorBidi"/>
              <w:bCs/>
              <w:noProof/>
              <w:kern w:val="2"/>
              <w:sz w:val="24"/>
              <w:szCs w:val="24"/>
              <w14:ligatures w14:val="standardContextual"/>
            </w:rPr>
          </w:pPr>
          <w:hyperlink w:anchor="_Toc148516151" w:history="1">
            <w:r w:rsidR="004D00A2" w:rsidRPr="004D00A2">
              <w:rPr>
                <w:rStyle w:val="Hipercze"/>
                <w:bCs/>
                <w:noProof/>
                <w:sz w:val="24"/>
                <w:szCs w:val="24"/>
              </w:rPr>
              <w:t>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Grupa docelowa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_Toc148516151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12</w:t>
            </w:r>
            <w:r w:rsidR="004D00A2" w:rsidRPr="004D00A2">
              <w:rPr>
                <w:bCs/>
                <w:noProof/>
                <w:webHidden/>
                <w:sz w:val="24"/>
                <w:szCs w:val="24"/>
              </w:rPr>
              <w:fldChar w:fldCharType="end"/>
            </w:r>
          </w:hyperlink>
        </w:p>
        <w:p w14:paraId="3126C889" w14:textId="079BF324" w:rsidR="004D00A2" w:rsidRPr="004D00A2" w:rsidRDefault="006D3D30">
          <w:pPr>
            <w:pStyle w:val="Spistreci2"/>
            <w:rPr>
              <w:rFonts w:cstheme="minorBidi"/>
              <w:bCs/>
              <w:noProof/>
              <w:kern w:val="2"/>
              <w:sz w:val="24"/>
              <w:szCs w:val="24"/>
              <w14:ligatures w14:val="standardContextual"/>
            </w:rPr>
          </w:pPr>
          <w:hyperlink w:anchor="_Toc148516152" w:history="1">
            <w:r w:rsidR="004D00A2" w:rsidRPr="004D00A2">
              <w:rPr>
                <w:rStyle w:val="Hipercze"/>
                <w:bCs/>
                <w:noProof/>
                <w:sz w:val="24"/>
                <w:szCs w:val="24"/>
              </w:rPr>
              <w:t>9.</w:t>
            </w:r>
            <w:r w:rsidR="004D00A2" w:rsidRPr="004D00A2">
              <w:rPr>
                <w:rFonts w:cstheme="minorBidi"/>
                <w:bCs/>
                <w:noProof/>
                <w:kern w:val="2"/>
                <w:sz w:val="24"/>
                <w:szCs w:val="24"/>
                <w14:ligatures w14:val="standardContextual"/>
              </w:rPr>
              <w:tab/>
            </w:r>
            <w:r w:rsidR="004D00A2" w:rsidRPr="004D00A2">
              <w:rPr>
                <w:rStyle w:val="Hipercze"/>
                <w:bCs/>
                <w:noProof/>
                <w:sz w:val="24"/>
                <w:szCs w:val="24"/>
              </w:rPr>
              <w:t>Warunki realizacji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_Toc148516152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12</w:t>
            </w:r>
            <w:r w:rsidR="004D00A2" w:rsidRPr="004D00A2">
              <w:rPr>
                <w:bCs/>
                <w:noProof/>
                <w:webHidden/>
                <w:sz w:val="24"/>
                <w:szCs w:val="24"/>
              </w:rPr>
              <w:fldChar w:fldCharType="end"/>
            </w:r>
          </w:hyperlink>
        </w:p>
        <w:p w14:paraId="37E7FE85" w14:textId="04CB6FE4" w:rsidR="004D00A2" w:rsidRPr="004D00A2" w:rsidRDefault="006D3D30">
          <w:pPr>
            <w:pStyle w:val="Spistreci2"/>
            <w:rPr>
              <w:rFonts w:cstheme="minorBidi"/>
              <w:bCs/>
              <w:noProof/>
              <w:kern w:val="2"/>
              <w:sz w:val="24"/>
              <w:szCs w:val="24"/>
              <w14:ligatures w14:val="standardContextual"/>
            </w:rPr>
          </w:pPr>
          <w:hyperlink w:anchor="_Toc148516153" w:history="1">
            <w:r w:rsidR="004D00A2" w:rsidRPr="004D00A2">
              <w:rPr>
                <w:rStyle w:val="Hipercze"/>
                <w:bCs/>
                <w:noProof/>
                <w:sz w:val="24"/>
                <w:szCs w:val="24"/>
              </w:rPr>
              <w:t>10.</w:t>
            </w:r>
            <w:r w:rsidR="004D00A2" w:rsidRPr="004D00A2">
              <w:rPr>
                <w:rFonts w:cstheme="minorBidi"/>
                <w:bCs/>
                <w:noProof/>
                <w:kern w:val="2"/>
                <w:sz w:val="24"/>
                <w:szCs w:val="24"/>
                <w14:ligatures w14:val="standardContextual"/>
              </w:rPr>
              <w:tab/>
            </w:r>
            <w:r w:rsidR="004D00A2" w:rsidRPr="004D00A2">
              <w:rPr>
                <w:rStyle w:val="Hipercze"/>
                <w:bCs/>
                <w:noProof/>
                <w:sz w:val="24"/>
                <w:szCs w:val="24"/>
              </w:rPr>
              <w:t>Termin składania wniosków 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_Toc148516153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15</w:t>
            </w:r>
            <w:r w:rsidR="004D00A2" w:rsidRPr="004D00A2">
              <w:rPr>
                <w:bCs/>
                <w:noProof/>
                <w:webHidden/>
                <w:sz w:val="24"/>
                <w:szCs w:val="24"/>
              </w:rPr>
              <w:fldChar w:fldCharType="end"/>
            </w:r>
          </w:hyperlink>
        </w:p>
        <w:p w14:paraId="5A1C0A7C" w14:textId="321783DF" w:rsidR="004D00A2" w:rsidRPr="004D00A2" w:rsidRDefault="006D3D30">
          <w:pPr>
            <w:pStyle w:val="Spistreci2"/>
            <w:rPr>
              <w:rFonts w:cstheme="minorBidi"/>
              <w:bCs/>
              <w:noProof/>
              <w:kern w:val="2"/>
              <w:sz w:val="24"/>
              <w:szCs w:val="24"/>
              <w14:ligatures w14:val="standardContextual"/>
            </w:rPr>
          </w:pPr>
          <w:hyperlink w:anchor="_Toc148516154" w:history="1">
            <w:r w:rsidR="004D00A2" w:rsidRPr="004D00A2">
              <w:rPr>
                <w:rStyle w:val="Hipercze"/>
                <w:rFonts w:eastAsia="Times New Roman"/>
                <w:bCs/>
                <w:noProof/>
                <w:sz w:val="24"/>
                <w:szCs w:val="24"/>
              </w:rPr>
              <w:t>11.</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Orientacyjny termin przeprowadzenia oceny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_Toc148516154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16</w:t>
            </w:r>
            <w:r w:rsidR="004D00A2" w:rsidRPr="004D00A2">
              <w:rPr>
                <w:bCs/>
                <w:noProof/>
                <w:webHidden/>
                <w:sz w:val="24"/>
                <w:szCs w:val="24"/>
              </w:rPr>
              <w:fldChar w:fldCharType="end"/>
            </w:r>
          </w:hyperlink>
        </w:p>
        <w:p w14:paraId="00CB0C8B" w14:textId="0B904011" w:rsidR="004D00A2" w:rsidRPr="004D00A2" w:rsidRDefault="006D3D30">
          <w:pPr>
            <w:pStyle w:val="Spistreci2"/>
            <w:rPr>
              <w:rFonts w:cstheme="minorBidi"/>
              <w:bCs/>
              <w:noProof/>
              <w:kern w:val="2"/>
              <w:sz w:val="24"/>
              <w:szCs w:val="24"/>
              <w14:ligatures w14:val="standardContextual"/>
            </w:rPr>
          </w:pPr>
          <w:hyperlink w:anchor="_Toc148516155" w:history="1">
            <w:r w:rsidR="004D00A2" w:rsidRPr="004D00A2">
              <w:rPr>
                <w:rStyle w:val="Hipercze"/>
                <w:bCs/>
                <w:noProof/>
                <w:sz w:val="24"/>
                <w:szCs w:val="24"/>
              </w:rPr>
              <w:t>12.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Opis procedury oceny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_Toc148516155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16</w:t>
            </w:r>
            <w:r w:rsidR="004D00A2" w:rsidRPr="004D00A2">
              <w:rPr>
                <w:bCs/>
                <w:noProof/>
                <w:webHidden/>
                <w:sz w:val="24"/>
                <w:szCs w:val="24"/>
              </w:rPr>
              <w:fldChar w:fldCharType="end"/>
            </w:r>
          </w:hyperlink>
        </w:p>
        <w:p w14:paraId="08ACEDA4" w14:textId="37F69588" w:rsidR="004D00A2" w:rsidRPr="004D00A2" w:rsidRDefault="006D3D30" w:rsidP="004D00A2">
          <w:pPr>
            <w:pStyle w:val="Spistreci2"/>
            <w:tabs>
              <w:tab w:val="clear" w:pos="851"/>
            </w:tabs>
            <w:ind w:left="1418" w:hanging="567"/>
            <w:rPr>
              <w:rFonts w:cstheme="minorBidi"/>
              <w:bCs/>
              <w:noProof/>
              <w:kern w:val="2"/>
              <w:sz w:val="24"/>
              <w:szCs w:val="24"/>
              <w14:ligatures w14:val="standardContextual"/>
            </w:rPr>
          </w:pPr>
          <w:hyperlink w:anchor="_Toc148516156" w:history="1">
            <w:r w:rsidR="004D00A2" w:rsidRPr="004D00A2">
              <w:rPr>
                <w:rStyle w:val="Hipercze"/>
                <w:bCs/>
                <w:noProof/>
                <w:sz w:val="24"/>
                <w:szCs w:val="24"/>
              </w:rPr>
              <w:t>12.1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wyboru projektów do dofinansowania oraz jego opis</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_Toc148516156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16</w:t>
            </w:r>
            <w:r w:rsidR="004D00A2" w:rsidRPr="004D00A2">
              <w:rPr>
                <w:bCs/>
                <w:noProof/>
                <w:webHidden/>
                <w:sz w:val="24"/>
                <w:szCs w:val="24"/>
              </w:rPr>
              <w:fldChar w:fldCharType="end"/>
            </w:r>
          </w:hyperlink>
        </w:p>
        <w:p w14:paraId="6D256872" w14:textId="184A5AAB" w:rsidR="004D00A2" w:rsidRPr="004D00A2" w:rsidRDefault="006D3D30" w:rsidP="004D00A2">
          <w:pPr>
            <w:pStyle w:val="Spistreci2"/>
            <w:tabs>
              <w:tab w:val="clear" w:pos="851"/>
            </w:tabs>
            <w:ind w:left="1418" w:hanging="567"/>
            <w:rPr>
              <w:rFonts w:cstheme="minorBidi"/>
              <w:bCs/>
              <w:noProof/>
              <w:kern w:val="2"/>
              <w:sz w:val="24"/>
              <w:szCs w:val="24"/>
              <w14:ligatures w14:val="standardContextual"/>
            </w:rPr>
          </w:pPr>
          <w:hyperlink w:anchor="_Toc148516157" w:history="1">
            <w:r w:rsidR="004D00A2" w:rsidRPr="004D00A2">
              <w:rPr>
                <w:rStyle w:val="Hipercze"/>
                <w:bCs/>
                <w:noProof/>
                <w:sz w:val="24"/>
                <w:szCs w:val="24"/>
              </w:rPr>
              <w:t>12.2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System teleinformatyczny, w którym należy złożyć wniosek oraz sposób dostępu do formularza wniosku 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_Toc148516157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18</w:t>
            </w:r>
            <w:r w:rsidR="004D00A2" w:rsidRPr="004D00A2">
              <w:rPr>
                <w:bCs/>
                <w:noProof/>
                <w:webHidden/>
                <w:sz w:val="24"/>
                <w:szCs w:val="24"/>
              </w:rPr>
              <w:fldChar w:fldCharType="end"/>
            </w:r>
          </w:hyperlink>
        </w:p>
        <w:p w14:paraId="4F24C7C6" w14:textId="202F6141" w:rsidR="004D00A2" w:rsidRPr="004D00A2" w:rsidRDefault="006D3D30" w:rsidP="004D00A2">
          <w:pPr>
            <w:pStyle w:val="Spistreci2"/>
            <w:tabs>
              <w:tab w:val="clear" w:pos="851"/>
            </w:tabs>
            <w:ind w:left="1418" w:hanging="567"/>
            <w:rPr>
              <w:rFonts w:cstheme="minorBidi"/>
              <w:bCs/>
              <w:noProof/>
              <w:kern w:val="2"/>
              <w:sz w:val="24"/>
              <w:szCs w:val="24"/>
              <w14:ligatures w14:val="standardContextual"/>
            </w:rPr>
          </w:pPr>
          <w:hyperlink w:anchor="_Toc148516158" w:history="1">
            <w:r w:rsidR="004D00A2" w:rsidRPr="004D00A2">
              <w:rPr>
                <w:rStyle w:val="Hipercze"/>
                <w:bCs/>
                <w:noProof/>
                <w:sz w:val="24"/>
                <w:szCs w:val="24"/>
              </w:rPr>
              <w:t>12.3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komunikacji między wnioskodawcą a IZ</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_Toc148516158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19</w:t>
            </w:r>
            <w:r w:rsidR="004D00A2" w:rsidRPr="004D00A2">
              <w:rPr>
                <w:bCs/>
                <w:noProof/>
                <w:webHidden/>
                <w:sz w:val="24"/>
                <w:szCs w:val="24"/>
              </w:rPr>
              <w:fldChar w:fldCharType="end"/>
            </w:r>
          </w:hyperlink>
        </w:p>
        <w:p w14:paraId="5110DDCE" w14:textId="43E3F594" w:rsidR="004D00A2" w:rsidRPr="004D00A2" w:rsidRDefault="006D3D30" w:rsidP="004D00A2">
          <w:pPr>
            <w:pStyle w:val="Spistreci2"/>
            <w:tabs>
              <w:tab w:val="clear" w:pos="851"/>
            </w:tabs>
            <w:ind w:left="1418" w:hanging="567"/>
            <w:rPr>
              <w:rFonts w:cstheme="minorBidi"/>
              <w:bCs/>
              <w:noProof/>
              <w:kern w:val="2"/>
              <w:sz w:val="24"/>
              <w:szCs w:val="24"/>
              <w14:ligatures w14:val="standardContextual"/>
            </w:rPr>
          </w:pPr>
          <w:hyperlink w:anchor="_Toc148516159" w:history="1">
            <w:r w:rsidR="004D00A2" w:rsidRPr="004D00A2">
              <w:rPr>
                <w:rStyle w:val="Hipercze"/>
                <w:bCs/>
                <w:noProof/>
                <w:sz w:val="24"/>
                <w:szCs w:val="24"/>
              </w:rPr>
              <w:t>12.4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Kryteria wyboru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_Toc148516159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20</w:t>
            </w:r>
            <w:r w:rsidR="004D00A2" w:rsidRPr="004D00A2">
              <w:rPr>
                <w:bCs/>
                <w:noProof/>
                <w:webHidden/>
                <w:sz w:val="24"/>
                <w:szCs w:val="24"/>
              </w:rPr>
              <w:fldChar w:fldCharType="end"/>
            </w:r>
          </w:hyperlink>
        </w:p>
        <w:p w14:paraId="0F1A10BD" w14:textId="62504B85" w:rsidR="004D00A2" w:rsidRPr="004D00A2" w:rsidRDefault="006D3D30" w:rsidP="004D00A2">
          <w:pPr>
            <w:pStyle w:val="Spistreci2"/>
            <w:tabs>
              <w:tab w:val="clear" w:pos="851"/>
            </w:tabs>
            <w:ind w:left="1418" w:hanging="567"/>
            <w:rPr>
              <w:rFonts w:cstheme="minorBidi"/>
              <w:bCs/>
              <w:noProof/>
              <w:kern w:val="2"/>
              <w:sz w:val="24"/>
              <w:szCs w:val="24"/>
              <w14:ligatures w14:val="standardContextual"/>
            </w:rPr>
          </w:pPr>
          <w:hyperlink w:anchor="_Toc148516160" w:history="1">
            <w:r w:rsidR="004D00A2" w:rsidRPr="004D00A2">
              <w:rPr>
                <w:rStyle w:val="Hipercze"/>
                <w:bCs/>
                <w:noProof/>
                <w:sz w:val="24"/>
                <w:szCs w:val="24"/>
              </w:rPr>
              <w:t>12.5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 xml:space="preserve">Zakres, w jakim możliwe jest uzupełnianie lub poprawianie wniosków </w:t>
            </w:r>
            <w:r w:rsidR="004D00A2">
              <w:rPr>
                <w:rStyle w:val="Hipercze"/>
                <w:bCs/>
                <w:noProof/>
                <w:sz w:val="24"/>
                <w:szCs w:val="24"/>
              </w:rPr>
              <w:br/>
            </w:r>
            <w:r w:rsidR="004D00A2" w:rsidRPr="004D00A2">
              <w:rPr>
                <w:rStyle w:val="Hipercze"/>
                <w:bCs/>
                <w:noProof/>
                <w:sz w:val="24"/>
                <w:szCs w:val="24"/>
              </w:rPr>
              <w:t>o dofinansowanie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_Toc148516160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23</w:t>
            </w:r>
            <w:r w:rsidR="004D00A2" w:rsidRPr="004D00A2">
              <w:rPr>
                <w:bCs/>
                <w:noProof/>
                <w:webHidden/>
                <w:sz w:val="24"/>
                <w:szCs w:val="24"/>
              </w:rPr>
              <w:fldChar w:fldCharType="end"/>
            </w:r>
          </w:hyperlink>
        </w:p>
        <w:p w14:paraId="7600E186" w14:textId="09D35595" w:rsidR="004D00A2" w:rsidRPr="004D00A2" w:rsidRDefault="006D3D30">
          <w:pPr>
            <w:pStyle w:val="Spistreci2"/>
            <w:rPr>
              <w:rFonts w:cstheme="minorBidi"/>
              <w:bCs/>
              <w:noProof/>
              <w:kern w:val="2"/>
              <w:sz w:val="24"/>
              <w:szCs w:val="24"/>
              <w14:ligatures w14:val="standardContextual"/>
            </w:rPr>
          </w:pPr>
          <w:hyperlink w:anchor="_Toc148516161" w:history="1">
            <w:r w:rsidR="004D00A2" w:rsidRPr="004D00A2">
              <w:rPr>
                <w:rStyle w:val="Hipercze"/>
                <w:rFonts w:cstheme="minorHAnsi"/>
                <w:bCs/>
                <w:noProof/>
                <w:sz w:val="24"/>
                <w:szCs w:val="24"/>
              </w:rPr>
              <w:t>13.</w:t>
            </w:r>
            <w:r w:rsidR="004D00A2" w:rsidRPr="004D00A2">
              <w:rPr>
                <w:rFonts w:cstheme="minorBidi"/>
                <w:bCs/>
                <w:noProof/>
                <w:kern w:val="2"/>
                <w:sz w:val="24"/>
                <w:szCs w:val="24"/>
                <w14:ligatures w14:val="standardContextual"/>
              </w:rPr>
              <w:tab/>
            </w:r>
            <w:r w:rsidR="004D00A2" w:rsidRPr="004D00A2">
              <w:rPr>
                <w:rStyle w:val="Hipercze"/>
                <w:rFonts w:cstheme="minorHAnsi"/>
                <w:bCs/>
                <w:noProof/>
                <w:sz w:val="24"/>
                <w:szCs w:val="24"/>
              </w:rPr>
              <w:t>Kwota przeznaczona na dofinansowanie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_Toc148516161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25</w:t>
            </w:r>
            <w:r w:rsidR="004D00A2" w:rsidRPr="004D00A2">
              <w:rPr>
                <w:bCs/>
                <w:noProof/>
                <w:webHidden/>
                <w:sz w:val="24"/>
                <w:szCs w:val="24"/>
              </w:rPr>
              <w:fldChar w:fldCharType="end"/>
            </w:r>
          </w:hyperlink>
        </w:p>
        <w:p w14:paraId="1AD8BABB" w14:textId="09236688" w:rsidR="004D00A2" w:rsidRPr="004D00A2" w:rsidRDefault="006D3D30">
          <w:pPr>
            <w:pStyle w:val="Spistreci2"/>
            <w:rPr>
              <w:rFonts w:cstheme="minorBidi"/>
              <w:bCs/>
              <w:noProof/>
              <w:kern w:val="2"/>
              <w:sz w:val="24"/>
              <w:szCs w:val="24"/>
              <w14:ligatures w14:val="standardContextual"/>
            </w:rPr>
          </w:pPr>
          <w:hyperlink w:anchor="_Toc148516162" w:history="1">
            <w:r w:rsidR="004D00A2" w:rsidRPr="004D00A2">
              <w:rPr>
                <w:rStyle w:val="Hipercze"/>
                <w:rFonts w:eastAsia="Times New Roman"/>
                <w:bCs/>
                <w:noProof/>
                <w:sz w:val="24"/>
                <w:szCs w:val="24"/>
              </w:rPr>
              <w:t>14.</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Sposób postępowania ze złożonymi wnioskami o dofinansowanie projektu, jeśli wyczerpie się kwota przewidziana na dofinansowanie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_Toc148516162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26</w:t>
            </w:r>
            <w:r w:rsidR="004D00A2" w:rsidRPr="004D00A2">
              <w:rPr>
                <w:bCs/>
                <w:noProof/>
                <w:webHidden/>
                <w:sz w:val="24"/>
                <w:szCs w:val="24"/>
              </w:rPr>
              <w:fldChar w:fldCharType="end"/>
            </w:r>
          </w:hyperlink>
        </w:p>
        <w:p w14:paraId="078064E4" w14:textId="22C8FC65" w:rsidR="004D00A2" w:rsidRPr="004D00A2" w:rsidRDefault="006D3D30">
          <w:pPr>
            <w:pStyle w:val="Spistreci2"/>
            <w:rPr>
              <w:rFonts w:cstheme="minorBidi"/>
              <w:bCs/>
              <w:noProof/>
              <w:kern w:val="2"/>
              <w:sz w:val="24"/>
              <w:szCs w:val="24"/>
              <w14:ligatures w14:val="standardContextual"/>
            </w:rPr>
          </w:pPr>
          <w:hyperlink w:anchor="_Toc148516163" w:history="1">
            <w:r w:rsidR="004D00A2" w:rsidRPr="004D00A2">
              <w:rPr>
                <w:rStyle w:val="Hipercze"/>
                <w:bCs/>
                <w:noProof/>
                <w:sz w:val="24"/>
                <w:szCs w:val="24"/>
              </w:rPr>
              <w:t>15.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Maksymalny dopuszczalny poziom dofinansowania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_Toc148516163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26</w:t>
            </w:r>
            <w:r w:rsidR="004D00A2" w:rsidRPr="004D00A2">
              <w:rPr>
                <w:bCs/>
                <w:noProof/>
                <w:webHidden/>
                <w:sz w:val="24"/>
                <w:szCs w:val="24"/>
              </w:rPr>
              <w:fldChar w:fldCharType="end"/>
            </w:r>
          </w:hyperlink>
        </w:p>
        <w:p w14:paraId="63AB20D8" w14:textId="3D6E2700" w:rsidR="004D00A2" w:rsidRPr="004D00A2" w:rsidRDefault="006D3D30">
          <w:pPr>
            <w:pStyle w:val="Spistreci2"/>
            <w:rPr>
              <w:rFonts w:cstheme="minorBidi"/>
              <w:bCs/>
              <w:noProof/>
              <w:kern w:val="2"/>
              <w:sz w:val="24"/>
              <w:szCs w:val="24"/>
              <w14:ligatures w14:val="standardContextual"/>
            </w:rPr>
          </w:pPr>
          <w:hyperlink w:anchor="_Toc148516164" w:history="1">
            <w:r w:rsidR="004D00A2" w:rsidRPr="004D00A2">
              <w:rPr>
                <w:rStyle w:val="Hipercze"/>
                <w:bCs/>
                <w:noProof/>
                <w:sz w:val="24"/>
                <w:szCs w:val="24"/>
              </w:rPr>
              <w:t>16.</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Maksymalny % poziom dofinansowania wydatków kwalifikowalnych w projekcie (środki UE)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_Toc148516164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27</w:t>
            </w:r>
            <w:r w:rsidR="004D00A2" w:rsidRPr="004D00A2">
              <w:rPr>
                <w:bCs/>
                <w:noProof/>
                <w:webHidden/>
                <w:sz w:val="24"/>
                <w:szCs w:val="24"/>
              </w:rPr>
              <w:fldChar w:fldCharType="end"/>
            </w:r>
          </w:hyperlink>
        </w:p>
        <w:p w14:paraId="3717EA24" w14:textId="67903004" w:rsidR="004D00A2" w:rsidRPr="004D00A2" w:rsidRDefault="006D3D30">
          <w:pPr>
            <w:pStyle w:val="Spistreci2"/>
            <w:rPr>
              <w:rFonts w:cstheme="minorBidi"/>
              <w:bCs/>
              <w:noProof/>
              <w:kern w:val="2"/>
              <w:sz w:val="24"/>
              <w:szCs w:val="24"/>
              <w14:ligatures w14:val="standardContextual"/>
            </w:rPr>
          </w:pPr>
          <w:hyperlink w:anchor="_Toc148516165" w:history="1">
            <w:r w:rsidR="004D00A2" w:rsidRPr="004D00A2">
              <w:rPr>
                <w:rStyle w:val="Hipercze"/>
                <w:bCs/>
                <w:noProof/>
                <w:sz w:val="24"/>
                <w:szCs w:val="24"/>
              </w:rPr>
              <w:t>17.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Minimalny wkład własny beneficjenta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_Toc148516165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27</w:t>
            </w:r>
            <w:r w:rsidR="004D00A2" w:rsidRPr="004D00A2">
              <w:rPr>
                <w:bCs/>
                <w:noProof/>
                <w:webHidden/>
                <w:sz w:val="24"/>
                <w:szCs w:val="24"/>
              </w:rPr>
              <w:fldChar w:fldCharType="end"/>
            </w:r>
          </w:hyperlink>
        </w:p>
        <w:p w14:paraId="2B7E4198" w14:textId="14D8C11E" w:rsidR="004D00A2" w:rsidRPr="004D00A2" w:rsidRDefault="006D3D30">
          <w:pPr>
            <w:pStyle w:val="Spistreci2"/>
            <w:rPr>
              <w:rFonts w:cstheme="minorBidi"/>
              <w:bCs/>
              <w:noProof/>
              <w:kern w:val="2"/>
              <w:sz w:val="24"/>
              <w:szCs w:val="24"/>
              <w14:ligatures w14:val="standardContextual"/>
            </w:rPr>
          </w:pPr>
          <w:hyperlink w:anchor="_Toc148516166" w:history="1">
            <w:r w:rsidR="004D00A2" w:rsidRPr="004D00A2">
              <w:rPr>
                <w:rStyle w:val="Hipercze"/>
                <w:bCs/>
                <w:noProof/>
                <w:sz w:val="24"/>
                <w:szCs w:val="24"/>
              </w:rPr>
              <w:t>18.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Dopuszczalny cross- financing (%)</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_Toc148516166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27</w:t>
            </w:r>
            <w:r w:rsidR="004D00A2" w:rsidRPr="004D00A2">
              <w:rPr>
                <w:bCs/>
                <w:noProof/>
                <w:webHidden/>
                <w:sz w:val="24"/>
                <w:szCs w:val="24"/>
              </w:rPr>
              <w:fldChar w:fldCharType="end"/>
            </w:r>
          </w:hyperlink>
        </w:p>
        <w:p w14:paraId="25A727E2" w14:textId="7E31EEEC" w:rsidR="004D00A2" w:rsidRPr="004D00A2" w:rsidRDefault="006D3D30">
          <w:pPr>
            <w:pStyle w:val="Spistreci2"/>
            <w:rPr>
              <w:rFonts w:cstheme="minorBidi"/>
              <w:bCs/>
              <w:noProof/>
              <w:kern w:val="2"/>
              <w:sz w:val="24"/>
              <w:szCs w:val="24"/>
              <w14:ligatures w14:val="standardContextual"/>
            </w:rPr>
          </w:pPr>
          <w:hyperlink w:anchor="_Toc148516167" w:history="1">
            <w:r w:rsidR="004D00A2" w:rsidRPr="004D00A2">
              <w:rPr>
                <w:rStyle w:val="Hipercze"/>
                <w:rFonts w:cstheme="majorHAnsi"/>
                <w:bCs/>
                <w:noProof/>
                <w:sz w:val="24"/>
                <w:szCs w:val="24"/>
              </w:rPr>
              <w:t>19.</w:t>
            </w:r>
            <w:r w:rsidR="004D00A2" w:rsidRPr="004D00A2">
              <w:rPr>
                <w:rFonts w:cstheme="minorBidi"/>
                <w:bCs/>
                <w:noProof/>
                <w:kern w:val="2"/>
                <w:sz w:val="24"/>
                <w:szCs w:val="24"/>
                <w14:ligatures w14:val="standardContextual"/>
              </w:rPr>
              <w:tab/>
            </w:r>
            <w:r w:rsidR="004D00A2" w:rsidRPr="004D00A2">
              <w:rPr>
                <w:rStyle w:val="Hipercze"/>
                <w:rFonts w:cstheme="majorHAnsi"/>
                <w:bCs/>
                <w:noProof/>
                <w:sz w:val="24"/>
                <w:szCs w:val="24"/>
              </w:rPr>
              <w:t>Pomoc de minimis</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_Toc148516167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27</w:t>
            </w:r>
            <w:r w:rsidR="004D00A2" w:rsidRPr="004D00A2">
              <w:rPr>
                <w:bCs/>
                <w:noProof/>
                <w:webHidden/>
                <w:sz w:val="24"/>
                <w:szCs w:val="24"/>
              </w:rPr>
              <w:fldChar w:fldCharType="end"/>
            </w:r>
          </w:hyperlink>
        </w:p>
        <w:p w14:paraId="18B1BD67" w14:textId="21D80D7F" w:rsidR="004D00A2" w:rsidRPr="004D00A2" w:rsidRDefault="006D3D30">
          <w:pPr>
            <w:pStyle w:val="Spistreci2"/>
            <w:rPr>
              <w:rFonts w:cstheme="minorBidi"/>
              <w:bCs/>
              <w:noProof/>
              <w:kern w:val="2"/>
              <w:sz w:val="24"/>
              <w:szCs w:val="24"/>
              <w14:ligatures w14:val="standardContextual"/>
            </w:rPr>
          </w:pPr>
          <w:hyperlink w:anchor="_Toc148516168" w:history="1">
            <w:r w:rsidR="004D00A2" w:rsidRPr="004D00A2">
              <w:rPr>
                <w:rStyle w:val="Hipercze"/>
                <w:rFonts w:cstheme="majorHAnsi"/>
                <w:bCs/>
                <w:noProof/>
                <w:sz w:val="24"/>
                <w:szCs w:val="24"/>
              </w:rPr>
              <w:t>20.</w:t>
            </w:r>
            <w:r w:rsidR="004D00A2" w:rsidRPr="004D00A2">
              <w:rPr>
                <w:rFonts w:cstheme="minorBidi"/>
                <w:bCs/>
                <w:noProof/>
                <w:kern w:val="2"/>
                <w:sz w:val="24"/>
                <w:szCs w:val="24"/>
                <w14:ligatures w14:val="standardContextual"/>
              </w:rPr>
              <w:tab/>
            </w:r>
            <w:r w:rsidR="004D00A2" w:rsidRPr="004D00A2">
              <w:rPr>
                <w:rStyle w:val="Hipercze"/>
                <w:rFonts w:cstheme="majorHAnsi"/>
                <w:bCs/>
                <w:noProof/>
                <w:sz w:val="24"/>
                <w:szCs w:val="24"/>
              </w:rPr>
              <w:t>Wskaźniki produktu i rezultatu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_Toc148516168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28</w:t>
            </w:r>
            <w:r w:rsidR="004D00A2" w:rsidRPr="004D00A2">
              <w:rPr>
                <w:bCs/>
                <w:noProof/>
                <w:webHidden/>
                <w:sz w:val="24"/>
                <w:szCs w:val="24"/>
              </w:rPr>
              <w:fldChar w:fldCharType="end"/>
            </w:r>
          </w:hyperlink>
        </w:p>
        <w:p w14:paraId="75BBEA03" w14:textId="4341B6AD" w:rsidR="004D00A2" w:rsidRPr="004D00A2" w:rsidRDefault="006D3D30">
          <w:pPr>
            <w:pStyle w:val="Spistreci2"/>
            <w:rPr>
              <w:rFonts w:cstheme="minorBidi"/>
              <w:bCs/>
              <w:noProof/>
              <w:kern w:val="2"/>
              <w:sz w:val="24"/>
              <w:szCs w:val="24"/>
              <w14:ligatures w14:val="standardContextual"/>
            </w:rPr>
          </w:pPr>
          <w:hyperlink w:anchor="_Toc148516169" w:history="1">
            <w:r w:rsidR="004D00A2" w:rsidRPr="004D00A2">
              <w:rPr>
                <w:rStyle w:val="Hipercze"/>
                <w:bCs/>
                <w:noProof/>
                <w:sz w:val="24"/>
                <w:szCs w:val="24"/>
              </w:rPr>
              <w:t>21.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Realizacja polityk horyzontalnych, w tym zasady równości szans i niedyskryminacji</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_Toc148516169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29</w:t>
            </w:r>
            <w:r w:rsidR="004D00A2" w:rsidRPr="004D00A2">
              <w:rPr>
                <w:bCs/>
                <w:noProof/>
                <w:webHidden/>
                <w:sz w:val="24"/>
                <w:szCs w:val="24"/>
              </w:rPr>
              <w:fldChar w:fldCharType="end"/>
            </w:r>
          </w:hyperlink>
        </w:p>
        <w:p w14:paraId="450D6DE0" w14:textId="4B09D1CE" w:rsidR="004D00A2" w:rsidRPr="004D00A2" w:rsidRDefault="006D3D30">
          <w:pPr>
            <w:pStyle w:val="Spistreci2"/>
            <w:rPr>
              <w:rFonts w:cstheme="minorBidi"/>
              <w:bCs/>
              <w:noProof/>
              <w:kern w:val="2"/>
              <w:sz w:val="24"/>
              <w:szCs w:val="24"/>
              <w14:ligatures w14:val="standardContextual"/>
            </w:rPr>
          </w:pPr>
          <w:hyperlink w:anchor="_Toc148516170" w:history="1">
            <w:r w:rsidR="004D00A2" w:rsidRPr="004D00A2">
              <w:rPr>
                <w:rStyle w:val="Hipercze"/>
                <w:bCs/>
                <w:noProof/>
                <w:sz w:val="24"/>
                <w:szCs w:val="24"/>
              </w:rPr>
              <w:t>22.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 xml:space="preserve">Czynności, które powinny zostać dokonane przed zawarciem umowy  </w:t>
            </w:r>
            <w:r w:rsidR="004D00A2">
              <w:rPr>
                <w:rStyle w:val="Hipercze"/>
                <w:bCs/>
                <w:noProof/>
                <w:sz w:val="24"/>
                <w:szCs w:val="24"/>
              </w:rPr>
              <w:br/>
            </w:r>
            <w:r w:rsidR="004D00A2" w:rsidRPr="004D00A2">
              <w:rPr>
                <w:rStyle w:val="Hipercze"/>
                <w:bCs/>
                <w:noProof/>
                <w:sz w:val="24"/>
                <w:szCs w:val="24"/>
              </w:rPr>
              <w:t>o dofinansowanie projektu lub podjęciem decyzji o dofinansowaniu projektu oraz termin ich dokonania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_Toc148516170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33</w:t>
            </w:r>
            <w:r w:rsidR="004D00A2" w:rsidRPr="004D00A2">
              <w:rPr>
                <w:bCs/>
                <w:noProof/>
                <w:webHidden/>
                <w:sz w:val="24"/>
                <w:szCs w:val="24"/>
              </w:rPr>
              <w:fldChar w:fldCharType="end"/>
            </w:r>
          </w:hyperlink>
        </w:p>
        <w:p w14:paraId="2F3CFCB9" w14:textId="0B86DA12" w:rsidR="004D00A2" w:rsidRPr="004D00A2" w:rsidRDefault="006D3D30">
          <w:pPr>
            <w:pStyle w:val="Spistreci2"/>
            <w:rPr>
              <w:rFonts w:cstheme="minorBidi"/>
              <w:bCs/>
              <w:noProof/>
              <w:kern w:val="2"/>
              <w:sz w:val="24"/>
              <w:szCs w:val="24"/>
              <w14:ligatures w14:val="standardContextual"/>
            </w:rPr>
          </w:pPr>
          <w:hyperlink w:anchor="_Toc148516171" w:history="1">
            <w:r w:rsidR="004D00A2" w:rsidRPr="004D00A2">
              <w:rPr>
                <w:rStyle w:val="Hipercze"/>
                <w:bCs/>
                <w:noProof/>
                <w:sz w:val="24"/>
                <w:szCs w:val="24"/>
              </w:rPr>
              <w:t>23.</w:t>
            </w:r>
            <w:r w:rsidR="004D00A2" w:rsidRPr="004D00A2">
              <w:rPr>
                <w:rFonts w:cstheme="minorBidi"/>
                <w:bCs/>
                <w:noProof/>
                <w:kern w:val="2"/>
                <w:sz w:val="24"/>
                <w:szCs w:val="24"/>
                <w14:ligatures w14:val="standardContextual"/>
              </w:rPr>
              <w:tab/>
            </w:r>
            <w:r w:rsidR="004D00A2" w:rsidRPr="004D00A2">
              <w:rPr>
                <w:rStyle w:val="Hipercze"/>
                <w:bCs/>
                <w:noProof/>
                <w:sz w:val="24"/>
                <w:szCs w:val="24"/>
              </w:rPr>
              <w:t>Wzór umowy o dofinansowanie projektu lub decyzji o dofinansowaniu projektu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_Toc148516171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35</w:t>
            </w:r>
            <w:r w:rsidR="004D00A2" w:rsidRPr="004D00A2">
              <w:rPr>
                <w:bCs/>
                <w:noProof/>
                <w:webHidden/>
                <w:sz w:val="24"/>
                <w:szCs w:val="24"/>
              </w:rPr>
              <w:fldChar w:fldCharType="end"/>
            </w:r>
          </w:hyperlink>
        </w:p>
        <w:p w14:paraId="51B81096" w14:textId="4F68AD12" w:rsidR="004D00A2" w:rsidRPr="004D00A2" w:rsidRDefault="006D3D30">
          <w:pPr>
            <w:pStyle w:val="Spistreci2"/>
            <w:rPr>
              <w:rFonts w:cstheme="minorBidi"/>
              <w:bCs/>
              <w:noProof/>
              <w:kern w:val="2"/>
              <w:sz w:val="24"/>
              <w:szCs w:val="24"/>
              <w14:ligatures w14:val="standardContextual"/>
            </w:rPr>
          </w:pPr>
          <w:hyperlink w:anchor="_Toc148516172" w:history="1">
            <w:r w:rsidR="004D00A2" w:rsidRPr="004D00A2">
              <w:rPr>
                <w:rStyle w:val="Hipercze"/>
                <w:bCs/>
                <w:noProof/>
                <w:sz w:val="24"/>
                <w:szCs w:val="24"/>
              </w:rPr>
              <w:t>24.</w:t>
            </w:r>
            <w:r w:rsidR="004D00A2" w:rsidRPr="004D00A2">
              <w:rPr>
                <w:rFonts w:cstheme="minorBidi"/>
                <w:bCs/>
                <w:noProof/>
                <w:kern w:val="2"/>
                <w:sz w:val="24"/>
                <w:szCs w:val="24"/>
                <w14:ligatures w14:val="standardContextual"/>
              </w:rPr>
              <w:tab/>
            </w:r>
            <w:r w:rsidR="004D00A2" w:rsidRPr="004D00A2">
              <w:rPr>
                <w:rStyle w:val="Hipercze"/>
                <w:bCs/>
                <w:noProof/>
                <w:sz w:val="24"/>
                <w:szCs w:val="24"/>
              </w:rPr>
              <w:t>Informacja o przysługujących wnioskodawcy środkach odwoławczych oraz instytucji właściwej do ich rozpatrzenia</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_Toc148516172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35</w:t>
            </w:r>
            <w:r w:rsidR="004D00A2" w:rsidRPr="004D00A2">
              <w:rPr>
                <w:bCs/>
                <w:noProof/>
                <w:webHidden/>
                <w:sz w:val="24"/>
                <w:szCs w:val="24"/>
              </w:rPr>
              <w:fldChar w:fldCharType="end"/>
            </w:r>
          </w:hyperlink>
        </w:p>
        <w:p w14:paraId="1D6119FE" w14:textId="2E3C73D5" w:rsidR="004D00A2" w:rsidRPr="004D00A2" w:rsidRDefault="006D3D30">
          <w:pPr>
            <w:pStyle w:val="Spistreci2"/>
            <w:rPr>
              <w:rFonts w:cstheme="minorBidi"/>
              <w:bCs/>
              <w:noProof/>
              <w:kern w:val="2"/>
              <w:sz w:val="24"/>
              <w:szCs w:val="24"/>
              <w14:ligatures w14:val="standardContextual"/>
            </w:rPr>
          </w:pPr>
          <w:hyperlink w:anchor="_Toc148516173" w:history="1">
            <w:r w:rsidR="004D00A2" w:rsidRPr="004D00A2">
              <w:rPr>
                <w:rStyle w:val="Hipercze"/>
                <w:bCs/>
                <w:noProof/>
                <w:sz w:val="24"/>
                <w:szCs w:val="24"/>
              </w:rPr>
              <w:t>25.</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udzielania wnioskodawcy wyjaśnień w kwestiach dotyczących postępowania</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_Toc148516173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35</w:t>
            </w:r>
            <w:r w:rsidR="004D00A2" w:rsidRPr="004D00A2">
              <w:rPr>
                <w:bCs/>
                <w:noProof/>
                <w:webHidden/>
                <w:sz w:val="24"/>
                <w:szCs w:val="24"/>
              </w:rPr>
              <w:fldChar w:fldCharType="end"/>
            </w:r>
          </w:hyperlink>
        </w:p>
        <w:p w14:paraId="312EF466" w14:textId="7DC45EC8" w:rsidR="004D00A2" w:rsidRPr="004D00A2" w:rsidRDefault="006D3D30">
          <w:pPr>
            <w:pStyle w:val="Spistreci2"/>
            <w:rPr>
              <w:rFonts w:cstheme="minorBidi"/>
              <w:bCs/>
              <w:noProof/>
              <w:kern w:val="2"/>
              <w:sz w:val="24"/>
              <w:szCs w:val="24"/>
              <w14:ligatures w14:val="standardContextual"/>
            </w:rPr>
          </w:pPr>
          <w:hyperlink w:anchor="_Toc148516174" w:history="1">
            <w:r w:rsidR="004D00A2" w:rsidRPr="004D00A2">
              <w:rPr>
                <w:rStyle w:val="Hipercze"/>
                <w:bCs/>
                <w:noProof/>
                <w:sz w:val="24"/>
                <w:szCs w:val="24"/>
              </w:rPr>
              <w:t>26.</w:t>
            </w:r>
            <w:r w:rsidR="004D00A2" w:rsidRPr="004D00A2">
              <w:rPr>
                <w:rFonts w:cstheme="minorBidi"/>
                <w:bCs/>
                <w:noProof/>
                <w:kern w:val="2"/>
                <w:sz w:val="24"/>
                <w:szCs w:val="24"/>
                <w14:ligatures w14:val="standardContextual"/>
              </w:rPr>
              <w:tab/>
            </w:r>
            <w:r w:rsidR="004D00A2" w:rsidRPr="004D00A2">
              <w:rPr>
                <w:rStyle w:val="Hipercze"/>
                <w:bCs/>
                <w:noProof/>
                <w:sz w:val="24"/>
                <w:szCs w:val="24"/>
              </w:rPr>
              <w:t>Kwalifikowalność wydatków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_Toc148516174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36</w:t>
            </w:r>
            <w:r w:rsidR="004D00A2" w:rsidRPr="004D00A2">
              <w:rPr>
                <w:bCs/>
                <w:noProof/>
                <w:webHidden/>
                <w:sz w:val="24"/>
                <w:szCs w:val="24"/>
              </w:rPr>
              <w:fldChar w:fldCharType="end"/>
            </w:r>
          </w:hyperlink>
        </w:p>
        <w:p w14:paraId="7162BFB3" w14:textId="0622F8BA" w:rsidR="004D00A2" w:rsidRPr="004D00A2" w:rsidRDefault="006D3D30">
          <w:pPr>
            <w:pStyle w:val="Spistreci2"/>
            <w:rPr>
              <w:rFonts w:cstheme="minorBidi"/>
              <w:bCs/>
              <w:noProof/>
              <w:kern w:val="2"/>
              <w:sz w:val="24"/>
              <w:szCs w:val="24"/>
              <w14:ligatures w14:val="standardContextual"/>
            </w:rPr>
          </w:pPr>
          <w:hyperlink w:anchor="_Toc148516175" w:history="1">
            <w:r w:rsidR="004D00A2" w:rsidRPr="004D00A2">
              <w:rPr>
                <w:rStyle w:val="Hipercze"/>
                <w:bCs/>
                <w:noProof/>
                <w:sz w:val="24"/>
                <w:szCs w:val="24"/>
              </w:rPr>
              <w:t>27.</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Uproszczone formy rozliczania wydatków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_Toc148516175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37</w:t>
            </w:r>
            <w:r w:rsidR="004D00A2" w:rsidRPr="004D00A2">
              <w:rPr>
                <w:bCs/>
                <w:noProof/>
                <w:webHidden/>
                <w:sz w:val="24"/>
                <w:szCs w:val="24"/>
              </w:rPr>
              <w:fldChar w:fldCharType="end"/>
            </w:r>
          </w:hyperlink>
        </w:p>
        <w:p w14:paraId="74611D47" w14:textId="24C85F34" w:rsidR="004D00A2" w:rsidRPr="004D00A2" w:rsidRDefault="006D3D30">
          <w:pPr>
            <w:pStyle w:val="Spistreci2"/>
            <w:rPr>
              <w:rFonts w:cstheme="minorBidi"/>
              <w:bCs/>
              <w:noProof/>
              <w:kern w:val="2"/>
              <w:sz w:val="24"/>
              <w:szCs w:val="24"/>
              <w14:ligatures w14:val="standardContextual"/>
            </w:rPr>
          </w:pPr>
          <w:hyperlink w:anchor="_Toc148516176" w:history="1">
            <w:r w:rsidR="004D00A2" w:rsidRPr="004D00A2">
              <w:rPr>
                <w:rStyle w:val="Hipercze"/>
                <w:bCs/>
                <w:noProof/>
                <w:sz w:val="24"/>
                <w:szCs w:val="24"/>
              </w:rPr>
              <w:t>28.</w:t>
            </w:r>
            <w:r w:rsidR="004D00A2" w:rsidRPr="004D00A2">
              <w:rPr>
                <w:rFonts w:cstheme="minorBidi"/>
                <w:bCs/>
                <w:noProof/>
                <w:kern w:val="2"/>
                <w:sz w:val="24"/>
                <w:szCs w:val="24"/>
                <w14:ligatures w14:val="standardContextual"/>
              </w:rPr>
              <w:tab/>
            </w:r>
            <w:r w:rsidR="004D00A2" w:rsidRPr="004D00A2">
              <w:rPr>
                <w:rStyle w:val="Hipercze"/>
                <w:bCs/>
                <w:noProof/>
                <w:sz w:val="24"/>
                <w:szCs w:val="24"/>
              </w:rPr>
              <w:t>Partnerstwo w projekcie</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_Toc148516176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38</w:t>
            </w:r>
            <w:r w:rsidR="004D00A2" w:rsidRPr="004D00A2">
              <w:rPr>
                <w:bCs/>
                <w:noProof/>
                <w:webHidden/>
                <w:sz w:val="24"/>
                <w:szCs w:val="24"/>
              </w:rPr>
              <w:fldChar w:fldCharType="end"/>
            </w:r>
          </w:hyperlink>
        </w:p>
        <w:p w14:paraId="4CAD1252" w14:textId="60348327" w:rsidR="004D00A2" w:rsidRPr="004D00A2" w:rsidRDefault="006D3D30">
          <w:pPr>
            <w:pStyle w:val="Spistreci2"/>
            <w:rPr>
              <w:rFonts w:cstheme="minorBidi"/>
              <w:bCs/>
              <w:noProof/>
              <w:kern w:val="2"/>
              <w:sz w:val="24"/>
              <w:szCs w:val="24"/>
              <w14:ligatures w14:val="standardContextual"/>
            </w:rPr>
          </w:pPr>
          <w:hyperlink w:anchor="_Toc148516177" w:history="1">
            <w:r w:rsidR="004D00A2" w:rsidRPr="004D00A2">
              <w:rPr>
                <w:rStyle w:val="Hipercze"/>
                <w:bCs/>
                <w:noProof/>
                <w:sz w:val="24"/>
                <w:szCs w:val="24"/>
              </w:rPr>
              <w:t>29.</w:t>
            </w:r>
            <w:r w:rsidR="004D00A2" w:rsidRPr="004D00A2">
              <w:rPr>
                <w:rFonts w:cstheme="minorBidi"/>
                <w:bCs/>
                <w:noProof/>
                <w:kern w:val="2"/>
                <w:sz w:val="24"/>
                <w:szCs w:val="24"/>
                <w14:ligatures w14:val="standardContextual"/>
              </w:rPr>
              <w:tab/>
            </w:r>
            <w:r w:rsidR="004D00A2" w:rsidRPr="004D00A2">
              <w:rPr>
                <w:rStyle w:val="Hipercze"/>
                <w:bCs/>
                <w:noProof/>
                <w:sz w:val="24"/>
                <w:szCs w:val="24"/>
              </w:rPr>
              <w:t>Sposób postępowania w sytuacji, w której wszystkie wnioski o dofinansowanie projektu w postępowaniu zostaną wycofane przez wnioskodawców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_Toc148516177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40</w:t>
            </w:r>
            <w:r w:rsidR="004D00A2" w:rsidRPr="004D00A2">
              <w:rPr>
                <w:bCs/>
                <w:noProof/>
                <w:webHidden/>
                <w:sz w:val="24"/>
                <w:szCs w:val="24"/>
              </w:rPr>
              <w:fldChar w:fldCharType="end"/>
            </w:r>
          </w:hyperlink>
        </w:p>
        <w:p w14:paraId="26A4B26D" w14:textId="4FEFADA1" w:rsidR="004D00A2" w:rsidRPr="004D00A2" w:rsidRDefault="006D3D30">
          <w:pPr>
            <w:pStyle w:val="Spistreci2"/>
            <w:rPr>
              <w:rFonts w:cstheme="minorBidi"/>
              <w:bCs/>
              <w:noProof/>
              <w:kern w:val="2"/>
              <w:sz w:val="24"/>
              <w:szCs w:val="24"/>
              <w14:ligatures w14:val="standardContextual"/>
            </w:rPr>
          </w:pPr>
          <w:hyperlink w:anchor="_Toc148516178" w:history="1">
            <w:r w:rsidR="004D00A2" w:rsidRPr="004D00A2">
              <w:rPr>
                <w:rStyle w:val="Hipercze"/>
                <w:rFonts w:eastAsia="Times New Roman"/>
                <w:bCs/>
                <w:noProof/>
                <w:sz w:val="24"/>
                <w:szCs w:val="24"/>
              </w:rPr>
              <w:t>30.</w:t>
            </w:r>
            <w:r w:rsidR="004D00A2" w:rsidRPr="004D00A2">
              <w:rPr>
                <w:rFonts w:cstheme="minorBidi"/>
                <w:bCs/>
                <w:noProof/>
                <w:kern w:val="2"/>
                <w:sz w:val="24"/>
                <w:szCs w:val="24"/>
                <w14:ligatures w14:val="standardContextual"/>
              </w:rPr>
              <w:tab/>
            </w:r>
            <w:r w:rsidR="004D00A2" w:rsidRPr="004D00A2">
              <w:rPr>
                <w:rStyle w:val="Hipercze"/>
                <w:rFonts w:eastAsia="Times New Roman"/>
                <w:bCs/>
                <w:noProof/>
                <w:sz w:val="24"/>
                <w:szCs w:val="24"/>
              </w:rPr>
              <w:t>Sposób podania do publicznej wiadomości wyników postępowania konkurencyjnego</w:t>
            </w:r>
            <w:r w:rsidR="004D00A2">
              <w:rPr>
                <w:bCs/>
                <w:noProof/>
                <w:webHidden/>
                <w:sz w:val="24"/>
                <w:szCs w:val="24"/>
              </w:rPr>
              <w:t xml:space="preserve"> ………………………………………………………………………………………………………………………………</w:t>
            </w:r>
            <w:r w:rsidR="004D00A2" w:rsidRPr="004D00A2">
              <w:rPr>
                <w:bCs/>
                <w:noProof/>
                <w:webHidden/>
                <w:sz w:val="24"/>
                <w:szCs w:val="24"/>
              </w:rPr>
              <w:fldChar w:fldCharType="begin"/>
            </w:r>
            <w:r w:rsidR="004D00A2" w:rsidRPr="004D00A2">
              <w:rPr>
                <w:bCs/>
                <w:noProof/>
                <w:webHidden/>
                <w:sz w:val="24"/>
                <w:szCs w:val="24"/>
              </w:rPr>
              <w:instrText xml:space="preserve"> PAGEREF _Toc148516178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40</w:t>
            </w:r>
            <w:r w:rsidR="004D00A2" w:rsidRPr="004D00A2">
              <w:rPr>
                <w:bCs/>
                <w:noProof/>
                <w:webHidden/>
                <w:sz w:val="24"/>
                <w:szCs w:val="24"/>
              </w:rPr>
              <w:fldChar w:fldCharType="end"/>
            </w:r>
          </w:hyperlink>
        </w:p>
        <w:p w14:paraId="175DC2E3" w14:textId="38E4E29D" w:rsidR="004D00A2" w:rsidRPr="004D00A2" w:rsidRDefault="006D3D30">
          <w:pPr>
            <w:pStyle w:val="Spistreci2"/>
            <w:rPr>
              <w:rFonts w:cstheme="minorBidi"/>
              <w:bCs/>
              <w:noProof/>
              <w:kern w:val="2"/>
              <w:sz w:val="24"/>
              <w:szCs w:val="24"/>
              <w14:ligatures w14:val="standardContextual"/>
            </w:rPr>
          </w:pPr>
          <w:hyperlink w:anchor="_Toc148516179" w:history="1">
            <w:r w:rsidR="004D00A2" w:rsidRPr="004D00A2">
              <w:rPr>
                <w:rStyle w:val="Hipercze"/>
                <w:bCs/>
                <w:noProof/>
                <w:sz w:val="24"/>
                <w:szCs w:val="24"/>
              </w:rPr>
              <w:t>31.</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Uprawnienia skargowe wnioskodawcy/beneficjenta w postępowaniu konkurencyjnym (z wyłączeniem procedury odwoławczej o której mowa w pkt. 25 niniejszego Regulaminu)</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_Toc148516179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42</w:t>
            </w:r>
            <w:r w:rsidR="004D00A2" w:rsidRPr="004D00A2">
              <w:rPr>
                <w:bCs/>
                <w:noProof/>
                <w:webHidden/>
                <w:sz w:val="24"/>
                <w:szCs w:val="24"/>
              </w:rPr>
              <w:fldChar w:fldCharType="end"/>
            </w:r>
          </w:hyperlink>
        </w:p>
        <w:p w14:paraId="030A364A" w14:textId="2E24828A" w:rsidR="004D00A2" w:rsidRPr="004D00A2" w:rsidRDefault="006D3D30">
          <w:pPr>
            <w:pStyle w:val="Spistreci2"/>
            <w:rPr>
              <w:rFonts w:cstheme="minorBidi"/>
              <w:bCs/>
              <w:noProof/>
              <w:kern w:val="2"/>
              <w:sz w:val="24"/>
              <w:szCs w:val="24"/>
              <w14:ligatures w14:val="standardContextual"/>
            </w:rPr>
          </w:pPr>
          <w:hyperlink w:anchor="_Toc148516180" w:history="1">
            <w:r w:rsidR="004D00A2" w:rsidRPr="004D00A2">
              <w:rPr>
                <w:rStyle w:val="Hipercze"/>
                <w:bCs/>
                <w:noProof/>
                <w:sz w:val="24"/>
                <w:szCs w:val="24"/>
              </w:rPr>
              <w:t>32.</w:t>
            </w:r>
            <w:r w:rsidR="004D00A2" w:rsidRPr="004D00A2">
              <w:rPr>
                <w:rFonts w:cstheme="minorBidi"/>
                <w:bCs/>
                <w:noProof/>
                <w:kern w:val="2"/>
                <w:sz w:val="24"/>
                <w:szCs w:val="24"/>
                <w14:ligatures w14:val="standardContextual"/>
              </w:rPr>
              <w:tab/>
            </w:r>
            <w:r w:rsidR="004D00A2" w:rsidRPr="004D00A2">
              <w:rPr>
                <w:rStyle w:val="Hipercze"/>
                <w:bCs/>
                <w:noProof/>
                <w:sz w:val="24"/>
                <w:szCs w:val="24"/>
              </w:rPr>
              <w:t>Unieważnienie postępowania w zakresie wyboru projektów</w:t>
            </w:r>
            <w:r w:rsidR="004D00A2" w:rsidRPr="004D00A2">
              <w:rPr>
                <w:bCs/>
                <w:noProof/>
                <w:webHidden/>
                <w:sz w:val="24"/>
                <w:szCs w:val="24"/>
              </w:rPr>
              <w:tab/>
            </w:r>
            <w:r w:rsidR="004D00A2" w:rsidRPr="004D00A2">
              <w:rPr>
                <w:bCs/>
                <w:noProof/>
                <w:webHidden/>
                <w:sz w:val="24"/>
                <w:szCs w:val="24"/>
              </w:rPr>
              <w:fldChar w:fldCharType="begin"/>
            </w:r>
            <w:r w:rsidR="004D00A2" w:rsidRPr="004D00A2">
              <w:rPr>
                <w:bCs/>
                <w:noProof/>
                <w:webHidden/>
                <w:sz w:val="24"/>
                <w:szCs w:val="24"/>
              </w:rPr>
              <w:instrText xml:space="preserve"> PAGEREF _Toc148516180 \h </w:instrText>
            </w:r>
            <w:r w:rsidR="004D00A2" w:rsidRPr="004D00A2">
              <w:rPr>
                <w:bCs/>
                <w:noProof/>
                <w:webHidden/>
                <w:sz w:val="24"/>
                <w:szCs w:val="24"/>
              </w:rPr>
            </w:r>
            <w:r w:rsidR="004D00A2" w:rsidRPr="004D00A2">
              <w:rPr>
                <w:bCs/>
                <w:noProof/>
                <w:webHidden/>
                <w:sz w:val="24"/>
                <w:szCs w:val="24"/>
              </w:rPr>
              <w:fldChar w:fldCharType="separate"/>
            </w:r>
            <w:r w:rsidR="009F335F">
              <w:rPr>
                <w:bCs/>
                <w:noProof/>
                <w:webHidden/>
                <w:sz w:val="24"/>
                <w:szCs w:val="24"/>
              </w:rPr>
              <w:t>43</w:t>
            </w:r>
            <w:r w:rsidR="004D00A2" w:rsidRPr="004D00A2">
              <w:rPr>
                <w:bCs/>
                <w:noProof/>
                <w:webHidden/>
                <w:sz w:val="24"/>
                <w:szCs w:val="24"/>
              </w:rPr>
              <w:fldChar w:fldCharType="end"/>
            </w:r>
          </w:hyperlink>
        </w:p>
        <w:p w14:paraId="39D174B9" w14:textId="2D054DCD" w:rsidR="004D00A2" w:rsidRPr="004D00A2" w:rsidRDefault="006D3D30" w:rsidP="004D00A2">
          <w:pPr>
            <w:pStyle w:val="Spistreci1"/>
            <w:rPr>
              <w:rFonts w:eastAsiaTheme="minorEastAsia" w:cstheme="minorBidi"/>
              <w:kern w:val="2"/>
              <w14:ligatures w14:val="standardContextual"/>
            </w:rPr>
          </w:pPr>
          <w:hyperlink w:anchor="_Toc148516181" w:history="1">
            <w:r w:rsidR="004D00A2" w:rsidRPr="004D00A2">
              <w:rPr>
                <w:rStyle w:val="Hipercze"/>
              </w:rPr>
              <w:t>III.</w:t>
            </w:r>
            <w:r w:rsidR="004D00A2" w:rsidRPr="004D00A2">
              <w:rPr>
                <w:rFonts w:eastAsiaTheme="minorEastAsia" w:cstheme="minorBidi"/>
                <w:kern w:val="2"/>
                <w14:ligatures w14:val="standardContextual"/>
              </w:rPr>
              <w:tab/>
            </w:r>
            <w:r w:rsidR="004D00A2" w:rsidRPr="004D00A2">
              <w:rPr>
                <w:rStyle w:val="Hipercze"/>
              </w:rPr>
              <w:t>Wykaz załączników</w:t>
            </w:r>
            <w:r w:rsidR="004D00A2" w:rsidRPr="004D00A2">
              <w:rPr>
                <w:webHidden/>
              </w:rPr>
              <w:tab/>
            </w:r>
            <w:r w:rsidR="004D00A2" w:rsidRPr="004D00A2">
              <w:rPr>
                <w:webHidden/>
              </w:rPr>
              <w:fldChar w:fldCharType="begin"/>
            </w:r>
            <w:r w:rsidR="004D00A2" w:rsidRPr="004D00A2">
              <w:rPr>
                <w:webHidden/>
              </w:rPr>
              <w:instrText xml:space="preserve"> PAGEREF _Toc148516181 \h </w:instrText>
            </w:r>
            <w:r w:rsidR="004D00A2" w:rsidRPr="004D00A2">
              <w:rPr>
                <w:webHidden/>
              </w:rPr>
            </w:r>
            <w:r w:rsidR="004D00A2" w:rsidRPr="004D00A2">
              <w:rPr>
                <w:webHidden/>
              </w:rPr>
              <w:fldChar w:fldCharType="separate"/>
            </w:r>
            <w:r w:rsidR="009F335F">
              <w:rPr>
                <w:webHidden/>
              </w:rPr>
              <w:t>44</w:t>
            </w:r>
            <w:r w:rsidR="004D00A2" w:rsidRPr="004D00A2">
              <w:rPr>
                <w:webHidden/>
              </w:rPr>
              <w:fldChar w:fldCharType="end"/>
            </w:r>
          </w:hyperlink>
        </w:p>
        <w:p w14:paraId="3377ADC2" w14:textId="477EFEBE" w:rsidR="004D00A2" w:rsidRPr="004D00A2" w:rsidRDefault="006D3D30" w:rsidP="004D00A2">
          <w:pPr>
            <w:pStyle w:val="Spistreci1"/>
            <w:rPr>
              <w:rFonts w:eastAsiaTheme="minorEastAsia" w:cstheme="minorBidi"/>
              <w:kern w:val="2"/>
              <w:sz w:val="22"/>
              <w:szCs w:val="22"/>
              <w14:ligatures w14:val="standardContextual"/>
            </w:rPr>
          </w:pPr>
          <w:hyperlink w:anchor="_Toc148516182" w:history="1">
            <w:r w:rsidR="004D00A2" w:rsidRPr="004D00A2">
              <w:rPr>
                <w:rStyle w:val="Hipercze"/>
              </w:rPr>
              <w:t>IV.</w:t>
            </w:r>
            <w:r w:rsidR="004D00A2" w:rsidRPr="004D00A2">
              <w:rPr>
                <w:rFonts w:eastAsiaTheme="minorEastAsia" w:cstheme="minorBidi"/>
                <w:kern w:val="2"/>
                <w14:ligatures w14:val="standardContextual"/>
              </w:rPr>
              <w:tab/>
            </w:r>
            <w:r w:rsidR="004D00A2" w:rsidRPr="004D00A2">
              <w:rPr>
                <w:rStyle w:val="Hipercze"/>
              </w:rPr>
              <w:t>Inne dokumenty obowiązujące w naborze</w:t>
            </w:r>
            <w:r w:rsidR="004D00A2" w:rsidRPr="004D00A2">
              <w:rPr>
                <w:webHidden/>
              </w:rPr>
              <w:tab/>
            </w:r>
            <w:r w:rsidR="004D00A2" w:rsidRPr="004D00A2">
              <w:rPr>
                <w:webHidden/>
              </w:rPr>
              <w:fldChar w:fldCharType="begin"/>
            </w:r>
            <w:r w:rsidR="004D00A2" w:rsidRPr="004D00A2">
              <w:rPr>
                <w:webHidden/>
              </w:rPr>
              <w:instrText xml:space="preserve"> PAGEREF _Toc148516182 \h </w:instrText>
            </w:r>
            <w:r w:rsidR="004D00A2" w:rsidRPr="004D00A2">
              <w:rPr>
                <w:webHidden/>
              </w:rPr>
            </w:r>
            <w:r w:rsidR="004D00A2" w:rsidRPr="004D00A2">
              <w:rPr>
                <w:webHidden/>
              </w:rPr>
              <w:fldChar w:fldCharType="separate"/>
            </w:r>
            <w:r w:rsidR="009F335F">
              <w:rPr>
                <w:webHidden/>
              </w:rPr>
              <w:t>44</w:t>
            </w:r>
            <w:r w:rsidR="004D00A2" w:rsidRPr="004D00A2">
              <w:rPr>
                <w:webHidden/>
              </w:rPr>
              <w:fldChar w:fldCharType="end"/>
            </w:r>
          </w:hyperlink>
        </w:p>
        <w:p w14:paraId="4CA34BF0" w14:textId="1151C013" w:rsidR="00FE3985" w:rsidRPr="00651A20" w:rsidRDefault="00EB59F7" w:rsidP="008A2E04">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480595">
      <w:pPr>
        <w:pStyle w:val="Nagwek1"/>
        <w:numPr>
          <w:ilvl w:val="0"/>
          <w:numId w:val="17"/>
        </w:numPr>
        <w:spacing w:line="276" w:lineRule="auto"/>
        <w:rPr>
          <w:rFonts w:cstheme="majorHAnsi"/>
          <w:b/>
          <w:color w:val="auto"/>
        </w:rPr>
      </w:pPr>
      <w:bookmarkStart w:id="5" w:name="_Toc148516142"/>
      <w:r>
        <w:rPr>
          <w:rFonts w:cstheme="majorHAnsi"/>
          <w:b/>
          <w:color w:val="auto"/>
        </w:rPr>
        <w:lastRenderedPageBreak/>
        <w:t>Wprowadzenie</w:t>
      </w:r>
      <w:bookmarkEnd w:id="5"/>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480595">
      <w:pPr>
        <w:pStyle w:val="Nagwek2"/>
        <w:numPr>
          <w:ilvl w:val="0"/>
          <w:numId w:val="18"/>
        </w:numPr>
        <w:rPr>
          <w:b/>
          <w:color w:val="auto"/>
          <w:sz w:val="28"/>
          <w:szCs w:val="28"/>
        </w:rPr>
      </w:pPr>
      <w:bookmarkStart w:id="6" w:name="_Toc148516143"/>
      <w:r w:rsidRPr="00524989">
        <w:rPr>
          <w:b/>
          <w:color w:val="auto"/>
          <w:sz w:val="28"/>
          <w:szCs w:val="28"/>
        </w:rPr>
        <w:t>Skróty i pojęcia stosowane w regulaminie</w:t>
      </w:r>
      <w:bookmarkEnd w:id="6"/>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3C1543C3"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1349D8">
        <w:rPr>
          <w:rFonts w:cstheme="minorHAnsi"/>
          <w:sz w:val="24"/>
          <w:szCs w:val="24"/>
        </w:rPr>
        <w:t>1</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 xml:space="preserve">Cross-financing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lastRenderedPageBreak/>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MFiPR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48075F84" w14:textId="2F0B531D"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w:t>
      </w:r>
      <w:r w:rsidR="00EC2BC9" w:rsidRPr="00F94100">
        <w:rPr>
          <w:rFonts w:cstheme="minorHAnsi"/>
          <w:sz w:val="24"/>
          <w:szCs w:val="24"/>
        </w:rPr>
        <w:t>0</w:t>
      </w:r>
      <w:r w:rsidR="00EC2BC9">
        <w:rPr>
          <w:rFonts w:cstheme="minorHAnsi"/>
          <w:sz w:val="24"/>
          <w:szCs w:val="24"/>
        </w:rPr>
        <w:t>10</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lastRenderedPageBreak/>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480595">
      <w:pPr>
        <w:pStyle w:val="Nagwek2"/>
        <w:numPr>
          <w:ilvl w:val="0"/>
          <w:numId w:val="18"/>
        </w:numPr>
        <w:rPr>
          <w:b/>
          <w:color w:val="auto"/>
          <w:sz w:val="28"/>
          <w:szCs w:val="28"/>
        </w:rPr>
      </w:pPr>
      <w:bookmarkStart w:id="7" w:name="_Toc148516144"/>
      <w:r w:rsidRPr="00524989">
        <w:rPr>
          <w:b/>
          <w:color w:val="auto"/>
          <w:sz w:val="28"/>
          <w:szCs w:val="28"/>
        </w:rPr>
        <w:t>Informacje wstępne</w:t>
      </w:r>
      <w:bookmarkEnd w:id="7"/>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545AC57F"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udostępnia zmiany regulaminu wraz z ich uzasadnieniem i terminem, od którego są stosowane </w:t>
      </w:r>
      <w:bookmarkStart w:id="8" w:name="_Hlk147820723"/>
      <w:r w:rsidRPr="004201D1">
        <w:rPr>
          <w:rFonts w:cstheme="minorHAnsi"/>
          <w:sz w:val="24"/>
          <w:szCs w:val="24"/>
        </w:rPr>
        <w:t>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bookmarkEnd w:id="8"/>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480595">
      <w:pPr>
        <w:pStyle w:val="Nagwek2"/>
        <w:numPr>
          <w:ilvl w:val="0"/>
          <w:numId w:val="18"/>
        </w:numPr>
        <w:rPr>
          <w:b/>
          <w:color w:val="auto"/>
          <w:sz w:val="28"/>
          <w:szCs w:val="28"/>
        </w:rPr>
      </w:pPr>
      <w:bookmarkStart w:id="9" w:name="_Toc148516145"/>
      <w:r w:rsidRPr="00524989">
        <w:rPr>
          <w:b/>
          <w:color w:val="auto"/>
          <w:sz w:val="28"/>
          <w:szCs w:val="28"/>
        </w:rPr>
        <w:lastRenderedPageBreak/>
        <w:t>Podstawy prawne i dokumenty programowe</w:t>
      </w:r>
      <w:bookmarkEnd w:id="9"/>
    </w:p>
    <w:p w14:paraId="74146503" w14:textId="77777777" w:rsidR="001416D8" w:rsidRPr="006330FB" w:rsidRDefault="001416D8" w:rsidP="0006688C">
      <w:pPr>
        <w:spacing w:after="240" w:line="276" w:lineRule="auto"/>
        <w:rPr>
          <w:sz w:val="24"/>
          <w:szCs w:val="24"/>
        </w:rPr>
      </w:pPr>
    </w:p>
    <w:p w14:paraId="4D741DFF" w14:textId="5CE59B69"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sidRPr="00B76F62">
        <w:rPr>
          <w:rFonts w:cstheme="minorHAnsi"/>
          <w:sz w:val="24"/>
          <w:szCs w:val="24"/>
        </w:rPr>
        <w:t>a</w:t>
      </w:r>
      <w:r w:rsidRPr="00B76F62">
        <w:rPr>
          <w:rFonts w:cstheme="minorHAnsi"/>
          <w:sz w:val="24"/>
          <w:szCs w:val="24"/>
        </w:rPr>
        <w:t xml:space="preserve"> Finansowego na rzecz Zarządzania Granicami i Polityki Wizowej.</w:t>
      </w:r>
    </w:p>
    <w:p w14:paraId="7AAFADDA" w14:textId="77777777"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Rozporządzenie Parlamentu Europejskiego i Rady (UE) nr 2021/1057 z dnia 24 czerwca 2021 r. </w:t>
      </w:r>
      <w:r w:rsidRPr="00B76F62">
        <w:rPr>
          <w:rFonts w:cstheme="minorHAnsi"/>
          <w:bCs/>
          <w:sz w:val="24"/>
          <w:szCs w:val="24"/>
        </w:rPr>
        <w:t>ustanawiające Europejski Fundusz Społeczny Plus (EFS+) oraz uchylające rozporządzenia (UE) nr 1296/2013.</w:t>
      </w:r>
    </w:p>
    <w:p w14:paraId="40AD8BD1" w14:textId="54CBE204"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Ustawa z dnia 28 kwietnia 2022 r. o zasadach realizacji zadań </w:t>
      </w:r>
      <w:r w:rsidR="00AE7D22" w:rsidRPr="00B76F62">
        <w:rPr>
          <w:rFonts w:cstheme="minorHAnsi"/>
          <w:sz w:val="24"/>
          <w:szCs w:val="24"/>
        </w:rPr>
        <w:t xml:space="preserve">finansowanych </w:t>
      </w:r>
      <w:r w:rsidRPr="00B76F62">
        <w:rPr>
          <w:rFonts w:cstheme="minorHAnsi"/>
          <w:sz w:val="24"/>
          <w:szCs w:val="24"/>
        </w:rPr>
        <w:br/>
      </w:r>
      <w:r w:rsidR="00AE7D22" w:rsidRPr="00B76F62">
        <w:rPr>
          <w:rFonts w:cstheme="minorHAnsi"/>
          <w:sz w:val="24"/>
          <w:szCs w:val="24"/>
        </w:rPr>
        <w:t xml:space="preserve">ze środków europejskich w perspektywie finansowej 2021-2027 (Dz. U. </w:t>
      </w:r>
      <w:r w:rsidR="00255FB5" w:rsidRPr="00B76F62">
        <w:rPr>
          <w:rFonts w:cstheme="minorHAnsi"/>
          <w:sz w:val="24"/>
          <w:szCs w:val="24"/>
        </w:rPr>
        <w:t xml:space="preserve">z </w:t>
      </w:r>
      <w:r w:rsidR="007F4C67" w:rsidRPr="00B76F62">
        <w:rPr>
          <w:rFonts w:cstheme="minorHAnsi"/>
          <w:sz w:val="24"/>
          <w:szCs w:val="24"/>
        </w:rPr>
        <w:t xml:space="preserve">2022 </w:t>
      </w:r>
      <w:r w:rsidR="00AE7D22" w:rsidRPr="00B76F62">
        <w:rPr>
          <w:rFonts w:cstheme="minorHAnsi"/>
          <w:sz w:val="24"/>
          <w:szCs w:val="24"/>
        </w:rPr>
        <w:t>poz. 1079)</w:t>
      </w:r>
      <w:r w:rsidRPr="00B76F62">
        <w:rPr>
          <w:rFonts w:cstheme="minorHAnsi"/>
          <w:sz w:val="24"/>
          <w:szCs w:val="24"/>
        </w:rPr>
        <w:t>.</w:t>
      </w:r>
    </w:p>
    <w:p w14:paraId="5CD9A212" w14:textId="26CFFE5A" w:rsidR="00C373A9" w:rsidRPr="00B76F62" w:rsidRDefault="00C373A9"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14 czerwca 1960 r. Kodeks postępowania administracyjnego (</w:t>
      </w:r>
      <w:r w:rsidR="007F4C67" w:rsidRPr="00B76F62">
        <w:rPr>
          <w:rFonts w:cstheme="minorHAnsi"/>
          <w:sz w:val="24"/>
          <w:szCs w:val="24"/>
        </w:rPr>
        <w:t xml:space="preserve">t.j. </w:t>
      </w:r>
      <w:r w:rsidRPr="00B76F62">
        <w:rPr>
          <w:rFonts w:cstheme="minorHAnsi"/>
          <w:sz w:val="24"/>
          <w:szCs w:val="24"/>
        </w:rPr>
        <w:t>Dz.U.</w:t>
      </w:r>
      <w:r w:rsidR="00255FB5" w:rsidRPr="00B76F62">
        <w:rPr>
          <w:rFonts w:cstheme="minorHAnsi"/>
          <w:sz w:val="24"/>
          <w:szCs w:val="24"/>
        </w:rPr>
        <w:t xml:space="preserve"> z</w:t>
      </w:r>
      <w:r w:rsidRPr="00B76F62">
        <w:rPr>
          <w:rFonts w:cstheme="minorHAnsi"/>
          <w:sz w:val="24"/>
          <w:szCs w:val="24"/>
        </w:rPr>
        <w:t xml:space="preserve"> 202</w:t>
      </w:r>
      <w:r w:rsidR="00350030" w:rsidRPr="00B76F62">
        <w:rPr>
          <w:rFonts w:cstheme="minorHAnsi"/>
          <w:sz w:val="24"/>
          <w:szCs w:val="24"/>
        </w:rPr>
        <w:t>3</w:t>
      </w:r>
      <w:r w:rsidRPr="00B76F62">
        <w:rPr>
          <w:rFonts w:cstheme="minorHAnsi"/>
          <w:sz w:val="24"/>
          <w:szCs w:val="24"/>
        </w:rPr>
        <w:t xml:space="preserve"> poz. </w:t>
      </w:r>
      <w:r w:rsidR="00350030" w:rsidRPr="00B76F62">
        <w:rPr>
          <w:rFonts w:cstheme="minorHAnsi"/>
          <w:sz w:val="24"/>
          <w:szCs w:val="24"/>
        </w:rPr>
        <w:t>775</w:t>
      </w:r>
      <w:r w:rsidRPr="00B76F62">
        <w:rPr>
          <w:rFonts w:cstheme="minorHAnsi"/>
          <w:sz w:val="24"/>
          <w:szCs w:val="24"/>
        </w:rPr>
        <w:t xml:space="preserve"> ze zm.).</w:t>
      </w:r>
    </w:p>
    <w:p w14:paraId="242B81E1" w14:textId="363481A6" w:rsidR="001416D8" w:rsidRPr="00B76F62" w:rsidRDefault="00CB10B4"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2019 r. - Prawo zamówień publicznych (</w:t>
      </w:r>
      <w:r w:rsidR="007F4C67" w:rsidRPr="00B76F62">
        <w:rPr>
          <w:rFonts w:cstheme="minorHAnsi"/>
          <w:sz w:val="24"/>
          <w:szCs w:val="24"/>
        </w:rPr>
        <w:t xml:space="preserve">t.j. </w:t>
      </w:r>
      <w:r w:rsidRPr="00B76F62">
        <w:rPr>
          <w:rFonts w:cstheme="minorHAnsi"/>
          <w:sz w:val="24"/>
          <w:szCs w:val="24"/>
        </w:rPr>
        <w:t xml:space="preserve">Dz.U. </w:t>
      </w:r>
      <w:r w:rsidR="00255FB5" w:rsidRPr="00B76F62">
        <w:rPr>
          <w:rFonts w:cstheme="minorHAnsi"/>
          <w:sz w:val="24"/>
          <w:szCs w:val="24"/>
        </w:rPr>
        <w:t xml:space="preserve">z </w:t>
      </w:r>
      <w:r w:rsidRPr="00B76F62">
        <w:rPr>
          <w:rFonts w:cstheme="minorHAnsi"/>
          <w:sz w:val="24"/>
          <w:szCs w:val="24"/>
        </w:rPr>
        <w:t>202</w:t>
      </w:r>
      <w:r w:rsidR="00383C3C" w:rsidRPr="00B76F62">
        <w:rPr>
          <w:rFonts w:cstheme="minorHAnsi"/>
          <w:sz w:val="24"/>
          <w:szCs w:val="24"/>
        </w:rPr>
        <w:t>3</w:t>
      </w:r>
      <w:r w:rsidRPr="00B76F62">
        <w:rPr>
          <w:rFonts w:cstheme="minorHAnsi"/>
          <w:sz w:val="24"/>
          <w:szCs w:val="24"/>
        </w:rPr>
        <w:t xml:space="preserve"> poz. 1</w:t>
      </w:r>
      <w:r w:rsidR="00383C3C" w:rsidRPr="00B76F62">
        <w:rPr>
          <w:rFonts w:cstheme="minorHAnsi"/>
          <w:sz w:val="24"/>
          <w:szCs w:val="24"/>
        </w:rPr>
        <w:t>605</w:t>
      </w:r>
      <w:r w:rsidR="007F4C67" w:rsidRPr="00B76F62">
        <w:rPr>
          <w:rFonts w:cstheme="minorHAnsi"/>
          <w:sz w:val="24"/>
          <w:szCs w:val="24"/>
        </w:rPr>
        <w:t xml:space="preserve"> ze zm.</w:t>
      </w:r>
      <w:r w:rsidRPr="00B76F62">
        <w:rPr>
          <w:rFonts w:cstheme="minorHAnsi"/>
          <w:sz w:val="24"/>
          <w:szCs w:val="24"/>
        </w:rPr>
        <w:t>).</w:t>
      </w:r>
    </w:p>
    <w:p w14:paraId="34225973" w14:textId="3AA8F675" w:rsidR="00CB10B4" w:rsidRPr="00B76F62" w:rsidRDefault="001904A0"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2009 r. o finansach publicznych (</w:t>
      </w:r>
      <w:r w:rsidR="007F4C67" w:rsidRPr="00B76F62">
        <w:rPr>
          <w:rFonts w:cstheme="minorHAnsi"/>
          <w:sz w:val="24"/>
          <w:szCs w:val="24"/>
        </w:rPr>
        <w:t xml:space="preserve">t.j. </w:t>
      </w:r>
      <w:r w:rsidR="0095181B" w:rsidRPr="00B76F62">
        <w:rPr>
          <w:rFonts w:cstheme="minorHAnsi"/>
          <w:sz w:val="24"/>
          <w:szCs w:val="24"/>
        </w:rPr>
        <w:t>Dz.U. z 2023 poz. 1270 ze zm.</w:t>
      </w:r>
      <w:r w:rsidRPr="00B76F62">
        <w:rPr>
          <w:rFonts w:cstheme="minorHAnsi"/>
          <w:sz w:val="24"/>
          <w:szCs w:val="24"/>
        </w:rPr>
        <w:t>).</w:t>
      </w:r>
    </w:p>
    <w:p w14:paraId="6CA09D3A" w14:textId="529DB7FE" w:rsidR="0095181B" w:rsidRPr="007F4D8F" w:rsidRDefault="0095181B" w:rsidP="00B76F62">
      <w:pPr>
        <w:pStyle w:val="Akapitzlist"/>
        <w:numPr>
          <w:ilvl w:val="0"/>
          <w:numId w:val="2"/>
        </w:numPr>
        <w:spacing w:after="0" w:line="276" w:lineRule="auto"/>
        <w:rPr>
          <w:rFonts w:cstheme="minorHAnsi"/>
          <w:sz w:val="24"/>
          <w:szCs w:val="24"/>
        </w:rPr>
      </w:pPr>
      <w:r w:rsidRPr="007F4D8F">
        <w:rPr>
          <w:rFonts w:cstheme="minorHAnsi"/>
          <w:sz w:val="24"/>
          <w:szCs w:val="24"/>
        </w:rPr>
        <w:t>Ustawa z dnia 12 marca 2004 r. o pomocy społecznej (Dz.U. z 2023 poz. 901</w:t>
      </w:r>
      <w:r w:rsidR="00EC2BC9" w:rsidRPr="007F4D8F">
        <w:rPr>
          <w:rFonts w:cstheme="minorHAnsi"/>
          <w:sz w:val="24"/>
          <w:szCs w:val="24"/>
        </w:rPr>
        <w:t xml:space="preserve"> ze zm.</w:t>
      </w:r>
      <w:r w:rsidRPr="007F4D8F">
        <w:rPr>
          <w:rFonts w:cstheme="minorHAnsi"/>
          <w:sz w:val="24"/>
          <w:szCs w:val="24"/>
        </w:rPr>
        <w:t>).</w:t>
      </w:r>
    </w:p>
    <w:p w14:paraId="26779DD4" w14:textId="42BFCDE0" w:rsidR="0095181B" w:rsidRPr="007F4D8F" w:rsidRDefault="0095181B" w:rsidP="00B76F62">
      <w:pPr>
        <w:pStyle w:val="Akapitzlist"/>
        <w:numPr>
          <w:ilvl w:val="0"/>
          <w:numId w:val="2"/>
        </w:numPr>
        <w:spacing w:after="0" w:line="276" w:lineRule="auto"/>
        <w:rPr>
          <w:rFonts w:cstheme="minorHAnsi"/>
          <w:sz w:val="24"/>
          <w:szCs w:val="24"/>
        </w:rPr>
      </w:pPr>
      <w:r w:rsidRPr="007F4D8F">
        <w:rPr>
          <w:rFonts w:cstheme="minorHAnsi"/>
          <w:sz w:val="24"/>
          <w:szCs w:val="24"/>
        </w:rPr>
        <w:t>Ustawa z dnia 27 sierpnia 1997 r. o rehabilitacji zawodowej i społecznej oraz zatrudnianiu osób niepełnosprawnych (Dz.U. z 202</w:t>
      </w:r>
      <w:r w:rsidR="00EC2BC9" w:rsidRPr="007F4D8F">
        <w:rPr>
          <w:rFonts w:cstheme="minorHAnsi"/>
          <w:sz w:val="24"/>
          <w:szCs w:val="24"/>
        </w:rPr>
        <w:t>4</w:t>
      </w:r>
      <w:r w:rsidRPr="007F4D8F">
        <w:rPr>
          <w:rFonts w:cstheme="minorHAnsi"/>
          <w:sz w:val="24"/>
          <w:szCs w:val="24"/>
        </w:rPr>
        <w:t xml:space="preserve"> poz. </w:t>
      </w:r>
      <w:r w:rsidR="00EC2BC9" w:rsidRPr="007F4D8F">
        <w:rPr>
          <w:rFonts w:cstheme="minorHAnsi"/>
          <w:sz w:val="24"/>
          <w:szCs w:val="24"/>
        </w:rPr>
        <w:t>44</w:t>
      </w:r>
      <w:r w:rsidRPr="007F4D8F">
        <w:rPr>
          <w:rFonts w:cstheme="minorHAnsi"/>
          <w:sz w:val="24"/>
          <w:szCs w:val="24"/>
        </w:rPr>
        <w:t>).</w:t>
      </w:r>
    </w:p>
    <w:p w14:paraId="6F5FEA00" w14:textId="427FD195" w:rsidR="0095181B" w:rsidRPr="00B76F62" w:rsidRDefault="005044B6"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2015 r. o osobach starszych (Dz. U. z 2015 poz. 1705).</w:t>
      </w:r>
    </w:p>
    <w:p w14:paraId="196C44B4"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Ustawa</w:t>
      </w:r>
      <w:r w:rsidRPr="00B76F62">
        <w:rPr>
          <w:rFonts w:cstheme="minorHAnsi"/>
          <w:spacing w:val="-4"/>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dnia</w:t>
      </w:r>
      <w:r w:rsidRPr="00B76F62">
        <w:rPr>
          <w:rFonts w:cstheme="minorHAnsi"/>
          <w:spacing w:val="-3"/>
          <w:sz w:val="24"/>
          <w:szCs w:val="24"/>
        </w:rPr>
        <w:t xml:space="preserve"> </w:t>
      </w:r>
      <w:r w:rsidRPr="00B76F62">
        <w:rPr>
          <w:rFonts w:cstheme="minorHAnsi"/>
          <w:sz w:val="24"/>
          <w:szCs w:val="24"/>
        </w:rPr>
        <w:t>19</w:t>
      </w:r>
      <w:r w:rsidRPr="00B76F62">
        <w:rPr>
          <w:rFonts w:cstheme="minorHAnsi"/>
          <w:spacing w:val="-3"/>
          <w:sz w:val="24"/>
          <w:szCs w:val="24"/>
        </w:rPr>
        <w:t xml:space="preserve"> </w:t>
      </w:r>
      <w:r w:rsidRPr="00B76F62">
        <w:rPr>
          <w:rFonts w:cstheme="minorHAnsi"/>
          <w:sz w:val="24"/>
          <w:szCs w:val="24"/>
        </w:rPr>
        <w:t>lipca</w:t>
      </w:r>
      <w:r w:rsidRPr="00B76F62">
        <w:rPr>
          <w:rFonts w:cstheme="minorHAnsi"/>
          <w:spacing w:val="-3"/>
          <w:sz w:val="24"/>
          <w:szCs w:val="24"/>
        </w:rPr>
        <w:t xml:space="preserve"> </w:t>
      </w:r>
      <w:r w:rsidRPr="00B76F62">
        <w:rPr>
          <w:rFonts w:cstheme="minorHAnsi"/>
          <w:sz w:val="24"/>
          <w:szCs w:val="24"/>
        </w:rPr>
        <w:t>2019</w:t>
      </w:r>
      <w:r w:rsidRPr="00B76F62">
        <w:rPr>
          <w:rFonts w:cstheme="minorHAnsi"/>
          <w:spacing w:val="-1"/>
          <w:sz w:val="24"/>
          <w:szCs w:val="24"/>
        </w:rPr>
        <w:t xml:space="preserve"> </w:t>
      </w:r>
      <w:r w:rsidRPr="00B76F62">
        <w:rPr>
          <w:rFonts w:cstheme="minorHAnsi"/>
          <w:sz w:val="24"/>
          <w:szCs w:val="24"/>
        </w:rPr>
        <w:t>r.</w:t>
      </w:r>
      <w:r w:rsidRPr="00B76F62">
        <w:rPr>
          <w:rFonts w:cstheme="minorHAnsi"/>
          <w:spacing w:val="-3"/>
          <w:sz w:val="24"/>
          <w:szCs w:val="24"/>
        </w:rPr>
        <w:t xml:space="preserve"> </w:t>
      </w:r>
      <w:r w:rsidRPr="00B76F62">
        <w:rPr>
          <w:rFonts w:cstheme="minorHAnsi"/>
          <w:sz w:val="24"/>
          <w:szCs w:val="24"/>
        </w:rPr>
        <w:t>o</w:t>
      </w:r>
      <w:r w:rsidRPr="00B76F62">
        <w:rPr>
          <w:rFonts w:cstheme="minorHAnsi"/>
          <w:spacing w:val="-3"/>
          <w:sz w:val="24"/>
          <w:szCs w:val="24"/>
        </w:rPr>
        <w:t xml:space="preserve"> </w:t>
      </w:r>
      <w:r w:rsidRPr="00B76F62">
        <w:rPr>
          <w:rFonts w:cstheme="minorHAnsi"/>
          <w:sz w:val="24"/>
          <w:szCs w:val="24"/>
        </w:rPr>
        <w:t>zapewnieniu</w:t>
      </w:r>
      <w:r w:rsidRPr="00B76F62">
        <w:rPr>
          <w:rFonts w:cstheme="minorHAnsi"/>
          <w:spacing w:val="-2"/>
          <w:sz w:val="24"/>
          <w:szCs w:val="24"/>
        </w:rPr>
        <w:t xml:space="preserve"> </w:t>
      </w:r>
      <w:r w:rsidRPr="00B76F62">
        <w:rPr>
          <w:rFonts w:cstheme="minorHAnsi"/>
          <w:sz w:val="24"/>
          <w:szCs w:val="24"/>
        </w:rPr>
        <w:t>dostępności</w:t>
      </w:r>
      <w:r w:rsidRPr="00B76F62">
        <w:rPr>
          <w:rFonts w:cstheme="minorHAnsi"/>
          <w:spacing w:val="-2"/>
          <w:sz w:val="24"/>
          <w:szCs w:val="24"/>
        </w:rPr>
        <w:t xml:space="preserve"> </w:t>
      </w:r>
      <w:r w:rsidRPr="00B76F62">
        <w:rPr>
          <w:rFonts w:cstheme="minorHAnsi"/>
          <w:sz w:val="24"/>
          <w:szCs w:val="24"/>
        </w:rPr>
        <w:t>osobom</w:t>
      </w:r>
      <w:r w:rsidRPr="00B76F62">
        <w:rPr>
          <w:rFonts w:cstheme="minorHAnsi"/>
          <w:spacing w:val="-3"/>
          <w:sz w:val="24"/>
          <w:szCs w:val="24"/>
        </w:rPr>
        <w:t xml:space="preserve"> </w:t>
      </w:r>
      <w:r w:rsidRPr="00B76F62">
        <w:rPr>
          <w:rFonts w:cstheme="minorHAnsi"/>
          <w:sz w:val="24"/>
          <w:szCs w:val="24"/>
        </w:rPr>
        <w:t>ze</w:t>
      </w:r>
      <w:r w:rsidRPr="00B76F62">
        <w:rPr>
          <w:rFonts w:cstheme="minorHAnsi"/>
          <w:spacing w:val="-3"/>
          <w:sz w:val="24"/>
          <w:szCs w:val="24"/>
        </w:rPr>
        <w:t xml:space="preserve"> </w:t>
      </w:r>
      <w:r w:rsidRPr="00B76F62">
        <w:rPr>
          <w:rFonts w:cstheme="minorHAnsi"/>
          <w:sz w:val="24"/>
          <w:szCs w:val="24"/>
        </w:rPr>
        <w:t>szczególnymi</w:t>
      </w:r>
    </w:p>
    <w:p w14:paraId="2B0A487F" w14:textId="69945B3F"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potrzebami</w:t>
      </w:r>
      <w:r w:rsidRPr="00B76F62">
        <w:rPr>
          <w:rFonts w:cstheme="minorHAnsi"/>
          <w:spacing w:val="-1"/>
          <w:sz w:val="24"/>
          <w:szCs w:val="24"/>
        </w:rPr>
        <w:t xml:space="preserve"> </w:t>
      </w:r>
      <w:r w:rsidRPr="00B76F62">
        <w:rPr>
          <w:rFonts w:cstheme="minorHAnsi"/>
          <w:sz w:val="24"/>
          <w:szCs w:val="24"/>
        </w:rPr>
        <w:t>(Dz.</w:t>
      </w:r>
      <w:r w:rsidRPr="00B76F62">
        <w:rPr>
          <w:rFonts w:cstheme="minorHAnsi"/>
          <w:spacing w:val="-3"/>
          <w:sz w:val="24"/>
          <w:szCs w:val="24"/>
        </w:rPr>
        <w:t xml:space="preserve"> </w:t>
      </w:r>
      <w:r w:rsidRPr="00B76F62">
        <w:rPr>
          <w:rFonts w:cstheme="minorHAnsi"/>
          <w:sz w:val="24"/>
          <w:szCs w:val="24"/>
        </w:rPr>
        <w:t>U. z</w:t>
      </w:r>
      <w:r w:rsidRPr="00B76F62">
        <w:rPr>
          <w:rFonts w:cstheme="minorHAnsi"/>
          <w:spacing w:val="-3"/>
          <w:sz w:val="24"/>
          <w:szCs w:val="24"/>
        </w:rPr>
        <w:t xml:space="preserve"> </w:t>
      </w:r>
      <w:r w:rsidRPr="00B76F62">
        <w:rPr>
          <w:rFonts w:cstheme="minorHAnsi"/>
          <w:sz w:val="24"/>
          <w:szCs w:val="24"/>
        </w:rPr>
        <w:t>2022</w:t>
      </w:r>
      <w:r w:rsidRPr="00B76F62">
        <w:rPr>
          <w:rFonts w:cstheme="minorHAnsi"/>
          <w:spacing w:val="-1"/>
          <w:sz w:val="24"/>
          <w:szCs w:val="24"/>
        </w:rPr>
        <w:t xml:space="preserve"> </w:t>
      </w:r>
      <w:r w:rsidRPr="00B76F62">
        <w:rPr>
          <w:rFonts w:cstheme="minorHAnsi"/>
          <w:sz w:val="24"/>
          <w:szCs w:val="24"/>
        </w:rPr>
        <w:t>poz.</w:t>
      </w:r>
      <w:r w:rsidRPr="00B76F62">
        <w:rPr>
          <w:rFonts w:cstheme="minorHAnsi"/>
          <w:spacing w:val="-3"/>
          <w:sz w:val="24"/>
          <w:szCs w:val="24"/>
        </w:rPr>
        <w:t xml:space="preserve"> </w:t>
      </w:r>
      <w:r w:rsidRPr="00B76F62">
        <w:rPr>
          <w:rFonts w:cstheme="minorHAnsi"/>
          <w:sz w:val="24"/>
          <w:szCs w:val="24"/>
        </w:rPr>
        <w:t>2240).</w:t>
      </w:r>
    </w:p>
    <w:p w14:paraId="7A2102E3" w14:textId="6CF54330" w:rsidR="00D62E2F" w:rsidRDefault="00D62E2F" w:rsidP="00B76F62">
      <w:pPr>
        <w:pStyle w:val="Akapitzlist"/>
        <w:numPr>
          <w:ilvl w:val="0"/>
          <w:numId w:val="2"/>
        </w:numPr>
        <w:spacing w:after="0" w:line="276" w:lineRule="auto"/>
        <w:rPr>
          <w:rFonts w:cstheme="minorHAnsi"/>
          <w:sz w:val="24"/>
          <w:szCs w:val="24"/>
        </w:rPr>
      </w:pPr>
      <w:r w:rsidRPr="00D62E2F">
        <w:rPr>
          <w:rFonts w:cstheme="minorHAnsi"/>
          <w:sz w:val="24"/>
          <w:szCs w:val="24"/>
        </w:rPr>
        <w:t>Ustawa z dnia 15 kwietnia 2011 r. o działalności leczniczej</w:t>
      </w:r>
      <w:r>
        <w:rPr>
          <w:rFonts w:cstheme="minorHAnsi"/>
          <w:sz w:val="24"/>
          <w:szCs w:val="24"/>
        </w:rPr>
        <w:t xml:space="preserve"> (</w:t>
      </w:r>
      <w:r w:rsidRPr="00D62E2F">
        <w:rPr>
          <w:rFonts w:cstheme="minorHAnsi"/>
          <w:sz w:val="24"/>
          <w:szCs w:val="24"/>
        </w:rPr>
        <w:t>Dz.U. 2023 poz. 991</w:t>
      </w:r>
      <w:r>
        <w:rPr>
          <w:rFonts w:cstheme="minorHAnsi"/>
          <w:sz w:val="24"/>
          <w:szCs w:val="24"/>
        </w:rPr>
        <w:t xml:space="preserve"> </w:t>
      </w:r>
      <w:r>
        <w:rPr>
          <w:rFonts w:cstheme="minorHAnsi"/>
          <w:sz w:val="24"/>
          <w:szCs w:val="24"/>
        </w:rPr>
        <w:br/>
        <w:t>ze zm.).</w:t>
      </w:r>
    </w:p>
    <w:p w14:paraId="24CE59E9" w14:textId="6ABD4586" w:rsidR="001904A0" w:rsidRPr="00B76F62" w:rsidRDefault="002905D3"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Ustawa </w:t>
      </w:r>
      <w:r w:rsidR="005044B6" w:rsidRPr="00B76F62">
        <w:rPr>
          <w:rFonts w:cstheme="minorHAnsi"/>
          <w:sz w:val="24"/>
          <w:szCs w:val="24"/>
        </w:rPr>
        <w:t xml:space="preserve">z dnia 4 kwietnia 2019 r. o dostępności cyfrowej stron internetowych </w:t>
      </w:r>
      <w:r w:rsidR="00B76F62">
        <w:rPr>
          <w:rFonts w:cstheme="minorHAnsi"/>
          <w:sz w:val="24"/>
          <w:szCs w:val="24"/>
        </w:rPr>
        <w:br/>
      </w:r>
      <w:r w:rsidR="005044B6" w:rsidRPr="00B76F62">
        <w:rPr>
          <w:rFonts w:cstheme="minorHAnsi"/>
          <w:sz w:val="24"/>
          <w:szCs w:val="24"/>
        </w:rPr>
        <w:t>i aplikacji mobilnych podmiotów publicznych (Dz. U. z 2023 poz. 1440).</w:t>
      </w:r>
    </w:p>
    <w:p w14:paraId="35CCBAC3"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Konwencja o prawach osób niepełnosprawnych, sporządzona w Nowym Jorku dnia 13 grudnia 2006 r. (Dz. U. z 2012  poz. 1169, ze zm.).</w:t>
      </w:r>
    </w:p>
    <w:p w14:paraId="0A25A5F5"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Karta praw podstawowych Unii Europejskiej (2012/C 326/02).</w:t>
      </w:r>
    </w:p>
    <w:p w14:paraId="5DC80CCF" w14:textId="615C56AF"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Samoocena spełnienia warunku Skuteczne stosowanie i wdrażanie Karty praw podstawowych w Polsce.</w:t>
      </w:r>
    </w:p>
    <w:p w14:paraId="0353686C" w14:textId="107AA11F" w:rsidR="00BF5232" w:rsidRPr="00B76F62" w:rsidRDefault="00BF5232" w:rsidP="00B76F62">
      <w:pPr>
        <w:pStyle w:val="Akapitzlist"/>
        <w:numPr>
          <w:ilvl w:val="0"/>
          <w:numId w:val="2"/>
        </w:numPr>
        <w:spacing w:after="0" w:line="276" w:lineRule="auto"/>
        <w:rPr>
          <w:rFonts w:cstheme="minorHAnsi"/>
          <w:sz w:val="24"/>
          <w:szCs w:val="24"/>
        </w:rPr>
      </w:pPr>
      <w:r w:rsidRPr="00B76F62">
        <w:rPr>
          <w:rFonts w:cstheme="minorHAnsi"/>
          <w:sz w:val="24"/>
          <w:szCs w:val="24"/>
        </w:rPr>
        <w:lastRenderedPageBreak/>
        <w:t>Wytyczne dotyczące zapewnienia poszanowania Karty praw podstawowych Unii Europejskiej przy wdrażaniu europejskich funduszy strukturalnych i inwestycyjnych (2016/C 269/01) Komisji Europejskiej.</w:t>
      </w:r>
    </w:p>
    <w:p w14:paraId="4CC2F4BE" w14:textId="77777777" w:rsidR="005044B6" w:rsidRPr="007F4D8F"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7F4D8F">
        <w:rPr>
          <w:rFonts w:cstheme="minorHAnsi"/>
          <w:sz w:val="24"/>
          <w:szCs w:val="24"/>
        </w:rPr>
        <w:t>Strategia</w:t>
      </w:r>
      <w:r w:rsidRPr="007F4D8F">
        <w:rPr>
          <w:rFonts w:cstheme="minorHAnsi"/>
          <w:spacing w:val="-3"/>
          <w:sz w:val="24"/>
          <w:szCs w:val="24"/>
        </w:rPr>
        <w:t xml:space="preserve"> </w:t>
      </w:r>
      <w:r w:rsidRPr="007F4D8F">
        <w:rPr>
          <w:rFonts w:cstheme="minorHAnsi"/>
          <w:sz w:val="24"/>
          <w:szCs w:val="24"/>
        </w:rPr>
        <w:t>rozwoju</w:t>
      </w:r>
      <w:r w:rsidRPr="007F4D8F">
        <w:rPr>
          <w:rFonts w:cstheme="minorHAnsi"/>
          <w:spacing w:val="-4"/>
          <w:sz w:val="24"/>
          <w:szCs w:val="24"/>
        </w:rPr>
        <w:t xml:space="preserve"> </w:t>
      </w:r>
      <w:r w:rsidRPr="007F4D8F">
        <w:rPr>
          <w:rFonts w:cstheme="minorHAnsi"/>
          <w:sz w:val="24"/>
          <w:szCs w:val="24"/>
        </w:rPr>
        <w:t>usług</w:t>
      </w:r>
      <w:r w:rsidRPr="007F4D8F">
        <w:rPr>
          <w:rFonts w:cstheme="minorHAnsi"/>
          <w:spacing w:val="-3"/>
          <w:sz w:val="24"/>
          <w:szCs w:val="24"/>
        </w:rPr>
        <w:t xml:space="preserve"> </w:t>
      </w:r>
      <w:r w:rsidRPr="007F4D8F">
        <w:rPr>
          <w:rFonts w:cstheme="minorHAnsi"/>
          <w:sz w:val="24"/>
          <w:szCs w:val="24"/>
        </w:rPr>
        <w:t>społecznych,</w:t>
      </w:r>
      <w:r w:rsidRPr="007F4D8F">
        <w:rPr>
          <w:rFonts w:cstheme="minorHAnsi"/>
          <w:spacing w:val="-5"/>
          <w:sz w:val="24"/>
          <w:szCs w:val="24"/>
        </w:rPr>
        <w:t xml:space="preserve"> </w:t>
      </w:r>
      <w:r w:rsidRPr="007F4D8F">
        <w:rPr>
          <w:rFonts w:cstheme="minorHAnsi"/>
          <w:sz w:val="24"/>
          <w:szCs w:val="24"/>
        </w:rPr>
        <w:t>polityka</w:t>
      </w:r>
      <w:r w:rsidRPr="007F4D8F">
        <w:rPr>
          <w:rFonts w:cstheme="minorHAnsi"/>
          <w:spacing w:val="-4"/>
          <w:sz w:val="24"/>
          <w:szCs w:val="24"/>
        </w:rPr>
        <w:t xml:space="preserve"> </w:t>
      </w:r>
      <w:r w:rsidRPr="007F4D8F">
        <w:rPr>
          <w:rFonts w:cstheme="minorHAnsi"/>
          <w:sz w:val="24"/>
          <w:szCs w:val="24"/>
        </w:rPr>
        <w:t>publiczna</w:t>
      </w:r>
      <w:r w:rsidRPr="007F4D8F">
        <w:rPr>
          <w:rFonts w:cstheme="minorHAnsi"/>
          <w:spacing w:val="-5"/>
          <w:sz w:val="24"/>
          <w:szCs w:val="24"/>
        </w:rPr>
        <w:t xml:space="preserve"> </w:t>
      </w:r>
      <w:r w:rsidRPr="007F4D8F">
        <w:rPr>
          <w:rFonts w:cstheme="minorHAnsi"/>
          <w:sz w:val="24"/>
          <w:szCs w:val="24"/>
        </w:rPr>
        <w:t>do</w:t>
      </w:r>
      <w:r w:rsidRPr="007F4D8F">
        <w:rPr>
          <w:rFonts w:cstheme="minorHAnsi"/>
          <w:spacing w:val="-2"/>
          <w:sz w:val="24"/>
          <w:szCs w:val="24"/>
        </w:rPr>
        <w:t xml:space="preserve"> </w:t>
      </w:r>
      <w:r w:rsidRPr="007F4D8F">
        <w:rPr>
          <w:rFonts w:cstheme="minorHAnsi"/>
          <w:sz w:val="24"/>
          <w:szCs w:val="24"/>
        </w:rPr>
        <w:t>roku</w:t>
      </w:r>
      <w:r w:rsidRPr="007F4D8F">
        <w:rPr>
          <w:rFonts w:cstheme="minorHAnsi"/>
          <w:spacing w:val="-2"/>
          <w:sz w:val="24"/>
          <w:szCs w:val="24"/>
        </w:rPr>
        <w:t xml:space="preserve"> </w:t>
      </w:r>
      <w:r w:rsidRPr="007F4D8F">
        <w:rPr>
          <w:rFonts w:cstheme="minorHAnsi"/>
          <w:sz w:val="24"/>
          <w:szCs w:val="24"/>
        </w:rPr>
        <w:t>2030</w:t>
      </w:r>
      <w:r w:rsidRPr="007F4D8F">
        <w:rPr>
          <w:rFonts w:cstheme="minorHAnsi"/>
          <w:spacing w:val="-5"/>
          <w:sz w:val="24"/>
          <w:szCs w:val="24"/>
        </w:rPr>
        <w:t xml:space="preserve"> </w:t>
      </w:r>
      <w:r w:rsidRPr="007F4D8F">
        <w:rPr>
          <w:rFonts w:cstheme="minorHAnsi"/>
          <w:sz w:val="24"/>
          <w:szCs w:val="24"/>
        </w:rPr>
        <w:t>(z</w:t>
      </w:r>
      <w:r w:rsidRPr="007F4D8F">
        <w:rPr>
          <w:rFonts w:cstheme="minorHAnsi"/>
          <w:spacing w:val="-5"/>
          <w:sz w:val="24"/>
          <w:szCs w:val="24"/>
        </w:rPr>
        <w:t xml:space="preserve"> </w:t>
      </w:r>
      <w:r w:rsidRPr="007F4D8F">
        <w:rPr>
          <w:rFonts w:cstheme="minorHAnsi"/>
          <w:sz w:val="24"/>
          <w:szCs w:val="24"/>
        </w:rPr>
        <w:t>perspektywą</w:t>
      </w:r>
    </w:p>
    <w:p w14:paraId="55477ECC" w14:textId="6E3403D3" w:rsidR="005044B6" w:rsidRPr="007F4D8F" w:rsidRDefault="005044B6" w:rsidP="00B76F62">
      <w:pPr>
        <w:pStyle w:val="Akapitzlist"/>
        <w:spacing w:after="0" w:line="276" w:lineRule="auto"/>
        <w:rPr>
          <w:rFonts w:cstheme="minorHAnsi"/>
          <w:sz w:val="24"/>
          <w:szCs w:val="24"/>
        </w:rPr>
      </w:pPr>
      <w:r w:rsidRPr="007F4D8F">
        <w:rPr>
          <w:rFonts w:cstheme="minorHAnsi"/>
          <w:sz w:val="24"/>
          <w:szCs w:val="24"/>
        </w:rPr>
        <w:t>do</w:t>
      </w:r>
      <w:r w:rsidRPr="007F4D8F">
        <w:rPr>
          <w:rFonts w:cstheme="minorHAnsi"/>
          <w:spacing w:val="-1"/>
          <w:sz w:val="24"/>
          <w:szCs w:val="24"/>
        </w:rPr>
        <w:t xml:space="preserve"> </w:t>
      </w:r>
      <w:r w:rsidRPr="007F4D8F">
        <w:rPr>
          <w:rFonts w:cstheme="minorHAnsi"/>
          <w:sz w:val="24"/>
          <w:szCs w:val="24"/>
        </w:rPr>
        <w:t>2035</w:t>
      </w:r>
      <w:r w:rsidRPr="007F4D8F">
        <w:rPr>
          <w:rFonts w:cstheme="minorHAnsi"/>
          <w:spacing w:val="-1"/>
          <w:sz w:val="24"/>
          <w:szCs w:val="24"/>
        </w:rPr>
        <w:t xml:space="preserve"> </w:t>
      </w:r>
      <w:r w:rsidRPr="007F4D8F">
        <w:rPr>
          <w:rFonts w:cstheme="minorHAnsi"/>
          <w:sz w:val="24"/>
          <w:szCs w:val="24"/>
        </w:rPr>
        <w:t>r.).</w:t>
      </w:r>
    </w:p>
    <w:p w14:paraId="6B111854" w14:textId="21471656" w:rsidR="005044B6" w:rsidRPr="007F4D8F" w:rsidRDefault="005044B6" w:rsidP="007F4D8F">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7F4D8F">
        <w:rPr>
          <w:rFonts w:cstheme="minorHAnsi"/>
          <w:sz w:val="24"/>
          <w:szCs w:val="24"/>
        </w:rPr>
        <w:t>Krajowy</w:t>
      </w:r>
      <w:r w:rsidRPr="007F4D8F">
        <w:rPr>
          <w:rFonts w:cstheme="minorHAnsi"/>
          <w:spacing w:val="-6"/>
          <w:sz w:val="24"/>
          <w:szCs w:val="24"/>
        </w:rPr>
        <w:t xml:space="preserve"> </w:t>
      </w:r>
      <w:r w:rsidRPr="007F4D8F">
        <w:rPr>
          <w:rFonts w:cstheme="minorHAnsi"/>
          <w:sz w:val="24"/>
          <w:szCs w:val="24"/>
        </w:rPr>
        <w:t>Program</w:t>
      </w:r>
      <w:r w:rsidRPr="007F4D8F">
        <w:rPr>
          <w:rFonts w:cstheme="minorHAnsi"/>
          <w:spacing w:val="-6"/>
          <w:sz w:val="24"/>
          <w:szCs w:val="24"/>
        </w:rPr>
        <w:t xml:space="preserve"> </w:t>
      </w:r>
      <w:r w:rsidRPr="007F4D8F">
        <w:rPr>
          <w:rFonts w:cstheme="minorHAnsi"/>
          <w:sz w:val="24"/>
          <w:szCs w:val="24"/>
        </w:rPr>
        <w:t>Przeciwdziałania</w:t>
      </w:r>
      <w:r w:rsidRPr="007F4D8F">
        <w:rPr>
          <w:rFonts w:cstheme="minorHAnsi"/>
          <w:spacing w:val="-4"/>
          <w:sz w:val="24"/>
          <w:szCs w:val="24"/>
        </w:rPr>
        <w:t xml:space="preserve"> </w:t>
      </w:r>
      <w:r w:rsidRPr="007F4D8F">
        <w:rPr>
          <w:rFonts w:cstheme="minorHAnsi"/>
          <w:sz w:val="24"/>
          <w:szCs w:val="24"/>
        </w:rPr>
        <w:t>Ubóstwu</w:t>
      </w:r>
      <w:r w:rsidRPr="007F4D8F">
        <w:rPr>
          <w:rFonts w:cstheme="minorHAnsi"/>
          <w:spacing w:val="-2"/>
          <w:sz w:val="24"/>
          <w:szCs w:val="24"/>
        </w:rPr>
        <w:t xml:space="preserve"> </w:t>
      </w:r>
      <w:r w:rsidRPr="007F4D8F">
        <w:rPr>
          <w:rFonts w:cstheme="minorHAnsi"/>
          <w:sz w:val="24"/>
          <w:szCs w:val="24"/>
        </w:rPr>
        <w:t>i</w:t>
      </w:r>
      <w:r w:rsidRPr="007F4D8F">
        <w:rPr>
          <w:rFonts w:cstheme="minorHAnsi"/>
          <w:spacing w:val="-6"/>
          <w:sz w:val="24"/>
          <w:szCs w:val="24"/>
        </w:rPr>
        <w:t xml:space="preserve"> </w:t>
      </w:r>
      <w:r w:rsidRPr="007F4D8F">
        <w:rPr>
          <w:rFonts w:cstheme="minorHAnsi"/>
          <w:sz w:val="24"/>
          <w:szCs w:val="24"/>
        </w:rPr>
        <w:t>Wykluczeniu</w:t>
      </w:r>
      <w:r w:rsidRPr="007F4D8F">
        <w:rPr>
          <w:rFonts w:cstheme="minorHAnsi"/>
          <w:spacing w:val="-5"/>
          <w:sz w:val="24"/>
          <w:szCs w:val="24"/>
        </w:rPr>
        <w:t xml:space="preserve"> </w:t>
      </w:r>
      <w:r w:rsidRPr="007F4D8F">
        <w:rPr>
          <w:rFonts w:cstheme="minorHAnsi"/>
          <w:sz w:val="24"/>
          <w:szCs w:val="24"/>
        </w:rPr>
        <w:t>Społecznemu.</w:t>
      </w:r>
      <w:r w:rsidRPr="007F4D8F">
        <w:rPr>
          <w:rFonts w:cstheme="minorHAnsi"/>
          <w:spacing w:val="-6"/>
          <w:sz w:val="24"/>
          <w:szCs w:val="24"/>
        </w:rPr>
        <w:t xml:space="preserve"> </w:t>
      </w:r>
      <w:r w:rsidRPr="007F4D8F">
        <w:rPr>
          <w:rFonts w:cstheme="minorHAnsi"/>
          <w:sz w:val="24"/>
          <w:szCs w:val="24"/>
        </w:rPr>
        <w:t>Aktualizacja2021–2027,</w:t>
      </w:r>
      <w:r w:rsidRPr="007F4D8F">
        <w:rPr>
          <w:rFonts w:cstheme="minorHAnsi"/>
          <w:spacing w:val="-4"/>
          <w:sz w:val="24"/>
          <w:szCs w:val="24"/>
        </w:rPr>
        <w:t xml:space="preserve"> </w:t>
      </w:r>
      <w:r w:rsidRPr="007F4D8F">
        <w:rPr>
          <w:rFonts w:cstheme="minorHAnsi"/>
          <w:sz w:val="24"/>
          <w:szCs w:val="24"/>
        </w:rPr>
        <w:t>polityka</w:t>
      </w:r>
      <w:r w:rsidRPr="007F4D8F">
        <w:rPr>
          <w:rFonts w:cstheme="minorHAnsi"/>
          <w:spacing w:val="-4"/>
          <w:sz w:val="24"/>
          <w:szCs w:val="24"/>
        </w:rPr>
        <w:t xml:space="preserve"> </w:t>
      </w:r>
      <w:r w:rsidRPr="007F4D8F">
        <w:rPr>
          <w:rFonts w:cstheme="minorHAnsi"/>
          <w:sz w:val="24"/>
          <w:szCs w:val="24"/>
        </w:rPr>
        <w:t>publiczna</w:t>
      </w:r>
      <w:r w:rsidRPr="007F4D8F">
        <w:rPr>
          <w:rFonts w:cstheme="minorHAnsi"/>
          <w:spacing w:val="-5"/>
          <w:sz w:val="24"/>
          <w:szCs w:val="24"/>
        </w:rPr>
        <w:t xml:space="preserve"> </w:t>
      </w:r>
      <w:r w:rsidRPr="007F4D8F">
        <w:rPr>
          <w:rFonts w:cstheme="minorHAnsi"/>
          <w:sz w:val="24"/>
          <w:szCs w:val="24"/>
        </w:rPr>
        <w:t>z</w:t>
      </w:r>
      <w:r w:rsidRPr="007F4D8F">
        <w:rPr>
          <w:rFonts w:cstheme="minorHAnsi"/>
          <w:spacing w:val="-3"/>
          <w:sz w:val="24"/>
          <w:szCs w:val="24"/>
        </w:rPr>
        <w:t xml:space="preserve"> </w:t>
      </w:r>
      <w:r w:rsidRPr="007F4D8F">
        <w:rPr>
          <w:rFonts w:cstheme="minorHAnsi"/>
          <w:sz w:val="24"/>
          <w:szCs w:val="24"/>
        </w:rPr>
        <w:t>perspektywą</w:t>
      </w:r>
      <w:r w:rsidRPr="007F4D8F">
        <w:rPr>
          <w:rFonts w:cstheme="minorHAnsi"/>
          <w:spacing w:val="-5"/>
          <w:sz w:val="24"/>
          <w:szCs w:val="24"/>
        </w:rPr>
        <w:t xml:space="preserve"> </w:t>
      </w:r>
      <w:r w:rsidRPr="007F4D8F">
        <w:rPr>
          <w:rFonts w:cstheme="minorHAnsi"/>
          <w:sz w:val="24"/>
          <w:szCs w:val="24"/>
        </w:rPr>
        <w:t>do</w:t>
      </w:r>
      <w:r w:rsidRPr="007F4D8F">
        <w:rPr>
          <w:rFonts w:cstheme="minorHAnsi"/>
          <w:spacing w:val="-3"/>
          <w:sz w:val="24"/>
          <w:szCs w:val="24"/>
        </w:rPr>
        <w:t xml:space="preserve"> </w:t>
      </w:r>
      <w:r w:rsidRPr="007F4D8F">
        <w:rPr>
          <w:rFonts w:cstheme="minorHAnsi"/>
          <w:sz w:val="24"/>
          <w:szCs w:val="24"/>
        </w:rPr>
        <w:t>roku</w:t>
      </w:r>
      <w:r w:rsidRPr="007F4D8F">
        <w:rPr>
          <w:rFonts w:cstheme="minorHAnsi"/>
          <w:spacing w:val="-2"/>
          <w:sz w:val="24"/>
          <w:szCs w:val="24"/>
        </w:rPr>
        <w:t xml:space="preserve"> </w:t>
      </w:r>
      <w:r w:rsidRPr="007F4D8F">
        <w:rPr>
          <w:rFonts w:cstheme="minorHAnsi"/>
          <w:sz w:val="24"/>
          <w:szCs w:val="24"/>
        </w:rPr>
        <w:t>2030.</w:t>
      </w:r>
    </w:p>
    <w:p w14:paraId="1B5BFDEA" w14:textId="62F1A342" w:rsidR="002905D3" w:rsidRPr="00B76F62" w:rsidRDefault="00334EB0" w:rsidP="00B76F62">
      <w:pPr>
        <w:pStyle w:val="Akapitzlist"/>
        <w:numPr>
          <w:ilvl w:val="0"/>
          <w:numId w:val="2"/>
        </w:numPr>
        <w:spacing w:after="0" w:line="276" w:lineRule="auto"/>
        <w:rPr>
          <w:rFonts w:cstheme="minorHAnsi"/>
          <w:sz w:val="24"/>
          <w:szCs w:val="24"/>
        </w:rPr>
      </w:pPr>
      <w:r w:rsidRPr="00B76F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76F62">
        <w:rPr>
          <w:rFonts w:eastAsia="Times New Roman" w:cstheme="minorHAnsi"/>
          <w:sz w:val="24"/>
          <w:szCs w:val="24"/>
          <w:lang w:eastAsia="pl-PL"/>
        </w:rPr>
        <w:t>Dz.U.UE.L.2016.119.1</w:t>
      </w:r>
      <w:r w:rsidRPr="00B76F62">
        <w:rPr>
          <w:rFonts w:cstheme="minorHAnsi"/>
          <w:sz w:val="24"/>
          <w:szCs w:val="24"/>
        </w:rPr>
        <w:t>).</w:t>
      </w:r>
    </w:p>
    <w:p w14:paraId="7A368235" w14:textId="4F1E6B6B" w:rsidR="0022033E" w:rsidRPr="007F4D8F" w:rsidRDefault="0022033E" w:rsidP="00B76F62">
      <w:pPr>
        <w:pStyle w:val="Akapitzlist"/>
        <w:numPr>
          <w:ilvl w:val="0"/>
          <w:numId w:val="2"/>
        </w:numPr>
        <w:spacing w:after="0" w:line="276" w:lineRule="auto"/>
        <w:rPr>
          <w:rFonts w:cstheme="minorHAnsi"/>
          <w:sz w:val="24"/>
          <w:szCs w:val="24"/>
        </w:rPr>
      </w:pPr>
      <w:r w:rsidRPr="007F4D8F">
        <w:rPr>
          <w:rFonts w:cstheme="minorHAnsi"/>
          <w:sz w:val="24"/>
          <w:szCs w:val="24"/>
        </w:rPr>
        <w:t xml:space="preserve">Rozporządzenie komisji (UE)  </w:t>
      </w:r>
      <w:r w:rsidR="00787928" w:rsidRPr="007F4D8F">
        <w:rPr>
          <w:rFonts w:cstheme="minorHAnsi"/>
          <w:sz w:val="24"/>
          <w:szCs w:val="24"/>
        </w:rPr>
        <w:t>2023</w:t>
      </w:r>
      <w:r w:rsidRPr="007F4D8F">
        <w:rPr>
          <w:rFonts w:cstheme="minorHAnsi"/>
          <w:sz w:val="24"/>
          <w:szCs w:val="24"/>
        </w:rPr>
        <w:t>/2</w:t>
      </w:r>
      <w:r w:rsidR="00787928" w:rsidRPr="007F4D8F">
        <w:rPr>
          <w:rFonts w:cstheme="minorHAnsi"/>
          <w:sz w:val="24"/>
          <w:szCs w:val="24"/>
        </w:rPr>
        <w:t>831</w:t>
      </w:r>
      <w:r w:rsidRPr="007F4D8F">
        <w:rPr>
          <w:rFonts w:cstheme="minorHAnsi"/>
          <w:sz w:val="24"/>
          <w:szCs w:val="24"/>
        </w:rPr>
        <w:t xml:space="preserve"> z dnia 1</w:t>
      </w:r>
      <w:r w:rsidR="00787928" w:rsidRPr="007F4D8F">
        <w:rPr>
          <w:rFonts w:cstheme="minorHAnsi"/>
          <w:sz w:val="24"/>
          <w:szCs w:val="24"/>
        </w:rPr>
        <w:t>3</w:t>
      </w:r>
      <w:r w:rsidRPr="007F4D8F">
        <w:rPr>
          <w:rFonts w:cstheme="minorHAnsi"/>
          <w:sz w:val="24"/>
          <w:szCs w:val="24"/>
        </w:rPr>
        <w:t xml:space="preserve"> grudnia 20</w:t>
      </w:r>
      <w:r w:rsidR="00787928" w:rsidRPr="007F4D8F">
        <w:rPr>
          <w:rFonts w:cstheme="minorHAnsi"/>
          <w:sz w:val="24"/>
          <w:szCs w:val="24"/>
        </w:rPr>
        <w:t>2</w:t>
      </w:r>
      <w:r w:rsidRPr="007F4D8F">
        <w:rPr>
          <w:rFonts w:cstheme="minorHAnsi"/>
          <w:sz w:val="24"/>
          <w:szCs w:val="24"/>
        </w:rPr>
        <w:t xml:space="preserve">3 r. w sprawie stosowania art. 107 i 108 Traktatu o funkcjonowaniu Unii Europejskiej do pomocy </w:t>
      </w:r>
      <w:r w:rsidRPr="007F4D8F">
        <w:rPr>
          <w:rFonts w:cstheme="minorHAnsi"/>
          <w:sz w:val="24"/>
          <w:szCs w:val="24"/>
        </w:rPr>
        <w:br/>
        <w:t>de minimis (Dz. U. UE</w:t>
      </w:r>
      <w:r w:rsidR="00787928" w:rsidRPr="007F4D8F">
        <w:rPr>
          <w:rFonts w:cstheme="minorHAnsi"/>
          <w:sz w:val="24"/>
          <w:szCs w:val="24"/>
        </w:rPr>
        <w:t>.</w:t>
      </w:r>
      <w:r w:rsidRPr="007F4D8F">
        <w:rPr>
          <w:rFonts w:cstheme="minorHAnsi"/>
          <w:sz w:val="24"/>
          <w:szCs w:val="24"/>
        </w:rPr>
        <w:t>L</w:t>
      </w:r>
      <w:r w:rsidR="00787928" w:rsidRPr="007F4D8F">
        <w:rPr>
          <w:rFonts w:cstheme="minorHAnsi"/>
          <w:sz w:val="24"/>
          <w:szCs w:val="24"/>
        </w:rPr>
        <w:t>.</w:t>
      </w:r>
      <w:r w:rsidRPr="007F4D8F">
        <w:rPr>
          <w:rFonts w:cstheme="minorHAnsi"/>
          <w:sz w:val="24"/>
          <w:szCs w:val="24"/>
        </w:rPr>
        <w:t xml:space="preserve">  z 20</w:t>
      </w:r>
      <w:r w:rsidR="00787928" w:rsidRPr="007F4D8F">
        <w:rPr>
          <w:rFonts w:cstheme="minorHAnsi"/>
          <w:sz w:val="24"/>
          <w:szCs w:val="24"/>
        </w:rPr>
        <w:t>2</w:t>
      </w:r>
      <w:r w:rsidRPr="007F4D8F">
        <w:rPr>
          <w:rFonts w:cstheme="minorHAnsi"/>
          <w:sz w:val="24"/>
          <w:szCs w:val="24"/>
        </w:rPr>
        <w:t>3</w:t>
      </w:r>
      <w:r w:rsidR="00787928" w:rsidRPr="007F4D8F">
        <w:rPr>
          <w:rFonts w:cstheme="minorHAnsi"/>
          <w:sz w:val="24"/>
          <w:szCs w:val="24"/>
        </w:rPr>
        <w:t xml:space="preserve"> r. poz. 2831</w:t>
      </w:r>
      <w:r w:rsidRPr="007F4D8F">
        <w:rPr>
          <w:rFonts w:cstheme="minorHAnsi"/>
          <w:sz w:val="24"/>
          <w:szCs w:val="24"/>
        </w:rPr>
        <w:t>).</w:t>
      </w:r>
    </w:p>
    <w:p w14:paraId="730383BE" w14:textId="77777777" w:rsidR="004675C5" w:rsidRPr="00591C42" w:rsidRDefault="004675C5" w:rsidP="004675C5">
      <w:pPr>
        <w:pStyle w:val="Akapitzlist"/>
        <w:numPr>
          <w:ilvl w:val="0"/>
          <w:numId w:val="2"/>
        </w:numPr>
        <w:spacing w:after="120" w:line="276" w:lineRule="auto"/>
        <w:rPr>
          <w:sz w:val="24"/>
          <w:szCs w:val="24"/>
        </w:rPr>
      </w:pPr>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p>
    <w:p w14:paraId="4A7F5B4F" w14:textId="3C1F2F02" w:rsidR="004675C5" w:rsidRPr="00480595" w:rsidRDefault="004675C5" w:rsidP="00480595">
      <w:pPr>
        <w:pStyle w:val="Akapitzlist"/>
        <w:spacing w:after="120" w:line="276" w:lineRule="auto"/>
        <w:rPr>
          <w:sz w:val="24"/>
          <w:szCs w:val="24"/>
        </w:rPr>
      </w:pPr>
      <w:r w:rsidRPr="00591C42">
        <w:rPr>
          <w:sz w:val="24"/>
          <w:szCs w:val="24"/>
        </w:rPr>
        <w:t>w sprawie udzielania pomocy de minimis oraz pomocy publicznej w ramach programów finansowanych z Europejskiego Funduszu</w:t>
      </w:r>
      <w:r>
        <w:rPr>
          <w:sz w:val="24"/>
          <w:szCs w:val="24"/>
        </w:rPr>
        <w:t xml:space="preserve"> </w:t>
      </w:r>
      <w:r w:rsidRPr="00AD0234">
        <w:rPr>
          <w:sz w:val="24"/>
          <w:szCs w:val="24"/>
        </w:rPr>
        <w:t>Społecznego Plus (EFS+) na lata 2021–2027 (Dz.U. 202</w:t>
      </w:r>
      <w:r>
        <w:rPr>
          <w:sz w:val="24"/>
          <w:szCs w:val="24"/>
        </w:rPr>
        <w:t>2</w:t>
      </w:r>
      <w:r w:rsidRPr="00AD0234">
        <w:rPr>
          <w:sz w:val="24"/>
          <w:szCs w:val="24"/>
        </w:rPr>
        <w:t xml:space="preserve"> poz. </w:t>
      </w:r>
      <w:r>
        <w:rPr>
          <w:sz w:val="24"/>
          <w:szCs w:val="24"/>
        </w:rPr>
        <w:t>2782</w:t>
      </w:r>
      <w:r w:rsidRPr="00AD0234">
        <w:rPr>
          <w:sz w:val="24"/>
          <w:szCs w:val="24"/>
        </w:rPr>
        <w:t>).</w:t>
      </w:r>
    </w:p>
    <w:p w14:paraId="250B7100" w14:textId="6AE0BB53" w:rsidR="00591C42"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w:t>
      </w:r>
      <w:r w:rsidR="00591C42" w:rsidRPr="00B76F62">
        <w:rPr>
          <w:rFonts w:cstheme="minorHAnsi"/>
          <w:sz w:val="24"/>
          <w:szCs w:val="24"/>
        </w:rPr>
        <w:t>Ministra Funduszy i Polityki Regionalnej z dnia 17 lipca 2023 r.</w:t>
      </w:r>
    </w:p>
    <w:p w14:paraId="42FAD30F" w14:textId="77777777" w:rsidR="00591C42" w:rsidRPr="00B76F62" w:rsidRDefault="00591C42" w:rsidP="00B76F62">
      <w:pPr>
        <w:pStyle w:val="Akapitzlist"/>
        <w:spacing w:after="0" w:line="276" w:lineRule="auto"/>
        <w:rPr>
          <w:rFonts w:cstheme="minorHAnsi"/>
          <w:sz w:val="24"/>
          <w:szCs w:val="24"/>
        </w:rPr>
      </w:pPr>
      <w:r w:rsidRPr="00B76F62">
        <w:rPr>
          <w:rFonts w:cstheme="minorHAnsi"/>
          <w:sz w:val="24"/>
          <w:szCs w:val="24"/>
        </w:rPr>
        <w:t>zmieniające rozporządzenie w sprawie udzielania pomocy de minimis oraz pomocy publicznej w ramach programów finansowanych z Europejskiego Funduszu</w:t>
      </w:r>
    </w:p>
    <w:p w14:paraId="468301F2" w14:textId="2B7FB9EC" w:rsidR="0022033E" w:rsidRPr="00B76F62" w:rsidRDefault="00591C42" w:rsidP="00B76F62">
      <w:pPr>
        <w:pStyle w:val="Akapitzlist"/>
        <w:spacing w:after="0" w:line="276" w:lineRule="auto"/>
        <w:rPr>
          <w:rFonts w:cstheme="minorHAnsi"/>
          <w:sz w:val="24"/>
          <w:szCs w:val="24"/>
        </w:rPr>
      </w:pPr>
      <w:r w:rsidRPr="00B76F62">
        <w:rPr>
          <w:rFonts w:cstheme="minorHAnsi"/>
          <w:sz w:val="24"/>
          <w:szCs w:val="24"/>
        </w:rPr>
        <w:t>Społecznego Plus (EFS+) na lata 2021–2027 (Dz.U. 2023 poz. 1496).</w:t>
      </w:r>
    </w:p>
    <w:p w14:paraId="66635067" w14:textId="77777777" w:rsidR="00EC33D8" w:rsidRPr="00B76F62" w:rsidRDefault="00F521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Finansów, Funduszy i Polityki Regionalnej z dnia 12 marca 2021 r. zmieniające rozporządzenie w sprawie rejestru podmiotów wykluczonych </w:t>
      </w:r>
      <w:r w:rsidRPr="00B76F62">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Funduszy i Polityki Regionalnej z dnia 21 września 2022 r. </w:t>
      </w:r>
      <w:r w:rsidRPr="00B76F62">
        <w:rPr>
          <w:rFonts w:cstheme="minorHAnsi"/>
          <w:sz w:val="24"/>
          <w:szCs w:val="24"/>
        </w:rPr>
        <w:br/>
        <w:t>w sprawie zaliczek w ramach programów finansowanych z udziałem środków europejskich (Dz.U. 2022 poz. 2055).</w:t>
      </w:r>
    </w:p>
    <w:p w14:paraId="01B2C7E8" w14:textId="17F7412B" w:rsidR="00725E3B" w:rsidRDefault="00725E3B" w:rsidP="00B76F62">
      <w:pPr>
        <w:pStyle w:val="Akapitzlist"/>
        <w:numPr>
          <w:ilvl w:val="0"/>
          <w:numId w:val="2"/>
        </w:numPr>
        <w:spacing w:after="0" w:line="276" w:lineRule="auto"/>
        <w:rPr>
          <w:rFonts w:cstheme="minorHAnsi"/>
          <w:sz w:val="24"/>
          <w:szCs w:val="24"/>
        </w:rPr>
      </w:pPr>
      <w:r>
        <w:rPr>
          <w:rFonts w:cstheme="minorHAnsi"/>
          <w:sz w:val="24"/>
          <w:szCs w:val="24"/>
        </w:rPr>
        <w:t xml:space="preserve">Wojewódzki Plan Transformacji Województwa </w:t>
      </w:r>
      <w:r w:rsidRPr="00725E3B">
        <w:rPr>
          <w:rFonts w:cstheme="minorHAnsi"/>
          <w:sz w:val="24"/>
          <w:szCs w:val="24"/>
        </w:rPr>
        <w:t xml:space="preserve"> O</w:t>
      </w:r>
      <w:r>
        <w:rPr>
          <w:rFonts w:cstheme="minorHAnsi"/>
          <w:sz w:val="24"/>
          <w:szCs w:val="24"/>
        </w:rPr>
        <w:t>polskiego</w:t>
      </w:r>
      <w:r w:rsidRPr="00725E3B">
        <w:rPr>
          <w:rFonts w:cstheme="minorHAnsi"/>
          <w:sz w:val="24"/>
          <w:szCs w:val="24"/>
        </w:rPr>
        <w:t xml:space="preserve"> na lata 2022-2026</w:t>
      </w:r>
      <w:r>
        <w:rPr>
          <w:rFonts w:cstheme="minorHAnsi"/>
          <w:sz w:val="24"/>
          <w:szCs w:val="24"/>
        </w:rPr>
        <w:t>.</w:t>
      </w:r>
    </w:p>
    <w:p w14:paraId="7420D649" w14:textId="34AC161D" w:rsidR="00725E3B" w:rsidRPr="00725E3B" w:rsidRDefault="00725E3B" w:rsidP="00725E3B">
      <w:pPr>
        <w:pStyle w:val="Akapitzlist"/>
        <w:numPr>
          <w:ilvl w:val="0"/>
          <w:numId w:val="2"/>
        </w:numPr>
        <w:spacing w:after="0" w:line="276" w:lineRule="auto"/>
        <w:rPr>
          <w:rFonts w:cstheme="minorHAnsi"/>
          <w:sz w:val="24"/>
          <w:szCs w:val="24"/>
        </w:rPr>
      </w:pPr>
      <w:r w:rsidRPr="00725E3B">
        <w:rPr>
          <w:rFonts w:cstheme="minorHAnsi"/>
          <w:sz w:val="24"/>
          <w:szCs w:val="24"/>
        </w:rPr>
        <w:t>Zdrowa Przyszłość. Ramy strategiczne rozwoju systemu ochrony zdrowia na lata 2021-2027, z perspektywą do 2030.</w:t>
      </w:r>
    </w:p>
    <w:p w14:paraId="3B3DDF15" w14:textId="77777777" w:rsidR="00725E3B" w:rsidRPr="00B76F62" w:rsidRDefault="00725E3B" w:rsidP="00655948">
      <w:pPr>
        <w:pStyle w:val="Akapitzlist"/>
        <w:spacing w:after="0" w:line="276" w:lineRule="auto"/>
        <w:rPr>
          <w:rFonts w:cstheme="minorHAnsi"/>
          <w:sz w:val="24"/>
          <w:szCs w:val="24"/>
        </w:rPr>
      </w:pP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480595">
      <w:pPr>
        <w:pStyle w:val="Nagwek2"/>
        <w:numPr>
          <w:ilvl w:val="0"/>
          <w:numId w:val="18"/>
        </w:numPr>
        <w:rPr>
          <w:b/>
          <w:color w:val="auto"/>
          <w:sz w:val="28"/>
          <w:szCs w:val="28"/>
        </w:rPr>
      </w:pPr>
      <w:bookmarkStart w:id="10" w:name="_Toc83209105"/>
      <w:bookmarkStart w:id="11" w:name="_Toc148516146"/>
      <w:r w:rsidRPr="002E3246">
        <w:rPr>
          <w:b/>
          <w:color w:val="auto"/>
          <w:sz w:val="28"/>
          <w:szCs w:val="28"/>
        </w:rPr>
        <w:lastRenderedPageBreak/>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10"/>
      <w:r w:rsidRPr="002E3246">
        <w:rPr>
          <w:b/>
          <w:color w:val="auto"/>
          <w:sz w:val="28"/>
          <w:szCs w:val="28"/>
        </w:rPr>
        <w:t>FEO 2021-2027</w:t>
      </w:r>
      <w:bookmarkEnd w:id="11"/>
    </w:p>
    <w:p w14:paraId="37D2F4E0" w14:textId="77777777" w:rsidR="00FC63B4" w:rsidRDefault="00FC63B4" w:rsidP="007325C5">
      <w:pPr>
        <w:spacing w:after="240" w:line="276" w:lineRule="auto"/>
        <w:rPr>
          <w:rFonts w:cstheme="minorHAnsi"/>
          <w:sz w:val="24"/>
          <w:szCs w:val="24"/>
        </w:rPr>
      </w:pPr>
    </w:p>
    <w:p w14:paraId="330915CF"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iCs/>
          <w:sz w:val="24"/>
          <w:szCs w:val="24"/>
        </w:rPr>
        <w:t>Program regionalny Fundusze Europejskie dla Opolskiego 2021-2027.</w:t>
      </w:r>
    </w:p>
    <w:p w14:paraId="7E967745" w14:textId="110CB31E" w:rsidR="00F33DB9"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Szczegółowy Opis Priorytetów programu Fundusze Europejskie dla Opolskiego 2021-2027.</w:t>
      </w:r>
    </w:p>
    <w:p w14:paraId="200CEBD1" w14:textId="2ABF68E6" w:rsidR="00AA03AB" w:rsidRDefault="00AA03AB" w:rsidP="00EC2BC9">
      <w:pPr>
        <w:pStyle w:val="Akapitzlist"/>
        <w:numPr>
          <w:ilvl w:val="0"/>
          <w:numId w:val="3"/>
        </w:numPr>
        <w:spacing w:after="0" w:line="276" w:lineRule="auto"/>
        <w:ind w:left="714" w:hanging="357"/>
        <w:rPr>
          <w:rFonts w:cstheme="minorHAnsi"/>
          <w:sz w:val="24"/>
          <w:szCs w:val="24"/>
        </w:rPr>
      </w:pPr>
      <w:r w:rsidRPr="00AA03AB">
        <w:rPr>
          <w:rFonts w:cstheme="minorHAnsi"/>
          <w:sz w:val="24"/>
          <w:szCs w:val="24"/>
        </w:rPr>
        <w:t>Plan działań w sektorze zdrowia na 2024 r. w ramach programu regionalnego Fundusze Europejskie dla Opolskiego 2021-2027</w:t>
      </w:r>
      <w:r>
        <w:rPr>
          <w:rFonts w:cstheme="minorHAnsi"/>
          <w:sz w:val="24"/>
          <w:szCs w:val="24"/>
        </w:rPr>
        <w:t>.</w:t>
      </w:r>
    </w:p>
    <w:p w14:paraId="791A5876" w14:textId="161E3611" w:rsidR="00EF4930" w:rsidRPr="00A91A33" w:rsidRDefault="00EF4930" w:rsidP="00EC2BC9">
      <w:pPr>
        <w:pStyle w:val="Akapitzlist"/>
        <w:numPr>
          <w:ilvl w:val="0"/>
          <w:numId w:val="3"/>
        </w:numPr>
        <w:spacing w:after="0" w:line="276" w:lineRule="auto"/>
        <w:ind w:left="714" w:hanging="357"/>
        <w:rPr>
          <w:rFonts w:cstheme="minorHAnsi"/>
          <w:sz w:val="24"/>
          <w:szCs w:val="24"/>
        </w:rPr>
      </w:pPr>
      <w:r w:rsidRPr="00EF4930">
        <w:rPr>
          <w:rFonts w:cstheme="minorHAnsi"/>
          <w:sz w:val="24"/>
          <w:szCs w:val="24"/>
        </w:rPr>
        <w:t>Zdrowa Przyszłość. Ramy strategiczne rozwoju systemu ochrony zdrowia na lata 2021-2027 z perspektywą do 2030</w:t>
      </w:r>
      <w:r>
        <w:rPr>
          <w:rFonts w:cstheme="minorHAnsi"/>
          <w:sz w:val="24"/>
          <w:szCs w:val="24"/>
        </w:rPr>
        <w:t>.</w:t>
      </w:r>
    </w:p>
    <w:p w14:paraId="22D68226" w14:textId="0C280D55" w:rsidR="00EC2BC9" w:rsidRPr="00CE796C" w:rsidRDefault="00EC2BC9" w:rsidP="00EC2BC9">
      <w:pPr>
        <w:pStyle w:val="Akapitzlist"/>
        <w:numPr>
          <w:ilvl w:val="0"/>
          <w:numId w:val="3"/>
        </w:numPr>
        <w:spacing w:after="0" w:line="276" w:lineRule="auto"/>
        <w:ind w:left="714" w:hanging="357"/>
        <w:rPr>
          <w:rFonts w:cstheme="minorHAnsi"/>
          <w:sz w:val="24"/>
          <w:szCs w:val="24"/>
        </w:rPr>
      </w:pPr>
      <w:r w:rsidRPr="00CE796C">
        <w:rPr>
          <w:rFonts w:ascii="Aptos" w:hAnsi="Aptos"/>
        </w:rPr>
        <w:t xml:space="preserve">Mapowanie potrzeb zdrowotnych oraz identyfikacja grup defaworyzowanych </w:t>
      </w:r>
      <w:r w:rsidR="00AA03AB">
        <w:rPr>
          <w:rFonts w:ascii="Aptos" w:hAnsi="Aptos"/>
        </w:rPr>
        <w:br/>
      </w:r>
      <w:r w:rsidRPr="00CE796C">
        <w:rPr>
          <w:rFonts w:ascii="Aptos" w:hAnsi="Aptos"/>
        </w:rPr>
        <w:t>w województwie opolskim na potrzeby programu Fundusze Europejskie dla Opolskiego 2021-2027</w:t>
      </w:r>
      <w:r>
        <w:rPr>
          <w:rFonts w:ascii="Aptos" w:hAnsi="Aptos"/>
        </w:rPr>
        <w:t>.</w:t>
      </w:r>
    </w:p>
    <w:p w14:paraId="532B6CE3" w14:textId="1ABC0100" w:rsidR="002B17C2" w:rsidRPr="00D1591A" w:rsidRDefault="002B17C2" w:rsidP="00D1591A">
      <w:pPr>
        <w:pStyle w:val="Akapitzlist"/>
        <w:numPr>
          <w:ilvl w:val="0"/>
          <w:numId w:val="3"/>
        </w:numPr>
        <w:spacing w:after="0" w:line="276" w:lineRule="auto"/>
        <w:ind w:left="714" w:hanging="357"/>
        <w:rPr>
          <w:rFonts w:cstheme="minorHAnsi"/>
          <w:sz w:val="24"/>
          <w:szCs w:val="24"/>
        </w:rPr>
      </w:pPr>
      <w:r w:rsidRPr="00D1591A">
        <w:rPr>
          <w:rFonts w:eastAsia="Calibri" w:cstheme="minorHAnsi"/>
          <w:sz w:val="24"/>
          <w:szCs w:val="24"/>
        </w:rPr>
        <w:t>Wytyczne dotyczące realizacji projektów z udziałem środków Europejskiego Funduszu</w:t>
      </w:r>
      <w:r w:rsidRPr="00D1591A">
        <w:rPr>
          <w:rFonts w:eastAsia="Calibri" w:cstheme="minorHAnsi"/>
          <w:spacing w:val="-52"/>
          <w:sz w:val="24"/>
          <w:szCs w:val="24"/>
        </w:rPr>
        <w:t xml:space="preserve"> </w:t>
      </w:r>
      <w:r w:rsidRPr="00D1591A">
        <w:rPr>
          <w:rFonts w:eastAsia="Calibri" w:cstheme="minorHAnsi"/>
          <w:sz w:val="24"/>
          <w:szCs w:val="24"/>
        </w:rPr>
        <w:t>Społecznego</w:t>
      </w:r>
      <w:r w:rsidRPr="00D1591A">
        <w:rPr>
          <w:rFonts w:eastAsia="Calibri" w:cstheme="minorHAnsi"/>
          <w:spacing w:val="-3"/>
          <w:sz w:val="24"/>
          <w:szCs w:val="24"/>
        </w:rPr>
        <w:t xml:space="preserve"> </w:t>
      </w:r>
      <w:r w:rsidRPr="00D1591A">
        <w:rPr>
          <w:rFonts w:eastAsia="Calibri" w:cstheme="minorHAnsi"/>
          <w:sz w:val="24"/>
          <w:szCs w:val="24"/>
        </w:rPr>
        <w:t>Plus</w:t>
      </w:r>
      <w:r w:rsidRPr="00D1591A">
        <w:rPr>
          <w:rFonts w:eastAsia="Calibri" w:cstheme="minorHAnsi"/>
          <w:spacing w:val="-1"/>
          <w:sz w:val="24"/>
          <w:szCs w:val="24"/>
        </w:rPr>
        <w:t xml:space="preserve"> </w:t>
      </w:r>
      <w:r w:rsidRPr="00D1591A">
        <w:rPr>
          <w:rFonts w:eastAsia="Calibri" w:cstheme="minorHAnsi"/>
          <w:sz w:val="24"/>
          <w:szCs w:val="24"/>
        </w:rPr>
        <w:t>w</w:t>
      </w:r>
      <w:r w:rsidRPr="00D1591A">
        <w:rPr>
          <w:rFonts w:eastAsia="Calibri" w:cstheme="minorHAnsi"/>
          <w:spacing w:val="-2"/>
          <w:sz w:val="24"/>
          <w:szCs w:val="24"/>
        </w:rPr>
        <w:t xml:space="preserve"> </w:t>
      </w:r>
      <w:r w:rsidRPr="00D1591A">
        <w:rPr>
          <w:rFonts w:eastAsia="Calibri" w:cstheme="minorHAnsi"/>
          <w:sz w:val="24"/>
          <w:szCs w:val="24"/>
        </w:rPr>
        <w:t>regionalnych</w:t>
      </w:r>
      <w:r w:rsidRPr="00D1591A">
        <w:rPr>
          <w:rFonts w:eastAsia="Calibri" w:cstheme="minorHAnsi"/>
          <w:spacing w:val="-2"/>
          <w:sz w:val="24"/>
          <w:szCs w:val="24"/>
        </w:rPr>
        <w:t xml:space="preserve"> </w:t>
      </w:r>
      <w:r w:rsidRPr="00D1591A">
        <w:rPr>
          <w:rFonts w:eastAsia="Calibri" w:cstheme="minorHAnsi"/>
          <w:sz w:val="24"/>
          <w:szCs w:val="24"/>
        </w:rPr>
        <w:t>programach</w:t>
      </w:r>
      <w:r w:rsidRPr="00D1591A">
        <w:rPr>
          <w:rFonts w:eastAsia="Calibri" w:cstheme="minorHAnsi"/>
          <w:spacing w:val="-2"/>
          <w:sz w:val="24"/>
          <w:szCs w:val="24"/>
        </w:rPr>
        <w:t xml:space="preserve"> </w:t>
      </w:r>
      <w:r w:rsidRPr="00D1591A">
        <w:rPr>
          <w:rFonts w:eastAsia="Calibri" w:cstheme="minorHAnsi"/>
          <w:sz w:val="24"/>
          <w:szCs w:val="24"/>
        </w:rPr>
        <w:t>na</w:t>
      </w:r>
      <w:r w:rsidRPr="00D1591A">
        <w:rPr>
          <w:rFonts w:eastAsia="Calibri" w:cstheme="minorHAnsi"/>
          <w:spacing w:val="-1"/>
          <w:sz w:val="24"/>
          <w:szCs w:val="24"/>
        </w:rPr>
        <w:t xml:space="preserve"> </w:t>
      </w:r>
      <w:r w:rsidRPr="00D1591A">
        <w:rPr>
          <w:rFonts w:eastAsia="Calibri" w:cstheme="minorHAnsi"/>
          <w:sz w:val="24"/>
          <w:szCs w:val="24"/>
        </w:rPr>
        <w:t>lata</w:t>
      </w:r>
      <w:r w:rsidRPr="00D1591A">
        <w:rPr>
          <w:rFonts w:eastAsia="Calibri" w:cstheme="minorHAnsi"/>
          <w:spacing w:val="-1"/>
          <w:sz w:val="24"/>
          <w:szCs w:val="24"/>
        </w:rPr>
        <w:t xml:space="preserve"> </w:t>
      </w:r>
      <w:r w:rsidRPr="00D1591A">
        <w:rPr>
          <w:rFonts w:eastAsia="Calibri" w:cstheme="minorHAnsi"/>
          <w:sz w:val="24"/>
          <w:szCs w:val="24"/>
        </w:rPr>
        <w:t>2021–2027</w:t>
      </w:r>
      <w:r w:rsidRPr="00D1591A">
        <w:rPr>
          <w:rFonts w:eastAsia="Calibri" w:cstheme="minorHAnsi"/>
          <w:spacing w:val="-3"/>
          <w:sz w:val="24"/>
          <w:szCs w:val="24"/>
        </w:rPr>
        <w:t xml:space="preserve"> </w:t>
      </w:r>
      <w:r w:rsidRPr="00D1591A">
        <w:rPr>
          <w:rFonts w:eastAsia="Calibri" w:cstheme="minorHAnsi"/>
          <w:sz w:val="24"/>
          <w:szCs w:val="24"/>
        </w:rPr>
        <w:t xml:space="preserve">z </w:t>
      </w:r>
      <w:r w:rsidR="00A736A4">
        <w:rPr>
          <w:rFonts w:eastAsia="Calibri" w:cstheme="minorHAnsi"/>
          <w:sz w:val="24"/>
          <w:szCs w:val="24"/>
        </w:rPr>
        <w:t>6</w:t>
      </w:r>
      <w:r w:rsidRPr="00D1591A">
        <w:rPr>
          <w:rFonts w:eastAsia="Calibri" w:cstheme="minorHAnsi"/>
          <w:sz w:val="24"/>
          <w:szCs w:val="24"/>
        </w:rPr>
        <w:t xml:space="preserve"> </w:t>
      </w:r>
      <w:r w:rsidR="00A736A4">
        <w:rPr>
          <w:rFonts w:eastAsia="Calibri" w:cstheme="minorHAnsi"/>
          <w:sz w:val="24"/>
          <w:szCs w:val="24"/>
        </w:rPr>
        <w:t>grudnia</w:t>
      </w:r>
      <w:r w:rsidRPr="00D1591A">
        <w:rPr>
          <w:rFonts w:eastAsia="Calibri" w:cstheme="minorHAnsi"/>
          <w:spacing w:val="-1"/>
          <w:sz w:val="24"/>
          <w:szCs w:val="24"/>
        </w:rPr>
        <w:t xml:space="preserve"> </w:t>
      </w:r>
      <w:r w:rsidRPr="00D1591A">
        <w:rPr>
          <w:rFonts w:eastAsia="Calibri" w:cstheme="minorHAnsi"/>
          <w:sz w:val="24"/>
          <w:szCs w:val="24"/>
        </w:rPr>
        <w:t>2023 r.</w:t>
      </w:r>
    </w:p>
    <w:p w14:paraId="29CE1198" w14:textId="2EBAE68D"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wyboru projektów na lata 2021-2027 z 12 października 2022 r.</w:t>
      </w:r>
    </w:p>
    <w:p w14:paraId="6185C404"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kwalifikowalności wydatków na lata 2021-2027 z 18 listopada 2022 r.</w:t>
      </w:r>
    </w:p>
    <w:p w14:paraId="63BDB873"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realizacji zasad równościowych w ramach funduszy unijnych na lata 2021-2027 z 29 grudnia 2022 r.</w:t>
      </w:r>
    </w:p>
    <w:p w14:paraId="0059FC4E" w14:textId="01D47C47"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Wytyczne dotyczące informacji i promocji Funduszy Europejskich </w:t>
      </w:r>
      <w:r w:rsidR="00F33DB9" w:rsidRPr="00D1591A">
        <w:rPr>
          <w:rFonts w:cstheme="minorHAnsi"/>
          <w:sz w:val="24"/>
          <w:szCs w:val="24"/>
        </w:rPr>
        <w:t>na lata 2021-2027</w:t>
      </w:r>
      <w:r w:rsidR="00653D8A" w:rsidRPr="00D1591A">
        <w:rPr>
          <w:rFonts w:cstheme="minorHAnsi"/>
          <w:sz w:val="24"/>
          <w:szCs w:val="24"/>
        </w:rPr>
        <w:t xml:space="preserve"> </w:t>
      </w:r>
      <w:r w:rsidR="005318A6" w:rsidRPr="00D1591A">
        <w:rPr>
          <w:rFonts w:cstheme="minorHAnsi"/>
          <w:sz w:val="24"/>
          <w:szCs w:val="24"/>
        </w:rPr>
        <w:br/>
        <w:t>z 19 kwietnia 2023 r</w:t>
      </w:r>
      <w:r w:rsidRPr="00D1591A">
        <w:rPr>
          <w:rFonts w:cstheme="minorHAnsi"/>
          <w:sz w:val="24"/>
          <w:szCs w:val="24"/>
        </w:rPr>
        <w:t>.</w:t>
      </w:r>
    </w:p>
    <w:p w14:paraId="1730FEBA"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monitorowania postępu rzeczowego realizacji programów na lata 2021-2027 z 12 października 2022 r.</w:t>
      </w:r>
    </w:p>
    <w:p w14:paraId="6139C5CB" w14:textId="1177CED1"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warunków gromadzenia i przekazywania danych w postaci elektronicznej na lata 2021-2027</w:t>
      </w:r>
      <w:r w:rsidR="00B41F62" w:rsidRPr="00D1591A">
        <w:rPr>
          <w:rFonts w:cstheme="minorHAnsi"/>
          <w:sz w:val="24"/>
          <w:szCs w:val="24"/>
        </w:rPr>
        <w:t xml:space="preserve"> z 25 stycznia 2023 r</w:t>
      </w:r>
      <w:r w:rsidRPr="00D1591A">
        <w:rPr>
          <w:rFonts w:cstheme="minorHAnsi"/>
          <w:sz w:val="24"/>
          <w:szCs w:val="24"/>
        </w:rPr>
        <w:t>.</w:t>
      </w:r>
    </w:p>
    <w:p w14:paraId="0065F23D" w14:textId="77777777" w:rsidR="00145BCC"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kontroli realizacji programów polityki spójności na lata 2021–2027 z 26 października 2022 r.</w:t>
      </w:r>
    </w:p>
    <w:p w14:paraId="6E34BB5D" w14:textId="1B1DE4AB" w:rsidR="002814CD" w:rsidRPr="00D1591A" w:rsidRDefault="002814CD"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Podręcznik wnioskodawcy i beneficjenta Funduszy Europejskich na lata 2021-2027 </w:t>
      </w:r>
      <w:r w:rsidRPr="00D1591A">
        <w:rPr>
          <w:rFonts w:cstheme="minorHAnsi"/>
          <w:sz w:val="24"/>
          <w:szCs w:val="24"/>
        </w:rPr>
        <w:br/>
        <w:t xml:space="preserve">w zakresie informacji i promocji z </w:t>
      </w:r>
      <w:r w:rsidR="00725E3B">
        <w:rPr>
          <w:rFonts w:cstheme="minorHAnsi"/>
          <w:sz w:val="24"/>
          <w:szCs w:val="24"/>
        </w:rPr>
        <w:t xml:space="preserve">grudnia </w:t>
      </w:r>
      <w:r w:rsidRPr="00D1591A">
        <w:rPr>
          <w:rFonts w:cstheme="minorHAnsi"/>
          <w:sz w:val="24"/>
          <w:szCs w:val="24"/>
        </w:rPr>
        <w:t>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480595">
      <w:pPr>
        <w:pStyle w:val="Nagwek2"/>
        <w:numPr>
          <w:ilvl w:val="0"/>
          <w:numId w:val="18"/>
        </w:numPr>
        <w:rPr>
          <w:rFonts w:eastAsia="Times New Roman"/>
          <w:b/>
          <w:color w:val="auto"/>
          <w:sz w:val="28"/>
          <w:szCs w:val="28"/>
          <w:lang w:eastAsia="pl-PL"/>
        </w:rPr>
      </w:pPr>
      <w:bookmarkStart w:id="12" w:name="_Toc83209106"/>
      <w:bookmarkStart w:id="13" w:name="_Toc148516147"/>
      <w:r w:rsidRPr="002E3246">
        <w:rPr>
          <w:rFonts w:eastAsia="Times New Roman"/>
          <w:b/>
          <w:color w:val="auto"/>
          <w:sz w:val="28"/>
          <w:szCs w:val="28"/>
          <w:lang w:eastAsia="pl-PL"/>
        </w:rPr>
        <w:lastRenderedPageBreak/>
        <w:t>Pełna nazwa i adres właściwej instytucji</w:t>
      </w:r>
      <w:bookmarkEnd w:id="12"/>
      <w:bookmarkEnd w:id="13"/>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1E72CB92"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ul. Krakowska 38,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2BD6BD9"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F8C24C2"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480595">
      <w:pPr>
        <w:pStyle w:val="Nagwek1"/>
        <w:numPr>
          <w:ilvl w:val="0"/>
          <w:numId w:val="17"/>
        </w:numPr>
        <w:spacing w:line="276" w:lineRule="auto"/>
        <w:rPr>
          <w:rFonts w:eastAsia="Times New Roman"/>
          <w:b/>
          <w:color w:val="auto"/>
          <w:lang w:eastAsia="pl-PL"/>
        </w:rPr>
      </w:pPr>
      <w:bookmarkStart w:id="14" w:name="_Toc148516148"/>
      <w:r>
        <w:rPr>
          <w:rFonts w:eastAsia="Times New Roman"/>
          <w:b/>
          <w:color w:val="auto"/>
          <w:lang w:eastAsia="pl-PL"/>
        </w:rPr>
        <w:t>Zasady postępowania konkurencyjnego</w:t>
      </w:r>
      <w:bookmarkEnd w:id="14"/>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480595">
      <w:pPr>
        <w:pStyle w:val="Nagwek2"/>
        <w:numPr>
          <w:ilvl w:val="0"/>
          <w:numId w:val="18"/>
        </w:numPr>
        <w:rPr>
          <w:rFonts w:eastAsia="Times New Roman"/>
          <w:b/>
          <w:color w:val="auto"/>
          <w:sz w:val="28"/>
          <w:szCs w:val="28"/>
          <w:lang w:eastAsia="pl-PL"/>
        </w:rPr>
      </w:pPr>
      <w:bookmarkStart w:id="15" w:name="_Toc148516149"/>
      <w:r w:rsidRPr="002E3246">
        <w:rPr>
          <w:rFonts w:eastAsia="Times New Roman"/>
          <w:b/>
          <w:color w:val="auto"/>
          <w:sz w:val="28"/>
          <w:szCs w:val="28"/>
          <w:lang w:eastAsia="pl-PL"/>
        </w:rPr>
        <w:t>Typy projektów podlegających dofinansowaniu</w:t>
      </w:r>
      <w:bookmarkEnd w:id="15"/>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5CB5BF68" w14:textId="1A954779" w:rsidR="00C2626A" w:rsidRDefault="00C2626A" w:rsidP="00C2626A">
      <w:pPr>
        <w:pStyle w:val="Bezodstpw"/>
        <w:numPr>
          <w:ilvl w:val="0"/>
          <w:numId w:val="28"/>
        </w:numPr>
        <w:spacing w:after="120" w:line="276" w:lineRule="auto"/>
        <w:ind w:left="714" w:hanging="357"/>
        <w:rPr>
          <w:rFonts w:cstheme="minorHAnsi"/>
          <w:b/>
          <w:sz w:val="24"/>
          <w:szCs w:val="24"/>
        </w:rPr>
      </w:pPr>
      <w:r w:rsidRPr="00C2626A">
        <w:rPr>
          <w:rFonts w:cstheme="minorHAnsi"/>
          <w:sz w:val="24"/>
          <w:szCs w:val="24"/>
        </w:rPr>
        <w:t xml:space="preserve">Opieka długoterminowa, paliatywna i hospicyjna osób starszych </w:t>
      </w:r>
      <w:r>
        <w:rPr>
          <w:rFonts w:cstheme="minorHAnsi"/>
          <w:sz w:val="24"/>
          <w:szCs w:val="24"/>
        </w:rPr>
        <w:br/>
      </w:r>
      <w:r w:rsidRPr="00C2626A">
        <w:rPr>
          <w:rFonts w:cstheme="minorHAnsi"/>
          <w:sz w:val="24"/>
          <w:szCs w:val="24"/>
        </w:rPr>
        <w:t xml:space="preserve">i z niepełnosprawnościami potrzebujących wsparcia w codziennym funkcjonowaniu </w:t>
      </w:r>
      <w:r>
        <w:rPr>
          <w:rFonts w:cstheme="minorHAnsi"/>
          <w:sz w:val="24"/>
          <w:szCs w:val="24"/>
        </w:rPr>
        <w:br/>
      </w:r>
      <w:r w:rsidRPr="00C2626A">
        <w:rPr>
          <w:rFonts w:cstheme="minorHAnsi"/>
          <w:sz w:val="24"/>
          <w:szCs w:val="24"/>
        </w:rPr>
        <w:t xml:space="preserve">w formie zdeinstytucjonalizowanej, w tym m.in.: </w:t>
      </w:r>
    </w:p>
    <w:p w14:paraId="43A44232" w14:textId="2D6AC43B" w:rsidR="00C2626A" w:rsidRPr="00C2626A" w:rsidRDefault="00C2626A" w:rsidP="00C2626A">
      <w:pPr>
        <w:pStyle w:val="Bezodstpw"/>
        <w:numPr>
          <w:ilvl w:val="0"/>
          <w:numId w:val="78"/>
        </w:numPr>
        <w:spacing w:after="120" w:line="276" w:lineRule="auto"/>
        <w:rPr>
          <w:rFonts w:cstheme="minorHAnsi"/>
          <w:b/>
          <w:sz w:val="24"/>
          <w:szCs w:val="24"/>
        </w:rPr>
      </w:pPr>
      <w:r w:rsidRPr="00C2626A">
        <w:rPr>
          <w:rFonts w:cstheme="minorHAnsi"/>
          <w:sz w:val="24"/>
          <w:szCs w:val="24"/>
        </w:rPr>
        <w:t>rehabilitacja ruchowa, psychiatryczna i logopedyczna</w:t>
      </w:r>
      <w:r>
        <w:rPr>
          <w:rFonts w:cstheme="minorHAnsi"/>
          <w:sz w:val="24"/>
          <w:szCs w:val="24"/>
        </w:rPr>
        <w:t>,</w:t>
      </w:r>
    </w:p>
    <w:p w14:paraId="27D06176" w14:textId="73F6E366" w:rsidR="00C2626A" w:rsidRPr="00C2626A" w:rsidRDefault="00C2626A" w:rsidP="00C2626A">
      <w:pPr>
        <w:pStyle w:val="Bezodstpw"/>
        <w:numPr>
          <w:ilvl w:val="0"/>
          <w:numId w:val="78"/>
        </w:numPr>
        <w:spacing w:after="120" w:line="276" w:lineRule="auto"/>
        <w:rPr>
          <w:rFonts w:cstheme="minorHAnsi"/>
          <w:b/>
          <w:sz w:val="24"/>
          <w:szCs w:val="24"/>
        </w:rPr>
      </w:pPr>
      <w:r w:rsidRPr="00C2626A">
        <w:rPr>
          <w:rFonts w:cstheme="minorHAnsi"/>
          <w:sz w:val="24"/>
          <w:szCs w:val="24"/>
        </w:rPr>
        <w:t>świadczenia terapeutyczne</w:t>
      </w:r>
      <w:r>
        <w:rPr>
          <w:rFonts w:cstheme="minorHAnsi"/>
          <w:sz w:val="24"/>
          <w:szCs w:val="24"/>
        </w:rPr>
        <w:t>,</w:t>
      </w:r>
    </w:p>
    <w:p w14:paraId="51D4763B" w14:textId="617EA355" w:rsidR="00C2626A" w:rsidRPr="00C2626A" w:rsidRDefault="00C2626A" w:rsidP="00C2626A">
      <w:pPr>
        <w:pStyle w:val="Bezodstpw"/>
        <w:numPr>
          <w:ilvl w:val="0"/>
          <w:numId w:val="78"/>
        </w:numPr>
        <w:spacing w:after="120" w:line="276" w:lineRule="auto"/>
        <w:rPr>
          <w:rFonts w:cstheme="minorHAnsi"/>
          <w:b/>
          <w:sz w:val="24"/>
          <w:szCs w:val="24"/>
        </w:rPr>
      </w:pPr>
      <w:r w:rsidRPr="00C2626A">
        <w:rPr>
          <w:rFonts w:cstheme="minorHAnsi"/>
          <w:sz w:val="24"/>
          <w:szCs w:val="24"/>
        </w:rPr>
        <w:t>kontynuacja leczenia farmakologicznego i dietetycznego</w:t>
      </w:r>
      <w:r>
        <w:rPr>
          <w:rFonts w:cstheme="minorHAnsi"/>
          <w:sz w:val="24"/>
          <w:szCs w:val="24"/>
        </w:rPr>
        <w:t>,</w:t>
      </w:r>
    </w:p>
    <w:p w14:paraId="0B479D2D" w14:textId="524CE7A4" w:rsidR="00C2626A" w:rsidRPr="00C2626A" w:rsidRDefault="00C2626A" w:rsidP="00C2626A">
      <w:pPr>
        <w:pStyle w:val="Bezodstpw"/>
        <w:numPr>
          <w:ilvl w:val="0"/>
          <w:numId w:val="78"/>
        </w:numPr>
        <w:spacing w:after="120" w:line="276" w:lineRule="auto"/>
        <w:rPr>
          <w:rFonts w:cstheme="minorHAnsi"/>
          <w:b/>
          <w:sz w:val="24"/>
          <w:szCs w:val="24"/>
        </w:rPr>
      </w:pPr>
      <w:r w:rsidRPr="00C2626A">
        <w:rPr>
          <w:rFonts w:cstheme="minorHAnsi"/>
          <w:sz w:val="24"/>
          <w:szCs w:val="24"/>
        </w:rPr>
        <w:t>długotrwała opieka pielęgniarska</w:t>
      </w:r>
      <w:r>
        <w:rPr>
          <w:rFonts w:cstheme="minorHAnsi"/>
          <w:sz w:val="24"/>
          <w:szCs w:val="24"/>
        </w:rPr>
        <w:t>,</w:t>
      </w:r>
    </w:p>
    <w:p w14:paraId="1BD49F79" w14:textId="1EE0B41F" w:rsidR="00C2626A" w:rsidRPr="00C2626A" w:rsidRDefault="00C2626A" w:rsidP="00C2626A">
      <w:pPr>
        <w:pStyle w:val="Bezodstpw"/>
        <w:numPr>
          <w:ilvl w:val="0"/>
          <w:numId w:val="78"/>
        </w:numPr>
        <w:spacing w:after="120" w:line="276" w:lineRule="auto"/>
        <w:rPr>
          <w:rFonts w:cstheme="minorHAnsi"/>
          <w:b/>
          <w:sz w:val="24"/>
          <w:szCs w:val="24"/>
        </w:rPr>
      </w:pPr>
      <w:r w:rsidRPr="00C2626A">
        <w:rPr>
          <w:rFonts w:cstheme="minorHAnsi"/>
          <w:sz w:val="24"/>
          <w:szCs w:val="24"/>
        </w:rPr>
        <w:t>usługi zdrowotne świadczone w Dziennych Domach Opieki Medycznej.</w:t>
      </w:r>
    </w:p>
    <w:p w14:paraId="47760883" w14:textId="7A03C231" w:rsidR="00C2626A" w:rsidRDefault="00C2626A" w:rsidP="00480595">
      <w:pPr>
        <w:pStyle w:val="Bezodstpw"/>
        <w:numPr>
          <w:ilvl w:val="0"/>
          <w:numId w:val="28"/>
        </w:numPr>
        <w:spacing w:after="120" w:line="276" w:lineRule="auto"/>
        <w:ind w:left="714" w:hanging="357"/>
        <w:rPr>
          <w:rFonts w:cstheme="minorHAnsi"/>
          <w:bCs/>
          <w:sz w:val="24"/>
          <w:szCs w:val="24"/>
        </w:rPr>
      </w:pPr>
      <w:r w:rsidRPr="00C2626A">
        <w:rPr>
          <w:rFonts w:cstheme="minorHAnsi"/>
          <w:bCs/>
          <w:sz w:val="24"/>
          <w:szCs w:val="24"/>
        </w:rPr>
        <w:t>Usługi dowozu dla osób o ograniczonej mobilności m.in. w celu zapewnienia podstawowych potrzeb życiowych (door to door), jako element projektu.</w:t>
      </w:r>
    </w:p>
    <w:p w14:paraId="789F09A2" w14:textId="4071BF83" w:rsidR="00C2626A" w:rsidRDefault="00C2626A" w:rsidP="00480595">
      <w:pPr>
        <w:pStyle w:val="Bezodstpw"/>
        <w:numPr>
          <w:ilvl w:val="0"/>
          <w:numId w:val="28"/>
        </w:numPr>
        <w:spacing w:after="120" w:line="276" w:lineRule="auto"/>
        <w:ind w:left="714" w:hanging="357"/>
        <w:rPr>
          <w:rFonts w:cstheme="minorHAnsi"/>
          <w:bCs/>
          <w:sz w:val="24"/>
          <w:szCs w:val="24"/>
        </w:rPr>
      </w:pPr>
      <w:r w:rsidRPr="00C2626A">
        <w:rPr>
          <w:rFonts w:cstheme="minorHAnsi"/>
          <w:bCs/>
          <w:sz w:val="24"/>
          <w:szCs w:val="24"/>
        </w:rPr>
        <w:t>Budowanie potencjału organizacji społeczeństwa obywatelskiego do świadczenia usług społ. i zdrowotnych</w:t>
      </w:r>
      <w:r w:rsidR="00E91D70">
        <w:rPr>
          <w:rFonts w:cstheme="minorHAnsi"/>
          <w:bCs/>
          <w:sz w:val="24"/>
          <w:szCs w:val="24"/>
        </w:rPr>
        <w:t>.</w:t>
      </w:r>
      <w:r w:rsidR="00C9530D">
        <w:rPr>
          <w:rFonts w:cstheme="minorHAnsi"/>
          <w:bCs/>
          <w:sz w:val="24"/>
          <w:szCs w:val="24"/>
        </w:rPr>
        <w:t xml:space="preserve"> </w:t>
      </w:r>
    </w:p>
    <w:p w14:paraId="2F533D25" w14:textId="77777777" w:rsidR="007F4D8F" w:rsidRDefault="00C2626A" w:rsidP="007F4D8F">
      <w:pPr>
        <w:pStyle w:val="Bezodstpw"/>
        <w:numPr>
          <w:ilvl w:val="0"/>
          <w:numId w:val="28"/>
        </w:numPr>
        <w:spacing w:after="120" w:line="276" w:lineRule="auto"/>
        <w:ind w:left="714" w:hanging="357"/>
        <w:rPr>
          <w:rFonts w:cstheme="minorHAnsi"/>
          <w:bCs/>
          <w:sz w:val="24"/>
          <w:szCs w:val="24"/>
        </w:rPr>
      </w:pPr>
      <w:r w:rsidRPr="007F4D8F">
        <w:rPr>
          <w:rFonts w:cstheme="minorHAnsi"/>
          <w:bCs/>
          <w:sz w:val="24"/>
          <w:szCs w:val="24"/>
        </w:rPr>
        <w:t xml:space="preserve">Przeciwdziałanie ubóstwu energetycznemu poprzez wzmacnianie świadomości </w:t>
      </w:r>
      <w:r w:rsidRPr="007F4D8F">
        <w:rPr>
          <w:rFonts w:cstheme="minorHAnsi"/>
          <w:bCs/>
          <w:sz w:val="24"/>
          <w:szCs w:val="24"/>
        </w:rPr>
        <w:br/>
        <w:t>w zakresie konieczności oszczędnego korzystania z energii</w:t>
      </w:r>
      <w:r w:rsidR="007F4D8F">
        <w:rPr>
          <w:rFonts w:cstheme="minorHAnsi"/>
          <w:bCs/>
          <w:sz w:val="24"/>
          <w:szCs w:val="24"/>
        </w:rPr>
        <w:t>.</w:t>
      </w:r>
    </w:p>
    <w:p w14:paraId="30608F89" w14:textId="77777777" w:rsidR="00C05CDA" w:rsidRDefault="00C05CDA" w:rsidP="007F4D8F">
      <w:pPr>
        <w:pStyle w:val="Bezodstpw"/>
        <w:spacing w:after="120" w:line="276" w:lineRule="auto"/>
        <w:ind w:left="714"/>
        <w:rPr>
          <w:rFonts w:cstheme="minorHAnsi"/>
          <w:b/>
          <w:bCs/>
          <w:sz w:val="24"/>
          <w:szCs w:val="24"/>
        </w:rPr>
      </w:pPr>
    </w:p>
    <w:p w14:paraId="612D54EB" w14:textId="77777777" w:rsidR="00C05CDA" w:rsidRDefault="00C05CDA" w:rsidP="007F4D8F">
      <w:pPr>
        <w:pStyle w:val="Bezodstpw"/>
        <w:spacing w:after="120" w:line="276" w:lineRule="auto"/>
        <w:ind w:left="714"/>
        <w:rPr>
          <w:rFonts w:cstheme="minorHAnsi"/>
          <w:b/>
          <w:bCs/>
          <w:sz w:val="24"/>
          <w:szCs w:val="24"/>
        </w:rPr>
      </w:pPr>
    </w:p>
    <w:p w14:paraId="4E159902" w14:textId="77777777" w:rsidR="00DE11EC" w:rsidRDefault="00DE11EC" w:rsidP="007F4D8F">
      <w:pPr>
        <w:pStyle w:val="Bezodstpw"/>
        <w:spacing w:after="120" w:line="276" w:lineRule="auto"/>
        <w:ind w:left="714"/>
        <w:rPr>
          <w:rFonts w:cstheme="minorHAnsi"/>
          <w:b/>
          <w:bCs/>
          <w:sz w:val="24"/>
          <w:szCs w:val="24"/>
        </w:rPr>
      </w:pPr>
    </w:p>
    <w:p w14:paraId="30681C6A" w14:textId="6271F15A" w:rsidR="00C05CDA" w:rsidRPr="00C05CDA" w:rsidRDefault="00E91D70" w:rsidP="00C05CDA">
      <w:pPr>
        <w:pStyle w:val="Bezodstpw"/>
        <w:spacing w:after="120" w:line="276" w:lineRule="auto"/>
        <w:rPr>
          <w:rFonts w:cstheme="minorHAnsi"/>
          <w:b/>
          <w:bCs/>
          <w:sz w:val="24"/>
          <w:szCs w:val="24"/>
        </w:rPr>
      </w:pPr>
      <w:r w:rsidRPr="00C05CDA">
        <w:rPr>
          <w:rFonts w:cstheme="minorHAnsi"/>
          <w:b/>
          <w:bCs/>
          <w:sz w:val="24"/>
          <w:szCs w:val="24"/>
        </w:rPr>
        <w:lastRenderedPageBreak/>
        <w:t>U</w:t>
      </w:r>
      <w:r w:rsidR="00C05CDA" w:rsidRPr="00C05CDA">
        <w:rPr>
          <w:rFonts w:cstheme="minorHAnsi"/>
          <w:b/>
          <w:bCs/>
          <w:sz w:val="24"/>
          <w:szCs w:val="24"/>
        </w:rPr>
        <w:t>waga</w:t>
      </w:r>
      <w:r w:rsidRPr="00C05CDA">
        <w:rPr>
          <w:rFonts w:cstheme="minorHAnsi"/>
          <w:b/>
          <w:bCs/>
          <w:sz w:val="24"/>
          <w:szCs w:val="24"/>
        </w:rPr>
        <w:t>!</w:t>
      </w:r>
    </w:p>
    <w:p w14:paraId="3200006F" w14:textId="34F87442" w:rsidR="00E91D70" w:rsidRPr="00C05CDA" w:rsidRDefault="00787928" w:rsidP="00C05CDA">
      <w:pPr>
        <w:pStyle w:val="Bezodstpw"/>
        <w:spacing w:after="120" w:line="276" w:lineRule="auto"/>
        <w:rPr>
          <w:rFonts w:cstheme="minorHAnsi"/>
          <w:b/>
          <w:bCs/>
          <w:sz w:val="24"/>
          <w:szCs w:val="24"/>
        </w:rPr>
      </w:pPr>
      <w:r w:rsidRPr="00C05CDA">
        <w:rPr>
          <w:rFonts w:cstheme="minorHAnsi"/>
          <w:b/>
          <w:bCs/>
          <w:sz w:val="24"/>
          <w:szCs w:val="24"/>
        </w:rPr>
        <w:t>T</w:t>
      </w:r>
      <w:r w:rsidR="00E91D70" w:rsidRPr="00C05CDA">
        <w:rPr>
          <w:rFonts w:cstheme="minorHAnsi"/>
          <w:b/>
          <w:bCs/>
          <w:sz w:val="24"/>
          <w:szCs w:val="24"/>
        </w:rPr>
        <w:t>yp</w:t>
      </w:r>
      <w:r w:rsidRPr="00C05CDA">
        <w:rPr>
          <w:rFonts w:cstheme="minorHAnsi"/>
          <w:b/>
          <w:bCs/>
          <w:sz w:val="24"/>
          <w:szCs w:val="24"/>
        </w:rPr>
        <w:t>y</w:t>
      </w:r>
      <w:r w:rsidR="00E91D70" w:rsidRPr="00C05CDA">
        <w:rPr>
          <w:rFonts w:cstheme="minorHAnsi"/>
          <w:b/>
          <w:bCs/>
          <w:sz w:val="24"/>
          <w:szCs w:val="24"/>
        </w:rPr>
        <w:t xml:space="preserve"> projektu</w:t>
      </w:r>
      <w:r w:rsidR="00A561D3" w:rsidRPr="00C05CDA">
        <w:rPr>
          <w:rFonts w:cstheme="minorHAnsi"/>
          <w:b/>
          <w:bCs/>
          <w:sz w:val="24"/>
          <w:szCs w:val="24"/>
        </w:rPr>
        <w:t xml:space="preserve"> 2,</w:t>
      </w:r>
      <w:r w:rsidR="00E91D70" w:rsidRPr="00C05CDA">
        <w:rPr>
          <w:rFonts w:cstheme="minorHAnsi"/>
          <w:b/>
          <w:bCs/>
          <w:sz w:val="24"/>
          <w:szCs w:val="24"/>
        </w:rPr>
        <w:t xml:space="preserve"> 3 i 4</w:t>
      </w:r>
      <w:r w:rsidRPr="00C05CDA">
        <w:rPr>
          <w:rFonts w:cstheme="minorHAnsi"/>
          <w:b/>
          <w:bCs/>
          <w:sz w:val="24"/>
          <w:szCs w:val="24"/>
        </w:rPr>
        <w:t xml:space="preserve"> mogą być realizowane</w:t>
      </w:r>
      <w:r w:rsidR="00E91D70" w:rsidRPr="00C05CDA">
        <w:rPr>
          <w:rFonts w:cstheme="minorHAnsi"/>
          <w:b/>
          <w:bCs/>
          <w:sz w:val="24"/>
          <w:szCs w:val="24"/>
        </w:rPr>
        <w:t xml:space="preserve"> wyłącznie jako </w:t>
      </w:r>
      <w:r w:rsidR="00A561D3" w:rsidRPr="00C05CDA">
        <w:rPr>
          <w:rFonts w:cstheme="minorHAnsi"/>
          <w:b/>
          <w:bCs/>
          <w:sz w:val="24"/>
          <w:szCs w:val="24"/>
        </w:rPr>
        <w:t xml:space="preserve">element projektu - </w:t>
      </w:r>
      <w:r w:rsidR="00E91D70" w:rsidRPr="00C05CDA">
        <w:rPr>
          <w:rFonts w:cstheme="minorHAnsi"/>
          <w:b/>
          <w:bCs/>
          <w:sz w:val="24"/>
          <w:szCs w:val="24"/>
        </w:rPr>
        <w:t xml:space="preserve">działania </w:t>
      </w:r>
      <w:r w:rsidRPr="00C05CDA">
        <w:rPr>
          <w:rFonts w:cstheme="minorHAnsi"/>
          <w:b/>
          <w:bCs/>
          <w:sz w:val="24"/>
          <w:szCs w:val="24"/>
        </w:rPr>
        <w:t>zaplanowane w ramach tych typów m</w:t>
      </w:r>
      <w:r w:rsidR="00E24911">
        <w:rPr>
          <w:rFonts w:cstheme="minorHAnsi"/>
          <w:b/>
          <w:bCs/>
          <w:sz w:val="24"/>
          <w:szCs w:val="24"/>
        </w:rPr>
        <w:t xml:space="preserve">ogą stanowić jedynie </w:t>
      </w:r>
      <w:r w:rsidR="00E91D70" w:rsidRPr="00C05CDA">
        <w:rPr>
          <w:rFonts w:cstheme="minorHAnsi"/>
          <w:b/>
          <w:bCs/>
          <w:sz w:val="24"/>
          <w:szCs w:val="24"/>
        </w:rPr>
        <w:t>uzupełni</w:t>
      </w:r>
      <w:r w:rsidRPr="00C05CDA">
        <w:rPr>
          <w:rFonts w:cstheme="minorHAnsi"/>
          <w:b/>
          <w:bCs/>
          <w:sz w:val="24"/>
          <w:szCs w:val="24"/>
        </w:rPr>
        <w:t>enie</w:t>
      </w:r>
      <w:r w:rsidR="00E91D70" w:rsidRPr="00C05CDA">
        <w:rPr>
          <w:rFonts w:cstheme="minorHAnsi"/>
          <w:b/>
          <w:bCs/>
          <w:sz w:val="24"/>
          <w:szCs w:val="24"/>
        </w:rPr>
        <w:t xml:space="preserve"> do</w:t>
      </w:r>
      <w:r w:rsidRPr="00C05CDA">
        <w:rPr>
          <w:rFonts w:cstheme="minorHAnsi"/>
          <w:b/>
          <w:bCs/>
          <w:sz w:val="24"/>
          <w:szCs w:val="24"/>
        </w:rPr>
        <w:t xml:space="preserve"> działań realizowanych w ramach</w:t>
      </w:r>
      <w:r w:rsidR="00E91D70" w:rsidRPr="00C05CDA">
        <w:rPr>
          <w:rFonts w:cstheme="minorHAnsi"/>
          <w:b/>
          <w:bCs/>
          <w:sz w:val="24"/>
          <w:szCs w:val="24"/>
        </w:rPr>
        <w:t xml:space="preserve"> typu </w:t>
      </w:r>
      <w:r w:rsidRPr="00C05CDA">
        <w:rPr>
          <w:rFonts w:cstheme="minorHAnsi"/>
          <w:b/>
          <w:bCs/>
          <w:sz w:val="24"/>
          <w:szCs w:val="24"/>
        </w:rPr>
        <w:t>1.</w:t>
      </w:r>
    </w:p>
    <w:p w14:paraId="4A565B45" w14:textId="77777777" w:rsidR="007F4D8F" w:rsidRPr="007F4D8F" w:rsidRDefault="007F4D8F" w:rsidP="007F4D8F">
      <w:pPr>
        <w:pStyle w:val="Bezodstpw"/>
        <w:spacing w:after="120" w:line="276" w:lineRule="auto"/>
        <w:ind w:left="714"/>
        <w:rPr>
          <w:rFonts w:cstheme="minorHAnsi"/>
          <w:bCs/>
          <w:sz w:val="24"/>
          <w:szCs w:val="24"/>
        </w:rPr>
      </w:pPr>
    </w:p>
    <w:p w14:paraId="2354071B" w14:textId="1027985C" w:rsidR="00265FF3" w:rsidRPr="00562BE6" w:rsidRDefault="00265FF3" w:rsidP="00480595">
      <w:pPr>
        <w:pStyle w:val="Nagwek2"/>
        <w:numPr>
          <w:ilvl w:val="0"/>
          <w:numId w:val="18"/>
        </w:numPr>
        <w:rPr>
          <w:b/>
          <w:color w:val="auto"/>
          <w:sz w:val="28"/>
          <w:szCs w:val="28"/>
        </w:rPr>
      </w:pPr>
      <w:bookmarkStart w:id="16" w:name="_Toc148516150"/>
      <w:r w:rsidRPr="00562BE6">
        <w:rPr>
          <w:b/>
          <w:color w:val="auto"/>
          <w:sz w:val="28"/>
          <w:szCs w:val="28"/>
        </w:rPr>
        <w:t>Typ beneficjenta</w:t>
      </w:r>
      <w:bookmarkEnd w:id="16"/>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25038949" w14:textId="3789E219"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Administracja publiczna. </w:t>
      </w:r>
    </w:p>
    <w:p w14:paraId="59AFDBBF" w14:textId="6B400F29"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Instytucje ochrony zdrowia. </w:t>
      </w:r>
    </w:p>
    <w:p w14:paraId="455750D2" w14:textId="61F28844"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Organizacje społeczne i związki wyznaniowe.</w:t>
      </w:r>
    </w:p>
    <w:p w14:paraId="262BFB34" w14:textId="4F746644" w:rsidR="00307511"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 xml:space="preserve">Przedsiębiorstwa. </w:t>
      </w:r>
    </w:p>
    <w:p w14:paraId="5CACDA0C" w14:textId="3F841F96" w:rsidR="00FC63B4" w:rsidRPr="00307511" w:rsidRDefault="00307511" w:rsidP="00480595">
      <w:pPr>
        <w:pStyle w:val="Akapitzlist"/>
        <w:numPr>
          <w:ilvl w:val="0"/>
          <w:numId w:val="33"/>
        </w:numPr>
        <w:spacing w:after="0" w:line="276" w:lineRule="auto"/>
        <w:rPr>
          <w:rFonts w:cstheme="minorHAnsi"/>
          <w:bCs/>
          <w:sz w:val="24"/>
          <w:szCs w:val="24"/>
        </w:rPr>
      </w:pPr>
      <w:r w:rsidRPr="00307511">
        <w:rPr>
          <w:rFonts w:cstheme="minorHAnsi"/>
          <w:bCs/>
          <w:sz w:val="24"/>
          <w:szCs w:val="24"/>
        </w:rPr>
        <w:t>Służby publiczne.</w:t>
      </w: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t>Szczegółowy:</w:t>
      </w:r>
    </w:p>
    <w:p w14:paraId="5206DA5F" w14:textId="77777777" w:rsidR="007557D5"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Duże przedsiębiorstwa</w:t>
      </w:r>
      <w:r>
        <w:rPr>
          <w:rFonts w:cstheme="minorHAnsi"/>
          <w:sz w:val="24"/>
          <w:szCs w:val="24"/>
        </w:rPr>
        <w:t>.</w:t>
      </w:r>
    </w:p>
    <w:p w14:paraId="40C29B47" w14:textId="403B2E93" w:rsidR="00CA53AE" w:rsidRDefault="007557D5" w:rsidP="00480595">
      <w:pPr>
        <w:pStyle w:val="Bezodstpw"/>
        <w:numPr>
          <w:ilvl w:val="0"/>
          <w:numId w:val="27"/>
        </w:numPr>
        <w:spacing w:line="276" w:lineRule="auto"/>
        <w:rPr>
          <w:rFonts w:cstheme="minorHAnsi"/>
          <w:sz w:val="24"/>
          <w:szCs w:val="24"/>
        </w:rPr>
      </w:pPr>
      <w:r>
        <w:rPr>
          <w:rFonts w:cstheme="minorHAnsi"/>
          <w:sz w:val="24"/>
          <w:szCs w:val="24"/>
        </w:rPr>
        <w:t>Inne instytucje systemu ochrony zdrowia.</w:t>
      </w:r>
      <w:r w:rsidR="00CA53AE" w:rsidRPr="00CA53AE">
        <w:rPr>
          <w:rFonts w:cstheme="minorHAnsi"/>
          <w:sz w:val="24"/>
          <w:szCs w:val="24"/>
        </w:rPr>
        <w:t xml:space="preserve"> </w:t>
      </w:r>
    </w:p>
    <w:p w14:paraId="166577D5" w14:textId="4E71CA44"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Instytucje integracji i pomocy społecznej</w:t>
      </w:r>
      <w:r w:rsidR="000B5249">
        <w:rPr>
          <w:rFonts w:cstheme="minorHAnsi"/>
          <w:sz w:val="24"/>
          <w:szCs w:val="24"/>
        </w:rPr>
        <w:t>.</w:t>
      </w:r>
      <w:r w:rsidRPr="00CA53AE">
        <w:rPr>
          <w:rFonts w:cstheme="minorHAnsi"/>
          <w:sz w:val="24"/>
          <w:szCs w:val="24"/>
        </w:rPr>
        <w:t xml:space="preserve"> </w:t>
      </w:r>
    </w:p>
    <w:p w14:paraId="2E201780" w14:textId="2E1F7A8A"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Jednostki Samorządu Terytorialnego</w:t>
      </w:r>
      <w:r w:rsidR="000B5249">
        <w:rPr>
          <w:rFonts w:cstheme="minorHAnsi"/>
          <w:sz w:val="24"/>
          <w:szCs w:val="24"/>
        </w:rPr>
        <w:t>.</w:t>
      </w:r>
      <w:r w:rsidRPr="00CA53AE">
        <w:rPr>
          <w:rFonts w:cstheme="minorHAnsi"/>
          <w:sz w:val="24"/>
          <w:szCs w:val="24"/>
        </w:rPr>
        <w:t xml:space="preserve"> </w:t>
      </w:r>
    </w:p>
    <w:p w14:paraId="15081D89" w14:textId="349AFD52" w:rsidR="007557D5" w:rsidRDefault="007557D5" w:rsidP="00480595">
      <w:pPr>
        <w:pStyle w:val="Bezodstpw"/>
        <w:numPr>
          <w:ilvl w:val="0"/>
          <w:numId w:val="27"/>
        </w:numPr>
        <w:spacing w:line="276" w:lineRule="auto"/>
        <w:rPr>
          <w:rFonts w:cstheme="minorHAnsi"/>
          <w:sz w:val="24"/>
          <w:szCs w:val="24"/>
        </w:rPr>
      </w:pPr>
      <w:r>
        <w:rPr>
          <w:rFonts w:cstheme="minorHAnsi"/>
          <w:sz w:val="24"/>
          <w:szCs w:val="24"/>
        </w:rPr>
        <w:t>Kościoły i związki wyznaniowe.</w:t>
      </w:r>
    </w:p>
    <w:p w14:paraId="47E6149B" w14:textId="68334E26"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MŚP</w:t>
      </w:r>
      <w:r w:rsidR="000B5249">
        <w:rPr>
          <w:rFonts w:cstheme="minorHAnsi"/>
          <w:sz w:val="24"/>
          <w:szCs w:val="24"/>
        </w:rPr>
        <w:t>.</w:t>
      </w:r>
      <w:r w:rsidRPr="00CA53AE">
        <w:rPr>
          <w:rFonts w:cstheme="minorHAnsi"/>
          <w:sz w:val="24"/>
          <w:szCs w:val="24"/>
        </w:rPr>
        <w:t xml:space="preserve"> </w:t>
      </w:r>
    </w:p>
    <w:p w14:paraId="0E1C80A7" w14:textId="15034160"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Niepubliczne podmioty integracji i pomocy społecznej</w:t>
      </w:r>
      <w:r w:rsidR="000B5249">
        <w:rPr>
          <w:rFonts w:cstheme="minorHAnsi"/>
          <w:sz w:val="24"/>
          <w:szCs w:val="24"/>
        </w:rPr>
        <w:t>.</w:t>
      </w:r>
      <w:r w:rsidRPr="00CA53AE">
        <w:rPr>
          <w:rFonts w:cstheme="minorHAnsi"/>
          <w:sz w:val="24"/>
          <w:szCs w:val="24"/>
        </w:rPr>
        <w:t xml:space="preserve"> </w:t>
      </w:r>
    </w:p>
    <w:p w14:paraId="31E71C3C" w14:textId="5E98172D"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Niepubliczne zakłady opieki zdrowotnej</w:t>
      </w:r>
      <w:r w:rsidR="000B5249">
        <w:rPr>
          <w:rFonts w:cstheme="minorHAnsi"/>
          <w:sz w:val="24"/>
          <w:szCs w:val="24"/>
        </w:rPr>
        <w:t>.</w:t>
      </w:r>
      <w:r w:rsidRPr="00CA53AE">
        <w:rPr>
          <w:rFonts w:cstheme="minorHAnsi"/>
          <w:sz w:val="24"/>
          <w:szCs w:val="24"/>
        </w:rPr>
        <w:t xml:space="preserve"> </w:t>
      </w:r>
    </w:p>
    <w:p w14:paraId="5E2003ED" w14:textId="13FBA986"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Organizacje pozarządowe</w:t>
      </w:r>
      <w:r w:rsidR="000B5249">
        <w:rPr>
          <w:rFonts w:cstheme="minorHAnsi"/>
          <w:sz w:val="24"/>
          <w:szCs w:val="24"/>
        </w:rPr>
        <w:t>.</w:t>
      </w:r>
      <w:r w:rsidRPr="00CA53AE">
        <w:rPr>
          <w:rFonts w:cstheme="minorHAnsi"/>
          <w:sz w:val="24"/>
          <w:szCs w:val="24"/>
        </w:rPr>
        <w:t xml:space="preserve"> </w:t>
      </w:r>
    </w:p>
    <w:p w14:paraId="713D1D99" w14:textId="668F6EA2" w:rsidR="00CA53AE"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Podmioty ekonomii społecznej</w:t>
      </w:r>
      <w:r w:rsidR="000B5249">
        <w:rPr>
          <w:rFonts w:cstheme="minorHAnsi"/>
          <w:sz w:val="24"/>
          <w:szCs w:val="24"/>
        </w:rPr>
        <w:t>.</w:t>
      </w:r>
      <w:r w:rsidRPr="00CA53AE">
        <w:rPr>
          <w:rFonts w:cstheme="minorHAnsi"/>
          <w:sz w:val="24"/>
          <w:szCs w:val="24"/>
        </w:rPr>
        <w:t xml:space="preserve"> </w:t>
      </w:r>
    </w:p>
    <w:p w14:paraId="66C17148" w14:textId="279429E0" w:rsidR="00C3645C" w:rsidRDefault="00CA53AE" w:rsidP="00480595">
      <w:pPr>
        <w:pStyle w:val="Bezodstpw"/>
        <w:numPr>
          <w:ilvl w:val="0"/>
          <w:numId w:val="27"/>
        </w:numPr>
        <w:spacing w:line="276" w:lineRule="auto"/>
        <w:rPr>
          <w:rFonts w:cstheme="minorHAnsi"/>
          <w:sz w:val="24"/>
          <w:szCs w:val="24"/>
        </w:rPr>
      </w:pPr>
      <w:r w:rsidRPr="00CA53AE">
        <w:rPr>
          <w:rFonts w:cstheme="minorHAnsi"/>
          <w:sz w:val="24"/>
          <w:szCs w:val="24"/>
        </w:rPr>
        <w:t>Publiczne zakłady opieki zdrowotnej</w:t>
      </w:r>
      <w:r w:rsidR="000B5249">
        <w:rPr>
          <w:rFonts w:cstheme="minorHAnsi"/>
          <w:sz w:val="24"/>
          <w:szCs w:val="24"/>
        </w:rPr>
        <w:t>.</w:t>
      </w:r>
    </w:p>
    <w:p w14:paraId="5E733E7A" w14:textId="77777777" w:rsidR="00193750" w:rsidRDefault="00193750" w:rsidP="0096769E">
      <w:pPr>
        <w:pStyle w:val="Bezodstpw"/>
        <w:spacing w:line="276" w:lineRule="auto"/>
        <w:rPr>
          <w:rFonts w:cstheme="minorHAnsi"/>
          <w:sz w:val="24"/>
          <w:szCs w:val="24"/>
        </w:rPr>
      </w:pPr>
    </w:p>
    <w:p w14:paraId="00FFA238" w14:textId="4E1032A2" w:rsidR="00F63CE4" w:rsidRPr="00DE11EC" w:rsidRDefault="00193750" w:rsidP="0096769E">
      <w:pPr>
        <w:pStyle w:val="Bezodstpw"/>
        <w:spacing w:line="276" w:lineRule="auto"/>
        <w:rPr>
          <w:rFonts w:cstheme="minorHAnsi"/>
          <w:b/>
          <w:bCs/>
          <w:sz w:val="24"/>
          <w:szCs w:val="24"/>
        </w:rPr>
      </w:pPr>
      <w:r w:rsidRPr="00DE11EC">
        <w:rPr>
          <w:rFonts w:cstheme="minorHAnsi"/>
          <w:b/>
          <w:bCs/>
          <w:sz w:val="24"/>
          <w:szCs w:val="24"/>
        </w:rPr>
        <w:t>Uwaga!</w:t>
      </w:r>
    </w:p>
    <w:p w14:paraId="2E0AF299" w14:textId="77777777" w:rsidR="00193750" w:rsidRPr="00DE11EC" w:rsidRDefault="00193750" w:rsidP="0096769E">
      <w:pPr>
        <w:pStyle w:val="Bezodstpw"/>
        <w:spacing w:line="276" w:lineRule="auto"/>
        <w:rPr>
          <w:rFonts w:cstheme="minorHAnsi"/>
          <w:b/>
          <w:bCs/>
          <w:sz w:val="24"/>
          <w:szCs w:val="24"/>
        </w:rPr>
      </w:pPr>
    </w:p>
    <w:p w14:paraId="0617A47F" w14:textId="16165FD7" w:rsidR="00193750" w:rsidRPr="00DE11EC" w:rsidRDefault="00193750" w:rsidP="0096769E">
      <w:pPr>
        <w:pStyle w:val="Bezodstpw"/>
        <w:spacing w:line="276" w:lineRule="auto"/>
        <w:rPr>
          <w:rFonts w:cstheme="minorHAnsi"/>
          <w:b/>
          <w:bCs/>
          <w:sz w:val="24"/>
          <w:szCs w:val="24"/>
        </w:rPr>
      </w:pPr>
      <w:r w:rsidRPr="00DE11EC">
        <w:rPr>
          <w:rFonts w:cstheme="minorHAnsi"/>
          <w:b/>
          <w:bCs/>
          <w:sz w:val="24"/>
          <w:szCs w:val="24"/>
        </w:rPr>
        <w:t>W przypadku projektu partnerskiego</w:t>
      </w:r>
      <w:r w:rsidR="0031106F">
        <w:rPr>
          <w:rFonts w:cstheme="minorHAnsi"/>
          <w:b/>
          <w:bCs/>
          <w:sz w:val="24"/>
          <w:szCs w:val="24"/>
        </w:rPr>
        <w:t>,</w:t>
      </w:r>
      <w:r w:rsidRPr="00DE11EC">
        <w:rPr>
          <w:rFonts w:cstheme="minorHAnsi"/>
          <w:b/>
          <w:bCs/>
          <w:sz w:val="24"/>
          <w:szCs w:val="24"/>
        </w:rPr>
        <w:t xml:space="preserve"> każdy partner podobnie jak wnioskodawca</w:t>
      </w:r>
      <w:r w:rsidR="0031106F">
        <w:rPr>
          <w:rFonts w:cstheme="minorHAnsi"/>
          <w:b/>
          <w:bCs/>
          <w:sz w:val="24"/>
          <w:szCs w:val="24"/>
        </w:rPr>
        <w:t xml:space="preserve">, na dzień złożenia wniosku o dofinansowanie projektu, </w:t>
      </w:r>
      <w:r w:rsidRPr="00DE11EC">
        <w:rPr>
          <w:rFonts w:cstheme="minorHAnsi"/>
          <w:b/>
          <w:bCs/>
          <w:sz w:val="24"/>
          <w:szCs w:val="24"/>
        </w:rPr>
        <w:t>musi być podmiotem uprawnionym do otrzymania wsparcia tj.</w:t>
      </w:r>
      <w:r>
        <w:rPr>
          <w:rFonts w:cstheme="minorHAnsi"/>
          <w:b/>
          <w:bCs/>
          <w:sz w:val="24"/>
          <w:szCs w:val="24"/>
        </w:rPr>
        <w:t xml:space="preserve"> musi </w:t>
      </w:r>
      <w:r w:rsidRPr="00DE11EC">
        <w:rPr>
          <w:rFonts w:cstheme="minorHAnsi"/>
          <w:b/>
          <w:bCs/>
          <w:sz w:val="24"/>
          <w:szCs w:val="24"/>
        </w:rPr>
        <w:t>wpisywać się w typy Beneficjenta wskazane w p</w:t>
      </w:r>
      <w:r w:rsidR="0031106F">
        <w:rPr>
          <w:rFonts w:cstheme="minorHAnsi"/>
          <w:b/>
          <w:bCs/>
          <w:sz w:val="24"/>
          <w:szCs w:val="24"/>
        </w:rPr>
        <w:t xml:space="preserve">unkcie </w:t>
      </w:r>
      <w:r w:rsidRPr="00DE11EC">
        <w:rPr>
          <w:rFonts w:cstheme="minorHAnsi"/>
          <w:b/>
          <w:bCs/>
          <w:sz w:val="24"/>
          <w:szCs w:val="24"/>
        </w:rPr>
        <w:t>7.</w:t>
      </w:r>
    </w:p>
    <w:p w14:paraId="671B8AB6" w14:textId="77777777" w:rsidR="00193750" w:rsidRDefault="00193750" w:rsidP="0096769E">
      <w:pPr>
        <w:pStyle w:val="Bezodstpw"/>
        <w:spacing w:line="276" w:lineRule="auto"/>
        <w:rPr>
          <w:rFonts w:cstheme="minorHAnsi"/>
          <w:sz w:val="24"/>
          <w:szCs w:val="24"/>
        </w:rPr>
      </w:pPr>
    </w:p>
    <w:p w14:paraId="03BDAF52" w14:textId="308DC7D8" w:rsidR="00647C42" w:rsidRPr="002032C6" w:rsidRDefault="004B722C" w:rsidP="002032C6">
      <w:pPr>
        <w:pStyle w:val="Bezodstpw"/>
        <w:spacing w:after="240" w:line="276" w:lineRule="auto"/>
        <w:rPr>
          <w:rFonts w:cstheme="minorHAnsi"/>
          <w:b/>
          <w:bCs/>
          <w:sz w:val="24"/>
          <w:szCs w:val="24"/>
        </w:rPr>
      </w:pPr>
      <w:r w:rsidRPr="002032C6">
        <w:rPr>
          <w:rFonts w:cstheme="minorHAnsi"/>
          <w:b/>
          <w:bCs/>
          <w:sz w:val="24"/>
          <w:szCs w:val="24"/>
        </w:rPr>
        <w:t>Uwaga!</w:t>
      </w:r>
    </w:p>
    <w:p w14:paraId="0037DC10" w14:textId="77777777" w:rsidR="00517740" w:rsidRPr="007F4D8F" w:rsidRDefault="00517740" w:rsidP="002032C6">
      <w:pPr>
        <w:spacing w:after="120" w:line="276" w:lineRule="auto"/>
        <w:rPr>
          <w:rFonts w:eastAsia="Times New Roman" w:cstheme="minorHAnsi"/>
          <w:b/>
          <w:bCs/>
          <w:sz w:val="24"/>
          <w:szCs w:val="24"/>
          <w:lang w:eastAsia="pl-PL"/>
        </w:rPr>
      </w:pPr>
      <w:r w:rsidRPr="007F4D8F">
        <w:rPr>
          <w:rFonts w:eastAsia="Times New Roman" w:cstheme="minorHAnsi"/>
          <w:b/>
          <w:bCs/>
          <w:sz w:val="24"/>
          <w:szCs w:val="24"/>
          <w:lang w:eastAsia="pl-PL"/>
        </w:rPr>
        <w:t xml:space="preserve">Przewidziane w projekcie świadczenia opieki zdrowotnej mogą być realizowane wyłącznie przez podmioty wykonujące działalność leczniczą. </w:t>
      </w:r>
    </w:p>
    <w:p w14:paraId="6D9C8B40" w14:textId="77777777" w:rsidR="00517740" w:rsidRPr="007F4D8F" w:rsidRDefault="00517740" w:rsidP="007F4D8F">
      <w:pPr>
        <w:pStyle w:val="Bezodstpw"/>
        <w:spacing w:line="276" w:lineRule="auto"/>
        <w:rPr>
          <w:rFonts w:eastAsia="Times New Roman" w:cstheme="minorHAnsi"/>
          <w:b/>
          <w:sz w:val="24"/>
          <w:szCs w:val="24"/>
          <w:lang w:eastAsia="pl-PL"/>
        </w:rPr>
      </w:pPr>
      <w:r w:rsidRPr="007F4D8F">
        <w:rPr>
          <w:rFonts w:eastAsia="Times New Roman" w:cstheme="minorHAnsi"/>
          <w:b/>
          <w:sz w:val="24"/>
          <w:szCs w:val="24"/>
          <w:lang w:eastAsia="pl-PL"/>
        </w:rPr>
        <w:lastRenderedPageBreak/>
        <w:t xml:space="preserve">Zgodnie z ustawą z dnia 15 kwietnia 2011 r. o działalności leczniczej podmiot wykonujący działalność leczniczą oznacza: </w:t>
      </w:r>
    </w:p>
    <w:p w14:paraId="5635AED1" w14:textId="77777777" w:rsidR="00655948" w:rsidRPr="007F4D8F" w:rsidRDefault="00655948" w:rsidP="007F4D8F">
      <w:pPr>
        <w:pStyle w:val="Bezodstpw"/>
        <w:spacing w:line="276" w:lineRule="auto"/>
        <w:rPr>
          <w:rFonts w:eastAsia="Times New Roman" w:cstheme="minorHAnsi"/>
          <w:b/>
          <w:sz w:val="24"/>
          <w:szCs w:val="24"/>
          <w:lang w:eastAsia="pl-PL"/>
        </w:rPr>
      </w:pPr>
    </w:p>
    <w:p w14:paraId="2C44AD1A" w14:textId="418828D5" w:rsidR="00655948" w:rsidRPr="007F4D8F" w:rsidRDefault="00655948" w:rsidP="007F4D8F">
      <w:pPr>
        <w:pStyle w:val="Bezodstpw"/>
        <w:numPr>
          <w:ilvl w:val="0"/>
          <w:numId w:val="86"/>
        </w:numPr>
        <w:spacing w:line="276" w:lineRule="auto"/>
        <w:rPr>
          <w:rFonts w:eastAsia="Times New Roman" w:cstheme="minorHAnsi"/>
          <w:b/>
          <w:sz w:val="24"/>
          <w:szCs w:val="24"/>
          <w:lang w:eastAsia="pl-PL"/>
        </w:rPr>
      </w:pPr>
      <w:r w:rsidRPr="007F4D8F">
        <w:rPr>
          <w:rFonts w:eastAsia="Times New Roman" w:cstheme="minorHAnsi"/>
          <w:b/>
          <w:sz w:val="24"/>
          <w:szCs w:val="24"/>
          <w:lang w:eastAsia="pl-PL"/>
        </w:rPr>
        <w:t>podmiot leczniczy tj.:</w:t>
      </w:r>
    </w:p>
    <w:p w14:paraId="6D000293" w14:textId="77777777" w:rsidR="00517740" w:rsidRPr="007F4D8F" w:rsidRDefault="00517740" w:rsidP="007F4D8F">
      <w:pPr>
        <w:pStyle w:val="Bezodstpw"/>
        <w:spacing w:line="276" w:lineRule="auto"/>
        <w:rPr>
          <w:rFonts w:eastAsia="Times New Roman" w:cstheme="minorHAnsi"/>
          <w:b/>
          <w:sz w:val="24"/>
          <w:szCs w:val="24"/>
          <w:lang w:eastAsia="pl-PL"/>
        </w:rPr>
      </w:pPr>
    </w:p>
    <w:p w14:paraId="1FF5638D" w14:textId="77A2DFF9" w:rsidR="00517740"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przedsiębiorc</w:t>
      </w:r>
      <w:r w:rsidR="006E74F3" w:rsidRPr="007F4D8F">
        <w:rPr>
          <w:rFonts w:eastAsia="Times New Roman" w:cstheme="minorHAnsi"/>
          <w:bCs/>
          <w:sz w:val="24"/>
          <w:szCs w:val="24"/>
          <w:lang w:eastAsia="pl-PL"/>
        </w:rPr>
        <w:t>ów</w:t>
      </w:r>
      <w:r w:rsidRPr="007F4D8F">
        <w:rPr>
          <w:rFonts w:eastAsia="Times New Roman" w:cstheme="minorHAnsi"/>
          <w:bCs/>
          <w:sz w:val="24"/>
          <w:szCs w:val="24"/>
          <w:lang w:eastAsia="pl-PL"/>
        </w:rPr>
        <w:t xml:space="preserve"> w rozumieniu przepisów ustawy z dnia 6 marca 2018r. - Prawo przedsiębiorców we wszelkich formach przewidzianych dla wykonywania działalności gospodarczej, jeżeli ustawa nie stanowi inaczej,</w:t>
      </w:r>
    </w:p>
    <w:p w14:paraId="23F8DBCF" w14:textId="77777777" w:rsidR="00517740"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 xml:space="preserve">samodzielne publiczne zakłady opieki zdrowotnej, </w:t>
      </w:r>
    </w:p>
    <w:p w14:paraId="593F91E8" w14:textId="5874142B" w:rsidR="00517740"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 xml:space="preserve">jednostki budżetowe, w tym państwowe jednostki budżetowe tworzone </w:t>
      </w:r>
      <w:r w:rsidR="002032C6">
        <w:rPr>
          <w:rFonts w:eastAsia="Times New Roman" w:cstheme="minorHAnsi"/>
          <w:bCs/>
          <w:sz w:val="24"/>
          <w:szCs w:val="24"/>
          <w:lang w:eastAsia="pl-PL"/>
        </w:rPr>
        <w:br/>
      </w:r>
      <w:r w:rsidRPr="007F4D8F">
        <w:rPr>
          <w:rFonts w:eastAsia="Times New Roman" w:cstheme="minorHAnsi"/>
          <w:bCs/>
          <w:sz w:val="24"/>
          <w:szCs w:val="24"/>
          <w:lang w:eastAsia="pl-PL"/>
        </w:rPr>
        <w:t xml:space="preserve">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ustawy z dnia 27 października 2017 r. </w:t>
      </w:r>
      <w:r w:rsidR="002032C6">
        <w:rPr>
          <w:rFonts w:eastAsia="Times New Roman" w:cstheme="minorHAnsi"/>
          <w:bCs/>
          <w:sz w:val="24"/>
          <w:szCs w:val="24"/>
          <w:lang w:eastAsia="pl-PL"/>
        </w:rPr>
        <w:br/>
      </w:r>
      <w:r w:rsidRPr="007F4D8F">
        <w:rPr>
          <w:rFonts w:eastAsia="Times New Roman" w:cstheme="minorHAnsi"/>
          <w:bCs/>
          <w:sz w:val="24"/>
          <w:szCs w:val="24"/>
          <w:lang w:eastAsia="pl-PL"/>
        </w:rPr>
        <w:t xml:space="preserve">o podstawowej opiece zdrowotnej,  </w:t>
      </w:r>
    </w:p>
    <w:p w14:paraId="76CD69B0" w14:textId="5B4BCD81" w:rsidR="00517740"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 xml:space="preserve">instytuty badawcze, o których mowa w art. 3 ustawy z dnia 30 kwietnia 2010 r. </w:t>
      </w:r>
      <w:r w:rsidR="002032C6">
        <w:rPr>
          <w:rFonts w:eastAsia="Times New Roman" w:cstheme="minorHAnsi"/>
          <w:bCs/>
          <w:sz w:val="24"/>
          <w:szCs w:val="24"/>
          <w:lang w:eastAsia="pl-PL"/>
        </w:rPr>
        <w:br/>
      </w:r>
      <w:r w:rsidRPr="007F4D8F">
        <w:rPr>
          <w:rFonts w:eastAsia="Times New Roman" w:cstheme="minorHAnsi"/>
          <w:bCs/>
          <w:sz w:val="24"/>
          <w:szCs w:val="24"/>
          <w:lang w:eastAsia="pl-PL"/>
        </w:rPr>
        <w:t xml:space="preserve">o instytutach badawczych, </w:t>
      </w:r>
    </w:p>
    <w:p w14:paraId="7D8118E2" w14:textId="64656984" w:rsidR="006E74F3"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 xml:space="preserve">fundacje i stowarzyszenia, których celem statutowym jest wykonywanie zadań </w:t>
      </w:r>
      <w:r w:rsidR="002032C6">
        <w:rPr>
          <w:rFonts w:eastAsia="Times New Roman" w:cstheme="minorHAnsi"/>
          <w:bCs/>
          <w:sz w:val="24"/>
          <w:szCs w:val="24"/>
          <w:lang w:eastAsia="pl-PL"/>
        </w:rPr>
        <w:br/>
      </w:r>
      <w:r w:rsidRPr="007F4D8F">
        <w:rPr>
          <w:rFonts w:eastAsia="Times New Roman" w:cstheme="minorHAnsi"/>
          <w:bCs/>
          <w:sz w:val="24"/>
          <w:szCs w:val="24"/>
          <w:lang w:eastAsia="pl-PL"/>
        </w:rPr>
        <w:t xml:space="preserve">w zakresie ochrony zdrowia i których statut dopuszcza prowadzenie działalności leczniczej, </w:t>
      </w:r>
    </w:p>
    <w:p w14:paraId="14D42EC2" w14:textId="173FD070" w:rsidR="00517740"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 xml:space="preserve">posiadające osobowość prawną jednostki organizacyjne stowarzyszeń, o których mowa w pkt </w:t>
      </w:r>
      <w:r w:rsidR="006D3D30">
        <w:rPr>
          <w:rFonts w:eastAsia="Times New Roman" w:cstheme="minorHAnsi"/>
          <w:bCs/>
          <w:sz w:val="24"/>
          <w:szCs w:val="24"/>
          <w:lang w:eastAsia="pl-PL"/>
        </w:rPr>
        <w:t>5</w:t>
      </w:r>
      <w:r w:rsidRPr="007F4D8F">
        <w:rPr>
          <w:rFonts w:eastAsia="Times New Roman" w:cstheme="minorHAnsi"/>
          <w:bCs/>
          <w:sz w:val="24"/>
          <w:szCs w:val="24"/>
          <w:lang w:eastAsia="pl-PL"/>
        </w:rPr>
        <w:t xml:space="preserve">, </w:t>
      </w:r>
    </w:p>
    <w:p w14:paraId="2B127DAD" w14:textId="733E9E3E" w:rsidR="00517740" w:rsidRPr="007F4D8F" w:rsidRDefault="00517740" w:rsidP="007F4D8F">
      <w:pPr>
        <w:pStyle w:val="Bezodstpw"/>
        <w:numPr>
          <w:ilvl w:val="0"/>
          <w:numId w:val="79"/>
        </w:numPr>
        <w:spacing w:line="276" w:lineRule="auto"/>
        <w:rPr>
          <w:rFonts w:eastAsia="Times New Roman" w:cstheme="minorHAnsi"/>
          <w:bCs/>
          <w:sz w:val="24"/>
          <w:szCs w:val="24"/>
          <w:lang w:eastAsia="pl-PL"/>
        </w:rPr>
      </w:pPr>
      <w:r w:rsidRPr="007F4D8F">
        <w:rPr>
          <w:rFonts w:eastAsia="Times New Roman" w:cstheme="minorHAnsi"/>
          <w:bCs/>
          <w:sz w:val="24"/>
          <w:szCs w:val="24"/>
          <w:lang w:eastAsia="pl-PL"/>
        </w:rPr>
        <w:t xml:space="preserve">osoby prawne i jednostki organizacyjne działające na podstawie przepisów </w:t>
      </w:r>
      <w:r w:rsidR="002032C6">
        <w:rPr>
          <w:rFonts w:eastAsia="Times New Roman" w:cstheme="minorHAnsi"/>
          <w:bCs/>
          <w:sz w:val="24"/>
          <w:szCs w:val="24"/>
          <w:lang w:eastAsia="pl-PL"/>
        </w:rPr>
        <w:br/>
      </w:r>
      <w:r w:rsidRPr="007F4D8F">
        <w:rPr>
          <w:rFonts w:eastAsia="Times New Roman" w:cstheme="minorHAnsi"/>
          <w:bCs/>
          <w:sz w:val="24"/>
          <w:szCs w:val="24"/>
          <w:lang w:eastAsia="pl-PL"/>
        </w:rPr>
        <w:t xml:space="preserve">o stosunku Państwa do Kościoła Katolickiego w Rzeczypospolitej Polskiej, o stosunku Państwa do innych kościołów i związków wyznaniowych oraz o gwarancjach wolności sumienia i wyznania, </w:t>
      </w:r>
    </w:p>
    <w:p w14:paraId="56E44183" w14:textId="77777777" w:rsidR="001B5F44" w:rsidRDefault="00517740" w:rsidP="007F4D8F">
      <w:pPr>
        <w:pStyle w:val="Bezodstpw"/>
        <w:numPr>
          <w:ilvl w:val="0"/>
          <w:numId w:val="79"/>
        </w:numPr>
        <w:spacing w:after="120" w:line="276" w:lineRule="auto"/>
        <w:ind w:left="714" w:hanging="357"/>
        <w:rPr>
          <w:rFonts w:eastAsia="Times New Roman" w:cstheme="minorHAnsi"/>
          <w:bCs/>
          <w:sz w:val="24"/>
          <w:szCs w:val="24"/>
          <w:lang w:eastAsia="pl-PL"/>
        </w:rPr>
      </w:pPr>
      <w:r w:rsidRPr="007F4D8F">
        <w:rPr>
          <w:rFonts w:eastAsia="Times New Roman" w:cstheme="minorHAnsi"/>
          <w:bCs/>
          <w:sz w:val="24"/>
          <w:szCs w:val="24"/>
          <w:lang w:eastAsia="pl-PL"/>
        </w:rPr>
        <w:t xml:space="preserve">jednostki wojskowe </w:t>
      </w:r>
    </w:p>
    <w:p w14:paraId="6F9DCA14" w14:textId="298E65CD" w:rsidR="00655948" w:rsidRPr="007F4D8F" w:rsidRDefault="00517740" w:rsidP="001B5F44">
      <w:pPr>
        <w:pStyle w:val="Bezodstpw"/>
        <w:spacing w:after="120" w:line="276" w:lineRule="auto"/>
        <w:ind w:left="357"/>
        <w:rPr>
          <w:rFonts w:eastAsia="Times New Roman" w:cstheme="minorHAnsi"/>
          <w:bCs/>
          <w:sz w:val="24"/>
          <w:szCs w:val="24"/>
          <w:lang w:eastAsia="pl-PL"/>
        </w:rPr>
      </w:pPr>
      <w:r w:rsidRPr="007F4D8F">
        <w:rPr>
          <w:rFonts w:eastAsia="Times New Roman" w:cstheme="minorHAnsi"/>
          <w:bCs/>
          <w:sz w:val="24"/>
          <w:szCs w:val="24"/>
          <w:lang w:eastAsia="pl-PL"/>
        </w:rPr>
        <w:t>– w zakresie, w jakim wykonują działalność leczniczą,</w:t>
      </w:r>
    </w:p>
    <w:p w14:paraId="269A4CAC" w14:textId="77777777" w:rsidR="00655948" w:rsidRPr="00A91A33" w:rsidRDefault="00655948" w:rsidP="007F4D8F">
      <w:pPr>
        <w:pStyle w:val="Bezodstpw"/>
        <w:spacing w:line="276" w:lineRule="auto"/>
        <w:ind w:left="720"/>
        <w:rPr>
          <w:rFonts w:eastAsia="Times New Roman" w:cstheme="minorHAnsi"/>
          <w:bCs/>
          <w:sz w:val="24"/>
          <w:szCs w:val="24"/>
          <w:lang w:eastAsia="pl-PL"/>
        </w:rPr>
      </w:pPr>
    </w:p>
    <w:p w14:paraId="04577C09" w14:textId="28540BE5" w:rsidR="00517740" w:rsidRPr="00A91A33" w:rsidRDefault="00517740" w:rsidP="007F4D8F">
      <w:pPr>
        <w:pStyle w:val="Bezodstpw"/>
        <w:numPr>
          <w:ilvl w:val="0"/>
          <w:numId w:val="86"/>
        </w:numPr>
        <w:spacing w:line="276" w:lineRule="auto"/>
        <w:rPr>
          <w:rFonts w:ascii="Calibri" w:eastAsia="Times New Roman" w:hAnsi="Calibri" w:cs="Times New Roman"/>
          <w:b/>
          <w:sz w:val="24"/>
          <w:szCs w:val="24"/>
          <w:lang w:eastAsia="pl-PL"/>
        </w:rPr>
      </w:pPr>
      <w:r w:rsidRPr="00A91A33">
        <w:rPr>
          <w:rFonts w:eastAsia="Times New Roman" w:cstheme="minorHAnsi"/>
          <w:b/>
          <w:sz w:val="24"/>
          <w:szCs w:val="24"/>
          <w:lang w:eastAsia="pl-PL"/>
        </w:rPr>
        <w:t>lekar</w:t>
      </w:r>
      <w:r w:rsidR="006E74F3" w:rsidRPr="00A91A33">
        <w:rPr>
          <w:rFonts w:eastAsia="Times New Roman" w:cstheme="minorHAnsi"/>
          <w:b/>
          <w:sz w:val="24"/>
          <w:szCs w:val="24"/>
          <w:lang w:eastAsia="pl-PL"/>
        </w:rPr>
        <w:t>za</w:t>
      </w:r>
      <w:r w:rsidRPr="00A91A33">
        <w:rPr>
          <w:rFonts w:eastAsia="Times New Roman" w:cstheme="minorHAnsi"/>
          <w:b/>
          <w:sz w:val="24"/>
          <w:szCs w:val="24"/>
          <w:lang w:eastAsia="pl-PL"/>
        </w:rPr>
        <w:t>, pielęgniark</w:t>
      </w:r>
      <w:r w:rsidR="006E74F3" w:rsidRPr="00A91A33">
        <w:rPr>
          <w:rFonts w:eastAsia="Times New Roman" w:cstheme="minorHAnsi"/>
          <w:b/>
          <w:sz w:val="24"/>
          <w:szCs w:val="24"/>
          <w:lang w:eastAsia="pl-PL"/>
        </w:rPr>
        <w:t>ę</w:t>
      </w:r>
      <w:r w:rsidR="00A91A33">
        <w:rPr>
          <w:rFonts w:eastAsia="Times New Roman" w:cstheme="minorHAnsi"/>
          <w:b/>
          <w:sz w:val="24"/>
          <w:szCs w:val="24"/>
          <w:lang w:eastAsia="pl-PL"/>
        </w:rPr>
        <w:t xml:space="preserve"> lub </w:t>
      </w:r>
      <w:r w:rsidRPr="007F4D8F">
        <w:rPr>
          <w:rFonts w:eastAsia="Times New Roman" w:cstheme="minorHAnsi"/>
          <w:b/>
          <w:sz w:val="24"/>
          <w:szCs w:val="24"/>
          <w:lang w:eastAsia="pl-PL"/>
        </w:rPr>
        <w:t>fizjoterapeut</w:t>
      </w:r>
      <w:r w:rsidR="006E74F3" w:rsidRPr="007F4D8F">
        <w:rPr>
          <w:rFonts w:eastAsia="Times New Roman" w:cstheme="minorHAnsi"/>
          <w:b/>
          <w:sz w:val="24"/>
          <w:szCs w:val="24"/>
          <w:lang w:eastAsia="pl-PL"/>
        </w:rPr>
        <w:t>ę</w:t>
      </w:r>
      <w:r w:rsidRPr="007F4D8F">
        <w:rPr>
          <w:rFonts w:eastAsia="Times New Roman" w:cstheme="minorHAnsi"/>
          <w:b/>
          <w:sz w:val="24"/>
          <w:szCs w:val="24"/>
          <w:lang w:eastAsia="pl-PL"/>
        </w:rPr>
        <w:t xml:space="preserve"> wykonujący</w:t>
      </w:r>
      <w:r w:rsidR="006E74F3" w:rsidRPr="007F4D8F">
        <w:rPr>
          <w:rFonts w:eastAsia="Times New Roman" w:cstheme="minorHAnsi"/>
          <w:b/>
          <w:sz w:val="24"/>
          <w:szCs w:val="24"/>
          <w:lang w:eastAsia="pl-PL"/>
        </w:rPr>
        <w:t>ch</w:t>
      </w:r>
      <w:r w:rsidRPr="007F4D8F">
        <w:rPr>
          <w:rFonts w:eastAsia="Times New Roman" w:cstheme="minorHAnsi"/>
          <w:b/>
          <w:sz w:val="24"/>
          <w:szCs w:val="24"/>
          <w:lang w:eastAsia="pl-PL"/>
        </w:rPr>
        <w:t xml:space="preserve"> zawód w ramach działalności</w:t>
      </w:r>
      <w:r w:rsidR="007F4D8F">
        <w:rPr>
          <w:rFonts w:eastAsia="Times New Roman" w:cstheme="minorHAnsi"/>
          <w:b/>
          <w:sz w:val="24"/>
          <w:szCs w:val="24"/>
          <w:lang w:eastAsia="pl-PL"/>
        </w:rPr>
        <w:t xml:space="preserve"> </w:t>
      </w:r>
      <w:r w:rsidRPr="007F4D8F">
        <w:rPr>
          <w:rFonts w:eastAsia="Times New Roman" w:cstheme="minorHAnsi"/>
          <w:b/>
          <w:sz w:val="24"/>
          <w:szCs w:val="24"/>
          <w:lang w:eastAsia="pl-PL"/>
        </w:rPr>
        <w:t>leczniczej jako praktykę zawodową, o której mowa w art. 5 ww. ustawy.</w:t>
      </w:r>
    </w:p>
    <w:p w14:paraId="6F434C42" w14:textId="77777777" w:rsidR="0042544F" w:rsidRDefault="0042544F" w:rsidP="0096769E">
      <w:pPr>
        <w:pStyle w:val="Bezodstpw"/>
        <w:spacing w:line="276" w:lineRule="auto"/>
        <w:rPr>
          <w:rFonts w:ascii="Calibri" w:eastAsia="Times New Roman" w:hAnsi="Calibri" w:cs="Times New Roman"/>
          <w:b/>
          <w:sz w:val="24"/>
          <w:szCs w:val="24"/>
          <w:lang w:eastAsia="pl-PL"/>
        </w:rPr>
      </w:pPr>
    </w:p>
    <w:p w14:paraId="30F8D461" w14:textId="77777777" w:rsidR="00A91A33" w:rsidRDefault="00A91A33" w:rsidP="0096769E">
      <w:pPr>
        <w:pStyle w:val="Bezodstpw"/>
        <w:spacing w:line="276" w:lineRule="auto"/>
        <w:rPr>
          <w:rFonts w:ascii="Calibri" w:eastAsia="Times New Roman" w:hAnsi="Calibri" w:cs="Times New Roman"/>
          <w:b/>
          <w:sz w:val="24"/>
          <w:szCs w:val="24"/>
          <w:lang w:eastAsia="pl-PL"/>
        </w:rPr>
      </w:pPr>
    </w:p>
    <w:p w14:paraId="3B1540E2" w14:textId="77777777" w:rsidR="00DE11EC" w:rsidRDefault="00DE11EC" w:rsidP="0096769E">
      <w:pPr>
        <w:pStyle w:val="Bezodstpw"/>
        <w:spacing w:line="276" w:lineRule="auto"/>
        <w:rPr>
          <w:rFonts w:ascii="Calibri" w:eastAsia="Times New Roman" w:hAnsi="Calibri" w:cs="Times New Roman"/>
          <w:b/>
          <w:sz w:val="24"/>
          <w:szCs w:val="24"/>
          <w:lang w:eastAsia="pl-PL"/>
        </w:rPr>
      </w:pPr>
    </w:p>
    <w:p w14:paraId="5B82D659" w14:textId="77777777" w:rsidR="00DE11EC" w:rsidRDefault="00DE11EC" w:rsidP="0096769E">
      <w:pPr>
        <w:pStyle w:val="Bezodstpw"/>
        <w:spacing w:line="276" w:lineRule="auto"/>
        <w:rPr>
          <w:rFonts w:ascii="Calibri" w:eastAsia="Times New Roman" w:hAnsi="Calibri" w:cs="Times New Roman"/>
          <w:b/>
          <w:sz w:val="24"/>
          <w:szCs w:val="24"/>
          <w:lang w:eastAsia="pl-PL"/>
        </w:rPr>
      </w:pPr>
    </w:p>
    <w:p w14:paraId="5FAFA169" w14:textId="77777777" w:rsidR="0042544F" w:rsidRPr="0057159A" w:rsidRDefault="0042544F" w:rsidP="0042544F">
      <w:pPr>
        <w:pStyle w:val="Bezodstpw"/>
        <w:spacing w:after="240" w:line="276" w:lineRule="auto"/>
        <w:rPr>
          <w:rFonts w:cstheme="minorHAnsi"/>
          <w:sz w:val="24"/>
          <w:szCs w:val="24"/>
        </w:rPr>
      </w:pPr>
    </w:p>
    <w:p w14:paraId="69FEF3EA" w14:textId="3DA7FD6D" w:rsidR="00F63CE4" w:rsidRDefault="0080754D" w:rsidP="00480595">
      <w:pPr>
        <w:pStyle w:val="Nagwek2"/>
        <w:numPr>
          <w:ilvl w:val="0"/>
          <w:numId w:val="18"/>
        </w:numPr>
        <w:rPr>
          <w:b/>
          <w:color w:val="auto"/>
          <w:sz w:val="28"/>
          <w:szCs w:val="28"/>
        </w:rPr>
      </w:pPr>
      <w:bookmarkStart w:id="17" w:name="_Toc148516151"/>
      <w:r w:rsidRPr="00562BE6">
        <w:rPr>
          <w:b/>
          <w:color w:val="auto"/>
          <w:sz w:val="28"/>
          <w:szCs w:val="28"/>
        </w:rPr>
        <w:lastRenderedPageBreak/>
        <w:t>Grupa docelowa</w:t>
      </w:r>
      <w:bookmarkEnd w:id="17"/>
    </w:p>
    <w:p w14:paraId="5417622F" w14:textId="77777777" w:rsidR="00FA2D1C" w:rsidRPr="00FA2D1C" w:rsidRDefault="00FA2D1C" w:rsidP="00FA2D1C"/>
    <w:p w14:paraId="3F03AAD4" w14:textId="77777777" w:rsidR="00787928" w:rsidRPr="00787928" w:rsidRDefault="00787928" w:rsidP="00787928">
      <w:pPr>
        <w:pStyle w:val="Akapitzlist"/>
        <w:numPr>
          <w:ilvl w:val="0"/>
          <w:numId w:val="82"/>
        </w:numPr>
        <w:rPr>
          <w:rFonts w:ascii="Calibri" w:eastAsia="Times New Roman" w:hAnsi="Calibri" w:cs="Calibri"/>
          <w:sz w:val="24"/>
          <w:szCs w:val="24"/>
          <w:lang w:eastAsia="pl-PL"/>
        </w:rPr>
      </w:pPr>
      <w:r w:rsidRPr="00787928">
        <w:rPr>
          <w:rFonts w:ascii="Calibri" w:eastAsia="Times New Roman" w:hAnsi="Calibri" w:cs="Calibri"/>
          <w:sz w:val="24"/>
          <w:szCs w:val="24"/>
          <w:lang w:eastAsia="pl-PL"/>
        </w:rPr>
        <w:t xml:space="preserve">Osoby potrzebujące wsparcia w codziennym funkcjonowaniu (w tym z powodu wieku, stanu zdrowia, niepełnosprawności) i ich otoczenie. </w:t>
      </w:r>
    </w:p>
    <w:p w14:paraId="1759DE66" w14:textId="21B34155" w:rsidR="00FA2D1C" w:rsidRPr="007F4D8F" w:rsidRDefault="00FA2D1C" w:rsidP="00FA2D1C">
      <w:pPr>
        <w:pStyle w:val="Akapitzlist"/>
        <w:numPr>
          <w:ilvl w:val="0"/>
          <w:numId w:val="82"/>
        </w:numPr>
        <w:spacing w:after="200" w:line="276" w:lineRule="auto"/>
        <w:rPr>
          <w:rFonts w:ascii="Calibri" w:eastAsia="Times New Roman" w:hAnsi="Calibri" w:cs="Calibri"/>
          <w:sz w:val="24"/>
          <w:szCs w:val="24"/>
          <w:lang w:eastAsia="pl-PL"/>
        </w:rPr>
      </w:pPr>
      <w:r w:rsidRPr="007F4D8F">
        <w:rPr>
          <w:rFonts w:ascii="Calibri" w:eastAsia="Times New Roman" w:hAnsi="Calibri" w:cs="Calibri"/>
          <w:sz w:val="24"/>
          <w:szCs w:val="24"/>
          <w:lang w:eastAsia="pl-PL"/>
        </w:rPr>
        <w:t xml:space="preserve">Organizacje społeczeństwa obywatelskiego. </w:t>
      </w:r>
    </w:p>
    <w:p w14:paraId="5ACB5256" w14:textId="77777777" w:rsidR="00F76DDF" w:rsidRDefault="00F76DDF" w:rsidP="00AC7F16">
      <w:pPr>
        <w:pStyle w:val="Bezodstpw"/>
        <w:spacing w:after="240" w:line="276" w:lineRule="auto"/>
        <w:rPr>
          <w:rFonts w:cstheme="minorHAnsi"/>
          <w:sz w:val="24"/>
          <w:szCs w:val="24"/>
        </w:rPr>
      </w:pPr>
    </w:p>
    <w:p w14:paraId="7DC88946" w14:textId="0B2514BC" w:rsidR="008724B0" w:rsidRPr="00562BE6" w:rsidRDefault="008724B0" w:rsidP="00480595">
      <w:pPr>
        <w:pStyle w:val="Nagwek2"/>
        <w:numPr>
          <w:ilvl w:val="0"/>
          <w:numId w:val="18"/>
        </w:numPr>
        <w:rPr>
          <w:b/>
          <w:color w:val="auto"/>
          <w:sz w:val="28"/>
          <w:szCs w:val="28"/>
        </w:rPr>
      </w:pPr>
      <w:bookmarkStart w:id="18" w:name="_Toc148516152"/>
      <w:r w:rsidRPr="00562BE6">
        <w:rPr>
          <w:b/>
          <w:color w:val="auto"/>
          <w:sz w:val="28"/>
          <w:szCs w:val="28"/>
        </w:rPr>
        <w:t>Warunki realizacji projektów</w:t>
      </w:r>
      <w:bookmarkEnd w:id="18"/>
    </w:p>
    <w:p w14:paraId="11474F13" w14:textId="77777777" w:rsidR="0057159A" w:rsidRDefault="0057159A" w:rsidP="0006688C">
      <w:pPr>
        <w:pStyle w:val="Bezodstpw"/>
        <w:spacing w:after="240" w:line="276" w:lineRule="auto"/>
        <w:rPr>
          <w:rFonts w:cstheme="minorHAnsi"/>
          <w:b/>
          <w:sz w:val="24"/>
          <w:szCs w:val="24"/>
        </w:rPr>
      </w:pPr>
    </w:p>
    <w:p w14:paraId="356A497F" w14:textId="464DA156"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sz w:val="24"/>
          <w:szCs w:val="24"/>
        </w:rPr>
        <w:t>Działania świadomościowe (kampanie informacyjne i działania</w:t>
      </w:r>
      <w:r w:rsidR="0055277D">
        <w:rPr>
          <w:rFonts w:cstheme="minorHAnsi"/>
          <w:sz w:val="24"/>
          <w:szCs w:val="24"/>
        </w:rPr>
        <w:t xml:space="preserve"> </w:t>
      </w:r>
      <w:r w:rsidRPr="00F76DDF">
        <w:rPr>
          <w:rFonts w:cstheme="minorHAnsi"/>
          <w:sz w:val="24"/>
          <w:szCs w:val="24"/>
        </w:rPr>
        <w:t xml:space="preserve">upowszechniające) będą możliwe do finansowania </w:t>
      </w:r>
      <w:r w:rsidRPr="00F76DDF">
        <w:rPr>
          <w:rFonts w:cstheme="minorHAnsi"/>
          <w:b/>
          <w:bCs/>
          <w:sz w:val="24"/>
          <w:szCs w:val="24"/>
        </w:rPr>
        <w:t xml:space="preserve">jedynie jeśli będą stanowić część projektu </w:t>
      </w:r>
      <w:r w:rsidR="0055277D">
        <w:rPr>
          <w:rFonts w:cstheme="minorHAnsi"/>
          <w:b/>
          <w:bCs/>
          <w:sz w:val="24"/>
          <w:szCs w:val="24"/>
        </w:rPr>
        <w:br/>
      </w:r>
      <w:r w:rsidRPr="00F76DDF">
        <w:rPr>
          <w:rFonts w:cstheme="minorHAnsi"/>
          <w:b/>
          <w:bCs/>
          <w:sz w:val="24"/>
          <w:szCs w:val="24"/>
        </w:rPr>
        <w:t>z zastrzeżeniem iż nie mogą przekroczyć 10 % kosztów kwalifikowalnych projektu.</w:t>
      </w:r>
    </w:p>
    <w:p w14:paraId="61E67D80" w14:textId="109D0848" w:rsidR="001D03F2" w:rsidRPr="00F76DDF" w:rsidRDefault="001D03F2" w:rsidP="00480595">
      <w:pPr>
        <w:pStyle w:val="Bezodstpw"/>
        <w:numPr>
          <w:ilvl w:val="0"/>
          <w:numId w:val="31"/>
        </w:numPr>
        <w:spacing w:line="276" w:lineRule="auto"/>
        <w:rPr>
          <w:rFonts w:cstheme="minorHAnsi"/>
          <w:b/>
          <w:sz w:val="24"/>
          <w:szCs w:val="24"/>
        </w:rPr>
      </w:pPr>
      <w:r w:rsidRPr="00F76DDF">
        <w:rPr>
          <w:rFonts w:cstheme="minorHAnsi"/>
          <w:b/>
          <w:sz w:val="24"/>
          <w:szCs w:val="24"/>
        </w:rPr>
        <w:t xml:space="preserve">Działania informacyjno-promocyjne projektu </w:t>
      </w:r>
      <w:r w:rsidRPr="00F76DDF">
        <w:rPr>
          <w:rFonts w:cstheme="minorHAnsi"/>
          <w:bCs/>
          <w:sz w:val="24"/>
          <w:szCs w:val="24"/>
        </w:rPr>
        <w:t xml:space="preserve">(np. zakup materiałów promocyjnych </w:t>
      </w:r>
      <w:r w:rsidR="00224177">
        <w:rPr>
          <w:rFonts w:cstheme="minorHAnsi"/>
          <w:bCs/>
          <w:sz w:val="24"/>
          <w:szCs w:val="24"/>
        </w:rPr>
        <w:br/>
      </w:r>
      <w:r w:rsidRPr="00F76DDF">
        <w:rPr>
          <w:rFonts w:cstheme="minorHAnsi"/>
          <w:bCs/>
          <w:sz w:val="24"/>
          <w:szCs w:val="24"/>
        </w:rPr>
        <w:t xml:space="preserve">i informacyjnych, zakup ogłoszeń prasowych) </w:t>
      </w:r>
      <w:r w:rsidRPr="00F76DDF">
        <w:rPr>
          <w:rFonts w:cstheme="minorHAnsi"/>
          <w:b/>
          <w:sz w:val="24"/>
          <w:szCs w:val="24"/>
        </w:rPr>
        <w:t>możliwe są do ponoszenia jedynie</w:t>
      </w:r>
    </w:p>
    <w:p w14:paraId="6BCE36D5" w14:textId="62697456" w:rsidR="001D03F2" w:rsidRPr="00F76DDF" w:rsidRDefault="001D03F2" w:rsidP="00224177">
      <w:pPr>
        <w:pStyle w:val="Bezodstpw"/>
        <w:spacing w:after="120" w:line="276" w:lineRule="auto"/>
        <w:ind w:left="720"/>
        <w:rPr>
          <w:rFonts w:cstheme="minorHAnsi"/>
          <w:b/>
          <w:sz w:val="24"/>
          <w:szCs w:val="24"/>
        </w:rPr>
      </w:pPr>
      <w:r w:rsidRPr="00F76DDF">
        <w:rPr>
          <w:rFonts w:cstheme="minorHAnsi"/>
          <w:b/>
          <w:sz w:val="24"/>
          <w:szCs w:val="24"/>
        </w:rPr>
        <w:t xml:space="preserve">w ramach kosztów pośrednich projektu. </w:t>
      </w:r>
      <w:r w:rsidRPr="00F76DDF">
        <w:rPr>
          <w:rFonts w:cstheme="minorHAnsi"/>
          <w:bCs/>
          <w:sz w:val="24"/>
          <w:szCs w:val="24"/>
        </w:rPr>
        <w:t>Niedopuszczalna jest więc sytuacja, w której ww. koszty zostaną wskazane w ramach kosztów bezpośrednich.</w:t>
      </w:r>
    </w:p>
    <w:p w14:paraId="285195EB" w14:textId="7CEFB62F" w:rsidR="005317DF" w:rsidRPr="005317DF" w:rsidRDefault="00C02DFB" w:rsidP="005317DF">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Wsparcie dla osób odbywających karę pozbawienia wolności nie będzie</w:t>
      </w:r>
      <w:r w:rsidR="0055277D">
        <w:rPr>
          <w:rFonts w:cstheme="minorHAnsi"/>
          <w:b/>
          <w:bCs/>
          <w:sz w:val="24"/>
          <w:szCs w:val="24"/>
        </w:rPr>
        <w:t xml:space="preserve"> </w:t>
      </w:r>
      <w:r w:rsidRPr="00F76DDF">
        <w:rPr>
          <w:rFonts w:cstheme="minorHAnsi"/>
          <w:b/>
          <w:bCs/>
          <w:sz w:val="24"/>
          <w:szCs w:val="24"/>
        </w:rPr>
        <w:t>udzielane</w:t>
      </w:r>
      <w:r w:rsidRPr="00F76DDF">
        <w:rPr>
          <w:rFonts w:cstheme="minorHAnsi"/>
          <w:sz w:val="24"/>
          <w:szCs w:val="24"/>
        </w:rPr>
        <w:t xml:space="preserve">, </w:t>
      </w:r>
      <w:r w:rsidR="0055277D">
        <w:rPr>
          <w:rFonts w:cstheme="minorHAnsi"/>
          <w:sz w:val="24"/>
          <w:szCs w:val="24"/>
        </w:rPr>
        <w:br/>
      </w:r>
      <w:r w:rsidRPr="00F76DDF">
        <w:rPr>
          <w:rFonts w:cstheme="minorHAnsi"/>
          <w:sz w:val="24"/>
          <w:szCs w:val="24"/>
        </w:rPr>
        <w:t>z wyjątkiem osób objętych dozorem elektronicznym.</w:t>
      </w:r>
    </w:p>
    <w:p w14:paraId="0D43BC00" w14:textId="7E629DED" w:rsidR="00C02DFB" w:rsidRPr="00F76DDF" w:rsidRDefault="00C02DFB" w:rsidP="00480595">
      <w:pPr>
        <w:pStyle w:val="Bezodstpw"/>
        <w:numPr>
          <w:ilvl w:val="0"/>
          <w:numId w:val="31"/>
        </w:numPr>
        <w:spacing w:after="120" w:line="276" w:lineRule="auto"/>
        <w:ind w:left="714" w:hanging="357"/>
        <w:rPr>
          <w:rFonts w:cstheme="minorHAnsi"/>
          <w:b/>
          <w:sz w:val="24"/>
          <w:szCs w:val="24"/>
        </w:rPr>
      </w:pPr>
      <w:r w:rsidRPr="00F76DDF">
        <w:rPr>
          <w:rFonts w:cstheme="minorHAnsi"/>
          <w:b/>
          <w:bCs/>
          <w:sz w:val="24"/>
          <w:szCs w:val="24"/>
        </w:rPr>
        <w:t>Grupą docelową są</w:t>
      </w:r>
      <w:r w:rsidRPr="00F76DDF">
        <w:rPr>
          <w:rFonts w:cstheme="minorHAnsi"/>
          <w:sz w:val="24"/>
          <w:szCs w:val="24"/>
        </w:rPr>
        <w:t>:</w:t>
      </w:r>
    </w:p>
    <w:p w14:paraId="7A9004DE" w14:textId="5167BB1F" w:rsidR="00C02DFB" w:rsidRPr="00F76DDF" w:rsidRDefault="00C02DFB" w:rsidP="00480595">
      <w:pPr>
        <w:pStyle w:val="Bezodstpw"/>
        <w:numPr>
          <w:ilvl w:val="0"/>
          <w:numId w:val="32"/>
        </w:numPr>
        <w:spacing w:line="276" w:lineRule="auto"/>
        <w:rPr>
          <w:rFonts w:cstheme="minorHAnsi"/>
          <w:b/>
          <w:sz w:val="24"/>
          <w:szCs w:val="24"/>
        </w:rPr>
      </w:pPr>
      <w:r w:rsidRPr="00F76DDF">
        <w:rPr>
          <w:rFonts w:cstheme="minorHAnsi"/>
          <w:b/>
          <w:bCs/>
          <w:sz w:val="24"/>
          <w:szCs w:val="24"/>
        </w:rPr>
        <w:t>osoby starsze</w:t>
      </w:r>
      <w:r w:rsidRPr="00F76DDF">
        <w:rPr>
          <w:rFonts w:cstheme="minorHAnsi"/>
          <w:sz w:val="24"/>
          <w:szCs w:val="24"/>
        </w:rPr>
        <w:t xml:space="preserve"> (po 60 r.ż.),</w:t>
      </w:r>
    </w:p>
    <w:p w14:paraId="0217B3AF" w14:textId="54805611" w:rsidR="00C02DFB" w:rsidRPr="00F76DDF" w:rsidRDefault="00C02DFB" w:rsidP="00480595">
      <w:pPr>
        <w:pStyle w:val="Bezodstpw"/>
        <w:numPr>
          <w:ilvl w:val="0"/>
          <w:numId w:val="32"/>
        </w:numPr>
        <w:spacing w:after="120" w:line="276" w:lineRule="auto"/>
        <w:ind w:left="1434" w:hanging="357"/>
        <w:rPr>
          <w:rFonts w:cstheme="minorHAnsi"/>
          <w:b/>
          <w:bCs/>
          <w:sz w:val="24"/>
          <w:szCs w:val="24"/>
        </w:rPr>
      </w:pPr>
      <w:r w:rsidRPr="00F76DDF">
        <w:rPr>
          <w:rFonts w:cstheme="minorHAnsi"/>
          <w:b/>
          <w:bCs/>
          <w:sz w:val="24"/>
          <w:szCs w:val="24"/>
        </w:rPr>
        <w:t xml:space="preserve">z niepełnosprawnościami </w:t>
      </w:r>
    </w:p>
    <w:p w14:paraId="0208B9A0" w14:textId="272A249A" w:rsidR="00164718" w:rsidRPr="00F76DDF" w:rsidRDefault="00C02DFB" w:rsidP="00F76DDF">
      <w:pPr>
        <w:pStyle w:val="Bezodstpw"/>
        <w:spacing w:line="276" w:lineRule="auto"/>
        <w:ind w:left="720"/>
        <w:rPr>
          <w:rFonts w:cstheme="minorHAnsi"/>
          <w:sz w:val="24"/>
          <w:szCs w:val="24"/>
        </w:rPr>
      </w:pPr>
      <w:r w:rsidRPr="00F76DDF">
        <w:rPr>
          <w:rFonts w:cstheme="minorHAnsi"/>
          <w:b/>
          <w:bCs/>
          <w:sz w:val="24"/>
          <w:szCs w:val="24"/>
        </w:rPr>
        <w:t>pod warunkiem, że są to osoby potrzebujące wsparcia w codziennym funkcjonowaniu</w:t>
      </w:r>
      <w:r w:rsidRPr="00F76DDF">
        <w:rPr>
          <w:rFonts w:cstheme="minorHAnsi"/>
          <w:sz w:val="24"/>
          <w:szCs w:val="24"/>
        </w:rPr>
        <w:t>.</w:t>
      </w:r>
    </w:p>
    <w:p w14:paraId="05D637CB" w14:textId="77777777" w:rsidR="00120AA1" w:rsidRPr="00F76DDF" w:rsidRDefault="00120AA1" w:rsidP="00F76DDF">
      <w:pPr>
        <w:widowControl w:val="0"/>
        <w:autoSpaceDE w:val="0"/>
        <w:autoSpaceDN w:val="0"/>
        <w:spacing w:after="0" w:line="276" w:lineRule="auto"/>
        <w:ind w:left="709"/>
        <w:rPr>
          <w:rFonts w:eastAsia="Calibri" w:cstheme="minorHAnsi"/>
          <w:sz w:val="24"/>
          <w:szCs w:val="24"/>
        </w:rPr>
      </w:pPr>
      <w:r w:rsidRPr="00F76DDF">
        <w:rPr>
          <w:rFonts w:eastAsia="Calibri" w:cstheme="minorHAnsi"/>
          <w:b/>
          <w:sz w:val="24"/>
          <w:szCs w:val="24"/>
        </w:rPr>
        <w:t>Osoba</w:t>
      </w:r>
      <w:r w:rsidRPr="00F76DDF">
        <w:rPr>
          <w:rFonts w:eastAsia="Calibri" w:cstheme="minorHAnsi"/>
          <w:b/>
          <w:spacing w:val="-3"/>
          <w:sz w:val="24"/>
          <w:szCs w:val="24"/>
        </w:rPr>
        <w:t xml:space="preserve"> </w:t>
      </w:r>
      <w:r w:rsidRPr="00F76DDF">
        <w:rPr>
          <w:rFonts w:eastAsia="Calibri" w:cstheme="minorHAnsi"/>
          <w:b/>
          <w:sz w:val="24"/>
          <w:szCs w:val="24"/>
        </w:rPr>
        <w:t>potrzebująca</w:t>
      </w:r>
      <w:r w:rsidRPr="00F76DDF">
        <w:rPr>
          <w:rFonts w:eastAsia="Calibri" w:cstheme="minorHAnsi"/>
          <w:b/>
          <w:spacing w:val="-5"/>
          <w:sz w:val="24"/>
          <w:szCs w:val="24"/>
        </w:rPr>
        <w:t xml:space="preserve"> </w:t>
      </w:r>
      <w:r w:rsidRPr="00F76DDF">
        <w:rPr>
          <w:rFonts w:eastAsia="Calibri" w:cstheme="minorHAnsi"/>
          <w:b/>
          <w:sz w:val="24"/>
          <w:szCs w:val="24"/>
        </w:rPr>
        <w:t>wsparcia</w:t>
      </w:r>
      <w:r w:rsidRPr="00F76DDF">
        <w:rPr>
          <w:rFonts w:eastAsia="Calibri" w:cstheme="minorHAnsi"/>
          <w:b/>
          <w:spacing w:val="-3"/>
          <w:sz w:val="24"/>
          <w:szCs w:val="24"/>
        </w:rPr>
        <w:t xml:space="preserve"> </w:t>
      </w:r>
      <w:r w:rsidRPr="00F76DDF">
        <w:rPr>
          <w:rFonts w:eastAsia="Calibri" w:cstheme="minorHAnsi"/>
          <w:b/>
          <w:sz w:val="24"/>
          <w:szCs w:val="24"/>
        </w:rPr>
        <w:t>w</w:t>
      </w:r>
      <w:r w:rsidRPr="00F76DDF">
        <w:rPr>
          <w:rFonts w:eastAsia="Calibri" w:cstheme="minorHAnsi"/>
          <w:b/>
          <w:spacing w:val="-3"/>
          <w:sz w:val="24"/>
          <w:szCs w:val="24"/>
        </w:rPr>
        <w:t xml:space="preserve"> </w:t>
      </w:r>
      <w:r w:rsidRPr="00F76DDF">
        <w:rPr>
          <w:rFonts w:eastAsia="Calibri" w:cstheme="minorHAnsi"/>
          <w:b/>
          <w:sz w:val="24"/>
          <w:szCs w:val="24"/>
        </w:rPr>
        <w:t>codziennym</w:t>
      </w:r>
      <w:r w:rsidRPr="00F76DDF">
        <w:rPr>
          <w:rFonts w:eastAsia="Calibri" w:cstheme="minorHAnsi"/>
          <w:b/>
          <w:spacing w:val="-4"/>
          <w:sz w:val="24"/>
          <w:szCs w:val="24"/>
        </w:rPr>
        <w:t xml:space="preserve"> </w:t>
      </w:r>
      <w:r w:rsidRPr="00F76DDF">
        <w:rPr>
          <w:rFonts w:eastAsia="Calibri" w:cstheme="minorHAnsi"/>
          <w:b/>
          <w:sz w:val="24"/>
          <w:szCs w:val="24"/>
        </w:rPr>
        <w:t>funkcjonowaniu</w:t>
      </w:r>
      <w:r w:rsidRPr="00F76DDF">
        <w:rPr>
          <w:rFonts w:eastAsia="Calibri" w:cstheme="minorHAnsi"/>
          <w:sz w:val="24"/>
          <w:szCs w:val="24"/>
        </w:rPr>
        <w:t>,</w:t>
      </w:r>
      <w:r w:rsidRPr="00F76DDF">
        <w:rPr>
          <w:rFonts w:eastAsia="Calibri" w:cstheme="minorHAnsi"/>
          <w:spacing w:val="-4"/>
          <w:sz w:val="24"/>
          <w:szCs w:val="24"/>
        </w:rPr>
        <w:t xml:space="preserve"> </w:t>
      </w:r>
      <w:r w:rsidRPr="00F76DDF">
        <w:rPr>
          <w:rFonts w:eastAsia="Calibri" w:cstheme="minorHAnsi"/>
          <w:sz w:val="24"/>
          <w:szCs w:val="24"/>
        </w:rPr>
        <w:t>to</w:t>
      </w:r>
      <w:r w:rsidRPr="00F76DDF">
        <w:rPr>
          <w:rFonts w:eastAsia="Calibri" w:cstheme="minorHAnsi"/>
          <w:spacing w:val="-1"/>
          <w:sz w:val="24"/>
          <w:szCs w:val="24"/>
        </w:rPr>
        <w:t xml:space="preserve"> </w:t>
      </w:r>
      <w:r w:rsidRPr="00F76DDF">
        <w:rPr>
          <w:rFonts w:eastAsia="Calibri" w:cstheme="minorHAnsi"/>
          <w:sz w:val="24"/>
          <w:szCs w:val="24"/>
        </w:rPr>
        <w:t>osoba,</w:t>
      </w:r>
      <w:r w:rsidRPr="00F76DDF">
        <w:rPr>
          <w:rFonts w:eastAsia="Calibri" w:cstheme="minorHAnsi"/>
          <w:spacing w:val="-6"/>
          <w:sz w:val="24"/>
          <w:szCs w:val="24"/>
        </w:rPr>
        <w:t xml:space="preserve"> </w:t>
      </w:r>
      <w:r w:rsidRPr="00F76DDF">
        <w:rPr>
          <w:rFonts w:eastAsia="Calibri" w:cstheme="minorHAnsi"/>
          <w:sz w:val="24"/>
          <w:szCs w:val="24"/>
        </w:rPr>
        <w:t>która</w:t>
      </w:r>
    </w:p>
    <w:p w14:paraId="062717E7" w14:textId="7B95824C" w:rsidR="00120AA1" w:rsidRPr="00F76DDF" w:rsidRDefault="00120AA1" w:rsidP="00F76DDF">
      <w:pPr>
        <w:widowControl w:val="0"/>
        <w:autoSpaceDE w:val="0"/>
        <w:autoSpaceDN w:val="0"/>
        <w:spacing w:after="0" w:line="276" w:lineRule="auto"/>
        <w:ind w:left="709" w:right="390"/>
        <w:rPr>
          <w:rFonts w:eastAsia="Calibri" w:cstheme="minorHAnsi"/>
          <w:sz w:val="24"/>
          <w:szCs w:val="24"/>
        </w:rPr>
      </w:pPr>
      <w:r w:rsidRPr="00F76DDF">
        <w:rPr>
          <w:rFonts w:eastAsia="Calibri" w:cstheme="minorHAnsi"/>
          <w:b/>
          <w:sz w:val="24"/>
          <w:szCs w:val="24"/>
        </w:rPr>
        <w:t>ze względu na wiek, stan zdrowia lub niepełnosprawność wymaga opieki lub</w:t>
      </w:r>
      <w:r w:rsidRPr="00F76DDF">
        <w:rPr>
          <w:rFonts w:eastAsia="Calibri" w:cstheme="minorHAnsi"/>
          <w:b/>
          <w:spacing w:val="1"/>
          <w:sz w:val="24"/>
          <w:szCs w:val="24"/>
        </w:rPr>
        <w:t xml:space="preserve"> </w:t>
      </w:r>
      <w:r w:rsidRPr="00F76DDF">
        <w:rPr>
          <w:rFonts w:eastAsia="Calibri" w:cstheme="minorHAnsi"/>
          <w:b/>
          <w:sz w:val="24"/>
          <w:szCs w:val="24"/>
        </w:rPr>
        <w:t xml:space="preserve">wsparcia </w:t>
      </w:r>
      <w:r w:rsidRPr="00F76DDF">
        <w:rPr>
          <w:rFonts w:eastAsia="Calibri" w:cstheme="minorHAnsi"/>
          <w:sz w:val="24"/>
          <w:szCs w:val="24"/>
        </w:rPr>
        <w:t>w związku z niemożnością samodzielnego wykonywania co najmniej jednej</w:t>
      </w:r>
      <w:r w:rsidR="00077C86">
        <w:rPr>
          <w:rFonts w:eastAsia="Calibri" w:cstheme="minorHAnsi"/>
          <w:sz w:val="24"/>
          <w:szCs w:val="24"/>
        </w:rPr>
        <w:t xml:space="preserve"> </w:t>
      </w:r>
      <w:r w:rsidRPr="00F76DDF">
        <w:rPr>
          <w:rFonts w:eastAsia="Calibri" w:cstheme="minorHAnsi"/>
          <w:spacing w:val="-53"/>
          <w:sz w:val="24"/>
          <w:szCs w:val="24"/>
        </w:rPr>
        <w:t xml:space="preserve"> </w:t>
      </w:r>
      <w:r w:rsidRPr="00F76DDF">
        <w:rPr>
          <w:rFonts w:eastAsia="Calibri" w:cstheme="minorHAnsi"/>
          <w:sz w:val="24"/>
          <w:szCs w:val="24"/>
        </w:rPr>
        <w:t>z podstawowych</w:t>
      </w:r>
      <w:r w:rsidRPr="00F76DDF">
        <w:rPr>
          <w:rFonts w:eastAsia="Calibri" w:cstheme="minorHAnsi"/>
          <w:spacing w:val="1"/>
          <w:sz w:val="24"/>
          <w:szCs w:val="24"/>
        </w:rPr>
        <w:t xml:space="preserve"> </w:t>
      </w:r>
      <w:r w:rsidRPr="00F76DDF">
        <w:rPr>
          <w:rFonts w:eastAsia="Calibri" w:cstheme="minorHAnsi"/>
          <w:sz w:val="24"/>
          <w:szCs w:val="24"/>
        </w:rPr>
        <w:t>czynności dnia</w:t>
      </w:r>
      <w:r w:rsidRPr="00F76DDF">
        <w:rPr>
          <w:rFonts w:eastAsia="Calibri" w:cstheme="minorHAnsi"/>
          <w:spacing w:val="-2"/>
          <w:sz w:val="24"/>
          <w:szCs w:val="24"/>
        </w:rPr>
        <w:t xml:space="preserve"> </w:t>
      </w:r>
      <w:r w:rsidRPr="00F76DDF">
        <w:rPr>
          <w:rFonts w:eastAsia="Calibri" w:cstheme="minorHAnsi"/>
          <w:sz w:val="24"/>
          <w:szCs w:val="24"/>
        </w:rPr>
        <w:t>codziennego.</w:t>
      </w:r>
    </w:p>
    <w:p w14:paraId="697A7D78" w14:textId="019965F8" w:rsidR="00577862" w:rsidRDefault="00120AA1" w:rsidP="007E7BC9">
      <w:pPr>
        <w:pStyle w:val="Bezodstpw"/>
        <w:spacing w:after="120" w:line="276" w:lineRule="auto"/>
        <w:ind w:left="720"/>
        <w:rPr>
          <w:rFonts w:eastAsia="Calibri" w:cstheme="minorHAnsi"/>
          <w:sz w:val="24"/>
          <w:szCs w:val="24"/>
        </w:rPr>
      </w:pPr>
      <w:r w:rsidRPr="00F76DDF">
        <w:rPr>
          <w:rFonts w:eastAsia="Calibri" w:cstheme="minorHAnsi"/>
          <w:b/>
          <w:sz w:val="24"/>
          <w:szCs w:val="24"/>
        </w:rPr>
        <w:t>Do oceny stopnia samodzielności fizycznej stosowana jest skala Barthel</w:t>
      </w:r>
      <w:r w:rsidRPr="00F76DDF">
        <w:rPr>
          <w:rFonts w:eastAsia="Calibri" w:cstheme="minorHAnsi"/>
          <w:sz w:val="24"/>
          <w:szCs w:val="24"/>
        </w:rPr>
        <w:t>. Bierze się</w:t>
      </w:r>
      <w:r w:rsidR="007E7BC9">
        <w:rPr>
          <w:rFonts w:eastAsia="Calibri" w:cstheme="minorHAnsi"/>
          <w:sz w:val="24"/>
          <w:szCs w:val="24"/>
        </w:rPr>
        <w:t xml:space="preserve"> </w:t>
      </w:r>
      <w:r w:rsidRPr="00F76DDF">
        <w:rPr>
          <w:rFonts w:eastAsia="Calibri" w:cstheme="minorHAnsi"/>
          <w:spacing w:val="-52"/>
          <w:sz w:val="24"/>
          <w:szCs w:val="24"/>
        </w:rPr>
        <w:t xml:space="preserve"> </w:t>
      </w:r>
      <w:r w:rsidRPr="00F76DDF">
        <w:rPr>
          <w:rFonts w:eastAsia="Calibri" w:cstheme="minorHAnsi"/>
          <w:sz w:val="24"/>
          <w:szCs w:val="24"/>
        </w:rPr>
        <w:t>w niej pod uwagę podstawowe czynności dnia codziennego takie jak: spożywanie</w:t>
      </w:r>
      <w:r w:rsidRPr="00F76DDF">
        <w:rPr>
          <w:rFonts w:eastAsia="Calibri" w:cstheme="minorHAnsi"/>
          <w:spacing w:val="1"/>
          <w:sz w:val="24"/>
          <w:szCs w:val="24"/>
        </w:rPr>
        <w:t xml:space="preserve"> </w:t>
      </w:r>
      <w:r w:rsidRPr="00F76DDF">
        <w:rPr>
          <w:rFonts w:eastAsia="Calibri" w:cstheme="minorHAnsi"/>
          <w:sz w:val="24"/>
          <w:szCs w:val="24"/>
        </w:rPr>
        <w:t>posiłków, przemieszczanie się z łóżka na krzesło i z powrotem, siadanie, utrzymanie</w:t>
      </w:r>
      <w:r w:rsidRPr="00F76DDF">
        <w:rPr>
          <w:rFonts w:eastAsia="Calibri" w:cstheme="minorHAnsi"/>
          <w:spacing w:val="-52"/>
          <w:sz w:val="24"/>
          <w:szCs w:val="24"/>
        </w:rPr>
        <w:t xml:space="preserve"> </w:t>
      </w:r>
      <w:r w:rsidRPr="00F76DDF">
        <w:rPr>
          <w:rFonts w:eastAsia="Calibri" w:cstheme="minorHAnsi"/>
          <w:sz w:val="24"/>
          <w:szCs w:val="24"/>
        </w:rPr>
        <w:t>higieny</w:t>
      </w:r>
      <w:r w:rsidRPr="00F76DDF">
        <w:rPr>
          <w:rFonts w:eastAsia="Calibri" w:cstheme="minorHAnsi"/>
          <w:spacing w:val="-5"/>
          <w:sz w:val="24"/>
          <w:szCs w:val="24"/>
        </w:rPr>
        <w:t xml:space="preserve"> </w:t>
      </w:r>
      <w:r w:rsidRPr="00F76DDF">
        <w:rPr>
          <w:rFonts w:eastAsia="Calibri" w:cstheme="minorHAnsi"/>
          <w:sz w:val="24"/>
          <w:szCs w:val="24"/>
        </w:rPr>
        <w:t>osobistej,</w:t>
      </w:r>
      <w:r w:rsidRPr="00F76DDF">
        <w:rPr>
          <w:rFonts w:eastAsia="Calibri" w:cstheme="minorHAnsi"/>
          <w:spacing w:val="-3"/>
          <w:sz w:val="24"/>
          <w:szCs w:val="24"/>
        </w:rPr>
        <w:t xml:space="preserve"> </w:t>
      </w:r>
      <w:r w:rsidRPr="00F76DDF">
        <w:rPr>
          <w:rFonts w:eastAsia="Calibri" w:cstheme="minorHAnsi"/>
          <w:sz w:val="24"/>
          <w:szCs w:val="24"/>
        </w:rPr>
        <w:t>korzystanie</w:t>
      </w:r>
      <w:r w:rsidRPr="00F76DDF">
        <w:rPr>
          <w:rFonts w:eastAsia="Calibri" w:cstheme="minorHAnsi"/>
          <w:spacing w:val="-4"/>
          <w:sz w:val="24"/>
          <w:szCs w:val="24"/>
        </w:rPr>
        <w:t xml:space="preserve"> </w:t>
      </w:r>
      <w:r w:rsidRPr="00F76DDF">
        <w:rPr>
          <w:rFonts w:eastAsia="Calibri" w:cstheme="minorHAnsi"/>
          <w:sz w:val="24"/>
          <w:szCs w:val="24"/>
        </w:rPr>
        <w:t>z</w:t>
      </w:r>
      <w:r w:rsidRPr="00F76DDF">
        <w:rPr>
          <w:rFonts w:eastAsia="Calibri" w:cstheme="minorHAnsi"/>
          <w:spacing w:val="-3"/>
          <w:sz w:val="24"/>
          <w:szCs w:val="24"/>
        </w:rPr>
        <w:t xml:space="preserve"> </w:t>
      </w:r>
      <w:r w:rsidRPr="00F76DDF">
        <w:rPr>
          <w:rFonts w:eastAsia="Calibri" w:cstheme="minorHAnsi"/>
          <w:sz w:val="24"/>
          <w:szCs w:val="24"/>
        </w:rPr>
        <w:t>toalety,</w:t>
      </w:r>
      <w:r w:rsidRPr="00F76DDF">
        <w:rPr>
          <w:rFonts w:eastAsia="Calibri" w:cstheme="minorHAnsi"/>
          <w:spacing w:val="-3"/>
          <w:sz w:val="24"/>
          <w:szCs w:val="24"/>
        </w:rPr>
        <w:t xml:space="preserve"> </w:t>
      </w:r>
      <w:r w:rsidRPr="00F76DDF">
        <w:rPr>
          <w:rFonts w:eastAsia="Calibri" w:cstheme="minorHAnsi"/>
          <w:sz w:val="24"/>
          <w:szCs w:val="24"/>
        </w:rPr>
        <w:t>mycie,</w:t>
      </w:r>
      <w:r w:rsidRPr="00F76DDF">
        <w:rPr>
          <w:rFonts w:eastAsia="Calibri" w:cstheme="minorHAnsi"/>
          <w:spacing w:val="-2"/>
          <w:sz w:val="24"/>
          <w:szCs w:val="24"/>
        </w:rPr>
        <w:t xml:space="preserve"> </w:t>
      </w:r>
      <w:r w:rsidRPr="00F76DDF">
        <w:rPr>
          <w:rFonts w:eastAsia="Calibri" w:cstheme="minorHAnsi"/>
          <w:sz w:val="24"/>
          <w:szCs w:val="24"/>
        </w:rPr>
        <w:t>kąpiel</w:t>
      </w:r>
      <w:r w:rsidRPr="00F76DDF">
        <w:rPr>
          <w:rFonts w:eastAsia="Calibri" w:cstheme="minorHAnsi"/>
          <w:spacing w:val="-2"/>
          <w:sz w:val="24"/>
          <w:szCs w:val="24"/>
        </w:rPr>
        <w:t xml:space="preserve"> </w:t>
      </w:r>
      <w:r w:rsidRPr="00F76DDF">
        <w:rPr>
          <w:rFonts w:eastAsia="Calibri" w:cstheme="minorHAnsi"/>
          <w:sz w:val="24"/>
          <w:szCs w:val="24"/>
        </w:rPr>
        <w:t>całego</w:t>
      </w:r>
      <w:r w:rsidRPr="00F76DDF">
        <w:rPr>
          <w:rFonts w:eastAsia="Calibri" w:cstheme="minorHAnsi"/>
          <w:spacing w:val="-1"/>
          <w:sz w:val="24"/>
          <w:szCs w:val="24"/>
        </w:rPr>
        <w:t xml:space="preserve"> </w:t>
      </w:r>
      <w:r w:rsidRPr="00F76DDF">
        <w:rPr>
          <w:rFonts w:eastAsia="Calibri" w:cstheme="minorHAnsi"/>
          <w:sz w:val="24"/>
          <w:szCs w:val="24"/>
        </w:rPr>
        <w:t>ciała,</w:t>
      </w:r>
      <w:r w:rsidRPr="00F76DDF">
        <w:rPr>
          <w:rFonts w:eastAsia="Calibri" w:cstheme="minorHAnsi"/>
          <w:spacing w:val="-5"/>
          <w:sz w:val="24"/>
          <w:szCs w:val="24"/>
        </w:rPr>
        <w:t xml:space="preserve"> </w:t>
      </w:r>
      <w:r w:rsidRPr="00F76DDF">
        <w:rPr>
          <w:rFonts w:eastAsia="Calibri" w:cstheme="minorHAnsi"/>
          <w:sz w:val="24"/>
          <w:szCs w:val="24"/>
        </w:rPr>
        <w:t>poruszanie</w:t>
      </w:r>
      <w:r w:rsidRPr="00F76DDF">
        <w:rPr>
          <w:rFonts w:eastAsia="Calibri" w:cstheme="minorHAnsi"/>
          <w:spacing w:val="-2"/>
          <w:sz w:val="24"/>
          <w:szCs w:val="24"/>
        </w:rPr>
        <w:t xml:space="preserve"> </w:t>
      </w:r>
      <w:r w:rsidRPr="00F76DDF">
        <w:rPr>
          <w:rFonts w:eastAsia="Calibri" w:cstheme="minorHAnsi"/>
          <w:sz w:val="24"/>
          <w:szCs w:val="24"/>
        </w:rPr>
        <w:t>się</w:t>
      </w:r>
      <w:r w:rsidRPr="00F76DDF">
        <w:rPr>
          <w:rFonts w:eastAsia="Calibri" w:cstheme="minorHAnsi"/>
          <w:spacing w:val="-4"/>
          <w:sz w:val="24"/>
          <w:szCs w:val="24"/>
        </w:rPr>
        <w:t xml:space="preserve"> </w:t>
      </w:r>
      <w:r w:rsidRPr="00F76DDF">
        <w:rPr>
          <w:rFonts w:eastAsia="Calibri" w:cstheme="minorHAnsi"/>
          <w:sz w:val="24"/>
          <w:szCs w:val="24"/>
        </w:rPr>
        <w:t>po powierzchniach płaskich, wchodzenie i schodzenie po schodach, ubieranie się</w:t>
      </w:r>
      <w:r w:rsidR="007E7BC9">
        <w:rPr>
          <w:rFonts w:eastAsia="Calibri" w:cstheme="minorHAnsi"/>
          <w:sz w:val="24"/>
          <w:szCs w:val="24"/>
        </w:rPr>
        <w:t xml:space="preserve"> </w:t>
      </w:r>
      <w:r w:rsidR="007E7BC9">
        <w:rPr>
          <w:rFonts w:eastAsia="Calibri" w:cstheme="minorHAnsi"/>
          <w:sz w:val="24"/>
          <w:szCs w:val="24"/>
        </w:rPr>
        <w:br/>
        <w:t>i r</w:t>
      </w:r>
      <w:r w:rsidRPr="00F76DDF">
        <w:rPr>
          <w:rFonts w:eastAsia="Calibri" w:cstheme="minorHAnsi"/>
          <w:sz w:val="24"/>
          <w:szCs w:val="24"/>
        </w:rPr>
        <w:t xml:space="preserve">ozbieranie oraz kontrolowanie czynności fizjologicznych. </w:t>
      </w:r>
      <w:r w:rsidRPr="00F76DDF">
        <w:rPr>
          <w:rFonts w:eastAsia="Calibri" w:cstheme="minorHAnsi"/>
          <w:b/>
          <w:sz w:val="24"/>
          <w:szCs w:val="24"/>
        </w:rPr>
        <w:t>Do projektu będą</w:t>
      </w:r>
      <w:r w:rsidRPr="00F76DDF">
        <w:rPr>
          <w:rFonts w:eastAsia="Calibri" w:cstheme="minorHAnsi"/>
          <w:b/>
          <w:spacing w:val="1"/>
          <w:sz w:val="24"/>
          <w:szCs w:val="24"/>
        </w:rPr>
        <w:t xml:space="preserve"> </w:t>
      </w:r>
      <w:r w:rsidRPr="00F76DDF">
        <w:rPr>
          <w:rFonts w:eastAsia="Calibri" w:cstheme="minorHAnsi"/>
          <w:b/>
          <w:sz w:val="24"/>
          <w:szCs w:val="24"/>
        </w:rPr>
        <w:t>kwalifikowane</w:t>
      </w:r>
      <w:r w:rsidRPr="00F76DDF">
        <w:rPr>
          <w:rFonts w:eastAsia="Calibri" w:cstheme="minorHAnsi"/>
          <w:b/>
          <w:spacing w:val="-5"/>
          <w:sz w:val="24"/>
          <w:szCs w:val="24"/>
        </w:rPr>
        <w:t xml:space="preserve"> </w:t>
      </w:r>
      <w:r w:rsidRPr="00F76DDF">
        <w:rPr>
          <w:rFonts w:eastAsia="Calibri" w:cstheme="minorHAnsi"/>
          <w:b/>
          <w:sz w:val="24"/>
          <w:szCs w:val="24"/>
        </w:rPr>
        <w:t>osoby,</w:t>
      </w:r>
      <w:r w:rsidRPr="00F76DDF">
        <w:rPr>
          <w:rFonts w:eastAsia="Calibri" w:cstheme="minorHAnsi"/>
          <w:b/>
          <w:spacing w:val="-3"/>
          <w:sz w:val="24"/>
          <w:szCs w:val="24"/>
        </w:rPr>
        <w:t xml:space="preserve"> </w:t>
      </w:r>
      <w:r w:rsidRPr="00F76DDF">
        <w:rPr>
          <w:rFonts w:eastAsia="Calibri" w:cstheme="minorHAnsi"/>
          <w:b/>
          <w:sz w:val="24"/>
          <w:szCs w:val="24"/>
        </w:rPr>
        <w:t>które</w:t>
      </w:r>
      <w:r w:rsidRPr="00F76DDF">
        <w:rPr>
          <w:rFonts w:eastAsia="Calibri" w:cstheme="minorHAnsi"/>
          <w:b/>
          <w:spacing w:val="-2"/>
          <w:sz w:val="24"/>
          <w:szCs w:val="24"/>
        </w:rPr>
        <w:t xml:space="preserve"> </w:t>
      </w:r>
      <w:r w:rsidRPr="00F76DDF">
        <w:rPr>
          <w:rFonts w:eastAsia="Calibri" w:cstheme="minorHAnsi"/>
          <w:b/>
          <w:sz w:val="24"/>
          <w:szCs w:val="24"/>
        </w:rPr>
        <w:t>otrzymały</w:t>
      </w:r>
      <w:r w:rsidRPr="00F76DDF">
        <w:rPr>
          <w:rFonts w:eastAsia="Calibri" w:cstheme="minorHAnsi"/>
          <w:b/>
          <w:spacing w:val="-3"/>
          <w:sz w:val="24"/>
          <w:szCs w:val="24"/>
        </w:rPr>
        <w:t xml:space="preserve"> </w:t>
      </w:r>
      <w:r w:rsidRPr="00F76DDF">
        <w:rPr>
          <w:rFonts w:eastAsia="Calibri" w:cstheme="minorHAnsi"/>
          <w:b/>
          <w:sz w:val="24"/>
          <w:szCs w:val="24"/>
        </w:rPr>
        <w:t>od 0</w:t>
      </w:r>
      <w:r w:rsidRPr="00F76DDF">
        <w:rPr>
          <w:rFonts w:eastAsia="Calibri" w:cstheme="minorHAnsi"/>
          <w:b/>
          <w:spacing w:val="-2"/>
          <w:sz w:val="24"/>
          <w:szCs w:val="24"/>
        </w:rPr>
        <w:t xml:space="preserve"> </w:t>
      </w:r>
      <w:r w:rsidRPr="00F76DDF">
        <w:rPr>
          <w:rFonts w:eastAsia="Calibri" w:cstheme="minorHAnsi"/>
          <w:b/>
          <w:sz w:val="24"/>
          <w:szCs w:val="24"/>
        </w:rPr>
        <w:t>do 80</w:t>
      </w:r>
      <w:r w:rsidRPr="00F76DDF">
        <w:rPr>
          <w:rFonts w:eastAsia="Calibri" w:cstheme="minorHAnsi"/>
          <w:b/>
          <w:spacing w:val="-1"/>
          <w:sz w:val="24"/>
          <w:szCs w:val="24"/>
        </w:rPr>
        <w:t xml:space="preserve"> </w:t>
      </w:r>
      <w:r w:rsidRPr="00F76DDF">
        <w:rPr>
          <w:rFonts w:eastAsia="Calibri" w:cstheme="minorHAnsi"/>
          <w:b/>
          <w:sz w:val="24"/>
          <w:szCs w:val="24"/>
        </w:rPr>
        <w:t>punktów</w:t>
      </w:r>
      <w:r w:rsidRPr="00F76DDF">
        <w:rPr>
          <w:rFonts w:eastAsia="Calibri" w:cstheme="minorHAnsi"/>
          <w:b/>
          <w:spacing w:val="-2"/>
          <w:sz w:val="24"/>
          <w:szCs w:val="24"/>
        </w:rPr>
        <w:t xml:space="preserve"> </w:t>
      </w:r>
      <w:r w:rsidRPr="00F76DDF">
        <w:rPr>
          <w:rFonts w:eastAsia="Calibri" w:cstheme="minorHAnsi"/>
          <w:b/>
          <w:sz w:val="24"/>
          <w:szCs w:val="24"/>
        </w:rPr>
        <w:t>wg</w:t>
      </w:r>
      <w:r w:rsidRPr="00F76DDF">
        <w:rPr>
          <w:rFonts w:eastAsia="Calibri" w:cstheme="minorHAnsi"/>
          <w:b/>
          <w:spacing w:val="-2"/>
          <w:sz w:val="24"/>
          <w:szCs w:val="24"/>
        </w:rPr>
        <w:t xml:space="preserve"> </w:t>
      </w:r>
      <w:r w:rsidRPr="00F76DDF">
        <w:rPr>
          <w:rFonts w:eastAsia="Calibri" w:cstheme="minorHAnsi"/>
          <w:b/>
          <w:sz w:val="24"/>
          <w:szCs w:val="24"/>
        </w:rPr>
        <w:t>skali</w:t>
      </w:r>
      <w:r w:rsidRPr="00F76DDF">
        <w:rPr>
          <w:rFonts w:eastAsia="Calibri" w:cstheme="minorHAnsi"/>
          <w:b/>
          <w:spacing w:val="-3"/>
          <w:sz w:val="24"/>
          <w:szCs w:val="24"/>
        </w:rPr>
        <w:t xml:space="preserve"> </w:t>
      </w:r>
      <w:r w:rsidRPr="00F76DDF">
        <w:rPr>
          <w:rFonts w:eastAsia="Calibri" w:cstheme="minorHAnsi"/>
          <w:b/>
          <w:sz w:val="24"/>
          <w:szCs w:val="24"/>
        </w:rPr>
        <w:t>Barthel</w:t>
      </w:r>
      <w:r w:rsidRPr="00F76DDF">
        <w:rPr>
          <w:rFonts w:eastAsia="Calibri" w:cstheme="minorHAnsi"/>
          <w:sz w:val="24"/>
          <w:szCs w:val="24"/>
        </w:rPr>
        <w:t>.</w:t>
      </w:r>
      <w:r w:rsidR="00193750">
        <w:rPr>
          <w:rFonts w:eastAsia="Calibri" w:cstheme="minorHAnsi"/>
          <w:sz w:val="24"/>
          <w:szCs w:val="24"/>
        </w:rPr>
        <w:t xml:space="preserve"> Ocenę </w:t>
      </w:r>
      <w:r w:rsidR="0031106F">
        <w:rPr>
          <w:rFonts w:eastAsia="Calibri" w:cstheme="minorHAnsi"/>
          <w:sz w:val="24"/>
          <w:szCs w:val="24"/>
        </w:rPr>
        <w:t xml:space="preserve">stopnia samodzielności fizycznej w </w:t>
      </w:r>
      <w:r w:rsidR="00193750">
        <w:rPr>
          <w:rFonts w:eastAsia="Calibri" w:cstheme="minorHAnsi"/>
          <w:sz w:val="24"/>
          <w:szCs w:val="24"/>
        </w:rPr>
        <w:t xml:space="preserve">skali Barthel mogą przeprowadzać </w:t>
      </w:r>
      <w:r w:rsidR="00E24911">
        <w:rPr>
          <w:rFonts w:eastAsia="Calibri" w:cstheme="minorHAnsi"/>
          <w:sz w:val="24"/>
          <w:szCs w:val="24"/>
        </w:rPr>
        <w:t>jedynie osoby do tego uprawnione.</w:t>
      </w:r>
    </w:p>
    <w:p w14:paraId="2D46561F" w14:textId="77777777" w:rsidR="005317DF" w:rsidRPr="00F76DDF" w:rsidRDefault="005317DF" w:rsidP="007E7BC9">
      <w:pPr>
        <w:pStyle w:val="Bezodstpw"/>
        <w:spacing w:after="120" w:line="276" w:lineRule="auto"/>
        <w:ind w:left="720"/>
        <w:rPr>
          <w:rFonts w:cstheme="minorHAnsi"/>
          <w:b/>
          <w:sz w:val="24"/>
          <w:szCs w:val="24"/>
        </w:rPr>
      </w:pPr>
    </w:p>
    <w:p w14:paraId="1190E1AC" w14:textId="5A28ED8A" w:rsidR="004537D3" w:rsidRPr="004537D3" w:rsidRDefault="004537D3" w:rsidP="004537D3">
      <w:pPr>
        <w:pStyle w:val="Tekstpodstawowy"/>
        <w:spacing w:line="276" w:lineRule="auto"/>
        <w:ind w:left="709"/>
        <w:rPr>
          <w:rFonts w:eastAsia="Calibri" w:cstheme="minorHAnsi"/>
          <w:b/>
          <w:bCs/>
          <w:sz w:val="28"/>
          <w:szCs w:val="28"/>
        </w:rPr>
      </w:pPr>
      <w:r w:rsidRPr="004537D3">
        <w:rPr>
          <w:rFonts w:eastAsia="Calibri" w:cstheme="minorHAnsi"/>
          <w:b/>
          <w:bCs/>
          <w:sz w:val="28"/>
          <w:szCs w:val="28"/>
        </w:rPr>
        <w:t>Uwaga!</w:t>
      </w:r>
    </w:p>
    <w:p w14:paraId="51C65E56" w14:textId="13E69FE5" w:rsidR="00CF6496" w:rsidRDefault="00CF6496" w:rsidP="00F76DDF">
      <w:pPr>
        <w:pStyle w:val="Tekstpodstawowy"/>
        <w:spacing w:after="0" w:line="276" w:lineRule="auto"/>
        <w:ind w:left="709"/>
        <w:rPr>
          <w:rFonts w:eastAsia="Calibri" w:cstheme="minorHAnsi"/>
          <w:b/>
          <w:bCs/>
          <w:sz w:val="24"/>
          <w:szCs w:val="24"/>
        </w:rPr>
      </w:pPr>
      <w:r w:rsidRPr="00F76DDF">
        <w:rPr>
          <w:rFonts w:eastAsia="Calibri" w:cstheme="minorHAnsi"/>
          <w:b/>
          <w:bCs/>
          <w:sz w:val="24"/>
          <w:szCs w:val="24"/>
        </w:rPr>
        <w:t>Wydatki związane z leczeniem będą kwalifikowalne od dnia złożenia przez IZ</w:t>
      </w:r>
      <w:r w:rsidRPr="00F76DDF">
        <w:rPr>
          <w:rFonts w:eastAsia="Calibri" w:cstheme="minorHAnsi"/>
          <w:b/>
          <w:bCs/>
          <w:spacing w:val="1"/>
          <w:sz w:val="24"/>
          <w:szCs w:val="24"/>
        </w:rPr>
        <w:t xml:space="preserve"> </w:t>
      </w:r>
      <w:r w:rsidRPr="00F76DDF">
        <w:rPr>
          <w:rFonts w:eastAsia="Calibri" w:cstheme="minorHAnsi"/>
          <w:b/>
          <w:bCs/>
          <w:sz w:val="24"/>
          <w:szCs w:val="24"/>
        </w:rPr>
        <w:t xml:space="preserve">zmiany programu do KE. W związku z powyższym, </w:t>
      </w:r>
      <w:bookmarkStart w:id="19" w:name="_Hlk147988076"/>
      <w:r w:rsidRPr="00F76DDF">
        <w:rPr>
          <w:rFonts w:eastAsia="Calibri" w:cstheme="minorHAnsi"/>
          <w:b/>
          <w:bCs/>
          <w:sz w:val="24"/>
          <w:szCs w:val="24"/>
        </w:rPr>
        <w:t>IZ poinformuje o</w:t>
      </w:r>
      <w:r w:rsidRPr="00F76DDF">
        <w:rPr>
          <w:rFonts w:eastAsia="Calibri" w:cstheme="minorHAnsi"/>
          <w:b/>
          <w:bCs/>
          <w:spacing w:val="-4"/>
          <w:sz w:val="24"/>
          <w:szCs w:val="24"/>
        </w:rPr>
        <w:t xml:space="preserve"> </w:t>
      </w:r>
      <w:r w:rsidRPr="00F76DDF">
        <w:rPr>
          <w:rFonts w:eastAsia="Calibri" w:cstheme="minorHAnsi"/>
          <w:b/>
          <w:bCs/>
          <w:sz w:val="24"/>
          <w:szCs w:val="24"/>
        </w:rPr>
        <w:t>dacie,</w:t>
      </w:r>
      <w:r w:rsidRPr="00F76DDF">
        <w:rPr>
          <w:rFonts w:eastAsia="Calibri" w:cstheme="minorHAnsi"/>
          <w:b/>
          <w:bCs/>
          <w:spacing w:val="-3"/>
          <w:sz w:val="24"/>
          <w:szCs w:val="24"/>
        </w:rPr>
        <w:t xml:space="preserve"> </w:t>
      </w:r>
      <w:r w:rsidRPr="00F76DDF">
        <w:rPr>
          <w:rFonts w:eastAsia="Calibri" w:cstheme="minorHAnsi"/>
          <w:b/>
          <w:bCs/>
          <w:sz w:val="24"/>
          <w:szCs w:val="24"/>
        </w:rPr>
        <w:t>od</w:t>
      </w:r>
      <w:r w:rsidRPr="00F76DDF">
        <w:rPr>
          <w:rFonts w:eastAsia="Calibri" w:cstheme="minorHAnsi"/>
          <w:b/>
          <w:bCs/>
          <w:spacing w:val="-1"/>
          <w:sz w:val="24"/>
          <w:szCs w:val="24"/>
        </w:rPr>
        <w:t xml:space="preserve"> </w:t>
      </w:r>
      <w:r w:rsidRPr="00F76DDF">
        <w:rPr>
          <w:rFonts w:eastAsia="Calibri" w:cstheme="minorHAnsi"/>
          <w:b/>
          <w:bCs/>
          <w:sz w:val="24"/>
          <w:szCs w:val="24"/>
        </w:rPr>
        <w:t>której</w:t>
      </w:r>
      <w:r w:rsidRPr="00F76DDF">
        <w:rPr>
          <w:rFonts w:eastAsia="Calibri" w:cstheme="minorHAnsi"/>
          <w:b/>
          <w:bCs/>
          <w:spacing w:val="-1"/>
          <w:sz w:val="24"/>
          <w:szCs w:val="24"/>
        </w:rPr>
        <w:t xml:space="preserve"> </w:t>
      </w:r>
      <w:r w:rsidRPr="00F76DDF">
        <w:rPr>
          <w:rFonts w:eastAsia="Calibri" w:cstheme="minorHAnsi"/>
          <w:b/>
          <w:bCs/>
          <w:sz w:val="24"/>
          <w:szCs w:val="24"/>
        </w:rPr>
        <w:t>możliwe</w:t>
      </w:r>
      <w:r w:rsidRPr="00F76DDF">
        <w:rPr>
          <w:rFonts w:eastAsia="Calibri" w:cstheme="minorHAnsi"/>
          <w:b/>
          <w:bCs/>
          <w:spacing w:val="-2"/>
          <w:sz w:val="24"/>
          <w:szCs w:val="24"/>
        </w:rPr>
        <w:t xml:space="preserve"> </w:t>
      </w:r>
      <w:r w:rsidRPr="00F76DDF">
        <w:rPr>
          <w:rFonts w:eastAsia="Calibri" w:cstheme="minorHAnsi"/>
          <w:b/>
          <w:bCs/>
          <w:sz w:val="24"/>
          <w:szCs w:val="24"/>
        </w:rPr>
        <w:t>będzie</w:t>
      </w:r>
      <w:r w:rsidRPr="00F76DDF">
        <w:rPr>
          <w:rFonts w:eastAsia="Calibri" w:cstheme="minorHAnsi"/>
          <w:b/>
          <w:bCs/>
          <w:spacing w:val="-5"/>
          <w:sz w:val="24"/>
          <w:szCs w:val="24"/>
        </w:rPr>
        <w:t xml:space="preserve"> </w:t>
      </w:r>
      <w:r w:rsidRPr="00F76DDF">
        <w:rPr>
          <w:rFonts w:eastAsia="Calibri" w:cstheme="minorHAnsi"/>
          <w:b/>
          <w:bCs/>
          <w:sz w:val="24"/>
          <w:szCs w:val="24"/>
        </w:rPr>
        <w:t>ponoszenie</w:t>
      </w:r>
      <w:r w:rsidRPr="00F76DDF">
        <w:rPr>
          <w:rFonts w:eastAsia="Calibri" w:cstheme="minorHAnsi"/>
          <w:b/>
          <w:bCs/>
          <w:spacing w:val="-2"/>
          <w:sz w:val="24"/>
          <w:szCs w:val="24"/>
        </w:rPr>
        <w:t xml:space="preserve"> </w:t>
      </w:r>
      <w:r w:rsidRPr="00F76DDF">
        <w:rPr>
          <w:rFonts w:eastAsia="Calibri" w:cstheme="minorHAnsi"/>
          <w:b/>
          <w:bCs/>
          <w:sz w:val="24"/>
          <w:szCs w:val="24"/>
        </w:rPr>
        <w:t>ww.</w:t>
      </w:r>
      <w:r w:rsidRPr="00F76DDF">
        <w:rPr>
          <w:rFonts w:eastAsia="Calibri" w:cstheme="minorHAnsi"/>
          <w:b/>
          <w:bCs/>
          <w:spacing w:val="-3"/>
          <w:sz w:val="24"/>
          <w:szCs w:val="24"/>
        </w:rPr>
        <w:t xml:space="preserve"> </w:t>
      </w:r>
      <w:r w:rsidRPr="00F76DDF">
        <w:rPr>
          <w:rFonts w:eastAsia="Calibri" w:cstheme="minorHAnsi"/>
          <w:b/>
          <w:bCs/>
          <w:sz w:val="24"/>
          <w:szCs w:val="24"/>
        </w:rPr>
        <w:t>wydatków</w:t>
      </w:r>
      <w:r w:rsidR="007817A4" w:rsidRPr="007817A4">
        <w:rPr>
          <w:rFonts w:cstheme="minorHAnsi"/>
          <w:sz w:val="24"/>
          <w:szCs w:val="24"/>
        </w:rPr>
        <w:t xml:space="preserve"> </w:t>
      </w:r>
      <w:r w:rsidR="007817A4" w:rsidRPr="007817A4">
        <w:rPr>
          <w:rFonts w:eastAsia="Calibri" w:cstheme="minorHAnsi"/>
          <w:b/>
          <w:bCs/>
          <w:sz w:val="24"/>
          <w:szCs w:val="24"/>
        </w:rPr>
        <w:t xml:space="preserve">na stronie internetowej </w:t>
      </w:r>
      <w:hyperlink r:id="rId11" w:history="1">
        <w:r w:rsidR="007817A4" w:rsidRPr="007817A4">
          <w:rPr>
            <w:rStyle w:val="Hipercze"/>
            <w:rFonts w:eastAsia="Calibri" w:cstheme="minorHAnsi"/>
            <w:b/>
            <w:bCs/>
            <w:sz w:val="24"/>
            <w:szCs w:val="24"/>
          </w:rPr>
          <w:t>FEO 2021-2027</w:t>
        </w:r>
      </w:hyperlink>
      <w:r w:rsidR="007817A4" w:rsidRPr="007817A4">
        <w:rPr>
          <w:rFonts w:eastAsia="Calibri" w:cstheme="minorHAnsi"/>
          <w:b/>
          <w:bCs/>
          <w:sz w:val="24"/>
          <w:szCs w:val="24"/>
        </w:rPr>
        <w:t xml:space="preserve"> oraz na </w:t>
      </w:r>
      <w:hyperlink r:id="rId12" w:history="1">
        <w:r w:rsidR="007817A4" w:rsidRPr="007817A4">
          <w:rPr>
            <w:rStyle w:val="Hipercze"/>
            <w:rFonts w:eastAsia="Calibri" w:cstheme="minorHAnsi"/>
            <w:b/>
            <w:bCs/>
            <w:sz w:val="24"/>
            <w:szCs w:val="24"/>
          </w:rPr>
          <w:t>portalu Funduszy Europejskich</w:t>
        </w:r>
      </w:hyperlink>
      <w:bookmarkEnd w:id="19"/>
      <w:r w:rsidRPr="00F76DDF">
        <w:rPr>
          <w:rFonts w:eastAsia="Calibri" w:cstheme="minorHAnsi"/>
          <w:b/>
          <w:bCs/>
          <w:sz w:val="24"/>
          <w:szCs w:val="24"/>
        </w:rPr>
        <w:t>.</w:t>
      </w:r>
    </w:p>
    <w:p w14:paraId="615BC9FA" w14:textId="77777777" w:rsidR="00DE11EC" w:rsidRPr="00F76DDF" w:rsidRDefault="00DE11EC" w:rsidP="00F76DDF">
      <w:pPr>
        <w:pStyle w:val="Tekstpodstawowy"/>
        <w:spacing w:after="0" w:line="276" w:lineRule="auto"/>
        <w:ind w:left="709"/>
        <w:rPr>
          <w:rFonts w:eastAsia="Calibri" w:cstheme="minorHAnsi"/>
          <w:sz w:val="24"/>
          <w:szCs w:val="24"/>
        </w:rPr>
      </w:pPr>
    </w:p>
    <w:p w14:paraId="302541CD" w14:textId="77777777" w:rsidR="000034DC" w:rsidRPr="000034DC" w:rsidRDefault="000034DC" w:rsidP="0096769E">
      <w:pPr>
        <w:pStyle w:val="Bezodstpw"/>
        <w:numPr>
          <w:ilvl w:val="0"/>
          <w:numId w:val="31"/>
        </w:numPr>
        <w:spacing w:after="120" w:line="276" w:lineRule="auto"/>
        <w:ind w:left="714" w:hanging="357"/>
        <w:rPr>
          <w:rFonts w:cstheme="minorHAnsi"/>
          <w:b/>
          <w:bCs/>
          <w:sz w:val="24"/>
          <w:szCs w:val="24"/>
        </w:rPr>
      </w:pPr>
      <w:bookmarkStart w:id="20" w:name="_Hlk147993704"/>
      <w:r w:rsidRPr="000034DC">
        <w:rPr>
          <w:rFonts w:cstheme="minorHAnsi"/>
          <w:b/>
          <w:bCs/>
          <w:sz w:val="24"/>
          <w:szCs w:val="24"/>
        </w:rPr>
        <w:t>W ramach niniejszego postępowania zostanie przeprowadzonych pięć naborów, każdy dla innego subregionu:</w:t>
      </w:r>
    </w:p>
    <w:p w14:paraId="205A10F8" w14:textId="208FCA0E"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FEOP.07.01-IZ.00-00</w:t>
      </w:r>
      <w:r w:rsidR="005317DF">
        <w:rPr>
          <w:rFonts w:cstheme="minorHAnsi"/>
          <w:b/>
          <w:bCs/>
          <w:sz w:val="24"/>
          <w:szCs w:val="24"/>
        </w:rPr>
        <w:t>1</w:t>
      </w:r>
      <w:r w:rsidRPr="000034DC">
        <w:rPr>
          <w:rFonts w:cstheme="minorHAnsi"/>
          <w:b/>
          <w:bCs/>
          <w:sz w:val="24"/>
          <w:szCs w:val="24"/>
        </w:rPr>
        <w:t>/2</w:t>
      </w:r>
      <w:r w:rsidR="005317DF">
        <w:rPr>
          <w:rFonts w:cstheme="minorHAnsi"/>
          <w:b/>
          <w:bCs/>
          <w:sz w:val="24"/>
          <w:szCs w:val="24"/>
        </w:rPr>
        <w:t>4</w:t>
      </w:r>
      <w:r w:rsidRPr="000034DC">
        <w:rPr>
          <w:rFonts w:cstheme="minorHAnsi"/>
          <w:b/>
          <w:bCs/>
          <w:sz w:val="24"/>
          <w:szCs w:val="24"/>
        </w:rPr>
        <w:t xml:space="preserve"> </w:t>
      </w:r>
      <w:r w:rsidRPr="0096769E">
        <w:rPr>
          <w:rFonts w:cstheme="minorHAnsi"/>
          <w:sz w:val="24"/>
          <w:szCs w:val="24"/>
        </w:rPr>
        <w:t>dla Subregionu Aglomeracja Opolska,</w:t>
      </w:r>
    </w:p>
    <w:p w14:paraId="3A49B61D" w14:textId="7B62F3DB"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FEOP.07.01-IZ.00-00</w:t>
      </w:r>
      <w:r w:rsidR="005317DF">
        <w:rPr>
          <w:rFonts w:cstheme="minorHAnsi"/>
          <w:b/>
          <w:bCs/>
          <w:sz w:val="24"/>
          <w:szCs w:val="24"/>
        </w:rPr>
        <w:t>2</w:t>
      </w:r>
      <w:r w:rsidRPr="000034DC">
        <w:rPr>
          <w:rFonts w:cstheme="minorHAnsi"/>
          <w:b/>
          <w:bCs/>
          <w:sz w:val="24"/>
          <w:szCs w:val="24"/>
        </w:rPr>
        <w:t>/2</w:t>
      </w:r>
      <w:r w:rsidR="005317DF">
        <w:rPr>
          <w:rFonts w:cstheme="minorHAnsi"/>
          <w:b/>
          <w:bCs/>
          <w:sz w:val="24"/>
          <w:szCs w:val="24"/>
        </w:rPr>
        <w:t>4</w:t>
      </w:r>
      <w:r w:rsidRPr="000034DC">
        <w:rPr>
          <w:rFonts w:cstheme="minorHAnsi"/>
          <w:b/>
          <w:bCs/>
          <w:sz w:val="24"/>
          <w:szCs w:val="24"/>
        </w:rPr>
        <w:t xml:space="preserve"> </w:t>
      </w:r>
      <w:r w:rsidRPr="0096769E">
        <w:rPr>
          <w:rFonts w:cstheme="minorHAnsi"/>
          <w:sz w:val="24"/>
          <w:szCs w:val="24"/>
        </w:rPr>
        <w:t>dla Subregionu Brzeskiego,</w:t>
      </w:r>
    </w:p>
    <w:p w14:paraId="38DC3CF8" w14:textId="0CBFE91E"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FEOP.07.01-IZ.00-00</w:t>
      </w:r>
      <w:r w:rsidR="005317DF">
        <w:rPr>
          <w:rFonts w:cstheme="minorHAnsi"/>
          <w:b/>
          <w:bCs/>
          <w:sz w:val="24"/>
          <w:szCs w:val="24"/>
        </w:rPr>
        <w:t>3</w:t>
      </w:r>
      <w:r w:rsidRPr="000034DC">
        <w:rPr>
          <w:rFonts w:cstheme="minorHAnsi"/>
          <w:b/>
          <w:bCs/>
          <w:sz w:val="24"/>
          <w:szCs w:val="24"/>
        </w:rPr>
        <w:t>/2</w:t>
      </w:r>
      <w:r w:rsidR="005317DF">
        <w:rPr>
          <w:rFonts w:cstheme="minorHAnsi"/>
          <w:b/>
          <w:bCs/>
          <w:sz w:val="24"/>
          <w:szCs w:val="24"/>
        </w:rPr>
        <w:t>4</w:t>
      </w:r>
      <w:r w:rsidRPr="000034DC">
        <w:rPr>
          <w:rFonts w:cstheme="minorHAnsi"/>
          <w:b/>
          <w:bCs/>
          <w:sz w:val="24"/>
          <w:szCs w:val="24"/>
        </w:rPr>
        <w:t xml:space="preserve"> </w:t>
      </w:r>
      <w:r w:rsidRPr="0096769E">
        <w:rPr>
          <w:rFonts w:cstheme="minorHAnsi"/>
          <w:sz w:val="24"/>
          <w:szCs w:val="24"/>
        </w:rPr>
        <w:t>dla Subregionu Kędzierzyńsko-Strzeleckiego,</w:t>
      </w:r>
    </w:p>
    <w:p w14:paraId="741BC60A" w14:textId="400BD28F"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FEOP.07.01-IZ.00-00</w:t>
      </w:r>
      <w:r w:rsidR="005317DF">
        <w:rPr>
          <w:rFonts w:cstheme="minorHAnsi"/>
          <w:b/>
          <w:bCs/>
          <w:sz w:val="24"/>
          <w:szCs w:val="24"/>
        </w:rPr>
        <w:t>4</w:t>
      </w:r>
      <w:r w:rsidRPr="000034DC">
        <w:rPr>
          <w:rFonts w:cstheme="minorHAnsi"/>
          <w:b/>
          <w:bCs/>
          <w:sz w:val="24"/>
          <w:szCs w:val="24"/>
        </w:rPr>
        <w:t>/2</w:t>
      </w:r>
      <w:r w:rsidR="005317DF">
        <w:rPr>
          <w:rFonts w:cstheme="minorHAnsi"/>
          <w:b/>
          <w:bCs/>
          <w:sz w:val="24"/>
          <w:szCs w:val="24"/>
        </w:rPr>
        <w:t>4</w:t>
      </w:r>
      <w:r w:rsidRPr="000034DC">
        <w:rPr>
          <w:rFonts w:cstheme="minorHAnsi"/>
          <w:b/>
          <w:bCs/>
          <w:sz w:val="24"/>
          <w:szCs w:val="24"/>
        </w:rPr>
        <w:t xml:space="preserve"> </w:t>
      </w:r>
      <w:r w:rsidRPr="0096769E">
        <w:rPr>
          <w:rFonts w:cstheme="minorHAnsi"/>
          <w:sz w:val="24"/>
          <w:szCs w:val="24"/>
        </w:rPr>
        <w:t>dla Subregionu Południowego,</w:t>
      </w:r>
    </w:p>
    <w:p w14:paraId="68896691" w14:textId="4F4E5049" w:rsidR="000034DC" w:rsidRPr="000034DC" w:rsidRDefault="000034DC" w:rsidP="0096769E">
      <w:pPr>
        <w:pStyle w:val="Bezodstpw"/>
        <w:numPr>
          <w:ilvl w:val="0"/>
          <w:numId w:val="67"/>
        </w:numPr>
        <w:spacing w:after="120" w:line="276" w:lineRule="auto"/>
        <w:rPr>
          <w:rFonts w:cstheme="minorHAnsi"/>
          <w:b/>
          <w:bCs/>
          <w:sz w:val="24"/>
          <w:szCs w:val="24"/>
        </w:rPr>
      </w:pPr>
      <w:r w:rsidRPr="000034DC">
        <w:rPr>
          <w:rFonts w:cstheme="minorHAnsi"/>
          <w:b/>
          <w:bCs/>
          <w:sz w:val="24"/>
          <w:szCs w:val="24"/>
        </w:rPr>
        <w:t>FEOP.07.01-IZ.00-00</w:t>
      </w:r>
      <w:r w:rsidR="005317DF">
        <w:rPr>
          <w:rFonts w:cstheme="minorHAnsi"/>
          <w:b/>
          <w:bCs/>
          <w:sz w:val="24"/>
          <w:szCs w:val="24"/>
        </w:rPr>
        <w:t>5</w:t>
      </w:r>
      <w:r w:rsidRPr="000034DC">
        <w:rPr>
          <w:rFonts w:cstheme="minorHAnsi"/>
          <w:b/>
          <w:bCs/>
          <w:sz w:val="24"/>
          <w:szCs w:val="24"/>
        </w:rPr>
        <w:t>/2</w:t>
      </w:r>
      <w:r w:rsidR="005317DF">
        <w:rPr>
          <w:rFonts w:cstheme="minorHAnsi"/>
          <w:b/>
          <w:bCs/>
          <w:sz w:val="24"/>
          <w:szCs w:val="24"/>
        </w:rPr>
        <w:t>4</w:t>
      </w:r>
      <w:r w:rsidRPr="000034DC">
        <w:rPr>
          <w:rFonts w:cstheme="minorHAnsi"/>
          <w:b/>
          <w:bCs/>
          <w:sz w:val="24"/>
          <w:szCs w:val="24"/>
        </w:rPr>
        <w:t xml:space="preserve"> </w:t>
      </w:r>
      <w:r w:rsidRPr="0096769E">
        <w:rPr>
          <w:rFonts w:cstheme="minorHAnsi"/>
          <w:sz w:val="24"/>
          <w:szCs w:val="24"/>
        </w:rPr>
        <w:t>dla Subregionu Północnego.</w:t>
      </w:r>
    </w:p>
    <w:p w14:paraId="53B83430" w14:textId="21D5C010" w:rsidR="00643EC8" w:rsidRDefault="000034DC" w:rsidP="00643EC8">
      <w:pPr>
        <w:pStyle w:val="Bezodstpw"/>
        <w:spacing w:after="120" w:line="276" w:lineRule="auto"/>
        <w:ind w:left="720"/>
        <w:rPr>
          <w:rFonts w:cstheme="minorHAnsi"/>
          <w:sz w:val="24"/>
          <w:szCs w:val="24"/>
        </w:rPr>
      </w:pPr>
      <w:r w:rsidRPr="0096769E">
        <w:rPr>
          <w:rFonts w:cstheme="minorHAnsi"/>
          <w:sz w:val="24"/>
          <w:szCs w:val="24"/>
        </w:rPr>
        <w:t>Powyższe oznacza, że</w:t>
      </w:r>
      <w:r w:rsidRPr="000034DC">
        <w:rPr>
          <w:rFonts w:cstheme="minorHAnsi"/>
          <w:b/>
          <w:bCs/>
          <w:sz w:val="24"/>
          <w:szCs w:val="24"/>
        </w:rPr>
        <w:t xml:space="preserve"> wniosek o dofinansowanie projektu złożony w ramach naboru do danego subregionu m</w:t>
      </w:r>
      <w:r w:rsidR="00635734">
        <w:rPr>
          <w:rFonts w:cstheme="minorHAnsi"/>
          <w:b/>
          <w:bCs/>
          <w:sz w:val="24"/>
          <w:szCs w:val="24"/>
        </w:rPr>
        <w:t>oże</w:t>
      </w:r>
      <w:r w:rsidRPr="000034DC">
        <w:rPr>
          <w:rFonts w:cstheme="minorHAnsi"/>
          <w:b/>
          <w:bCs/>
          <w:sz w:val="24"/>
          <w:szCs w:val="24"/>
        </w:rPr>
        <w:t xml:space="preserve"> obejmować wsparciem grupę docelową wyłącznie</w:t>
      </w:r>
      <w:r>
        <w:rPr>
          <w:rFonts w:cstheme="minorHAnsi"/>
          <w:b/>
          <w:bCs/>
          <w:sz w:val="24"/>
          <w:szCs w:val="24"/>
        </w:rPr>
        <w:br/>
      </w:r>
      <w:r w:rsidRPr="000034DC">
        <w:rPr>
          <w:rFonts w:cstheme="minorHAnsi"/>
          <w:b/>
          <w:bCs/>
          <w:sz w:val="24"/>
          <w:szCs w:val="24"/>
        </w:rPr>
        <w:t>z tego subregionu</w:t>
      </w:r>
      <w:r w:rsidRPr="0096769E">
        <w:rPr>
          <w:rFonts w:cstheme="minorHAnsi"/>
          <w:sz w:val="24"/>
          <w:szCs w:val="24"/>
        </w:rPr>
        <w:t>, czyli</w:t>
      </w:r>
      <w:r w:rsidR="00643EC8">
        <w:rPr>
          <w:rFonts w:cstheme="minorHAnsi"/>
          <w:sz w:val="24"/>
          <w:szCs w:val="24"/>
        </w:rPr>
        <w:t>:</w:t>
      </w:r>
      <w:r w:rsidRPr="0096769E">
        <w:rPr>
          <w:rFonts w:cstheme="minorHAnsi"/>
          <w:sz w:val="24"/>
          <w:szCs w:val="24"/>
        </w:rPr>
        <w:t xml:space="preserve"> </w:t>
      </w:r>
    </w:p>
    <w:p w14:paraId="72AB8157" w14:textId="60C18226" w:rsidR="00643EC8" w:rsidRDefault="000034DC" w:rsidP="0096769E">
      <w:pPr>
        <w:pStyle w:val="Bezodstpw"/>
        <w:numPr>
          <w:ilvl w:val="0"/>
          <w:numId w:val="76"/>
        </w:numPr>
        <w:spacing w:line="276" w:lineRule="auto"/>
        <w:ind w:left="1434" w:hanging="357"/>
        <w:rPr>
          <w:rFonts w:cstheme="minorHAnsi"/>
          <w:sz w:val="24"/>
          <w:szCs w:val="24"/>
        </w:rPr>
      </w:pPr>
      <w:r w:rsidRPr="0096769E">
        <w:rPr>
          <w:rFonts w:cstheme="minorHAnsi"/>
          <w:sz w:val="24"/>
          <w:szCs w:val="24"/>
        </w:rPr>
        <w:t>osoby fizyczne mieszkające w rozumieniu Kodeksu Cywilnego i/lub pracujące i/lub uczące się na terenie tego subregionu</w:t>
      </w:r>
      <w:r w:rsidR="00643EC8">
        <w:rPr>
          <w:rFonts w:cstheme="minorHAnsi"/>
          <w:sz w:val="24"/>
          <w:szCs w:val="24"/>
        </w:rPr>
        <w:t>,</w:t>
      </w:r>
    </w:p>
    <w:p w14:paraId="79991C2F" w14:textId="77777777" w:rsidR="00877512" w:rsidRDefault="000034DC" w:rsidP="00877512">
      <w:pPr>
        <w:pStyle w:val="Bezodstpw"/>
        <w:numPr>
          <w:ilvl w:val="0"/>
          <w:numId w:val="76"/>
        </w:numPr>
        <w:spacing w:after="120" w:line="276" w:lineRule="auto"/>
        <w:rPr>
          <w:rFonts w:cstheme="minorHAnsi"/>
          <w:sz w:val="24"/>
          <w:szCs w:val="24"/>
        </w:rPr>
      </w:pPr>
      <w:r w:rsidRPr="0096769E">
        <w:rPr>
          <w:rFonts w:cstheme="minorHAnsi"/>
          <w:sz w:val="24"/>
          <w:szCs w:val="24"/>
        </w:rPr>
        <w:t>podmioty, których siedziba/oddział znajduje się na terenie tego subregionu.</w:t>
      </w:r>
      <w:bookmarkEnd w:id="20"/>
    </w:p>
    <w:p w14:paraId="76A190F3" w14:textId="4C3D5EC6" w:rsidR="00877512" w:rsidRPr="00877512" w:rsidRDefault="00877512" w:rsidP="000E0BE0">
      <w:pPr>
        <w:pStyle w:val="Bezodstpw"/>
        <w:spacing w:after="120" w:line="276" w:lineRule="auto"/>
        <w:ind w:left="709" w:hanging="1"/>
        <w:rPr>
          <w:rFonts w:cstheme="minorHAnsi"/>
          <w:sz w:val="24"/>
          <w:szCs w:val="24"/>
        </w:rPr>
      </w:pPr>
      <w:r w:rsidRPr="00877512">
        <w:rPr>
          <w:rFonts w:cstheme="minorHAnsi"/>
          <w:sz w:val="24"/>
          <w:szCs w:val="24"/>
        </w:rPr>
        <w:t xml:space="preserve">Podział województwa opolskiego na ww. subregiony przedstawia mapa wskazana </w:t>
      </w:r>
      <w:r w:rsidRPr="00877512">
        <w:rPr>
          <w:rFonts w:cstheme="minorHAnsi"/>
          <w:sz w:val="24"/>
          <w:szCs w:val="24"/>
        </w:rPr>
        <w:br/>
        <w:t xml:space="preserve">w </w:t>
      </w:r>
      <w:r w:rsidR="00640CE8">
        <w:rPr>
          <w:rFonts w:cstheme="minorHAnsi"/>
          <w:sz w:val="24"/>
          <w:szCs w:val="24"/>
        </w:rPr>
        <w:t>części</w:t>
      </w:r>
      <w:r w:rsidRPr="00877512">
        <w:rPr>
          <w:rFonts w:cstheme="minorHAnsi"/>
          <w:sz w:val="24"/>
          <w:szCs w:val="24"/>
        </w:rPr>
        <w:t xml:space="preserve"> IV Inne dokumenty obowiązujące w naborze, </w:t>
      </w:r>
      <w:r w:rsidR="00640CE8">
        <w:rPr>
          <w:rFonts w:cstheme="minorHAnsi"/>
          <w:sz w:val="24"/>
          <w:szCs w:val="24"/>
        </w:rPr>
        <w:t xml:space="preserve">punkcie 12 </w:t>
      </w:r>
      <w:r w:rsidRPr="00877512">
        <w:rPr>
          <w:rFonts w:cstheme="minorHAnsi"/>
          <w:sz w:val="24"/>
          <w:szCs w:val="24"/>
        </w:rPr>
        <w:t>pn. Podział województwa opolskiego na subregiony.</w:t>
      </w:r>
    </w:p>
    <w:p w14:paraId="5EABEDDC" w14:textId="2496FE42" w:rsidR="001D792C" w:rsidRDefault="001D792C" w:rsidP="00480595">
      <w:pPr>
        <w:pStyle w:val="Bezodstpw"/>
        <w:numPr>
          <w:ilvl w:val="0"/>
          <w:numId w:val="31"/>
        </w:numPr>
        <w:spacing w:after="120" w:line="276" w:lineRule="auto"/>
        <w:ind w:left="714" w:hanging="357"/>
        <w:rPr>
          <w:rFonts w:cstheme="minorHAnsi"/>
          <w:b/>
          <w:bCs/>
          <w:sz w:val="24"/>
          <w:szCs w:val="24"/>
        </w:rPr>
      </w:pPr>
      <w:r w:rsidRPr="007E57EB">
        <w:rPr>
          <w:rFonts w:eastAsia="Times New Roman" w:cstheme="minorHAnsi"/>
          <w:b/>
          <w:iCs/>
          <w:sz w:val="24"/>
          <w:szCs w:val="24"/>
          <w:lang w:eastAsia="pl-PL"/>
        </w:rPr>
        <w:t>Jeden podmiot</w:t>
      </w:r>
      <w:r w:rsidRPr="007E57EB">
        <w:rPr>
          <w:rFonts w:eastAsia="Times New Roman" w:cstheme="minorHAnsi"/>
          <w:bCs/>
          <w:iCs/>
          <w:sz w:val="24"/>
          <w:szCs w:val="24"/>
          <w:lang w:eastAsia="pl-PL"/>
        </w:rPr>
        <w:t xml:space="preserve"> (niezależnie czy jest wnioskodawcą, czy partnerem) </w:t>
      </w:r>
      <w:r w:rsidRPr="007E57EB">
        <w:rPr>
          <w:rFonts w:eastAsia="Times New Roman" w:cstheme="minorHAnsi"/>
          <w:b/>
          <w:bCs/>
          <w:iCs/>
          <w:sz w:val="24"/>
          <w:szCs w:val="24"/>
          <w:lang w:eastAsia="pl-PL"/>
        </w:rPr>
        <w:t xml:space="preserve">może złożyć maksymalnie </w:t>
      </w:r>
      <w:r w:rsidR="00193750">
        <w:rPr>
          <w:rFonts w:eastAsia="Times New Roman" w:cstheme="minorHAnsi"/>
          <w:b/>
          <w:bCs/>
          <w:iCs/>
          <w:sz w:val="24"/>
          <w:szCs w:val="24"/>
          <w:lang w:eastAsia="pl-PL"/>
        </w:rPr>
        <w:t xml:space="preserve">dwa </w:t>
      </w:r>
      <w:r w:rsidRPr="007E57EB">
        <w:rPr>
          <w:rFonts w:eastAsia="Times New Roman" w:cstheme="minorHAnsi"/>
          <w:b/>
          <w:bCs/>
          <w:iCs/>
          <w:sz w:val="24"/>
          <w:szCs w:val="24"/>
          <w:lang w:eastAsia="pl-PL"/>
        </w:rPr>
        <w:t>wnios</w:t>
      </w:r>
      <w:r w:rsidR="00193750">
        <w:rPr>
          <w:rFonts w:eastAsia="Times New Roman" w:cstheme="minorHAnsi"/>
          <w:b/>
          <w:bCs/>
          <w:iCs/>
          <w:sz w:val="24"/>
          <w:szCs w:val="24"/>
          <w:lang w:eastAsia="pl-PL"/>
        </w:rPr>
        <w:t>ki</w:t>
      </w:r>
      <w:r w:rsidRPr="007E57EB">
        <w:rPr>
          <w:rFonts w:eastAsia="Times New Roman" w:cstheme="minorHAnsi"/>
          <w:bCs/>
          <w:iCs/>
          <w:sz w:val="24"/>
          <w:szCs w:val="24"/>
          <w:lang w:eastAsia="pl-PL"/>
        </w:rPr>
        <w:t xml:space="preserve"> o dofinansowanie projektu </w:t>
      </w:r>
      <w:r w:rsidRPr="007E57EB">
        <w:rPr>
          <w:rFonts w:eastAsia="Times New Roman" w:cstheme="minorHAnsi"/>
          <w:b/>
          <w:iCs/>
          <w:sz w:val="24"/>
          <w:szCs w:val="24"/>
          <w:lang w:eastAsia="pl-PL"/>
        </w:rPr>
        <w:t xml:space="preserve">w ramach </w:t>
      </w:r>
      <w:r w:rsidR="00193750">
        <w:rPr>
          <w:rFonts w:eastAsia="Times New Roman" w:cstheme="minorHAnsi"/>
          <w:b/>
          <w:iCs/>
          <w:sz w:val="24"/>
          <w:szCs w:val="24"/>
          <w:lang w:eastAsia="pl-PL"/>
        </w:rPr>
        <w:t>całego postępowania konkurencyjnego.</w:t>
      </w:r>
    </w:p>
    <w:p w14:paraId="7C3D675D" w14:textId="5CEE1753" w:rsidR="001D792C" w:rsidRPr="00363AD0" w:rsidRDefault="002017EB" w:rsidP="00480595">
      <w:pPr>
        <w:pStyle w:val="Bezodstpw"/>
        <w:numPr>
          <w:ilvl w:val="0"/>
          <w:numId w:val="31"/>
        </w:numPr>
        <w:spacing w:after="120" w:line="276" w:lineRule="auto"/>
        <w:ind w:left="714" w:hanging="357"/>
        <w:rPr>
          <w:rFonts w:cstheme="minorHAnsi"/>
          <w:b/>
          <w:bCs/>
          <w:sz w:val="24"/>
          <w:szCs w:val="24"/>
        </w:rPr>
      </w:pPr>
      <w:r>
        <w:rPr>
          <w:rFonts w:cstheme="minorHAnsi"/>
          <w:b/>
          <w:bCs/>
          <w:sz w:val="24"/>
          <w:szCs w:val="24"/>
        </w:rPr>
        <w:t xml:space="preserve">Okres </w:t>
      </w:r>
      <w:r w:rsidRPr="007E57EB">
        <w:rPr>
          <w:rFonts w:cstheme="minorHAnsi"/>
          <w:b/>
          <w:bCs/>
          <w:sz w:val="24"/>
          <w:szCs w:val="24"/>
        </w:rPr>
        <w:t>rzeczowej realizacji projektu nie może być dłuższy niż 24 m-ce.</w:t>
      </w:r>
      <w:r>
        <w:rPr>
          <w:rFonts w:cstheme="minorHAnsi"/>
          <w:b/>
          <w:bCs/>
          <w:sz w:val="24"/>
          <w:szCs w:val="24"/>
        </w:rPr>
        <w:t xml:space="preserve"> </w:t>
      </w:r>
      <w:r>
        <w:rPr>
          <w:rFonts w:cstheme="minorHAnsi"/>
          <w:b/>
          <w:bCs/>
          <w:sz w:val="24"/>
          <w:szCs w:val="24"/>
        </w:rPr>
        <w:br/>
      </w:r>
      <w:r w:rsidRPr="007233EE">
        <w:rPr>
          <w:rFonts w:cstheme="minorHAnsi"/>
          <w:sz w:val="24"/>
          <w:szCs w:val="24"/>
        </w:rPr>
        <w:t>W</w:t>
      </w:r>
      <w:r>
        <w:rPr>
          <w:rFonts w:cstheme="minorHAnsi"/>
          <w:sz w:val="24"/>
          <w:szCs w:val="24"/>
        </w:rPr>
        <w:t xml:space="preserve"> </w:t>
      </w:r>
      <w:r w:rsidRPr="007233EE">
        <w:rPr>
          <w:rFonts w:cstheme="minorHAnsi"/>
          <w:sz w:val="24"/>
          <w:szCs w:val="24"/>
        </w:rPr>
        <w:t>uzasadnionych przypadkach IZ na prośbę beneficjenta może wyrazić zgodę na wydłużenie okresu realizacji projektu</w:t>
      </w:r>
      <w:r>
        <w:rPr>
          <w:rFonts w:cstheme="minorHAnsi"/>
          <w:sz w:val="24"/>
          <w:szCs w:val="24"/>
        </w:rPr>
        <w:t>.</w:t>
      </w:r>
    </w:p>
    <w:p w14:paraId="302B9C84" w14:textId="3356CEFC" w:rsidR="00363AD0" w:rsidRDefault="00363AD0" w:rsidP="00480595">
      <w:pPr>
        <w:pStyle w:val="Bezodstpw"/>
        <w:numPr>
          <w:ilvl w:val="0"/>
          <w:numId w:val="31"/>
        </w:numPr>
        <w:spacing w:after="120" w:line="276" w:lineRule="auto"/>
        <w:ind w:left="714" w:hanging="357"/>
        <w:rPr>
          <w:rFonts w:cstheme="minorHAnsi"/>
          <w:b/>
          <w:bCs/>
          <w:sz w:val="24"/>
          <w:szCs w:val="24"/>
        </w:rPr>
      </w:pPr>
      <w:r>
        <w:rPr>
          <w:rFonts w:cstheme="minorHAnsi"/>
          <w:sz w:val="24"/>
          <w:szCs w:val="24"/>
        </w:rPr>
        <w:t xml:space="preserve">Zaplanowane do </w:t>
      </w:r>
      <w:r w:rsidRPr="00363AD0">
        <w:rPr>
          <w:rFonts w:cstheme="minorHAnsi"/>
          <w:sz w:val="24"/>
          <w:szCs w:val="24"/>
        </w:rPr>
        <w:t>realiz</w:t>
      </w:r>
      <w:r>
        <w:rPr>
          <w:rFonts w:cstheme="minorHAnsi"/>
          <w:sz w:val="24"/>
          <w:szCs w:val="24"/>
        </w:rPr>
        <w:t xml:space="preserve">acji </w:t>
      </w:r>
      <w:r w:rsidRPr="00363AD0">
        <w:rPr>
          <w:rFonts w:cstheme="minorHAnsi"/>
          <w:sz w:val="24"/>
          <w:szCs w:val="24"/>
        </w:rPr>
        <w:t>przedsięwzię</w:t>
      </w:r>
      <w:r>
        <w:rPr>
          <w:rFonts w:cstheme="minorHAnsi"/>
          <w:sz w:val="24"/>
          <w:szCs w:val="24"/>
        </w:rPr>
        <w:t xml:space="preserve">cia są </w:t>
      </w:r>
      <w:r w:rsidRPr="00363AD0">
        <w:rPr>
          <w:rFonts w:cstheme="minorHAnsi"/>
          <w:b/>
          <w:bCs/>
          <w:sz w:val="24"/>
          <w:szCs w:val="24"/>
        </w:rPr>
        <w:t>zgodne z dokumentem pn. Zdrowa Przyszłość. Ramy strategiczne rozwoju systemu ochrony zdrowia na lata 2021-2027 z perspektywą do 2030</w:t>
      </w:r>
      <w:r w:rsidRPr="00363AD0">
        <w:rPr>
          <w:rFonts w:cstheme="minorHAnsi"/>
          <w:sz w:val="24"/>
          <w:szCs w:val="24"/>
        </w:rPr>
        <w:t xml:space="preserve"> wraz z załącznikami, a także </w:t>
      </w:r>
      <w:r w:rsidRPr="00363AD0">
        <w:rPr>
          <w:rFonts w:cstheme="minorHAnsi"/>
          <w:b/>
          <w:bCs/>
          <w:sz w:val="24"/>
          <w:szCs w:val="24"/>
        </w:rPr>
        <w:t>Planem działań w sektorze zdrowia.</w:t>
      </w:r>
    </w:p>
    <w:p w14:paraId="5FB14813" w14:textId="0E8CE846" w:rsidR="00363AD0" w:rsidRDefault="00363AD0" w:rsidP="00480595">
      <w:pPr>
        <w:pStyle w:val="Bezodstpw"/>
        <w:numPr>
          <w:ilvl w:val="0"/>
          <w:numId w:val="31"/>
        </w:numPr>
        <w:spacing w:after="120" w:line="276" w:lineRule="auto"/>
        <w:ind w:left="714" w:hanging="357"/>
        <w:rPr>
          <w:rFonts w:cstheme="minorHAnsi"/>
          <w:b/>
          <w:bCs/>
          <w:sz w:val="24"/>
          <w:szCs w:val="24"/>
        </w:rPr>
      </w:pPr>
      <w:r>
        <w:rPr>
          <w:rFonts w:cstheme="minorHAnsi"/>
          <w:b/>
          <w:bCs/>
          <w:sz w:val="24"/>
          <w:szCs w:val="24"/>
        </w:rPr>
        <w:t>Zaplanowane do realizacji</w:t>
      </w:r>
      <w:r w:rsidRPr="00363AD0">
        <w:rPr>
          <w:rFonts w:cstheme="minorHAnsi"/>
          <w:b/>
          <w:bCs/>
          <w:sz w:val="24"/>
          <w:szCs w:val="24"/>
        </w:rPr>
        <w:t xml:space="preserve"> usługi zdrowotne, </w:t>
      </w:r>
      <w:r>
        <w:rPr>
          <w:rFonts w:cstheme="minorHAnsi"/>
          <w:b/>
          <w:bCs/>
          <w:sz w:val="24"/>
          <w:szCs w:val="24"/>
        </w:rPr>
        <w:t xml:space="preserve"> </w:t>
      </w:r>
      <w:r w:rsidRPr="00363AD0">
        <w:rPr>
          <w:rFonts w:cstheme="minorHAnsi"/>
          <w:b/>
          <w:bCs/>
          <w:sz w:val="24"/>
          <w:szCs w:val="24"/>
        </w:rPr>
        <w:t xml:space="preserve">będą wdrażane przy zapewnieniu: </w:t>
      </w:r>
    </w:p>
    <w:p w14:paraId="4B064C1F" w14:textId="64DA84A5" w:rsidR="00363AD0" w:rsidRPr="00363AD0" w:rsidRDefault="00363AD0" w:rsidP="00363AD0">
      <w:pPr>
        <w:pStyle w:val="Bezodstpw"/>
        <w:numPr>
          <w:ilvl w:val="0"/>
          <w:numId w:val="83"/>
        </w:numPr>
        <w:spacing w:after="120" w:line="276" w:lineRule="auto"/>
        <w:rPr>
          <w:rFonts w:cstheme="minorHAnsi"/>
          <w:sz w:val="24"/>
          <w:szCs w:val="24"/>
        </w:rPr>
      </w:pPr>
      <w:r w:rsidRPr="00363AD0">
        <w:rPr>
          <w:rFonts w:cstheme="minorHAnsi"/>
          <w:sz w:val="24"/>
          <w:szCs w:val="24"/>
        </w:rPr>
        <w:lastRenderedPageBreak/>
        <w:t>dostępności i udziału w pierwszej kolejności dla osób starszych i z niepełnosprawnościami, dzieci z rodzin wielodzietnych, dysfunkcyjnych, utrzymujących się z niezarobkowych źródeł, dzieci z niepełnosprawnościami, pochodzące ze środowisk migracyjnych, ze społeczności romskiej i pozbawione opieki rodzicielskiej,</w:t>
      </w:r>
    </w:p>
    <w:p w14:paraId="0BA7E408" w14:textId="231A3448" w:rsidR="00363AD0" w:rsidRPr="00363AD0" w:rsidRDefault="00363AD0" w:rsidP="00363AD0">
      <w:pPr>
        <w:pStyle w:val="Bezodstpw"/>
        <w:numPr>
          <w:ilvl w:val="0"/>
          <w:numId w:val="83"/>
        </w:numPr>
        <w:spacing w:after="120" w:line="276" w:lineRule="auto"/>
        <w:rPr>
          <w:rFonts w:cstheme="minorHAnsi"/>
          <w:sz w:val="24"/>
          <w:szCs w:val="24"/>
        </w:rPr>
      </w:pPr>
      <w:r w:rsidRPr="00363AD0">
        <w:rPr>
          <w:rFonts w:cstheme="minorHAnsi"/>
          <w:sz w:val="24"/>
          <w:szCs w:val="24"/>
        </w:rPr>
        <w:t>ukierunkowania przede wszystkim na obszary tzw. „białe plamy”</w:t>
      </w:r>
      <w:r w:rsidR="00086E33">
        <w:rPr>
          <w:rStyle w:val="Odwoanieprzypisudolnego"/>
          <w:rFonts w:cstheme="minorHAnsi"/>
          <w:sz w:val="24"/>
          <w:szCs w:val="24"/>
        </w:rPr>
        <w:footnoteReference w:id="1"/>
      </w:r>
      <w:r w:rsidRPr="00363AD0">
        <w:rPr>
          <w:rFonts w:cstheme="minorHAnsi"/>
          <w:sz w:val="24"/>
          <w:szCs w:val="24"/>
        </w:rPr>
        <w:t>,</w:t>
      </w:r>
    </w:p>
    <w:p w14:paraId="5501A679" w14:textId="77777777" w:rsidR="00363AD0" w:rsidRPr="00363AD0" w:rsidRDefault="00363AD0" w:rsidP="00363AD0">
      <w:pPr>
        <w:pStyle w:val="Bezodstpw"/>
        <w:numPr>
          <w:ilvl w:val="0"/>
          <w:numId w:val="83"/>
        </w:numPr>
        <w:spacing w:after="120" w:line="276" w:lineRule="auto"/>
        <w:rPr>
          <w:rFonts w:cstheme="minorHAnsi"/>
          <w:sz w:val="24"/>
          <w:szCs w:val="24"/>
        </w:rPr>
      </w:pPr>
      <w:r w:rsidRPr="00363AD0">
        <w:rPr>
          <w:rFonts w:cstheme="minorHAnsi"/>
          <w:sz w:val="24"/>
          <w:szCs w:val="24"/>
        </w:rPr>
        <w:t>promowania koordynacji opieki zdrowotnej,</w:t>
      </w:r>
    </w:p>
    <w:p w14:paraId="78B98C4D" w14:textId="77777777" w:rsidR="00363AD0" w:rsidRPr="00363AD0" w:rsidRDefault="00363AD0" w:rsidP="00363AD0">
      <w:pPr>
        <w:pStyle w:val="Bezodstpw"/>
        <w:numPr>
          <w:ilvl w:val="0"/>
          <w:numId w:val="83"/>
        </w:numPr>
        <w:spacing w:after="120" w:line="276" w:lineRule="auto"/>
        <w:rPr>
          <w:rFonts w:cstheme="minorHAnsi"/>
          <w:sz w:val="24"/>
          <w:szCs w:val="24"/>
        </w:rPr>
      </w:pPr>
      <w:r w:rsidRPr="00363AD0">
        <w:rPr>
          <w:rFonts w:cstheme="minorHAnsi"/>
          <w:sz w:val="24"/>
          <w:szCs w:val="24"/>
        </w:rPr>
        <w:t>integracji działań z inwestycjami EFRR,</w:t>
      </w:r>
    </w:p>
    <w:p w14:paraId="5D34AA7D" w14:textId="77777777" w:rsidR="00363AD0" w:rsidRPr="00363AD0" w:rsidRDefault="00363AD0" w:rsidP="00363AD0">
      <w:pPr>
        <w:pStyle w:val="Bezodstpw"/>
        <w:numPr>
          <w:ilvl w:val="0"/>
          <w:numId w:val="83"/>
        </w:numPr>
        <w:spacing w:after="120" w:line="276" w:lineRule="auto"/>
        <w:rPr>
          <w:rFonts w:cstheme="minorHAnsi"/>
          <w:sz w:val="24"/>
          <w:szCs w:val="24"/>
        </w:rPr>
      </w:pPr>
      <w:r w:rsidRPr="00363AD0">
        <w:rPr>
          <w:rFonts w:cstheme="minorHAnsi"/>
          <w:sz w:val="24"/>
          <w:szCs w:val="24"/>
        </w:rPr>
        <w:t>koordynacji usług zdrowotnych i społecznych,</w:t>
      </w:r>
    </w:p>
    <w:p w14:paraId="152A5FE4" w14:textId="487D56CD" w:rsidR="00363AD0" w:rsidRPr="00363AD0" w:rsidRDefault="00363AD0" w:rsidP="00363AD0">
      <w:pPr>
        <w:pStyle w:val="Bezodstpw"/>
        <w:numPr>
          <w:ilvl w:val="0"/>
          <w:numId w:val="83"/>
        </w:numPr>
        <w:spacing w:after="120" w:line="276" w:lineRule="auto"/>
        <w:rPr>
          <w:rFonts w:cstheme="minorHAnsi"/>
          <w:b/>
          <w:bCs/>
          <w:sz w:val="24"/>
          <w:szCs w:val="24"/>
        </w:rPr>
      </w:pPr>
      <w:r w:rsidRPr="00363AD0">
        <w:rPr>
          <w:rFonts w:cstheme="minorHAnsi"/>
          <w:sz w:val="24"/>
          <w:szCs w:val="24"/>
        </w:rPr>
        <w:t>braku leczenia innego niż na potrzeby diagnostyki.</w:t>
      </w:r>
      <w:r w:rsidRPr="00363AD0">
        <w:rPr>
          <w:rFonts w:cstheme="minorHAnsi"/>
          <w:b/>
          <w:bCs/>
          <w:sz w:val="24"/>
          <w:szCs w:val="24"/>
        </w:rPr>
        <w:br/>
      </w:r>
    </w:p>
    <w:p w14:paraId="1C3957BC" w14:textId="27ED8D35" w:rsidR="00CF6496" w:rsidRPr="007F4D8F" w:rsidRDefault="00363AD0" w:rsidP="00480595">
      <w:pPr>
        <w:pStyle w:val="Bezodstpw"/>
        <w:numPr>
          <w:ilvl w:val="0"/>
          <w:numId w:val="31"/>
        </w:numPr>
        <w:spacing w:after="120" w:line="276" w:lineRule="auto"/>
        <w:ind w:left="714" w:hanging="357"/>
        <w:rPr>
          <w:rFonts w:cstheme="minorHAnsi"/>
          <w:b/>
          <w:bCs/>
          <w:sz w:val="24"/>
          <w:szCs w:val="24"/>
        </w:rPr>
      </w:pPr>
      <w:r w:rsidRPr="007F4D8F">
        <w:rPr>
          <w:rFonts w:cstheme="minorHAnsi"/>
          <w:b/>
          <w:bCs/>
          <w:sz w:val="24"/>
          <w:szCs w:val="24"/>
        </w:rPr>
        <w:t>Wsparcie w zakresie rehabilitacji medycznej musi być</w:t>
      </w:r>
      <w:r w:rsidR="00CF6496" w:rsidRPr="007F4D8F">
        <w:rPr>
          <w:rFonts w:eastAsia="Calibri" w:cstheme="minorHAnsi"/>
          <w:sz w:val="24"/>
          <w:szCs w:val="24"/>
        </w:rPr>
        <w:t xml:space="preserve"> </w:t>
      </w:r>
      <w:r w:rsidR="00CF6496" w:rsidRPr="007F4D8F">
        <w:rPr>
          <w:rFonts w:eastAsia="Calibri" w:cstheme="minorHAnsi"/>
          <w:b/>
          <w:sz w:val="24"/>
          <w:szCs w:val="24"/>
        </w:rPr>
        <w:t>kierowan</w:t>
      </w:r>
      <w:r w:rsidRPr="007F4D8F">
        <w:rPr>
          <w:rFonts w:eastAsia="Calibri" w:cstheme="minorHAnsi"/>
          <w:b/>
          <w:sz w:val="24"/>
          <w:szCs w:val="24"/>
        </w:rPr>
        <w:t>e</w:t>
      </w:r>
      <w:r w:rsidR="00CF6496" w:rsidRPr="007F4D8F">
        <w:rPr>
          <w:rFonts w:eastAsia="Calibri" w:cstheme="minorHAnsi"/>
          <w:b/>
          <w:sz w:val="24"/>
          <w:szCs w:val="24"/>
        </w:rPr>
        <w:t xml:space="preserve"> </w:t>
      </w:r>
      <w:r w:rsidR="00CF6496" w:rsidRPr="007F4D8F">
        <w:rPr>
          <w:rFonts w:eastAsia="Calibri" w:cstheme="minorHAnsi"/>
          <w:b/>
          <w:spacing w:val="-52"/>
          <w:sz w:val="24"/>
          <w:szCs w:val="24"/>
        </w:rPr>
        <w:t xml:space="preserve"> </w:t>
      </w:r>
      <w:r w:rsidR="00CF6496" w:rsidRPr="007F4D8F">
        <w:rPr>
          <w:rFonts w:eastAsia="Calibri" w:cstheme="minorHAnsi"/>
          <w:b/>
          <w:sz w:val="24"/>
          <w:szCs w:val="24"/>
        </w:rPr>
        <w:t>do osób znajdujących się w trudnej sytuacji społeczno – ekonomicznej</w:t>
      </w:r>
      <w:r w:rsidR="00CF6496" w:rsidRPr="007F4D8F">
        <w:rPr>
          <w:rFonts w:eastAsia="Calibri" w:cstheme="minorHAnsi"/>
          <w:sz w:val="24"/>
          <w:szCs w:val="24"/>
        </w:rPr>
        <w:t xml:space="preserve">, czyli </w:t>
      </w:r>
      <w:r w:rsidR="00CF6496" w:rsidRPr="007F4D8F">
        <w:rPr>
          <w:rFonts w:eastAsia="Calibri" w:cstheme="minorHAnsi"/>
          <w:b/>
          <w:sz w:val="24"/>
          <w:szCs w:val="24"/>
        </w:rPr>
        <w:t>osób,</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 xml:space="preserve">których dochód nie przekracza 200% właściwego kryterium dochodowego </w:t>
      </w:r>
      <w:r w:rsidR="00CF6496" w:rsidRPr="007F4D8F">
        <w:rPr>
          <w:rFonts w:eastAsia="Calibri" w:cstheme="minorHAnsi"/>
          <w:sz w:val="24"/>
          <w:szCs w:val="24"/>
        </w:rPr>
        <w:t>(na</w:t>
      </w:r>
      <w:r w:rsidR="00CF6496" w:rsidRPr="007F4D8F">
        <w:rPr>
          <w:rFonts w:eastAsia="Calibri" w:cstheme="minorHAnsi"/>
          <w:spacing w:val="1"/>
          <w:sz w:val="24"/>
          <w:szCs w:val="24"/>
        </w:rPr>
        <w:t xml:space="preserve"> </w:t>
      </w:r>
      <w:r w:rsidR="00CF6496" w:rsidRPr="007F4D8F">
        <w:rPr>
          <w:rFonts w:eastAsia="Calibri" w:cstheme="minorHAnsi"/>
          <w:sz w:val="24"/>
          <w:szCs w:val="24"/>
        </w:rPr>
        <w:t>osobę samotnie gospodarującą lub na osobę w rodzinie), o którym mowa w ustawie</w:t>
      </w:r>
      <w:r w:rsidR="00CF6496" w:rsidRPr="007F4D8F">
        <w:rPr>
          <w:rFonts w:eastAsia="Calibri" w:cstheme="minorHAnsi"/>
          <w:spacing w:val="1"/>
          <w:sz w:val="24"/>
          <w:szCs w:val="24"/>
        </w:rPr>
        <w:t xml:space="preserve"> </w:t>
      </w:r>
      <w:r w:rsidR="007E7BC9" w:rsidRPr="007F4D8F">
        <w:rPr>
          <w:rFonts w:eastAsia="Calibri" w:cstheme="minorHAnsi"/>
          <w:spacing w:val="1"/>
          <w:sz w:val="24"/>
          <w:szCs w:val="24"/>
        </w:rPr>
        <w:br/>
      </w:r>
      <w:r w:rsidR="00CF6496" w:rsidRPr="007F4D8F">
        <w:rPr>
          <w:rFonts w:eastAsia="Calibri" w:cstheme="minorHAnsi"/>
          <w:sz w:val="24"/>
          <w:szCs w:val="24"/>
        </w:rPr>
        <w:t xml:space="preserve">z dnia 12 marca 2004 r. o pomocy społecznej </w:t>
      </w:r>
      <w:r w:rsidR="00CF6496" w:rsidRPr="007F4D8F">
        <w:rPr>
          <w:rFonts w:eastAsia="Calibri" w:cstheme="minorHAnsi"/>
          <w:b/>
          <w:sz w:val="24"/>
          <w:szCs w:val="24"/>
        </w:rPr>
        <w:t>oraz spełniających co najmniej dwie</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przesłanki określone</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w</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art.</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7</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ww.</w:t>
      </w:r>
      <w:r w:rsidR="00CF6496" w:rsidRPr="007F4D8F">
        <w:rPr>
          <w:rFonts w:eastAsia="Calibri" w:cstheme="minorHAnsi"/>
          <w:b/>
          <w:spacing w:val="-1"/>
          <w:sz w:val="24"/>
          <w:szCs w:val="24"/>
        </w:rPr>
        <w:t xml:space="preserve"> </w:t>
      </w:r>
      <w:r w:rsidR="00CF6496" w:rsidRPr="007F4D8F">
        <w:rPr>
          <w:rFonts w:eastAsia="Calibri" w:cstheme="minorHAnsi"/>
          <w:b/>
          <w:sz w:val="24"/>
          <w:szCs w:val="24"/>
        </w:rPr>
        <w:t>ustawy</w:t>
      </w:r>
      <w:r w:rsidR="00CF6496" w:rsidRPr="007F4D8F">
        <w:rPr>
          <w:rFonts w:eastAsia="Calibri" w:cstheme="minorHAnsi"/>
          <w:sz w:val="24"/>
          <w:szCs w:val="24"/>
        </w:rPr>
        <w:t>.</w:t>
      </w:r>
    </w:p>
    <w:p w14:paraId="4F9D3E60" w14:textId="575753B2" w:rsidR="00931155" w:rsidRPr="007F4D8F" w:rsidRDefault="00931155" w:rsidP="00480595">
      <w:pPr>
        <w:pStyle w:val="Bezodstpw"/>
        <w:numPr>
          <w:ilvl w:val="0"/>
          <w:numId w:val="31"/>
        </w:numPr>
        <w:spacing w:after="120" w:line="276" w:lineRule="auto"/>
        <w:ind w:left="714" w:hanging="357"/>
        <w:rPr>
          <w:rFonts w:cstheme="minorHAnsi"/>
          <w:b/>
          <w:bCs/>
          <w:sz w:val="24"/>
          <w:szCs w:val="24"/>
        </w:rPr>
      </w:pPr>
      <w:r w:rsidRPr="007F4D8F">
        <w:rPr>
          <w:rFonts w:cstheme="minorHAnsi"/>
          <w:b/>
          <w:bCs/>
          <w:sz w:val="24"/>
          <w:szCs w:val="24"/>
        </w:rPr>
        <w:t xml:space="preserve">Do projektu nie mogą być zakwalifikowane osoby objęte opieką w zakresie: świadczenia w pielęgniarskiej opiece długoterminowej domowej, świadczenia </w:t>
      </w:r>
      <w:r w:rsidR="00C05CDA">
        <w:rPr>
          <w:rFonts w:cstheme="minorHAnsi"/>
          <w:b/>
          <w:bCs/>
          <w:sz w:val="24"/>
          <w:szCs w:val="24"/>
        </w:rPr>
        <w:br/>
      </w:r>
      <w:r w:rsidRPr="007F4D8F">
        <w:rPr>
          <w:rFonts w:cstheme="minorHAnsi"/>
          <w:b/>
          <w:bCs/>
          <w:sz w:val="24"/>
          <w:szCs w:val="24"/>
        </w:rPr>
        <w:t>w hospicjum domowym oraz rehabilitacji lecznicz</w:t>
      </w:r>
      <w:r w:rsidR="00C05CDA">
        <w:rPr>
          <w:rFonts w:cstheme="minorHAnsi"/>
          <w:b/>
          <w:bCs/>
          <w:sz w:val="24"/>
          <w:szCs w:val="24"/>
        </w:rPr>
        <w:t>ej</w:t>
      </w:r>
      <w:r w:rsidRPr="007F4D8F">
        <w:rPr>
          <w:rFonts w:cstheme="minorHAnsi"/>
          <w:b/>
          <w:bCs/>
          <w:sz w:val="24"/>
          <w:szCs w:val="24"/>
        </w:rPr>
        <w:t xml:space="preserve"> finansowan</w:t>
      </w:r>
      <w:r w:rsidR="00C05CDA">
        <w:rPr>
          <w:rFonts w:cstheme="minorHAnsi"/>
          <w:b/>
          <w:bCs/>
          <w:sz w:val="24"/>
          <w:szCs w:val="24"/>
        </w:rPr>
        <w:t>ych</w:t>
      </w:r>
      <w:r w:rsidRPr="007F4D8F">
        <w:rPr>
          <w:rFonts w:cstheme="minorHAnsi"/>
          <w:b/>
          <w:bCs/>
          <w:sz w:val="24"/>
          <w:szCs w:val="24"/>
        </w:rPr>
        <w:t xml:space="preserve"> ze środków publicznych na podstawie umowy zawartej z NFZ, co zapobiegnie podwójnemu finansowaniu.</w:t>
      </w:r>
    </w:p>
    <w:p w14:paraId="1AD16412" w14:textId="0B055BEC" w:rsidR="00CF6496" w:rsidRPr="00F76DDF" w:rsidRDefault="00CF6496" w:rsidP="00480595">
      <w:pPr>
        <w:pStyle w:val="Bezodstpw"/>
        <w:numPr>
          <w:ilvl w:val="0"/>
          <w:numId w:val="31"/>
        </w:numPr>
        <w:spacing w:line="276" w:lineRule="auto"/>
        <w:rPr>
          <w:rFonts w:cstheme="minorHAnsi"/>
          <w:sz w:val="24"/>
          <w:szCs w:val="24"/>
        </w:rPr>
      </w:pPr>
      <w:r w:rsidRPr="00F76DDF">
        <w:rPr>
          <w:rFonts w:cstheme="minorHAnsi"/>
          <w:b/>
          <w:bCs/>
          <w:sz w:val="24"/>
          <w:szCs w:val="24"/>
        </w:rPr>
        <w:t xml:space="preserve">Organizacje społeczeństwa obywatelskiego </w:t>
      </w:r>
      <w:r w:rsidRPr="00F76DDF">
        <w:rPr>
          <w:rFonts w:cstheme="minorHAnsi"/>
          <w:sz w:val="24"/>
          <w:szCs w:val="24"/>
        </w:rPr>
        <w:t>w odniesieniu do</w:t>
      </w:r>
      <w:r w:rsidR="00E177C5">
        <w:rPr>
          <w:rFonts w:cstheme="minorHAnsi"/>
          <w:sz w:val="24"/>
          <w:szCs w:val="24"/>
        </w:rPr>
        <w:t xml:space="preserve"> </w:t>
      </w:r>
      <w:r w:rsidRPr="00F76DDF">
        <w:rPr>
          <w:rFonts w:cstheme="minorHAnsi"/>
          <w:sz w:val="24"/>
          <w:szCs w:val="24"/>
        </w:rPr>
        <w:t>przedmiotowego działania to:</w:t>
      </w:r>
    </w:p>
    <w:p w14:paraId="48AE5D51" w14:textId="7957E900"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organizacje pozarządowe, o których mowa w art. 3 ust. 2 ustawy</w:t>
      </w:r>
      <w:r w:rsidR="004A096A" w:rsidRPr="00F76DDF">
        <w:rPr>
          <w:rFonts w:cstheme="minorHAnsi"/>
          <w:sz w:val="24"/>
          <w:szCs w:val="24"/>
        </w:rPr>
        <w:t xml:space="preserve"> </w:t>
      </w:r>
      <w:r w:rsidR="00BB4052">
        <w:rPr>
          <w:rFonts w:cstheme="minorHAnsi"/>
          <w:sz w:val="24"/>
          <w:szCs w:val="24"/>
        </w:rPr>
        <w:br/>
      </w:r>
      <w:r w:rsidRPr="00F76DDF">
        <w:rPr>
          <w:rFonts w:cstheme="minorHAnsi"/>
          <w:sz w:val="24"/>
          <w:szCs w:val="24"/>
        </w:rPr>
        <w:t>o</w:t>
      </w:r>
      <w:r w:rsidR="00BB4052">
        <w:rPr>
          <w:rFonts w:cstheme="minorHAnsi"/>
          <w:sz w:val="24"/>
          <w:szCs w:val="24"/>
        </w:rPr>
        <w:t xml:space="preserve"> </w:t>
      </w:r>
      <w:r w:rsidRPr="00F76DDF">
        <w:rPr>
          <w:rFonts w:cstheme="minorHAnsi"/>
          <w:sz w:val="24"/>
          <w:szCs w:val="24"/>
        </w:rPr>
        <w:t>działalności pożytku publicznego, niebędące jednostkami sektora finansów publicznych, w rozumieniu ustawy z dnia 27 sierpnia 2009 r. o finansach publicznych (</w:t>
      </w:r>
      <w:r w:rsidR="007E7BC9" w:rsidRPr="007E7BC9">
        <w:rPr>
          <w:rFonts w:cstheme="minorHAnsi"/>
          <w:sz w:val="24"/>
          <w:szCs w:val="24"/>
        </w:rPr>
        <w:t>Dz.U. 2023 poz. 1270</w:t>
      </w:r>
      <w:r w:rsidR="007E7BC9">
        <w:rPr>
          <w:rFonts w:cstheme="minorHAnsi"/>
          <w:sz w:val="24"/>
          <w:szCs w:val="24"/>
        </w:rPr>
        <w:t xml:space="preserve"> ze zm.</w:t>
      </w:r>
      <w:r w:rsidRPr="00F76DDF">
        <w:rPr>
          <w:rFonts w:cstheme="minorHAnsi"/>
          <w:sz w:val="24"/>
          <w:szCs w:val="24"/>
        </w:rPr>
        <w:t>) lub przedsiębiorstwami, instytutami badawczymi, bankami i spółkami prawa handlowego będącymi państwowymi lub samorządowymi osobami prawnymi i niedziałające w celu osiągnięcia zysku, będące osobami prawnymi lub jednostkami</w:t>
      </w:r>
      <w:r w:rsidR="007E7BC9">
        <w:rPr>
          <w:rFonts w:cstheme="minorHAnsi"/>
          <w:sz w:val="24"/>
          <w:szCs w:val="24"/>
        </w:rPr>
        <w:t xml:space="preserve"> </w:t>
      </w:r>
      <w:r w:rsidRPr="00F76DDF">
        <w:rPr>
          <w:rFonts w:cstheme="minorHAnsi"/>
          <w:sz w:val="24"/>
          <w:szCs w:val="24"/>
        </w:rPr>
        <w:t>organizacyjnymi nieposiadającymi osobowości prawnej, którym odrębna</w:t>
      </w:r>
      <w:r w:rsidR="004A096A" w:rsidRPr="00F76DDF">
        <w:rPr>
          <w:rFonts w:cstheme="minorHAnsi"/>
          <w:sz w:val="24"/>
          <w:szCs w:val="24"/>
        </w:rPr>
        <w:t xml:space="preserve"> </w:t>
      </w:r>
      <w:r w:rsidRPr="00F76DDF">
        <w:rPr>
          <w:rFonts w:cstheme="minorHAnsi"/>
          <w:sz w:val="24"/>
          <w:szCs w:val="24"/>
        </w:rPr>
        <w:t xml:space="preserve">ustawa przyznaje zdolność prawną, w tym fundacje i stowarzyszenia, </w:t>
      </w:r>
      <w:r w:rsidR="007E7BC9">
        <w:rPr>
          <w:rFonts w:cstheme="minorHAnsi"/>
          <w:sz w:val="24"/>
          <w:szCs w:val="24"/>
        </w:rPr>
        <w:br/>
      </w:r>
      <w:r w:rsidRPr="00F76DDF">
        <w:rPr>
          <w:rFonts w:cstheme="minorHAnsi"/>
          <w:sz w:val="24"/>
          <w:szCs w:val="24"/>
        </w:rPr>
        <w:lastRenderedPageBreak/>
        <w:t>z wyłączeniem partii politycznych, w tym europejskich partii politycznych, związków zawodowych i organizacji pracodawców, samorządów zawodowych, fundacji utworzonych przez partie polityczne (w tym europejskich fundacji politycznych),</w:t>
      </w:r>
    </w:p>
    <w:p w14:paraId="5A14B02C" w14:textId="6F139373"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podmioty odpowiedzialne za promowanie włączenia społecznego, praw podstawowych, równości kobiet i mężczyzn oraz równości szans</w:t>
      </w:r>
      <w:r w:rsidR="004A096A" w:rsidRPr="00F76DDF">
        <w:rPr>
          <w:rFonts w:cstheme="minorHAnsi"/>
          <w:sz w:val="24"/>
          <w:szCs w:val="24"/>
        </w:rPr>
        <w:t xml:space="preserve"> </w:t>
      </w:r>
      <w:r w:rsidR="007E7BC9">
        <w:rPr>
          <w:rFonts w:cstheme="minorHAnsi"/>
          <w:sz w:val="24"/>
          <w:szCs w:val="24"/>
        </w:rPr>
        <w:br/>
      </w:r>
      <w:r w:rsidRPr="00F76DDF">
        <w:rPr>
          <w:rFonts w:cstheme="minorHAnsi"/>
          <w:sz w:val="24"/>
          <w:szCs w:val="24"/>
        </w:rPr>
        <w:t>i niedyskryminacji, w tym dostępności dla osób z niepełnosprawnościami,</w:t>
      </w:r>
    </w:p>
    <w:p w14:paraId="66B76B0A" w14:textId="1F777B3D" w:rsidR="00CF6496" w:rsidRPr="00F76DDF" w:rsidRDefault="00CF6496" w:rsidP="00480595">
      <w:pPr>
        <w:pStyle w:val="Bezodstpw"/>
        <w:numPr>
          <w:ilvl w:val="0"/>
          <w:numId w:val="41"/>
        </w:numPr>
        <w:spacing w:line="276" w:lineRule="auto"/>
        <w:rPr>
          <w:rFonts w:cstheme="minorHAnsi"/>
          <w:sz w:val="24"/>
          <w:szCs w:val="24"/>
        </w:rPr>
      </w:pPr>
      <w:r w:rsidRPr="00F76DDF">
        <w:rPr>
          <w:rFonts w:cstheme="minorHAnsi"/>
          <w:sz w:val="24"/>
          <w:szCs w:val="24"/>
        </w:rPr>
        <w:t>podmioty reprezentujące lokalne grupy działania,</w:t>
      </w:r>
    </w:p>
    <w:p w14:paraId="643258F3" w14:textId="56C90B11" w:rsidR="00CF6496" w:rsidRPr="00F76DDF" w:rsidRDefault="00CF6496" w:rsidP="00480595">
      <w:pPr>
        <w:pStyle w:val="Bezodstpw"/>
        <w:numPr>
          <w:ilvl w:val="0"/>
          <w:numId w:val="41"/>
        </w:numPr>
        <w:spacing w:after="120" w:line="276" w:lineRule="auto"/>
        <w:ind w:left="1434" w:hanging="357"/>
        <w:rPr>
          <w:rFonts w:cstheme="minorHAnsi"/>
          <w:sz w:val="24"/>
          <w:szCs w:val="24"/>
        </w:rPr>
      </w:pPr>
      <w:r w:rsidRPr="00F76DDF">
        <w:rPr>
          <w:rFonts w:cstheme="minorHAnsi"/>
          <w:sz w:val="24"/>
          <w:szCs w:val="24"/>
        </w:rPr>
        <w:t xml:space="preserve">organizacje środowiska naukowego i akademickiego w rozumieniu ustawy </w:t>
      </w:r>
      <w:r w:rsidR="007E7BC9">
        <w:rPr>
          <w:rFonts w:cstheme="minorHAnsi"/>
          <w:sz w:val="24"/>
          <w:szCs w:val="24"/>
        </w:rPr>
        <w:br/>
      </w:r>
      <w:r w:rsidRPr="00F76DDF">
        <w:rPr>
          <w:rFonts w:cstheme="minorHAnsi"/>
          <w:sz w:val="24"/>
          <w:szCs w:val="24"/>
        </w:rPr>
        <w:t>z dnia 7 kwietnia 1989 r. Prawo o stowarzyszeniach (Dz. U. z 2020 r. poz. 2261).</w:t>
      </w:r>
    </w:p>
    <w:p w14:paraId="67DC8411" w14:textId="445F854F" w:rsidR="00F6194F" w:rsidRPr="00462EE5" w:rsidRDefault="00C02DFB" w:rsidP="0096769E">
      <w:pPr>
        <w:pStyle w:val="Bezodstpw"/>
        <w:numPr>
          <w:ilvl w:val="0"/>
          <w:numId w:val="31"/>
        </w:numPr>
        <w:spacing w:line="276" w:lineRule="auto"/>
        <w:rPr>
          <w:rFonts w:cstheme="minorHAnsi"/>
          <w:sz w:val="24"/>
          <w:szCs w:val="24"/>
        </w:rPr>
      </w:pPr>
      <w:r w:rsidRPr="00F76DDF">
        <w:rPr>
          <w:rFonts w:cstheme="minorHAnsi"/>
          <w:sz w:val="24"/>
          <w:szCs w:val="24"/>
        </w:rPr>
        <w:t xml:space="preserve">Pozostałe </w:t>
      </w:r>
      <w:r w:rsidR="004A096A" w:rsidRPr="00F76DDF">
        <w:rPr>
          <w:rFonts w:eastAsia="Calibri" w:cstheme="minorHAnsi"/>
          <w:sz w:val="24"/>
          <w:szCs w:val="24"/>
        </w:rPr>
        <w:t>warunki dla działania 7.1 niezbędne do realizacji projektu</w:t>
      </w:r>
      <w:r w:rsidR="00C76C97">
        <w:rPr>
          <w:rFonts w:eastAsia="Calibri" w:cstheme="minorHAnsi"/>
          <w:sz w:val="24"/>
          <w:szCs w:val="24"/>
        </w:rPr>
        <w:t xml:space="preserve"> </w:t>
      </w:r>
      <w:r w:rsidR="004A096A" w:rsidRPr="00F76DDF">
        <w:rPr>
          <w:rFonts w:eastAsia="Calibri" w:cstheme="minorHAnsi"/>
          <w:sz w:val="24"/>
          <w:szCs w:val="24"/>
        </w:rPr>
        <w:t>niewskazane</w:t>
      </w:r>
      <w:r w:rsidR="00C76C97">
        <w:rPr>
          <w:rFonts w:eastAsia="Calibri" w:cstheme="minorHAnsi"/>
          <w:sz w:val="24"/>
          <w:szCs w:val="24"/>
        </w:rPr>
        <w:t xml:space="preserve"> </w:t>
      </w:r>
      <w:r w:rsidR="004A096A" w:rsidRPr="00F76DDF">
        <w:rPr>
          <w:rFonts w:eastAsia="Calibri" w:cstheme="minorHAnsi"/>
          <w:spacing w:val="-52"/>
          <w:sz w:val="24"/>
          <w:szCs w:val="24"/>
        </w:rPr>
        <w:t xml:space="preserve"> </w:t>
      </w:r>
      <w:r w:rsidR="00C76C97">
        <w:rPr>
          <w:rFonts w:eastAsia="Calibri" w:cstheme="minorHAnsi"/>
          <w:spacing w:val="-52"/>
          <w:sz w:val="24"/>
          <w:szCs w:val="24"/>
        </w:rPr>
        <w:br/>
      </w:r>
      <w:r w:rsidR="004A096A" w:rsidRPr="00F76DDF">
        <w:rPr>
          <w:rFonts w:eastAsia="Calibri" w:cstheme="minorHAnsi"/>
          <w:sz w:val="24"/>
          <w:szCs w:val="24"/>
        </w:rPr>
        <w:t>w regulaminie określone są w pozostałych dokumentach IZ niezbędnych dla</w:t>
      </w:r>
      <w:r w:rsidR="004A096A" w:rsidRPr="00F76DDF">
        <w:rPr>
          <w:rFonts w:eastAsia="Calibri" w:cstheme="minorHAnsi"/>
          <w:spacing w:val="1"/>
          <w:sz w:val="24"/>
          <w:szCs w:val="24"/>
        </w:rPr>
        <w:t xml:space="preserve"> </w:t>
      </w:r>
      <w:r w:rsidR="004A096A" w:rsidRPr="00F76DDF">
        <w:rPr>
          <w:rFonts w:eastAsia="Calibri" w:cstheme="minorHAnsi"/>
          <w:sz w:val="24"/>
          <w:szCs w:val="24"/>
        </w:rPr>
        <w:t>przeprowadzenia postępowania konkurencyjnego, w tym w SZOP 2021-</w:t>
      </w:r>
      <w:r w:rsidR="004A096A" w:rsidRPr="00F76DDF">
        <w:rPr>
          <w:rFonts w:eastAsia="Calibri" w:cstheme="minorHAnsi"/>
          <w:spacing w:val="1"/>
          <w:sz w:val="24"/>
          <w:szCs w:val="24"/>
        </w:rPr>
        <w:t xml:space="preserve"> </w:t>
      </w:r>
      <w:r w:rsidR="004A096A" w:rsidRPr="00F76DDF">
        <w:rPr>
          <w:rFonts w:eastAsia="Calibri" w:cstheme="minorHAnsi"/>
          <w:sz w:val="24"/>
          <w:szCs w:val="24"/>
        </w:rPr>
        <w:t>2027/</w:t>
      </w:r>
      <w:r w:rsidR="002D5799">
        <w:rPr>
          <w:rFonts w:eastAsia="Calibri" w:cstheme="minorHAnsi"/>
          <w:sz w:val="24"/>
          <w:szCs w:val="24"/>
        </w:rPr>
        <w:t xml:space="preserve"> umowie/</w:t>
      </w:r>
      <w:r w:rsidR="004A096A" w:rsidRPr="00F76DDF">
        <w:rPr>
          <w:rFonts w:eastAsia="Calibri" w:cstheme="minorHAnsi"/>
          <w:sz w:val="24"/>
          <w:szCs w:val="24"/>
        </w:rPr>
        <w:t>decyzji</w:t>
      </w:r>
      <w:r w:rsidR="004A096A" w:rsidRPr="00F76DDF">
        <w:rPr>
          <w:rFonts w:eastAsia="Calibri" w:cstheme="minorHAnsi"/>
          <w:spacing w:val="-3"/>
          <w:sz w:val="24"/>
          <w:szCs w:val="24"/>
        </w:rPr>
        <w:t xml:space="preserve"> </w:t>
      </w:r>
      <w:r w:rsidR="004A096A" w:rsidRPr="00F76DDF">
        <w:rPr>
          <w:rFonts w:eastAsia="Calibri" w:cstheme="minorHAnsi"/>
          <w:sz w:val="24"/>
          <w:szCs w:val="24"/>
        </w:rPr>
        <w:t>o</w:t>
      </w:r>
      <w:r w:rsidR="004A096A" w:rsidRPr="00F76DDF">
        <w:rPr>
          <w:rFonts w:eastAsia="Calibri" w:cstheme="minorHAnsi"/>
          <w:spacing w:val="-1"/>
          <w:sz w:val="24"/>
          <w:szCs w:val="24"/>
        </w:rPr>
        <w:t xml:space="preserve"> </w:t>
      </w:r>
      <w:r w:rsidR="004A096A" w:rsidRPr="00F76DDF">
        <w:rPr>
          <w:rFonts w:eastAsia="Calibri" w:cstheme="minorHAnsi"/>
          <w:sz w:val="24"/>
          <w:szCs w:val="24"/>
        </w:rPr>
        <w:t>dofinansowaniu</w:t>
      </w:r>
      <w:r w:rsidR="004A096A" w:rsidRPr="00F76DDF">
        <w:rPr>
          <w:rFonts w:eastAsia="Calibri" w:cstheme="minorHAnsi"/>
          <w:spacing w:val="3"/>
          <w:sz w:val="24"/>
          <w:szCs w:val="24"/>
        </w:rPr>
        <w:t xml:space="preserve"> </w:t>
      </w:r>
      <w:r w:rsidR="004A096A" w:rsidRPr="00F76DDF">
        <w:rPr>
          <w:rFonts w:eastAsia="Calibri" w:cstheme="minorHAnsi"/>
          <w:sz w:val="24"/>
          <w:szCs w:val="24"/>
        </w:rPr>
        <w:t>i</w:t>
      </w:r>
      <w:r w:rsidR="004A096A" w:rsidRPr="00F76DDF">
        <w:rPr>
          <w:rFonts w:eastAsia="Calibri" w:cstheme="minorHAnsi"/>
          <w:spacing w:val="-2"/>
          <w:sz w:val="24"/>
          <w:szCs w:val="24"/>
        </w:rPr>
        <w:t xml:space="preserve"> </w:t>
      </w:r>
      <w:r w:rsidR="004A096A" w:rsidRPr="00F76DDF">
        <w:rPr>
          <w:rFonts w:eastAsia="Calibri" w:cstheme="minorHAnsi"/>
          <w:sz w:val="24"/>
          <w:szCs w:val="24"/>
        </w:rPr>
        <w:t>w kryteriach</w:t>
      </w:r>
      <w:r w:rsidR="004A096A" w:rsidRPr="00F76DDF">
        <w:rPr>
          <w:rFonts w:eastAsia="Calibri" w:cstheme="minorHAnsi"/>
          <w:spacing w:val="-1"/>
          <w:sz w:val="24"/>
          <w:szCs w:val="24"/>
        </w:rPr>
        <w:t xml:space="preserve"> </w:t>
      </w:r>
      <w:r w:rsidR="004A096A" w:rsidRPr="00F76DDF">
        <w:rPr>
          <w:rFonts w:eastAsia="Calibri" w:cstheme="minorHAnsi"/>
          <w:sz w:val="24"/>
          <w:szCs w:val="24"/>
        </w:rPr>
        <w:t>wyboru</w:t>
      </w:r>
      <w:r w:rsidR="004A096A" w:rsidRPr="00F76DDF">
        <w:rPr>
          <w:rFonts w:eastAsia="Calibri" w:cstheme="minorHAnsi"/>
          <w:spacing w:val="-2"/>
          <w:sz w:val="24"/>
          <w:szCs w:val="24"/>
        </w:rPr>
        <w:t xml:space="preserve"> </w:t>
      </w:r>
      <w:r w:rsidR="004A096A" w:rsidRPr="00F76DDF">
        <w:rPr>
          <w:rFonts w:eastAsia="Calibri" w:cstheme="minorHAnsi"/>
          <w:sz w:val="24"/>
          <w:szCs w:val="24"/>
        </w:rPr>
        <w:t>projektów.</w:t>
      </w:r>
    </w:p>
    <w:p w14:paraId="00C1BE6C" w14:textId="77777777" w:rsidR="00462EE5" w:rsidRPr="0096769E" w:rsidRDefault="00462EE5" w:rsidP="00462EE5">
      <w:pPr>
        <w:pStyle w:val="Bezodstpw"/>
        <w:spacing w:after="240" w:line="276" w:lineRule="auto"/>
        <w:ind w:left="720"/>
        <w:rPr>
          <w:rFonts w:cstheme="minorHAnsi"/>
          <w:sz w:val="24"/>
          <w:szCs w:val="24"/>
        </w:rPr>
      </w:pPr>
    </w:p>
    <w:p w14:paraId="36521249" w14:textId="18002935" w:rsidR="00164718" w:rsidRPr="00562BE6" w:rsidRDefault="00164718" w:rsidP="00480595">
      <w:pPr>
        <w:pStyle w:val="Nagwek2"/>
        <w:numPr>
          <w:ilvl w:val="0"/>
          <w:numId w:val="18"/>
        </w:numPr>
        <w:rPr>
          <w:b/>
          <w:color w:val="auto"/>
          <w:sz w:val="28"/>
          <w:szCs w:val="28"/>
        </w:rPr>
      </w:pPr>
      <w:bookmarkStart w:id="21" w:name="_Toc148516153"/>
      <w:r w:rsidRPr="00562BE6">
        <w:rPr>
          <w:b/>
          <w:color w:val="auto"/>
          <w:sz w:val="28"/>
          <w:szCs w:val="28"/>
        </w:rPr>
        <w:t>Termin składania wniosków</w:t>
      </w:r>
      <w:r w:rsidR="00FD2865">
        <w:rPr>
          <w:b/>
          <w:color w:val="auto"/>
          <w:sz w:val="28"/>
          <w:szCs w:val="28"/>
        </w:rPr>
        <w:t xml:space="preserve"> o dofinansowanie projektu</w:t>
      </w:r>
      <w:bookmarkEnd w:id="21"/>
    </w:p>
    <w:p w14:paraId="059452CA" w14:textId="77777777" w:rsidR="00164718" w:rsidRPr="006330FB" w:rsidRDefault="00164718" w:rsidP="00164718">
      <w:pPr>
        <w:spacing w:after="240" w:line="276" w:lineRule="auto"/>
        <w:rPr>
          <w:sz w:val="24"/>
          <w:szCs w:val="24"/>
        </w:rPr>
      </w:pPr>
    </w:p>
    <w:p w14:paraId="2638C1D0" w14:textId="3E1ABE68"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D0740B">
        <w:rPr>
          <w:rFonts w:ascii="Calibri" w:eastAsia="Times New Roman" w:hAnsi="Calibri" w:cs="Times New Roman"/>
          <w:b/>
          <w:bCs/>
          <w:sz w:val="24"/>
          <w:szCs w:val="24"/>
          <w:lang w:eastAsia="pl-PL"/>
        </w:rPr>
        <w:t>2</w:t>
      </w:r>
      <w:r w:rsidR="00784B65">
        <w:rPr>
          <w:rFonts w:ascii="Calibri" w:eastAsia="Times New Roman" w:hAnsi="Calibri" w:cs="Times New Roman"/>
          <w:b/>
          <w:bCs/>
          <w:sz w:val="24"/>
          <w:szCs w:val="24"/>
          <w:lang w:eastAsia="pl-PL"/>
        </w:rPr>
        <w:t>0.05</w:t>
      </w:r>
      <w:r w:rsidR="0059004B">
        <w:rPr>
          <w:rFonts w:ascii="Calibri" w:eastAsia="Times New Roman" w:hAnsi="Calibri" w:cs="Times New Roman"/>
          <w:b/>
          <w:bCs/>
          <w:sz w:val="24"/>
          <w:szCs w:val="24"/>
          <w:lang w:eastAsia="pl-PL"/>
        </w:rPr>
        <w:t>-</w:t>
      </w:r>
      <w:r w:rsidR="00784B65">
        <w:rPr>
          <w:rFonts w:ascii="Calibri" w:eastAsia="Times New Roman" w:hAnsi="Calibri" w:cs="Times New Roman"/>
          <w:b/>
          <w:bCs/>
          <w:sz w:val="24"/>
          <w:szCs w:val="24"/>
          <w:lang w:eastAsia="pl-PL"/>
        </w:rPr>
        <w:t>10</w:t>
      </w:r>
      <w:r w:rsidRPr="00F32DE4">
        <w:rPr>
          <w:rFonts w:ascii="Calibri" w:eastAsia="Times New Roman" w:hAnsi="Calibri" w:cs="Times New Roman"/>
          <w:b/>
          <w:bCs/>
          <w:sz w:val="24"/>
          <w:szCs w:val="24"/>
          <w:lang w:eastAsia="pl-PL"/>
        </w:rPr>
        <w:t>.</w:t>
      </w:r>
      <w:r w:rsidR="00784B65">
        <w:rPr>
          <w:rFonts w:ascii="Calibri" w:eastAsia="Times New Roman" w:hAnsi="Calibri" w:cs="Times New Roman"/>
          <w:b/>
          <w:bCs/>
          <w:sz w:val="24"/>
          <w:szCs w:val="24"/>
          <w:lang w:eastAsia="pl-PL"/>
        </w:rPr>
        <w:t>06</w:t>
      </w:r>
      <w:r w:rsidRPr="00F32DE4">
        <w:rPr>
          <w:rFonts w:ascii="Calibri" w:eastAsia="Times New Roman" w:hAnsi="Calibri" w:cs="Times New Roman"/>
          <w:b/>
          <w:bCs/>
          <w:sz w:val="24"/>
          <w:szCs w:val="24"/>
          <w:lang w:eastAsia="pl-PL"/>
        </w:rPr>
        <w:t>.202</w:t>
      </w:r>
      <w:r w:rsidR="00784B65">
        <w:rPr>
          <w:rFonts w:ascii="Calibri" w:eastAsia="Times New Roman" w:hAnsi="Calibri" w:cs="Times New Roman"/>
          <w:b/>
          <w:bCs/>
          <w:sz w:val="24"/>
          <w:szCs w:val="24"/>
          <w:lang w:eastAsia="pl-PL"/>
        </w:rPr>
        <w:t>4</w:t>
      </w:r>
      <w:r>
        <w:rPr>
          <w:rFonts w:ascii="Calibri" w:eastAsia="Times New Roman" w:hAnsi="Calibri" w:cs="Times New Roman"/>
          <w:b/>
          <w:bCs/>
          <w:sz w:val="24"/>
          <w:szCs w:val="24"/>
          <w:lang w:eastAsia="pl-PL"/>
        </w:rPr>
        <w:t xml:space="preserve"> </w:t>
      </w:r>
      <w:r w:rsidRPr="00F32DE4">
        <w:rPr>
          <w:rFonts w:ascii="Calibri" w:eastAsia="Times New Roman" w:hAnsi="Calibri" w:cs="Times New Roman"/>
          <w:b/>
          <w:bCs/>
          <w:sz w:val="24"/>
          <w:szCs w:val="24"/>
          <w:lang w:eastAsia="pl-PL"/>
        </w:rPr>
        <w:t>r.</w:t>
      </w:r>
    </w:p>
    <w:p w14:paraId="260FB3D3" w14:textId="70228513" w:rsidR="00930C67" w:rsidRPr="00647B2B"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E94174">
        <w:rPr>
          <w:rFonts w:ascii="Calibri" w:eastAsia="Times New Roman" w:hAnsi="Calibri" w:cs="Times New Roman"/>
          <w:sz w:val="24"/>
          <w:szCs w:val="24"/>
          <w:lang w:eastAsia="pl-PL"/>
        </w:rPr>
        <w:br/>
      </w:r>
      <w:r w:rsidR="00FD2865">
        <w:rPr>
          <w:rFonts w:ascii="Calibri" w:eastAsia="Times New Roman" w:hAnsi="Calibri" w:cs="Times New Roman"/>
          <w:sz w:val="24"/>
          <w:szCs w:val="24"/>
          <w:lang w:eastAsia="pl-PL"/>
        </w:rPr>
        <w:t>o</w:t>
      </w:r>
      <w:r w:rsidR="00E94174">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t>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3" w:history="1">
        <w:r w:rsidR="007D123F">
          <w:rPr>
            <w:rStyle w:val="Hipercze"/>
            <w:rFonts w:cstheme="minorHAnsi"/>
            <w:sz w:val="24"/>
            <w:szCs w:val="24"/>
          </w:rPr>
          <w:t>FEO 2021-2027</w:t>
        </w:r>
      </w:hyperlink>
      <w:r w:rsidRPr="004201D1">
        <w:rPr>
          <w:rFonts w:cstheme="minorHAnsi"/>
          <w:sz w:val="24"/>
          <w:szCs w:val="24"/>
        </w:rPr>
        <w:t xml:space="preserve"> oraz na </w:t>
      </w:r>
      <w:hyperlink r:id="rId14"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0F5E0C6F"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480595">
      <w:pPr>
        <w:pStyle w:val="Akapitzlist"/>
        <w:numPr>
          <w:ilvl w:val="0"/>
          <w:numId w:val="7"/>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480595">
      <w:pPr>
        <w:pStyle w:val="Nagwek2"/>
        <w:numPr>
          <w:ilvl w:val="0"/>
          <w:numId w:val="18"/>
        </w:numPr>
        <w:ind w:left="714" w:hanging="357"/>
        <w:rPr>
          <w:rFonts w:eastAsia="Times New Roman"/>
          <w:b/>
          <w:color w:val="auto"/>
          <w:sz w:val="28"/>
          <w:szCs w:val="28"/>
          <w:lang w:eastAsia="pl-PL"/>
        </w:rPr>
      </w:pPr>
      <w:bookmarkStart w:id="22" w:name="_Toc148516154"/>
      <w:r w:rsidRPr="00562BE6">
        <w:rPr>
          <w:rFonts w:eastAsia="Times New Roman"/>
          <w:b/>
          <w:color w:val="auto"/>
          <w:sz w:val="28"/>
          <w:szCs w:val="28"/>
          <w:lang w:eastAsia="pl-PL"/>
        </w:rPr>
        <w:lastRenderedPageBreak/>
        <w:t>Orientacyjny termin przeprowadzenia oceny projektów</w:t>
      </w:r>
      <w:bookmarkEnd w:id="22"/>
    </w:p>
    <w:p w14:paraId="6E77F560" w14:textId="77777777" w:rsidR="00164718" w:rsidRPr="006330FB" w:rsidRDefault="00164718" w:rsidP="00164718">
      <w:pPr>
        <w:spacing w:after="240" w:line="276" w:lineRule="auto"/>
        <w:rPr>
          <w:sz w:val="24"/>
          <w:szCs w:val="24"/>
        </w:rPr>
      </w:pPr>
    </w:p>
    <w:p w14:paraId="161ABACB" w14:textId="40C0E847" w:rsidR="0025634F" w:rsidRDefault="00164718" w:rsidP="005F76E4">
      <w:pPr>
        <w:spacing w:after="0" w:line="276" w:lineRule="auto"/>
        <w:rPr>
          <w:sz w:val="24"/>
          <w:szCs w:val="24"/>
        </w:rPr>
      </w:pPr>
      <w:r w:rsidRPr="00E6325D">
        <w:rPr>
          <w:sz w:val="24"/>
          <w:szCs w:val="24"/>
        </w:rPr>
        <w:t xml:space="preserve">Orientacyjny termin zakończenia oceny projektów to </w:t>
      </w:r>
      <w:r w:rsidR="001E2E16">
        <w:rPr>
          <w:b/>
          <w:sz w:val="24"/>
          <w:szCs w:val="24"/>
        </w:rPr>
        <w:t xml:space="preserve">listopad </w:t>
      </w:r>
      <w:r w:rsidRPr="00E6325D">
        <w:rPr>
          <w:b/>
          <w:sz w:val="24"/>
          <w:szCs w:val="24"/>
        </w:rPr>
        <w:t>202</w:t>
      </w:r>
      <w:r w:rsidR="006466CE">
        <w:rPr>
          <w:b/>
          <w:sz w:val="24"/>
          <w:szCs w:val="24"/>
        </w:rPr>
        <w:t>4 r</w:t>
      </w:r>
      <w:r w:rsidRPr="00E6325D">
        <w:rPr>
          <w:sz w:val="24"/>
          <w:szCs w:val="24"/>
        </w:rPr>
        <w:t>.</w:t>
      </w:r>
    </w:p>
    <w:p w14:paraId="6D3E68B4" w14:textId="77777777" w:rsidR="00784B65" w:rsidRPr="005F76E4" w:rsidRDefault="00784B65" w:rsidP="005F76E4">
      <w:pPr>
        <w:spacing w:after="0" w:line="276" w:lineRule="auto"/>
        <w:rPr>
          <w:sz w:val="24"/>
          <w:szCs w:val="24"/>
        </w:rPr>
      </w:pPr>
    </w:p>
    <w:p w14:paraId="36C4DC32" w14:textId="1C248C95" w:rsidR="00164718" w:rsidRDefault="00164718" w:rsidP="00480595">
      <w:pPr>
        <w:pStyle w:val="Nagwek2"/>
        <w:numPr>
          <w:ilvl w:val="0"/>
          <w:numId w:val="18"/>
        </w:numPr>
        <w:rPr>
          <w:b/>
          <w:color w:val="auto"/>
          <w:sz w:val="28"/>
          <w:szCs w:val="28"/>
        </w:rPr>
      </w:pPr>
      <w:bookmarkStart w:id="23" w:name="_Toc148516155"/>
      <w:r>
        <w:rPr>
          <w:b/>
          <w:color w:val="auto"/>
          <w:sz w:val="28"/>
          <w:szCs w:val="28"/>
        </w:rPr>
        <w:t>Opis procedury oceny projektów</w:t>
      </w:r>
      <w:bookmarkEnd w:id="23"/>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480595">
      <w:pPr>
        <w:pStyle w:val="Nagwek2"/>
        <w:numPr>
          <w:ilvl w:val="1"/>
          <w:numId w:val="18"/>
        </w:numPr>
        <w:tabs>
          <w:tab w:val="left" w:pos="1276"/>
        </w:tabs>
        <w:ind w:hanging="176"/>
        <w:rPr>
          <w:b/>
          <w:color w:val="auto"/>
          <w:sz w:val="28"/>
          <w:szCs w:val="28"/>
        </w:rPr>
      </w:pPr>
      <w:bookmarkStart w:id="24" w:name="_Toc148516156"/>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4"/>
    </w:p>
    <w:p w14:paraId="2BA9259D" w14:textId="77777777" w:rsidR="007B4986" w:rsidRDefault="007B4986" w:rsidP="0006688C">
      <w:pPr>
        <w:pStyle w:val="Bezodstpw"/>
        <w:spacing w:after="240" w:line="276" w:lineRule="auto"/>
        <w:rPr>
          <w:rFonts w:cstheme="minorHAnsi"/>
          <w:b/>
          <w:sz w:val="24"/>
          <w:szCs w:val="24"/>
        </w:rPr>
      </w:pPr>
    </w:p>
    <w:p w14:paraId="2A30863D" w14:textId="02978C20" w:rsidR="000B516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boru</w:t>
      </w:r>
      <w:r w:rsidR="0052070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 obejmuje</w:t>
      </w:r>
      <w:r w:rsidR="000B516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1FF98DE0" w14:textId="67DDCB1E" w:rsidR="000B516C" w:rsidRPr="000B516C" w:rsidRDefault="000B516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nabór,</w:t>
      </w:r>
      <w:r w:rsidR="00777F1C" w:rsidRPr="000B516C">
        <w:rPr>
          <w:rFonts w:ascii="Calibri" w:eastAsia="Times New Roman" w:hAnsi="Calibri" w:cs="Times New Roman"/>
          <w:sz w:val="24"/>
          <w:szCs w:val="24"/>
          <w:lang w:eastAsia="pl-PL"/>
        </w:rPr>
        <w:t xml:space="preserve"> </w:t>
      </w:r>
    </w:p>
    <w:p w14:paraId="6858951C" w14:textId="6CFA6E4C" w:rsidR="000B516C" w:rsidRPr="000B516C" w:rsidRDefault="00777F1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 xml:space="preserve">ocenę wniosków o dofinansowanie </w:t>
      </w:r>
      <w:r w:rsidR="00FD2865" w:rsidRPr="000B516C">
        <w:rPr>
          <w:rFonts w:ascii="Calibri" w:eastAsia="Times New Roman" w:hAnsi="Calibri" w:cs="Times New Roman"/>
          <w:sz w:val="24"/>
          <w:szCs w:val="24"/>
          <w:lang w:eastAsia="pl-PL"/>
        </w:rPr>
        <w:t>projektu</w:t>
      </w:r>
      <w:r w:rsidR="000B516C" w:rsidRPr="000B516C">
        <w:rPr>
          <w:rFonts w:ascii="Calibri" w:eastAsia="Times New Roman" w:hAnsi="Calibri" w:cs="Times New Roman"/>
          <w:sz w:val="24"/>
          <w:szCs w:val="24"/>
          <w:lang w:eastAsia="pl-PL"/>
        </w:rPr>
        <w:t>,</w:t>
      </w:r>
      <w:r w:rsidRPr="000B516C">
        <w:rPr>
          <w:rFonts w:ascii="Calibri" w:eastAsia="Times New Roman" w:hAnsi="Calibri" w:cs="Times New Roman"/>
          <w:sz w:val="24"/>
          <w:szCs w:val="24"/>
          <w:lang w:eastAsia="pl-PL"/>
        </w:rPr>
        <w:t xml:space="preserve"> </w:t>
      </w:r>
    </w:p>
    <w:p w14:paraId="1314CA03" w14:textId="43C49A19" w:rsidR="00777F1C" w:rsidRPr="000B516C" w:rsidRDefault="00777F1C" w:rsidP="00480595">
      <w:pPr>
        <w:pStyle w:val="Akapitzlist"/>
        <w:numPr>
          <w:ilvl w:val="0"/>
          <w:numId w:val="42"/>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rozstrzygnięci</w:t>
      </w:r>
      <w:r w:rsidR="00593374" w:rsidRPr="000B516C">
        <w:rPr>
          <w:rFonts w:ascii="Calibri" w:eastAsia="Times New Roman" w:hAnsi="Calibri" w:cs="Times New Roman"/>
          <w:sz w:val="24"/>
          <w:szCs w:val="24"/>
          <w:lang w:eastAsia="pl-PL"/>
        </w:rPr>
        <w:t>e</w:t>
      </w:r>
      <w:r w:rsidRPr="000B516C">
        <w:rPr>
          <w:rFonts w:ascii="Calibri" w:eastAsia="Times New Roman" w:hAnsi="Calibri" w:cs="Times New Roman"/>
          <w:sz w:val="24"/>
          <w:szCs w:val="24"/>
          <w:lang w:eastAsia="pl-PL"/>
        </w:rPr>
        <w:t xml:space="preserve"> w zakresie przyznania dofinansowania.</w:t>
      </w:r>
    </w:p>
    <w:p w14:paraId="54727AC1" w14:textId="7B1197C2" w:rsidR="00930C67" w:rsidRDefault="00930C67" w:rsidP="00930C67">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r w:rsidRPr="00930C67">
        <w:rPr>
          <w:rFonts w:ascii="Calibri" w:eastAsia="Times New Roman" w:hAnsi="Calibri" w:cs="Times New Roman"/>
          <w:sz w:val="24"/>
          <w:szCs w:val="24"/>
          <w:lang w:eastAsia="pl-PL"/>
        </w:rPr>
        <w:t xml:space="preserve">W dniu ogłoszenia naboru IZ udostępni formularz wniosku w </w:t>
      </w:r>
      <w:r w:rsidR="00266E96">
        <w:rPr>
          <w:rFonts w:ascii="Calibri" w:eastAsia="Times New Roman" w:hAnsi="Calibri" w:cs="Times New Roman"/>
          <w:sz w:val="24"/>
          <w:szCs w:val="24"/>
          <w:lang w:eastAsia="pl-PL"/>
        </w:rPr>
        <w:t xml:space="preserve">systemie teleinformatycznym </w:t>
      </w:r>
      <w:r w:rsidRPr="00930C67">
        <w:rPr>
          <w:rFonts w:ascii="Calibri" w:eastAsia="Times New Roman" w:hAnsi="Calibri" w:cs="Times New Roman"/>
          <w:sz w:val="24"/>
          <w:szCs w:val="24"/>
          <w:lang w:eastAsia="pl-PL"/>
        </w:rPr>
        <w:t>LSI 2021-2027, aby potencjalny wnioskodawca mógł go wypełnić. Natomiast złożenie wniosku w ww. systemie będzie</w:t>
      </w:r>
      <w:r w:rsidR="00520709">
        <w:rPr>
          <w:rFonts w:ascii="Calibri" w:eastAsia="Times New Roman" w:hAnsi="Calibri" w:cs="Times New Roman"/>
          <w:sz w:val="24"/>
          <w:szCs w:val="24"/>
          <w:lang w:eastAsia="pl-PL"/>
        </w:rPr>
        <w:t xml:space="preserve"> </w:t>
      </w:r>
      <w:r w:rsidRPr="00930C67">
        <w:rPr>
          <w:rFonts w:ascii="Calibri" w:eastAsia="Times New Roman" w:hAnsi="Calibri" w:cs="Times New Roman"/>
          <w:sz w:val="24"/>
          <w:szCs w:val="24"/>
          <w:lang w:eastAsia="pl-PL"/>
        </w:rPr>
        <w:t xml:space="preserve">możliwe w trakcie trwania naboru (od dnia rozpoczęcia naboru). </w:t>
      </w:r>
      <w:r w:rsidRPr="00930C67">
        <w:rPr>
          <w:rFonts w:ascii="Calibri" w:eastAsia="Times New Roman" w:hAnsi="Calibri" w:cs="Times New Roman"/>
          <w:b/>
          <w:bCs/>
          <w:sz w:val="24"/>
          <w:szCs w:val="24"/>
          <w:lang w:eastAsia="pl-PL"/>
        </w:rPr>
        <w:t>Wniosek o dofinansowanie projektu</w:t>
      </w:r>
      <w:r w:rsidR="001E2E16">
        <w:rPr>
          <w:rFonts w:ascii="Calibri" w:eastAsia="Times New Roman" w:hAnsi="Calibri" w:cs="Times New Roman"/>
          <w:b/>
          <w:bCs/>
          <w:sz w:val="24"/>
          <w:szCs w:val="24"/>
          <w:lang w:eastAsia="pl-PL"/>
        </w:rPr>
        <w:t xml:space="preserve"> wraz z załącznikami</w:t>
      </w:r>
      <w:r w:rsidRPr="00930C67">
        <w:rPr>
          <w:rFonts w:ascii="Calibri" w:eastAsia="Times New Roman" w:hAnsi="Calibri" w:cs="Times New Roman"/>
          <w:b/>
          <w:bCs/>
          <w:sz w:val="24"/>
          <w:szCs w:val="24"/>
          <w:lang w:eastAsia="pl-PL"/>
        </w:rPr>
        <w:t xml:space="preserve"> składany jest bez pisma przewodniego.</w:t>
      </w:r>
    </w:p>
    <w:p w14:paraId="7D2FF3DC" w14:textId="77777777" w:rsidR="001E2E16" w:rsidRDefault="001E2E16" w:rsidP="001E2E16">
      <w:pPr>
        <w:widowControl w:val="0"/>
        <w:autoSpaceDE w:val="0"/>
        <w:autoSpaceDN w:val="0"/>
        <w:spacing w:before="100" w:beforeAutospacing="1" w:after="0" w:line="276" w:lineRule="auto"/>
        <w:outlineLvl w:val="3"/>
        <w:rPr>
          <w:rFonts w:ascii="Calibri" w:eastAsia="Calibri" w:hAnsi="Calibri" w:cs="Calibri"/>
          <w:b/>
          <w:bCs/>
          <w:sz w:val="24"/>
          <w:szCs w:val="24"/>
        </w:rPr>
      </w:pPr>
      <w:r>
        <w:rPr>
          <w:rFonts w:ascii="Calibri" w:eastAsia="Calibri" w:hAnsi="Calibri" w:cs="Calibri"/>
          <w:b/>
          <w:bCs/>
          <w:sz w:val="24"/>
          <w:szCs w:val="24"/>
        </w:rPr>
        <w:t>W trakcie trwania naboru wraz z wnioskiem o dofinansowanie projektu wnioskodawca składa poprzez system LSI 2021-2027 załączniki stanowiące integralną część wniosku.</w:t>
      </w:r>
    </w:p>
    <w:p w14:paraId="33AB353C" w14:textId="6F34A599" w:rsidR="001E2E16" w:rsidRPr="00706F1B" w:rsidRDefault="001E2E16" w:rsidP="001E2E16">
      <w:pPr>
        <w:widowControl w:val="0"/>
        <w:autoSpaceDE w:val="0"/>
        <w:autoSpaceDN w:val="0"/>
        <w:spacing w:before="100" w:beforeAutospacing="1" w:after="120" w:line="276" w:lineRule="auto"/>
        <w:outlineLvl w:val="3"/>
        <w:rPr>
          <w:rFonts w:ascii="Calibri" w:eastAsia="Calibri" w:hAnsi="Calibri" w:cs="Calibri"/>
          <w:sz w:val="24"/>
          <w:szCs w:val="24"/>
        </w:rPr>
      </w:pPr>
    </w:p>
    <w:p w14:paraId="5866FCCD" w14:textId="2A884C24" w:rsidR="001E2E16" w:rsidRDefault="001E2E16" w:rsidP="001E2E16">
      <w:pPr>
        <w:widowControl w:val="0"/>
        <w:autoSpaceDE w:val="0"/>
        <w:autoSpaceDN w:val="0"/>
        <w:spacing w:after="120" w:line="276" w:lineRule="auto"/>
        <w:outlineLvl w:val="3"/>
        <w:rPr>
          <w:rFonts w:ascii="Calibri" w:eastAsia="Calibri" w:hAnsi="Calibri" w:cs="Calibri"/>
          <w:sz w:val="24"/>
          <w:szCs w:val="24"/>
        </w:rPr>
      </w:pPr>
      <w:r>
        <w:rPr>
          <w:rFonts w:ascii="Calibri" w:eastAsia="Calibri" w:hAnsi="Calibri" w:cs="Calibri"/>
          <w:b/>
          <w:bCs/>
          <w:sz w:val="24"/>
          <w:szCs w:val="24"/>
        </w:rPr>
        <w:t xml:space="preserve">W ramach przedmiotowego naboru Wnioskodawca zobowiązany jest do złożenia załączników </w:t>
      </w:r>
      <w:r w:rsidRPr="00E36BD0">
        <w:rPr>
          <w:rFonts w:ascii="Calibri" w:eastAsia="Calibri" w:hAnsi="Calibri" w:cs="Calibri"/>
          <w:sz w:val="24"/>
          <w:szCs w:val="24"/>
        </w:rPr>
        <w:t xml:space="preserve">potwierdzających spełnienie </w:t>
      </w:r>
      <w:r>
        <w:rPr>
          <w:rFonts w:ascii="Calibri" w:eastAsia="Calibri" w:hAnsi="Calibri" w:cs="Calibri"/>
          <w:sz w:val="24"/>
          <w:szCs w:val="24"/>
        </w:rPr>
        <w:t>poniższych kryteriów</w:t>
      </w:r>
      <w:r w:rsidR="008C7671">
        <w:rPr>
          <w:rFonts w:ascii="Calibri" w:eastAsia="Calibri" w:hAnsi="Calibri" w:cs="Calibri"/>
          <w:sz w:val="24"/>
          <w:szCs w:val="24"/>
        </w:rPr>
        <w:t xml:space="preserve"> wyboru projektów</w:t>
      </w:r>
      <w:r>
        <w:rPr>
          <w:rFonts w:ascii="Calibri" w:eastAsia="Calibri" w:hAnsi="Calibri" w:cs="Calibri"/>
          <w:sz w:val="24"/>
          <w:szCs w:val="24"/>
        </w:rPr>
        <w:t>:</w:t>
      </w:r>
    </w:p>
    <w:p w14:paraId="4F7454FB" w14:textId="00093FA7" w:rsidR="008C7671" w:rsidRPr="008C7671" w:rsidRDefault="008C7671" w:rsidP="008C7671">
      <w:pPr>
        <w:pStyle w:val="Akapitzlist"/>
        <w:widowControl w:val="0"/>
        <w:numPr>
          <w:ilvl w:val="0"/>
          <w:numId w:val="85"/>
        </w:numPr>
        <w:autoSpaceDE w:val="0"/>
        <w:autoSpaceDN w:val="0"/>
        <w:spacing w:after="120" w:line="276" w:lineRule="auto"/>
        <w:outlineLvl w:val="3"/>
        <w:rPr>
          <w:rFonts w:ascii="Calibri" w:eastAsia="Calibri" w:hAnsi="Calibri" w:cs="Calibri"/>
          <w:sz w:val="24"/>
          <w:szCs w:val="24"/>
        </w:rPr>
      </w:pPr>
      <w:r w:rsidRPr="008C7671">
        <w:rPr>
          <w:rFonts w:ascii="Calibri" w:eastAsia="Calibri" w:hAnsi="Calibri" w:cs="Calibri"/>
          <w:sz w:val="24"/>
          <w:szCs w:val="24"/>
        </w:rPr>
        <w:t xml:space="preserve">Kryterium formalnego nr 4 pn.: Roczny obrót Wnioskodawcy i Partnera/Partnerów jest równy lub wyższy od średnich rocznych wydatków w projekcie. </w:t>
      </w:r>
      <w:r w:rsidRPr="007F4D8F">
        <w:rPr>
          <w:rFonts w:ascii="Calibri" w:eastAsia="Calibri" w:hAnsi="Calibri" w:cs="Calibri"/>
          <w:b/>
          <w:bCs/>
          <w:sz w:val="24"/>
          <w:szCs w:val="24"/>
        </w:rPr>
        <w:t>(nie dotyczy jednostek sektora finansów publicznych)</w:t>
      </w:r>
      <w:r w:rsidRPr="008C7671">
        <w:rPr>
          <w:rFonts w:ascii="Calibri" w:eastAsia="Calibri" w:hAnsi="Calibri" w:cs="Calibri"/>
          <w:sz w:val="24"/>
          <w:szCs w:val="24"/>
        </w:rPr>
        <w:t xml:space="preserve"> tj.: dokumenty źródłowe będące w posiadaniu beneficjenta np.  sprawozdanie finansowe, zaświadczenie z Urzędu Skarbowego, PIT itp. </w:t>
      </w:r>
    </w:p>
    <w:p w14:paraId="1970773F" w14:textId="1FF7F095" w:rsidR="001E2E16" w:rsidRPr="001E2E16" w:rsidRDefault="001E2E16" w:rsidP="001E2E16">
      <w:pPr>
        <w:pStyle w:val="Akapitzlist"/>
        <w:widowControl w:val="0"/>
        <w:numPr>
          <w:ilvl w:val="0"/>
          <w:numId w:val="85"/>
        </w:numPr>
        <w:autoSpaceDE w:val="0"/>
        <w:autoSpaceDN w:val="0"/>
        <w:spacing w:after="120" w:line="276" w:lineRule="auto"/>
        <w:outlineLvl w:val="3"/>
        <w:rPr>
          <w:rFonts w:ascii="Calibri" w:eastAsia="Calibri" w:hAnsi="Calibri" w:cs="Calibri"/>
          <w:sz w:val="24"/>
          <w:szCs w:val="24"/>
        </w:rPr>
      </w:pPr>
      <w:r>
        <w:rPr>
          <w:rFonts w:ascii="Calibri" w:eastAsia="Calibri" w:hAnsi="Calibri" w:cs="Calibri"/>
          <w:sz w:val="24"/>
          <w:szCs w:val="24"/>
        </w:rPr>
        <w:t>Kryterium formalne</w:t>
      </w:r>
      <w:r w:rsidR="008C7671">
        <w:rPr>
          <w:rFonts w:ascii="Calibri" w:eastAsia="Calibri" w:hAnsi="Calibri" w:cs="Calibri"/>
          <w:sz w:val="24"/>
          <w:szCs w:val="24"/>
        </w:rPr>
        <w:t>go</w:t>
      </w:r>
      <w:r>
        <w:rPr>
          <w:rFonts w:ascii="Calibri" w:eastAsia="Calibri" w:hAnsi="Calibri" w:cs="Calibri"/>
          <w:sz w:val="24"/>
          <w:szCs w:val="24"/>
        </w:rPr>
        <w:t xml:space="preserve"> nr </w:t>
      </w:r>
      <w:r w:rsidR="008C7671">
        <w:rPr>
          <w:rFonts w:ascii="Calibri" w:eastAsia="Calibri" w:hAnsi="Calibri" w:cs="Calibri"/>
          <w:sz w:val="24"/>
          <w:szCs w:val="24"/>
        </w:rPr>
        <w:t xml:space="preserve">6 pn.: </w:t>
      </w:r>
      <w:r w:rsidRPr="001E2E16">
        <w:rPr>
          <w:rFonts w:ascii="Calibri" w:eastAsia="Calibri" w:hAnsi="Calibri" w:cs="Calibri"/>
          <w:sz w:val="24"/>
          <w:szCs w:val="24"/>
        </w:rPr>
        <w:t xml:space="preserve">„W przypadku projektu partnerskiego spełnione zostały wymogi dotyczące wyboru Partnerów, o których mowa w art. 39 ustawy </w:t>
      </w:r>
      <w:r w:rsidR="008C7671">
        <w:rPr>
          <w:rFonts w:ascii="Calibri" w:eastAsia="Calibri" w:hAnsi="Calibri" w:cs="Calibri"/>
          <w:sz w:val="24"/>
          <w:szCs w:val="24"/>
        </w:rPr>
        <w:br/>
      </w:r>
      <w:r w:rsidRPr="001E2E16">
        <w:rPr>
          <w:rFonts w:ascii="Calibri" w:eastAsia="Calibri" w:hAnsi="Calibri" w:cs="Calibri"/>
          <w:sz w:val="24"/>
          <w:szCs w:val="24"/>
        </w:rPr>
        <w:t>z dnia 28 kwietnia 2022 r. o zasadach realizacji zadań finansowanych ze środków europejskich w perspektywie finansowej 2021–2027” tj.:</w:t>
      </w:r>
    </w:p>
    <w:p w14:paraId="0A9B6596" w14:textId="77777777" w:rsidR="001E2E16" w:rsidRPr="00E36BD0" w:rsidRDefault="001E2E16" w:rsidP="008C7671">
      <w:pPr>
        <w:pStyle w:val="Akapitzlist"/>
        <w:widowControl w:val="0"/>
        <w:numPr>
          <w:ilvl w:val="3"/>
          <w:numId w:val="84"/>
        </w:numPr>
        <w:autoSpaceDE w:val="0"/>
        <w:autoSpaceDN w:val="0"/>
        <w:spacing w:after="0" w:line="276" w:lineRule="auto"/>
        <w:outlineLvl w:val="3"/>
        <w:rPr>
          <w:rFonts w:ascii="Calibri" w:eastAsia="Calibri" w:hAnsi="Calibri" w:cs="Calibri"/>
          <w:sz w:val="24"/>
          <w:szCs w:val="24"/>
        </w:rPr>
      </w:pPr>
      <w:r w:rsidRPr="00E36BD0">
        <w:rPr>
          <w:rFonts w:ascii="Calibri" w:eastAsia="Calibri" w:hAnsi="Calibri" w:cs="Calibri"/>
          <w:sz w:val="24"/>
          <w:szCs w:val="24"/>
        </w:rPr>
        <w:t xml:space="preserve">porozumienie o partnerstwie/umowa partnerstwa wraz z </w:t>
      </w:r>
      <w:r w:rsidRPr="00E36BD0">
        <w:rPr>
          <w:rFonts w:ascii="Calibri" w:eastAsia="Calibri" w:hAnsi="Calibri" w:cs="Calibri"/>
          <w:sz w:val="24"/>
          <w:szCs w:val="24"/>
        </w:rPr>
        <w:lastRenderedPageBreak/>
        <w:t>aneksami (skan podpisanego dokumentu),</w:t>
      </w:r>
    </w:p>
    <w:p w14:paraId="0694D9BA" w14:textId="7E0D31ED" w:rsidR="001E2E16" w:rsidRDefault="001E2E16" w:rsidP="008C7671">
      <w:pPr>
        <w:pStyle w:val="Akapitzlist"/>
        <w:widowControl w:val="0"/>
        <w:numPr>
          <w:ilvl w:val="3"/>
          <w:numId w:val="84"/>
        </w:numPr>
        <w:autoSpaceDE w:val="0"/>
        <w:autoSpaceDN w:val="0"/>
        <w:spacing w:before="100" w:beforeAutospacing="1" w:after="0" w:line="276" w:lineRule="auto"/>
        <w:outlineLvl w:val="3"/>
        <w:rPr>
          <w:rFonts w:ascii="Calibri" w:eastAsia="Calibri" w:hAnsi="Calibri" w:cs="Calibri"/>
          <w:sz w:val="24"/>
          <w:szCs w:val="24"/>
        </w:rPr>
      </w:pPr>
      <w:r w:rsidRPr="008C7671">
        <w:rPr>
          <w:rFonts w:ascii="Calibri" w:eastAsia="Calibri" w:hAnsi="Calibri" w:cs="Calibri"/>
          <w:sz w:val="24"/>
          <w:szCs w:val="24"/>
        </w:rPr>
        <w:t xml:space="preserve">dokumenty potwierdzające spełnienie wymogów dotyczących wyboru Partnerów, o których mowa  w art. 39 ustawy z dnia 28 kwietnia 2022 r. o zasadach realizacji zadań finansowanych ze środków europejskich w perspektywie finansowej 2021–2027, w tym potwierdzające fakt dokonania wyboru partnerów przed złożeniem wniosku </w:t>
      </w:r>
      <w:r w:rsidRPr="008C7671">
        <w:rPr>
          <w:rFonts w:ascii="Calibri" w:eastAsia="Calibri" w:hAnsi="Calibri" w:cs="Calibri"/>
          <w:sz w:val="24"/>
          <w:szCs w:val="24"/>
        </w:rPr>
        <w:br/>
        <w:t>o dofinansowanie projektu (dokumentacja źródłowa Wnioskodawcy).</w:t>
      </w:r>
    </w:p>
    <w:p w14:paraId="65319FD0" w14:textId="6FA99719" w:rsidR="00E24911" w:rsidRDefault="001E2E16" w:rsidP="001E2E16">
      <w:pPr>
        <w:spacing w:before="100" w:beforeAutospacing="1" w:after="0" w:line="276" w:lineRule="auto"/>
        <w:rPr>
          <w:rFonts w:ascii="Calibri" w:eastAsia="Calibri" w:hAnsi="Calibri" w:cs="Calibri"/>
          <w:sz w:val="24"/>
          <w:szCs w:val="24"/>
          <w14:ligatures w14:val="standardContextual"/>
        </w:rPr>
      </w:pPr>
      <w:r w:rsidRPr="00340CD6">
        <w:rPr>
          <w:rFonts w:ascii="Calibri" w:eastAsia="Calibri" w:hAnsi="Calibri" w:cs="Calibri"/>
          <w:b/>
          <w:bCs/>
          <w:sz w:val="24"/>
          <w:szCs w:val="24"/>
          <w14:ligatures w14:val="standardContextual"/>
        </w:rPr>
        <w:t xml:space="preserve">Powiązane z wnioskiem załączniki </w:t>
      </w:r>
      <w:bookmarkStart w:id="25" w:name="_Hlk150507371"/>
      <w:r>
        <w:rPr>
          <w:rFonts w:ascii="Calibri" w:eastAsia="Calibri" w:hAnsi="Calibri" w:cs="Calibri"/>
          <w:b/>
          <w:bCs/>
          <w:sz w:val="24"/>
          <w:szCs w:val="24"/>
          <w14:ligatures w14:val="standardContextual"/>
        </w:rPr>
        <w:t>powinny zostać</w:t>
      </w:r>
      <w:r w:rsidRPr="00340CD6">
        <w:rPr>
          <w:rFonts w:ascii="Calibri" w:eastAsia="Calibri" w:hAnsi="Calibri" w:cs="Calibri"/>
          <w:b/>
          <w:bCs/>
          <w:sz w:val="24"/>
          <w:szCs w:val="24"/>
          <w14:ligatures w14:val="standardContextual"/>
        </w:rPr>
        <w:t xml:space="preserve"> uwierzytelnione przez Wnioskodawcę</w:t>
      </w:r>
      <w:bookmarkEnd w:id="25"/>
      <w:r w:rsidRPr="00340CD6">
        <w:rPr>
          <w:rFonts w:ascii="Calibri" w:eastAsia="Calibri" w:hAnsi="Calibri" w:cs="Calibri"/>
          <w:b/>
          <w:bCs/>
          <w:sz w:val="24"/>
          <w:szCs w:val="24"/>
          <w14:ligatures w14:val="standardContextual"/>
        </w:rPr>
        <w:t>.</w:t>
      </w:r>
      <w:r w:rsidRPr="004E6193">
        <w:rPr>
          <w:rFonts w:ascii="Calibri" w:eastAsia="Calibri" w:hAnsi="Calibri" w:cs="Calibri"/>
          <w:sz w:val="24"/>
          <w:szCs w:val="24"/>
          <w14:ligatures w14:val="standardContextual"/>
        </w:rPr>
        <w:t xml:space="preserve"> </w:t>
      </w:r>
      <w:bookmarkStart w:id="26" w:name="_Hlk150507622"/>
      <w:r w:rsidRPr="004E6193">
        <w:rPr>
          <w:rFonts w:ascii="Calibri" w:eastAsia="Calibri" w:hAnsi="Calibri" w:cs="Calibri"/>
          <w:sz w:val="24"/>
          <w:szCs w:val="24"/>
          <w14:ligatures w14:val="standardContextual"/>
        </w:rPr>
        <w:t>Uwierzytelnienie będzie następować poprzez podpisan</w:t>
      </w:r>
      <w:r>
        <w:rPr>
          <w:rFonts w:ascii="Calibri" w:eastAsia="Calibri" w:hAnsi="Calibri" w:cs="Calibri"/>
          <w:sz w:val="24"/>
          <w:szCs w:val="24"/>
          <w14:ligatures w14:val="standardContextual"/>
        </w:rPr>
        <w:t>i</w:t>
      </w:r>
      <w:r w:rsidRPr="004E6193">
        <w:rPr>
          <w:rFonts w:ascii="Calibri" w:eastAsia="Calibri" w:hAnsi="Calibri" w:cs="Calibri"/>
          <w:sz w:val="24"/>
          <w:szCs w:val="24"/>
          <w14:ligatures w14:val="standardContextual"/>
        </w:rPr>
        <w:t>e ww. dokumentów (podpis profilem zaufanym lub podpis</w:t>
      </w:r>
      <w:r>
        <w:rPr>
          <w:rFonts w:ascii="Calibri" w:eastAsia="Calibri" w:hAnsi="Calibri" w:cs="Calibri"/>
          <w:sz w:val="24"/>
          <w:szCs w:val="24"/>
          <w14:ligatures w14:val="standardContextual"/>
        </w:rPr>
        <w:t>em</w:t>
      </w:r>
      <w:r w:rsidRPr="004E6193">
        <w:rPr>
          <w:rFonts w:ascii="Calibri" w:eastAsia="Calibri" w:hAnsi="Calibri" w:cs="Calibri"/>
          <w:sz w:val="24"/>
          <w:szCs w:val="24"/>
          <w14:ligatures w14:val="standardContextual"/>
        </w:rPr>
        <w:t xml:space="preserve"> kwalifikowany</w:t>
      </w:r>
      <w:r>
        <w:rPr>
          <w:rFonts w:ascii="Calibri" w:eastAsia="Calibri" w:hAnsi="Calibri" w:cs="Calibri"/>
          <w:sz w:val="24"/>
          <w:szCs w:val="24"/>
          <w14:ligatures w14:val="standardContextual"/>
        </w:rPr>
        <w:t>m</w:t>
      </w:r>
      <w:r w:rsidRPr="004E6193">
        <w:rPr>
          <w:rFonts w:ascii="Calibri" w:eastAsia="Calibri" w:hAnsi="Calibri" w:cs="Calibri"/>
          <w:sz w:val="24"/>
          <w:szCs w:val="24"/>
          <w14:ligatures w14:val="standardContextual"/>
        </w:rPr>
        <w:t xml:space="preserve">) przez uprawnione osoby, tj. przez osoby, które zgodnie ze statutem jednostki/aktem powołującym jednostkę są prawnie uprawnione do reprezentowania wnioskodawcy lub zostały upoważnione do reprezentowania wnioskodawcy. </w:t>
      </w:r>
      <w:bookmarkEnd w:id="26"/>
    </w:p>
    <w:p w14:paraId="25E7399A" w14:textId="1B3F4603" w:rsidR="00E24911" w:rsidRPr="00DE11EC" w:rsidRDefault="00E24911" w:rsidP="001E2E16">
      <w:pPr>
        <w:spacing w:before="100" w:beforeAutospacing="1" w:after="0" w:line="276" w:lineRule="auto"/>
        <w:rPr>
          <w:rFonts w:ascii="Calibri" w:eastAsia="Calibri" w:hAnsi="Calibri" w:cs="Calibri"/>
          <w:b/>
          <w:bCs/>
          <w:sz w:val="24"/>
          <w:szCs w:val="24"/>
          <w14:ligatures w14:val="standardContextual"/>
        </w:rPr>
      </w:pPr>
      <w:r w:rsidRPr="00DE11EC">
        <w:rPr>
          <w:rFonts w:ascii="Calibri" w:eastAsia="Calibri" w:hAnsi="Calibri" w:cs="Calibri"/>
          <w:b/>
          <w:bCs/>
          <w:sz w:val="24"/>
          <w:szCs w:val="24"/>
          <w14:ligatures w14:val="standardContextual"/>
        </w:rPr>
        <w:t>Uwaga!</w:t>
      </w:r>
    </w:p>
    <w:p w14:paraId="18577F06" w14:textId="77777777" w:rsidR="00E24911" w:rsidRPr="00E24911" w:rsidRDefault="00E24911" w:rsidP="00E24911">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r w:rsidRPr="00E24911">
        <w:rPr>
          <w:rFonts w:ascii="Calibri" w:eastAsia="Times New Roman" w:hAnsi="Calibri" w:cs="Times New Roman"/>
          <w:b/>
          <w:bCs/>
          <w:sz w:val="24"/>
          <w:szCs w:val="24"/>
          <w:lang w:eastAsia="pl-PL"/>
        </w:rPr>
        <w:t>IZ nie dopuszcza możliwości złożenia innych załączników istotnych z punktu widzenia Wnioskodawcy. W przypadku złożenia innych załączników nie będą one brane pod uwagę w trakcie oceny projektu.</w:t>
      </w:r>
    </w:p>
    <w:p w14:paraId="26E669B7" w14:textId="77777777" w:rsidR="00E24911" w:rsidRPr="00930C67" w:rsidRDefault="00E24911" w:rsidP="00930C67">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p>
    <w:p w14:paraId="6B5E473A" w14:textId="3A727800" w:rsidR="007B4986" w:rsidRPr="007B4986" w:rsidRDefault="007B4986" w:rsidP="00930C67">
      <w:pPr>
        <w:tabs>
          <w:tab w:val="left" w:pos="8364"/>
        </w:tabs>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695A4A">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lastRenderedPageBreak/>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2FAD899E"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9C6EF9">
        <w:rPr>
          <w:rFonts w:cstheme="minorHAnsi"/>
          <w:sz w:val="24"/>
          <w:szCs w:val="24"/>
        </w:rPr>
        <w:br/>
      </w:r>
      <w:r w:rsidR="00466959">
        <w:rPr>
          <w:rFonts w:cstheme="minorHAnsi"/>
          <w:sz w:val="24"/>
          <w:szCs w:val="24"/>
        </w:rPr>
        <w:t>w</w:t>
      </w:r>
      <w:r w:rsidR="009C6EF9">
        <w:rPr>
          <w:rFonts w:cstheme="minorHAnsi"/>
          <w:sz w:val="24"/>
          <w:szCs w:val="24"/>
        </w:rPr>
        <w:t xml:space="preserve"> </w:t>
      </w:r>
      <w:r w:rsidR="00466959" w:rsidRPr="00466959">
        <w:rPr>
          <w:rFonts w:cstheme="minorHAnsi"/>
          <w:sz w:val="24"/>
          <w:szCs w:val="24"/>
        </w:rPr>
        <w:t>postępowaniu konkurencyjnym (zakres EFS +)</w:t>
      </w:r>
      <w:r w:rsidRPr="003721C5">
        <w:rPr>
          <w:rFonts w:cstheme="minorHAnsi"/>
          <w:sz w:val="24"/>
          <w:szCs w:val="24"/>
        </w:rPr>
        <w:t>.</w:t>
      </w:r>
    </w:p>
    <w:p w14:paraId="04E7C5D5" w14:textId="3BEEFB54" w:rsidR="009012DB" w:rsidRDefault="00116331" w:rsidP="009C6EF9">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D03033" w:rsidRPr="00D03033">
        <w:rPr>
          <w:rFonts w:cstheme="minorHAnsi"/>
          <w:sz w:val="24"/>
          <w:szCs w:val="24"/>
        </w:rPr>
        <w:t>(wskazany</w:t>
      </w:r>
      <w:r w:rsidR="009C6EF9">
        <w:rPr>
          <w:rFonts w:cstheme="minorHAnsi"/>
          <w:sz w:val="24"/>
          <w:szCs w:val="24"/>
        </w:rPr>
        <w:t xml:space="preserve"> </w:t>
      </w:r>
      <w:r w:rsidR="009C6EF9">
        <w:rPr>
          <w:rFonts w:cstheme="minorHAnsi"/>
          <w:sz w:val="24"/>
          <w:szCs w:val="24"/>
        </w:rPr>
        <w:br/>
      </w:r>
      <w:r w:rsidR="00D03033" w:rsidRPr="00D03033">
        <w:rPr>
          <w:rFonts w:cstheme="minorHAnsi"/>
          <w:sz w:val="24"/>
          <w:szCs w:val="24"/>
        </w:rPr>
        <w:t>w</w:t>
      </w:r>
      <w:r w:rsidR="009C6EF9">
        <w:rPr>
          <w:rFonts w:cstheme="minorHAnsi"/>
          <w:sz w:val="24"/>
          <w:szCs w:val="24"/>
        </w:rPr>
        <w:t xml:space="preserve"> </w:t>
      </w:r>
      <w:r w:rsidR="00D03033" w:rsidRPr="00D03033">
        <w:rPr>
          <w:rFonts w:cstheme="minorHAnsi"/>
          <w:sz w:val="24"/>
          <w:szCs w:val="24"/>
        </w:rPr>
        <w:t>punkcie IV Inne dokumenty obowiązujące w naborze)</w:t>
      </w:r>
      <w:r w:rsidR="00D03033">
        <w:rPr>
          <w:rFonts w:cstheme="minorHAnsi"/>
          <w:sz w:val="24"/>
          <w:szCs w:val="24"/>
        </w:rPr>
        <w:t xml:space="preserve">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1B250A7A"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w:t>
      </w:r>
      <w:r w:rsidR="00266E96">
        <w:rPr>
          <w:rFonts w:cstheme="minorHAnsi"/>
          <w:b/>
          <w:bCs/>
          <w:sz w:val="28"/>
          <w:szCs w:val="28"/>
        </w:rPr>
        <w:t xml:space="preserve"> wraz z obowiązkowymi załącznikami (jeśli dotyczą)</w:t>
      </w:r>
      <w:r w:rsidRPr="0006688C">
        <w:rPr>
          <w:rFonts w:cstheme="minorHAnsi"/>
          <w:b/>
          <w:bCs/>
          <w:sz w:val="28"/>
          <w:szCs w:val="28"/>
        </w:rPr>
        <w:t>,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480595">
      <w:pPr>
        <w:pStyle w:val="Nagwek2"/>
        <w:numPr>
          <w:ilvl w:val="1"/>
          <w:numId w:val="18"/>
        </w:numPr>
        <w:ind w:left="1276" w:hanging="567"/>
        <w:rPr>
          <w:b/>
          <w:color w:val="auto"/>
          <w:sz w:val="28"/>
          <w:szCs w:val="28"/>
        </w:rPr>
      </w:pPr>
      <w:bookmarkStart w:id="27" w:name="_Toc148516157"/>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7"/>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5419DE">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5419DE">
      <w:pPr>
        <w:autoSpaceDE w:val="0"/>
        <w:autoSpaceDN w:val="0"/>
        <w:adjustRightInd w:val="0"/>
        <w:spacing w:after="0" w:line="276" w:lineRule="auto"/>
        <w:rPr>
          <w:rFonts w:ascii="Calibri" w:hAnsi="Calibri" w:cs="Calibri"/>
          <w:sz w:val="24"/>
          <w:szCs w:val="24"/>
        </w:rPr>
      </w:pPr>
    </w:p>
    <w:p w14:paraId="02B4972D" w14:textId="10860947" w:rsidR="00200E14" w:rsidRDefault="001D3212" w:rsidP="005419DE">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419F5E2E" w:rsidR="004C31EB" w:rsidRDefault="001D3212" w:rsidP="005419DE">
      <w:pPr>
        <w:spacing w:before="120" w:after="120" w:line="276" w:lineRule="auto"/>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wnioskodawców, za pomocą którego należy wypełnić i złożyć wniosek o dofinansowanie </w:t>
      </w:r>
      <w:r w:rsidRPr="001D3212">
        <w:rPr>
          <w:rFonts w:ascii="Calibri" w:hAnsi="Calibri" w:cs="Calibri"/>
          <w:b/>
          <w:sz w:val="24"/>
          <w:szCs w:val="24"/>
        </w:rPr>
        <w:lastRenderedPageBreak/>
        <w:t xml:space="preserve">projektu </w:t>
      </w:r>
      <w:r w:rsidR="008C7671">
        <w:rPr>
          <w:rFonts w:ascii="Calibri" w:hAnsi="Calibri" w:cs="Calibri"/>
          <w:b/>
          <w:sz w:val="24"/>
          <w:szCs w:val="24"/>
        </w:rPr>
        <w:t xml:space="preserve"> z załącznikami </w:t>
      </w:r>
      <w:r w:rsidRPr="001D3212">
        <w:rPr>
          <w:rFonts w:ascii="Calibri" w:hAnsi="Calibri" w:cs="Calibri"/>
          <w:b/>
          <w:sz w:val="24"/>
          <w:szCs w:val="24"/>
        </w:rPr>
        <w:t>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5419DE">
      <w:pPr>
        <w:spacing w:before="120" w:after="120" w:line="276" w:lineRule="auto"/>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5419DE">
      <w:pPr>
        <w:spacing w:before="120" w:after="120" w:line="276" w:lineRule="auto"/>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5419DE">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5419DE">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6DDC91E4" w14:textId="75001E44" w:rsidR="00232AA6" w:rsidRDefault="001D3212" w:rsidP="005419DE">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480595">
      <w:pPr>
        <w:pStyle w:val="Nagwek2"/>
        <w:numPr>
          <w:ilvl w:val="1"/>
          <w:numId w:val="18"/>
        </w:numPr>
        <w:ind w:left="1276" w:hanging="567"/>
        <w:rPr>
          <w:b/>
          <w:sz w:val="28"/>
          <w:szCs w:val="28"/>
        </w:rPr>
      </w:pPr>
      <w:bookmarkStart w:id="28" w:name="_Toc148516158"/>
      <w:r w:rsidRPr="00562BE6">
        <w:rPr>
          <w:b/>
          <w:color w:val="auto"/>
          <w:sz w:val="28"/>
          <w:szCs w:val="28"/>
        </w:rPr>
        <w:t xml:space="preserve">Sposób komunikacji między wnioskodawcą a </w:t>
      </w:r>
      <w:r w:rsidR="00AB3B04" w:rsidRPr="00562BE6">
        <w:rPr>
          <w:b/>
          <w:color w:val="auto"/>
          <w:sz w:val="28"/>
          <w:szCs w:val="28"/>
        </w:rPr>
        <w:t>IZ</w:t>
      </w:r>
      <w:bookmarkEnd w:id="28"/>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480595">
      <w:pPr>
        <w:pStyle w:val="Akapitzlist"/>
        <w:numPr>
          <w:ilvl w:val="0"/>
          <w:numId w:val="1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1CA103" w:rsidR="00A75511" w:rsidRPr="00694FB7" w:rsidRDefault="00A75511" w:rsidP="00480595">
      <w:pPr>
        <w:pStyle w:val="Akapitzlist"/>
        <w:numPr>
          <w:ilvl w:val="0"/>
          <w:numId w:val="1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w:t>
      </w:r>
      <w:r w:rsidR="00A368AD" w:rsidRPr="00A368AD">
        <w:rPr>
          <w:rFonts w:ascii="Calibri" w:eastAsia="Times New Roman" w:hAnsi="Calibri" w:cs="Times New Roman"/>
          <w:spacing w:val="-2"/>
          <w:sz w:val="24"/>
          <w:szCs w:val="24"/>
          <w:lang w:eastAsia="pl-PL"/>
        </w:rPr>
        <w:t xml:space="preserve">do złożenia wyjaśnień na etapie oceny formalnej lub negocjacji lub </w:t>
      </w:r>
      <w:r w:rsidRPr="00694FB7">
        <w:rPr>
          <w:rFonts w:ascii="Calibri" w:eastAsia="Times New Roman" w:hAnsi="Calibri" w:cs="Times New Roman"/>
          <w:spacing w:val="-2"/>
          <w:sz w:val="24"/>
          <w:szCs w:val="24"/>
          <w:lang w:eastAsia="pl-PL"/>
        </w:rPr>
        <w:t xml:space="preserve">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informującego 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480595">
      <w:pPr>
        <w:pStyle w:val="Akapitzlist"/>
        <w:numPr>
          <w:ilvl w:val="0"/>
          <w:numId w:val="1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(ePUAP)</w:t>
      </w:r>
      <w:r w:rsidR="00942D06">
        <w:rPr>
          <w:rStyle w:val="Odwoanieprzypisudolnego"/>
          <w:rFonts w:ascii="Calibri" w:eastAsia="Times New Roman" w:hAnsi="Calibri" w:cs="Times New Roman"/>
          <w:spacing w:val="-2"/>
          <w:sz w:val="24"/>
          <w:szCs w:val="24"/>
          <w:lang w:eastAsia="pl-PL"/>
        </w:rPr>
        <w:footnoteReference w:id="2"/>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lastRenderedPageBreak/>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480595">
      <w:pPr>
        <w:pStyle w:val="Nagwek2"/>
        <w:numPr>
          <w:ilvl w:val="1"/>
          <w:numId w:val="18"/>
        </w:numPr>
        <w:ind w:left="1276" w:hanging="567"/>
        <w:rPr>
          <w:b/>
          <w:color w:val="auto"/>
          <w:sz w:val="28"/>
          <w:szCs w:val="28"/>
        </w:rPr>
      </w:pPr>
      <w:bookmarkStart w:id="29" w:name="_Toc148516159"/>
      <w:r w:rsidRPr="00562BE6">
        <w:rPr>
          <w:b/>
          <w:color w:val="auto"/>
          <w:sz w:val="28"/>
          <w:szCs w:val="28"/>
        </w:rPr>
        <w:t>Kryteria wyboru projektów</w:t>
      </w:r>
      <w:bookmarkEnd w:id="29"/>
    </w:p>
    <w:p w14:paraId="0638AC73" w14:textId="77777777" w:rsidR="00DA5AF2" w:rsidRPr="006330FB" w:rsidRDefault="00DA5AF2" w:rsidP="0006688C">
      <w:pPr>
        <w:spacing w:after="240" w:line="276" w:lineRule="auto"/>
        <w:rPr>
          <w:sz w:val="24"/>
          <w:szCs w:val="24"/>
        </w:rPr>
      </w:pPr>
    </w:p>
    <w:p w14:paraId="473C645C" w14:textId="297986DF"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00121DF9" w:rsidRPr="00121DF9">
        <w:rPr>
          <w:rFonts w:ascii="Calibri" w:eastAsia="Times New Roman" w:hAnsi="Calibri" w:cs="Times New Roman"/>
          <w:b/>
          <w:bCs/>
          <w:sz w:val="24"/>
          <w:szCs w:val="24"/>
          <w:lang w:eastAsia="pl-PL"/>
        </w:rPr>
        <w:t>7.1</w:t>
      </w:r>
      <w:r w:rsidR="00121DF9">
        <w:rPr>
          <w:rFonts w:ascii="Calibri" w:eastAsia="Times New Roman" w:hAnsi="Calibri" w:cs="Times New Roman"/>
          <w:sz w:val="24"/>
          <w:szCs w:val="24"/>
          <w:lang w:eastAsia="pl-PL"/>
        </w:rPr>
        <w:t xml:space="preserve"> </w:t>
      </w:r>
      <w:r w:rsidR="00121DF9" w:rsidRPr="00121DF9">
        <w:rPr>
          <w:rFonts w:ascii="Calibri" w:eastAsia="Times New Roman" w:hAnsi="Calibri" w:cs="Times New Roman"/>
          <w:b/>
          <w:bCs/>
          <w:sz w:val="24"/>
          <w:szCs w:val="24"/>
          <w:lang w:eastAsia="pl-PL"/>
        </w:rPr>
        <w:t>Usługi zdrowotne i społeczne oraz opieka długoterminowa</w:t>
      </w:r>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5989F9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sidR="00A31BA2">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480595">
      <w:pPr>
        <w:pStyle w:val="Akapitzlist"/>
        <w:numPr>
          <w:ilvl w:val="0"/>
          <w:numId w:val="5"/>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480595">
      <w:pPr>
        <w:numPr>
          <w:ilvl w:val="0"/>
          <w:numId w:val="4"/>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480595">
      <w:pPr>
        <w:numPr>
          <w:ilvl w:val="0"/>
          <w:numId w:val="4"/>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lastRenderedPageBreak/>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1F4292B6"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Trafność doboru i opisu zadań</w:t>
      </w:r>
      <w:r w:rsidR="0081752C">
        <w:rPr>
          <w:rFonts w:ascii="Calibri" w:eastAsia="Calibri" w:hAnsi="Calibri" w:cs="Arial"/>
          <w:sz w:val="24"/>
          <w:szCs w:val="24"/>
          <w:lang w:eastAsia="pl-PL"/>
        </w:rPr>
        <w:t xml:space="preserve">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3045CF3A" w14:textId="685D9AB8" w:rsidR="00601419" w:rsidRPr="0096769E" w:rsidRDefault="00601419" w:rsidP="00D14A4D">
      <w:pPr>
        <w:spacing w:after="120" w:line="276" w:lineRule="auto"/>
        <w:rPr>
          <w:b/>
          <w:bCs/>
          <w:sz w:val="24"/>
          <w:szCs w:val="24"/>
        </w:rPr>
      </w:pPr>
      <w:r w:rsidRPr="0096769E">
        <w:rPr>
          <w:b/>
          <w:bCs/>
          <w:sz w:val="24"/>
          <w:szCs w:val="24"/>
        </w:rPr>
        <w:t>Uwaga!</w:t>
      </w:r>
    </w:p>
    <w:p w14:paraId="4A831692" w14:textId="514F8D81" w:rsidR="00601419" w:rsidRDefault="00601419" w:rsidP="00D14A4D">
      <w:pPr>
        <w:spacing w:after="120" w:line="276" w:lineRule="auto"/>
        <w:rPr>
          <w:sz w:val="24"/>
          <w:szCs w:val="24"/>
        </w:rPr>
      </w:pPr>
      <w:r w:rsidRPr="0096769E">
        <w:rPr>
          <w:b/>
          <w:bCs/>
          <w:sz w:val="24"/>
          <w:szCs w:val="24"/>
        </w:rPr>
        <w:t>Kryteria merytoryczne uniwersalne</w:t>
      </w:r>
      <w:r>
        <w:rPr>
          <w:sz w:val="24"/>
          <w:szCs w:val="24"/>
        </w:rPr>
        <w:t xml:space="preserve"> w brzmieniu:</w:t>
      </w:r>
    </w:p>
    <w:p w14:paraId="3AC8B230" w14:textId="111B0B64" w:rsidR="00601419" w:rsidRPr="0096769E" w:rsidRDefault="00601419" w:rsidP="0096769E">
      <w:pPr>
        <w:pStyle w:val="Akapitzlist"/>
        <w:numPr>
          <w:ilvl w:val="0"/>
          <w:numId w:val="68"/>
        </w:numPr>
        <w:spacing w:after="120" w:line="276" w:lineRule="auto"/>
        <w:rPr>
          <w:sz w:val="24"/>
          <w:szCs w:val="24"/>
        </w:rPr>
      </w:pPr>
      <w:r w:rsidRPr="0096769E">
        <w:rPr>
          <w:sz w:val="24"/>
          <w:szCs w:val="24"/>
        </w:rPr>
        <w:t>Projekt skierowany do osób fizycznych mieszkających w rozumieniu Kodeksu</w:t>
      </w:r>
      <w:r w:rsidR="00975EA1">
        <w:rPr>
          <w:sz w:val="24"/>
          <w:szCs w:val="24"/>
        </w:rPr>
        <w:t xml:space="preserve"> </w:t>
      </w:r>
      <w:r w:rsidRPr="0096769E">
        <w:rPr>
          <w:sz w:val="24"/>
          <w:szCs w:val="24"/>
        </w:rPr>
        <w:t xml:space="preserve">Cywilnego i/lub  pracujących i/lub uczących się </w:t>
      </w:r>
      <w:r w:rsidRPr="0096769E">
        <w:rPr>
          <w:b/>
          <w:bCs/>
          <w:sz w:val="24"/>
          <w:szCs w:val="24"/>
        </w:rPr>
        <w:t>na terenie województwa opolskiego</w:t>
      </w:r>
      <w:r w:rsidR="00896366" w:rsidRPr="0096769E">
        <w:rPr>
          <w:sz w:val="24"/>
          <w:szCs w:val="24"/>
        </w:rPr>
        <w:t>,</w:t>
      </w:r>
    </w:p>
    <w:p w14:paraId="6690C69A" w14:textId="46A5403A" w:rsidR="00995993" w:rsidRDefault="00601419" w:rsidP="004241A6">
      <w:pPr>
        <w:pStyle w:val="Akapitzlist"/>
        <w:numPr>
          <w:ilvl w:val="0"/>
          <w:numId w:val="68"/>
        </w:numPr>
        <w:spacing w:after="120" w:line="276" w:lineRule="auto"/>
        <w:rPr>
          <w:sz w:val="24"/>
          <w:szCs w:val="24"/>
        </w:rPr>
      </w:pPr>
      <w:r w:rsidRPr="0096769E">
        <w:rPr>
          <w:sz w:val="24"/>
          <w:szCs w:val="24"/>
        </w:rPr>
        <w:t xml:space="preserve">Projekt skierowany do podmiotów, których siedziba/oddział znajduje się </w:t>
      </w:r>
      <w:r w:rsidRPr="0096769E">
        <w:rPr>
          <w:b/>
          <w:bCs/>
          <w:sz w:val="24"/>
          <w:szCs w:val="24"/>
        </w:rPr>
        <w:t>na terenie województwa opolskiego</w:t>
      </w:r>
      <w:r w:rsidRPr="0096769E">
        <w:rPr>
          <w:sz w:val="24"/>
          <w:szCs w:val="24"/>
        </w:rPr>
        <w:t xml:space="preserve"> (jeżeli dotyczy)</w:t>
      </w:r>
    </w:p>
    <w:p w14:paraId="70203DBC" w14:textId="74522B77" w:rsidR="00601419" w:rsidRPr="0096769E" w:rsidRDefault="00601419" w:rsidP="0096769E">
      <w:pPr>
        <w:spacing w:after="120" w:line="276" w:lineRule="auto"/>
        <w:ind w:left="360"/>
        <w:rPr>
          <w:sz w:val="24"/>
          <w:szCs w:val="24"/>
        </w:rPr>
      </w:pPr>
      <w:r w:rsidRPr="0096769E">
        <w:rPr>
          <w:sz w:val="24"/>
          <w:szCs w:val="24"/>
        </w:rPr>
        <w:t>wymagają uszczegółowi</w:t>
      </w:r>
      <w:r w:rsidR="00995993">
        <w:rPr>
          <w:sz w:val="24"/>
          <w:szCs w:val="24"/>
        </w:rPr>
        <w:t>enia</w:t>
      </w:r>
      <w:r w:rsidRPr="0096769E">
        <w:rPr>
          <w:sz w:val="24"/>
          <w:szCs w:val="24"/>
        </w:rPr>
        <w:t xml:space="preserve"> w niniejszym postępowaniu</w:t>
      </w:r>
      <w:r w:rsidR="00995993">
        <w:rPr>
          <w:sz w:val="24"/>
          <w:szCs w:val="24"/>
        </w:rPr>
        <w:t>,</w:t>
      </w:r>
      <w:r w:rsidRPr="0096769E">
        <w:rPr>
          <w:sz w:val="24"/>
          <w:szCs w:val="24"/>
        </w:rPr>
        <w:t xml:space="preserve"> </w:t>
      </w:r>
      <w:r w:rsidRPr="0096769E">
        <w:rPr>
          <w:b/>
          <w:bCs/>
          <w:sz w:val="24"/>
          <w:szCs w:val="24"/>
        </w:rPr>
        <w:t>w ramach którego zostanie przeprowadzonych pięć naborów, każdy dla innego subregionu:</w:t>
      </w:r>
    </w:p>
    <w:p w14:paraId="1FED3C53" w14:textId="2DA68786" w:rsidR="00601419" w:rsidRPr="00601419" w:rsidRDefault="00601419" w:rsidP="0096769E">
      <w:pPr>
        <w:spacing w:after="120" w:line="276" w:lineRule="auto"/>
        <w:ind w:firstLine="426"/>
        <w:rPr>
          <w:sz w:val="24"/>
          <w:szCs w:val="24"/>
        </w:rPr>
      </w:pPr>
      <w:r w:rsidRPr="00601419">
        <w:rPr>
          <w:sz w:val="24"/>
          <w:szCs w:val="24"/>
        </w:rPr>
        <w:t>1)</w:t>
      </w:r>
      <w:r w:rsidRPr="00601419">
        <w:rPr>
          <w:sz w:val="24"/>
          <w:szCs w:val="24"/>
        </w:rPr>
        <w:tab/>
      </w:r>
      <w:r w:rsidRPr="0096769E">
        <w:rPr>
          <w:b/>
          <w:bCs/>
          <w:sz w:val="24"/>
          <w:szCs w:val="24"/>
        </w:rPr>
        <w:t>FEOP.07.01-IZ.00-00</w:t>
      </w:r>
      <w:r w:rsidR="00C23CF6">
        <w:rPr>
          <w:b/>
          <w:bCs/>
          <w:sz w:val="24"/>
          <w:szCs w:val="24"/>
        </w:rPr>
        <w:t>1</w:t>
      </w:r>
      <w:r w:rsidRPr="0096769E">
        <w:rPr>
          <w:b/>
          <w:bCs/>
          <w:sz w:val="24"/>
          <w:szCs w:val="24"/>
        </w:rPr>
        <w:t>/2</w:t>
      </w:r>
      <w:r w:rsidR="00C23CF6">
        <w:rPr>
          <w:b/>
          <w:bCs/>
          <w:sz w:val="24"/>
          <w:szCs w:val="24"/>
        </w:rPr>
        <w:t>4</w:t>
      </w:r>
      <w:r w:rsidRPr="00601419">
        <w:rPr>
          <w:sz w:val="24"/>
          <w:szCs w:val="24"/>
        </w:rPr>
        <w:t xml:space="preserve"> dla Subregionu Aglomeracja Opolska,</w:t>
      </w:r>
    </w:p>
    <w:p w14:paraId="6B300CB3" w14:textId="36EC5692" w:rsidR="00601419" w:rsidRPr="00601419" w:rsidRDefault="00601419" w:rsidP="0096769E">
      <w:pPr>
        <w:spacing w:after="120" w:line="276" w:lineRule="auto"/>
        <w:ind w:firstLine="426"/>
        <w:rPr>
          <w:sz w:val="24"/>
          <w:szCs w:val="24"/>
        </w:rPr>
      </w:pPr>
      <w:r w:rsidRPr="00601419">
        <w:rPr>
          <w:sz w:val="24"/>
          <w:szCs w:val="24"/>
        </w:rPr>
        <w:t>2)</w:t>
      </w:r>
      <w:r w:rsidRPr="00601419">
        <w:rPr>
          <w:sz w:val="24"/>
          <w:szCs w:val="24"/>
        </w:rPr>
        <w:tab/>
      </w:r>
      <w:r w:rsidRPr="0096769E">
        <w:rPr>
          <w:b/>
          <w:bCs/>
          <w:sz w:val="24"/>
          <w:szCs w:val="24"/>
        </w:rPr>
        <w:t>FEOP.07.01-IZ.00-00</w:t>
      </w:r>
      <w:r w:rsidR="00C23CF6">
        <w:rPr>
          <w:b/>
          <w:bCs/>
          <w:sz w:val="24"/>
          <w:szCs w:val="24"/>
        </w:rPr>
        <w:t>2</w:t>
      </w:r>
      <w:r w:rsidRPr="0096769E">
        <w:rPr>
          <w:b/>
          <w:bCs/>
          <w:sz w:val="24"/>
          <w:szCs w:val="24"/>
        </w:rPr>
        <w:t>/2</w:t>
      </w:r>
      <w:r w:rsidR="00C23CF6">
        <w:rPr>
          <w:b/>
          <w:bCs/>
          <w:sz w:val="24"/>
          <w:szCs w:val="24"/>
        </w:rPr>
        <w:t>4</w:t>
      </w:r>
      <w:r w:rsidRPr="00601419">
        <w:rPr>
          <w:sz w:val="24"/>
          <w:szCs w:val="24"/>
        </w:rPr>
        <w:t xml:space="preserve"> dla Subregionu Brzeskiego,</w:t>
      </w:r>
    </w:p>
    <w:p w14:paraId="2D6412FC" w14:textId="4B5F0883" w:rsidR="00601419" w:rsidRPr="00601419" w:rsidRDefault="00601419" w:rsidP="0096769E">
      <w:pPr>
        <w:spacing w:after="120" w:line="276" w:lineRule="auto"/>
        <w:ind w:firstLine="426"/>
        <w:rPr>
          <w:sz w:val="24"/>
          <w:szCs w:val="24"/>
        </w:rPr>
      </w:pPr>
      <w:r w:rsidRPr="00601419">
        <w:rPr>
          <w:sz w:val="24"/>
          <w:szCs w:val="24"/>
        </w:rPr>
        <w:t>3)</w:t>
      </w:r>
      <w:r w:rsidRPr="00601419">
        <w:rPr>
          <w:sz w:val="24"/>
          <w:szCs w:val="24"/>
        </w:rPr>
        <w:tab/>
      </w:r>
      <w:r w:rsidRPr="0096769E">
        <w:rPr>
          <w:b/>
          <w:bCs/>
          <w:sz w:val="24"/>
          <w:szCs w:val="24"/>
        </w:rPr>
        <w:t>FEOP.07.01-IZ.00-00</w:t>
      </w:r>
      <w:r w:rsidR="00C23CF6">
        <w:rPr>
          <w:b/>
          <w:bCs/>
          <w:sz w:val="24"/>
          <w:szCs w:val="24"/>
        </w:rPr>
        <w:t>3</w:t>
      </w:r>
      <w:r w:rsidRPr="0096769E">
        <w:rPr>
          <w:b/>
          <w:bCs/>
          <w:sz w:val="24"/>
          <w:szCs w:val="24"/>
        </w:rPr>
        <w:t>/2</w:t>
      </w:r>
      <w:r w:rsidR="00C23CF6">
        <w:rPr>
          <w:b/>
          <w:bCs/>
          <w:sz w:val="24"/>
          <w:szCs w:val="24"/>
        </w:rPr>
        <w:t>4</w:t>
      </w:r>
      <w:r w:rsidRPr="00601419">
        <w:rPr>
          <w:sz w:val="24"/>
          <w:szCs w:val="24"/>
        </w:rPr>
        <w:t xml:space="preserve"> dla Subregionu Kędzierzyńsko-Strzeleckiego,</w:t>
      </w:r>
    </w:p>
    <w:p w14:paraId="73390D02" w14:textId="6EB965A1" w:rsidR="00601419" w:rsidRPr="00601419" w:rsidRDefault="00601419" w:rsidP="0096769E">
      <w:pPr>
        <w:spacing w:after="120" w:line="276" w:lineRule="auto"/>
        <w:ind w:firstLine="426"/>
        <w:rPr>
          <w:sz w:val="24"/>
          <w:szCs w:val="24"/>
        </w:rPr>
      </w:pPr>
      <w:r w:rsidRPr="00601419">
        <w:rPr>
          <w:sz w:val="24"/>
          <w:szCs w:val="24"/>
        </w:rPr>
        <w:t>4)</w:t>
      </w:r>
      <w:r w:rsidRPr="00601419">
        <w:rPr>
          <w:sz w:val="24"/>
          <w:szCs w:val="24"/>
        </w:rPr>
        <w:tab/>
      </w:r>
      <w:r w:rsidRPr="0096769E">
        <w:rPr>
          <w:b/>
          <w:bCs/>
          <w:sz w:val="24"/>
          <w:szCs w:val="24"/>
        </w:rPr>
        <w:t>FEOP.07.01-IZ.00-00</w:t>
      </w:r>
      <w:r w:rsidR="00C23CF6">
        <w:rPr>
          <w:b/>
          <w:bCs/>
          <w:sz w:val="24"/>
          <w:szCs w:val="24"/>
        </w:rPr>
        <w:t>4</w:t>
      </w:r>
      <w:r w:rsidRPr="0096769E">
        <w:rPr>
          <w:b/>
          <w:bCs/>
          <w:sz w:val="24"/>
          <w:szCs w:val="24"/>
        </w:rPr>
        <w:t>/2</w:t>
      </w:r>
      <w:r w:rsidR="00C23CF6">
        <w:rPr>
          <w:b/>
          <w:bCs/>
          <w:sz w:val="24"/>
          <w:szCs w:val="24"/>
        </w:rPr>
        <w:t>4</w:t>
      </w:r>
      <w:r w:rsidRPr="00601419">
        <w:rPr>
          <w:sz w:val="24"/>
          <w:szCs w:val="24"/>
        </w:rPr>
        <w:t xml:space="preserve"> dla Subregionu Południowego,</w:t>
      </w:r>
    </w:p>
    <w:p w14:paraId="6EB50028" w14:textId="4D80B016" w:rsidR="00601419" w:rsidRPr="00601419" w:rsidRDefault="00601419" w:rsidP="0096769E">
      <w:pPr>
        <w:spacing w:after="120" w:line="276" w:lineRule="auto"/>
        <w:ind w:firstLine="426"/>
        <w:rPr>
          <w:sz w:val="24"/>
          <w:szCs w:val="24"/>
        </w:rPr>
      </w:pPr>
      <w:r w:rsidRPr="00601419">
        <w:rPr>
          <w:sz w:val="24"/>
          <w:szCs w:val="24"/>
        </w:rPr>
        <w:t>5)</w:t>
      </w:r>
      <w:r w:rsidRPr="00601419">
        <w:rPr>
          <w:sz w:val="24"/>
          <w:szCs w:val="24"/>
        </w:rPr>
        <w:tab/>
      </w:r>
      <w:r w:rsidRPr="0096769E">
        <w:rPr>
          <w:b/>
          <w:bCs/>
          <w:sz w:val="24"/>
          <w:szCs w:val="24"/>
        </w:rPr>
        <w:t>FEOP.07.01-IZ.00-00</w:t>
      </w:r>
      <w:r w:rsidR="00C23CF6">
        <w:rPr>
          <w:b/>
          <w:bCs/>
          <w:sz w:val="24"/>
          <w:szCs w:val="24"/>
        </w:rPr>
        <w:t>5</w:t>
      </w:r>
      <w:r w:rsidRPr="0096769E">
        <w:rPr>
          <w:b/>
          <w:bCs/>
          <w:sz w:val="24"/>
          <w:szCs w:val="24"/>
        </w:rPr>
        <w:t>/2</w:t>
      </w:r>
      <w:r w:rsidR="00C23CF6">
        <w:rPr>
          <w:b/>
          <w:bCs/>
          <w:sz w:val="24"/>
          <w:szCs w:val="24"/>
        </w:rPr>
        <w:t>4</w:t>
      </w:r>
      <w:r w:rsidRPr="00601419">
        <w:rPr>
          <w:sz w:val="24"/>
          <w:szCs w:val="24"/>
        </w:rPr>
        <w:t xml:space="preserve"> dla Subregionu Północnego.</w:t>
      </w:r>
    </w:p>
    <w:p w14:paraId="1EF65351" w14:textId="62C20A9E" w:rsidR="00643EC8" w:rsidRDefault="00601419" w:rsidP="00643EC8">
      <w:pPr>
        <w:spacing w:after="120" w:line="276" w:lineRule="auto"/>
        <w:rPr>
          <w:sz w:val="24"/>
          <w:szCs w:val="24"/>
        </w:rPr>
      </w:pPr>
      <w:r w:rsidRPr="00601419">
        <w:rPr>
          <w:sz w:val="24"/>
          <w:szCs w:val="24"/>
        </w:rPr>
        <w:t xml:space="preserve">Powyższe oznacza, że </w:t>
      </w:r>
      <w:r w:rsidRPr="0096769E">
        <w:rPr>
          <w:b/>
          <w:bCs/>
          <w:sz w:val="24"/>
          <w:szCs w:val="24"/>
        </w:rPr>
        <w:t>wniosek o dofinansowanie projektu złożony w ramach naboru do danego subregionu m</w:t>
      </w:r>
      <w:r w:rsidR="00635734">
        <w:rPr>
          <w:b/>
          <w:bCs/>
          <w:sz w:val="24"/>
          <w:szCs w:val="24"/>
        </w:rPr>
        <w:t>oże</w:t>
      </w:r>
      <w:r w:rsidRPr="0096769E">
        <w:rPr>
          <w:b/>
          <w:bCs/>
          <w:sz w:val="24"/>
          <w:szCs w:val="24"/>
        </w:rPr>
        <w:t xml:space="preserve"> obejmować wsparciem grupę docelową wyłącznie z tego subregionu</w:t>
      </w:r>
      <w:r w:rsidRPr="00601419">
        <w:rPr>
          <w:sz w:val="24"/>
          <w:szCs w:val="24"/>
        </w:rPr>
        <w:t>, czyli</w:t>
      </w:r>
      <w:r w:rsidR="00643EC8">
        <w:rPr>
          <w:sz w:val="24"/>
          <w:szCs w:val="24"/>
        </w:rPr>
        <w:t>:</w:t>
      </w:r>
      <w:r w:rsidRPr="00601419">
        <w:rPr>
          <w:sz w:val="24"/>
          <w:szCs w:val="24"/>
        </w:rPr>
        <w:t xml:space="preserve"> </w:t>
      </w:r>
    </w:p>
    <w:p w14:paraId="57D8FE81" w14:textId="09A6AB52" w:rsidR="00643EC8" w:rsidRPr="0096769E" w:rsidRDefault="00601419" w:rsidP="0096769E">
      <w:pPr>
        <w:pStyle w:val="Akapitzlist"/>
        <w:numPr>
          <w:ilvl w:val="0"/>
          <w:numId w:val="77"/>
        </w:numPr>
        <w:spacing w:after="120" w:line="276" w:lineRule="auto"/>
        <w:ind w:left="714" w:hanging="357"/>
        <w:rPr>
          <w:sz w:val="24"/>
          <w:szCs w:val="24"/>
        </w:rPr>
      </w:pPr>
      <w:r w:rsidRPr="0096769E">
        <w:rPr>
          <w:sz w:val="24"/>
          <w:szCs w:val="24"/>
        </w:rPr>
        <w:t>osoby fizyczne mieszkające w rozumieniu Kodeksu Cywilnego i/lub pracujące i/lub uczące się na terenie tego subregionu</w:t>
      </w:r>
      <w:r w:rsidR="00643EC8" w:rsidRPr="0096769E">
        <w:rPr>
          <w:sz w:val="24"/>
          <w:szCs w:val="24"/>
        </w:rPr>
        <w:t>,</w:t>
      </w:r>
      <w:r w:rsidR="00224532" w:rsidRPr="0096769E">
        <w:rPr>
          <w:sz w:val="24"/>
          <w:szCs w:val="24"/>
        </w:rPr>
        <w:t xml:space="preserve"> </w:t>
      </w:r>
    </w:p>
    <w:p w14:paraId="1A3FE45A" w14:textId="463AC65F" w:rsidR="00601419" w:rsidRPr="0096769E" w:rsidRDefault="00601419" w:rsidP="0096769E">
      <w:pPr>
        <w:pStyle w:val="Akapitzlist"/>
        <w:numPr>
          <w:ilvl w:val="0"/>
          <w:numId w:val="77"/>
        </w:numPr>
        <w:spacing w:after="120" w:line="276" w:lineRule="auto"/>
        <w:rPr>
          <w:sz w:val="24"/>
          <w:szCs w:val="24"/>
        </w:rPr>
      </w:pPr>
      <w:r w:rsidRPr="0096769E">
        <w:rPr>
          <w:sz w:val="24"/>
          <w:szCs w:val="24"/>
        </w:rPr>
        <w:t>podmioty, których siedziba/oddział znajduje się na terenie tego subregionu.</w:t>
      </w:r>
    </w:p>
    <w:p w14:paraId="7EEC08E9" w14:textId="5CF017DA" w:rsidR="000469ED" w:rsidRPr="00066C31" w:rsidRDefault="00D14A4D" w:rsidP="00D14A4D">
      <w:pPr>
        <w:spacing w:after="120" w:line="276" w:lineRule="auto"/>
        <w:rPr>
          <w:b/>
          <w:sz w:val="24"/>
          <w:szCs w:val="24"/>
        </w:rPr>
      </w:pPr>
      <w:r w:rsidRPr="00D14A4D">
        <w:rPr>
          <w:sz w:val="24"/>
          <w:szCs w:val="24"/>
        </w:rPr>
        <w:t xml:space="preserve">W przypadku kryteriów wyboru projektów o charakterze bezwzględnym ocenianych na podstawie deklaracji zawartej we wniosku o dofinansowanie projektu, </w:t>
      </w:r>
      <w:r w:rsidRPr="00D14A4D">
        <w:rPr>
          <w:b/>
          <w:sz w:val="24"/>
          <w:szCs w:val="24"/>
        </w:rPr>
        <w:t>IZ zastrzega sobie prawo do zażądania po rozstrzygnięciu postępowania, a przed</w:t>
      </w:r>
      <w:r w:rsidR="0081752C">
        <w:rPr>
          <w:b/>
          <w:sz w:val="24"/>
          <w:szCs w:val="24"/>
        </w:rPr>
        <w:t xml:space="preserve"> </w:t>
      </w:r>
      <w:r w:rsidR="000532E6">
        <w:rPr>
          <w:b/>
          <w:sz w:val="24"/>
          <w:szCs w:val="24"/>
        </w:rPr>
        <w:t xml:space="preserve">podpisaniem umowy o dofinansowanie lub </w:t>
      </w:r>
      <w:r w:rsidRPr="00D14A4D">
        <w:rPr>
          <w:b/>
          <w:sz w:val="24"/>
          <w:szCs w:val="24"/>
        </w:rPr>
        <w:t>podjęciem decyzji o dofinansowaniu projektu, dostarczenia przez wnioskodawcę dokumentów</w:t>
      </w:r>
      <w:r w:rsidR="000532E6">
        <w:rPr>
          <w:b/>
          <w:sz w:val="24"/>
          <w:szCs w:val="24"/>
        </w:rPr>
        <w:t xml:space="preserve"> </w:t>
      </w:r>
      <w:r w:rsidRPr="00D14A4D">
        <w:rPr>
          <w:b/>
          <w:sz w:val="24"/>
          <w:szCs w:val="24"/>
        </w:rPr>
        <w:t xml:space="preserve">potwierdzających spełnienie tych kryteriów. </w:t>
      </w:r>
      <w:r w:rsidRPr="00D14A4D">
        <w:rPr>
          <w:sz w:val="24"/>
          <w:szCs w:val="24"/>
        </w:rPr>
        <w:t xml:space="preserve">Ze względu na </w:t>
      </w:r>
      <w:r w:rsidRPr="00D14A4D">
        <w:rPr>
          <w:sz w:val="24"/>
          <w:szCs w:val="24"/>
        </w:rPr>
        <w:lastRenderedPageBreak/>
        <w:t>charakter bezwzględnych</w:t>
      </w:r>
      <w:r w:rsidR="000532E6">
        <w:rPr>
          <w:b/>
          <w:sz w:val="24"/>
          <w:szCs w:val="24"/>
        </w:rPr>
        <w:t xml:space="preserve"> </w:t>
      </w:r>
      <w:r w:rsidRPr="00D14A4D">
        <w:rPr>
          <w:sz w:val="24"/>
          <w:szCs w:val="24"/>
        </w:rPr>
        <w:t>kryteriów wyboru projektów przyjętych przez KM FEO 2021-2027, weryfikacja kryteriów,</w:t>
      </w:r>
      <w:r w:rsidR="000532E6">
        <w:rPr>
          <w:b/>
          <w:sz w:val="24"/>
          <w:szCs w:val="24"/>
        </w:rPr>
        <w:t xml:space="preserve"> </w:t>
      </w:r>
      <w:r w:rsidRPr="00D14A4D">
        <w:rPr>
          <w:sz w:val="24"/>
          <w:szCs w:val="24"/>
        </w:rPr>
        <w:t>o których mowa powyżej, przed</w:t>
      </w:r>
      <w:r w:rsidR="000532E6">
        <w:rPr>
          <w:sz w:val="24"/>
          <w:szCs w:val="24"/>
        </w:rPr>
        <w:t xml:space="preserve"> </w:t>
      </w:r>
      <w:r w:rsidRPr="00D14A4D">
        <w:rPr>
          <w:sz w:val="24"/>
          <w:szCs w:val="24"/>
        </w:rPr>
        <w:t>rozpoczęciem realizacji projektu, na podstawie dokumentów poświadczających ich spełnienie, możliwa jest do przeprowadzenia w stosunku do następujących kryteriów:</w:t>
      </w:r>
    </w:p>
    <w:p w14:paraId="782FD04D" w14:textId="38A6029A" w:rsidR="000469ED" w:rsidRDefault="000469ED" w:rsidP="00480595">
      <w:pPr>
        <w:pStyle w:val="Akapitzlist"/>
        <w:numPr>
          <w:ilvl w:val="0"/>
          <w:numId w:val="23"/>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r w:rsidR="00D14A4D">
        <w:rPr>
          <w:rFonts w:eastAsia="Calibri" w:cstheme="minorHAnsi"/>
          <w:sz w:val="24"/>
          <w:szCs w:val="24"/>
        </w:rPr>
        <w:t>,</w:t>
      </w:r>
    </w:p>
    <w:p w14:paraId="63FF0177" w14:textId="2979A7AE" w:rsidR="00D14A4D" w:rsidRPr="00326F8D" w:rsidRDefault="00D14A4D" w:rsidP="00480595">
      <w:pPr>
        <w:pStyle w:val="Akapitzlist"/>
        <w:numPr>
          <w:ilvl w:val="0"/>
          <w:numId w:val="23"/>
        </w:numPr>
        <w:spacing w:after="120" w:line="276" w:lineRule="auto"/>
        <w:ind w:left="714" w:hanging="357"/>
        <w:rPr>
          <w:rFonts w:eastAsia="Calibri" w:cstheme="minorHAnsi"/>
          <w:sz w:val="24"/>
          <w:szCs w:val="24"/>
        </w:rPr>
      </w:pPr>
      <w:r w:rsidRPr="00D14A4D">
        <w:rPr>
          <w:rFonts w:ascii="Calibri" w:eastAsia="Calibri" w:hAnsi="Calibri" w:cs="Calibri"/>
          <w:sz w:val="24"/>
        </w:rPr>
        <w:t>Zgodność projektu z zasadami dotyczącymi pomocy publicznej/pomocy de minimis</w:t>
      </w:r>
      <w:r w:rsidRPr="00D14A4D">
        <w:rPr>
          <w:rFonts w:ascii="Calibri" w:eastAsia="Calibri" w:hAnsi="Calibri" w:cs="Calibri"/>
          <w:spacing w:val="-52"/>
          <w:sz w:val="24"/>
        </w:rPr>
        <w:t xml:space="preserve"> </w:t>
      </w:r>
      <w:r w:rsidRPr="00D14A4D">
        <w:rPr>
          <w:rFonts w:ascii="Calibri" w:eastAsia="Calibri" w:hAnsi="Calibri" w:cs="Calibri"/>
          <w:sz w:val="24"/>
        </w:rPr>
        <w:t>(jeśli</w:t>
      </w:r>
      <w:r w:rsidRPr="00D14A4D">
        <w:rPr>
          <w:rFonts w:ascii="Calibri" w:eastAsia="Calibri" w:hAnsi="Calibri" w:cs="Calibri"/>
          <w:spacing w:val="-2"/>
          <w:sz w:val="24"/>
        </w:rPr>
        <w:t xml:space="preserve"> </w:t>
      </w:r>
      <w:r w:rsidRPr="00D14A4D">
        <w:rPr>
          <w:rFonts w:ascii="Calibri" w:eastAsia="Calibri" w:hAnsi="Calibri" w:cs="Calibri"/>
          <w:sz w:val="24"/>
        </w:rPr>
        <w:t>dotyczy)</w:t>
      </w:r>
      <w:r>
        <w:rPr>
          <w:rFonts w:ascii="Calibri" w:eastAsia="Calibri" w:hAnsi="Calibri" w:cs="Calibri"/>
          <w:sz w:val="24"/>
        </w:rPr>
        <w:t>.</w:t>
      </w:r>
    </w:p>
    <w:p w14:paraId="28153C05" w14:textId="756FCC29" w:rsidR="0019300F" w:rsidRPr="000532E6" w:rsidRDefault="000532E6" w:rsidP="005419DE">
      <w:pPr>
        <w:spacing w:after="120" w:line="276" w:lineRule="auto"/>
        <w:rPr>
          <w:rFonts w:eastAsia="Calibri" w:cstheme="minorHAnsi"/>
          <w:sz w:val="24"/>
          <w:szCs w:val="24"/>
        </w:rPr>
      </w:pPr>
      <w:r w:rsidRPr="000532E6">
        <w:rPr>
          <w:rFonts w:eastAsia="Calibri" w:cstheme="minorHAnsi"/>
          <w:sz w:val="24"/>
          <w:szCs w:val="24"/>
        </w:rPr>
        <w:t xml:space="preserve">W związku z powyższym po rozstrzygnięciu postępowania, </w:t>
      </w:r>
      <w:r w:rsidRPr="00E41F2D">
        <w:rPr>
          <w:rFonts w:eastAsia="Calibri" w:cstheme="minorHAnsi"/>
          <w:sz w:val="24"/>
          <w:szCs w:val="24"/>
        </w:rPr>
        <w:t>a przed</w:t>
      </w:r>
      <w:r w:rsidRPr="00E41F2D">
        <w:rPr>
          <w:b/>
          <w:sz w:val="24"/>
          <w:szCs w:val="24"/>
        </w:rPr>
        <w:t xml:space="preserve"> </w:t>
      </w:r>
      <w:r w:rsidRPr="00E41F2D">
        <w:rPr>
          <w:rFonts w:eastAsia="Calibri" w:cstheme="minorHAnsi"/>
          <w:bCs/>
          <w:sz w:val="24"/>
          <w:szCs w:val="24"/>
        </w:rPr>
        <w:t xml:space="preserve">podpisaniem umowy </w:t>
      </w:r>
      <w:r w:rsidR="002741DB">
        <w:rPr>
          <w:rFonts w:eastAsia="Calibri" w:cstheme="minorHAnsi"/>
          <w:bCs/>
          <w:sz w:val="24"/>
          <w:szCs w:val="24"/>
        </w:rPr>
        <w:br/>
      </w:r>
      <w:r w:rsidRPr="00E41F2D">
        <w:rPr>
          <w:rFonts w:eastAsia="Calibri" w:cstheme="minorHAnsi"/>
          <w:bCs/>
          <w:sz w:val="24"/>
          <w:szCs w:val="24"/>
        </w:rPr>
        <w:t xml:space="preserve">o dofinansowanie </w:t>
      </w:r>
      <w:bookmarkStart w:id="30" w:name="_Hlk148515673"/>
      <w:r w:rsidRPr="00E41F2D">
        <w:rPr>
          <w:rFonts w:eastAsia="Calibri" w:cstheme="minorHAnsi"/>
          <w:bCs/>
          <w:sz w:val="24"/>
          <w:szCs w:val="24"/>
        </w:rPr>
        <w:t>lub</w:t>
      </w:r>
      <w:r w:rsidRPr="00E41F2D">
        <w:rPr>
          <w:rFonts w:eastAsia="Calibri" w:cstheme="minorHAnsi"/>
          <w:sz w:val="24"/>
          <w:szCs w:val="24"/>
        </w:rPr>
        <w:t xml:space="preserve"> podjęciem decyzji o dofinansowaniu projektu</w:t>
      </w:r>
      <w:bookmarkEnd w:id="30"/>
      <w:r w:rsidRPr="00E41F2D">
        <w:rPr>
          <w:rFonts w:eastAsia="Calibri" w:cstheme="minorHAnsi"/>
          <w:sz w:val="24"/>
          <w:szCs w:val="24"/>
        </w:rPr>
        <w:t>, wnioskodawca zostanie wezwany do złożenia stosownych dokumentów potwierdzających spełnienie powyższych kryteriów.</w:t>
      </w:r>
    </w:p>
    <w:p w14:paraId="271916F5" w14:textId="3A5A05B7" w:rsidR="000532E6" w:rsidRPr="007F4D8F" w:rsidRDefault="000532E6" w:rsidP="000532E6">
      <w:pPr>
        <w:spacing w:after="0" w:line="276" w:lineRule="auto"/>
        <w:rPr>
          <w:rFonts w:eastAsia="Calibri" w:cstheme="minorHAnsi"/>
          <w:b/>
          <w:bCs/>
          <w:sz w:val="24"/>
          <w:szCs w:val="24"/>
        </w:rPr>
      </w:pPr>
      <w:r w:rsidRPr="007F4D8F">
        <w:rPr>
          <w:rFonts w:eastAsia="Calibri" w:cstheme="minorHAnsi"/>
          <w:b/>
          <w:bCs/>
          <w:sz w:val="24"/>
          <w:szCs w:val="24"/>
        </w:rPr>
        <w:t>Ponadto na etapie</w:t>
      </w:r>
      <w:r w:rsidR="00F96749" w:rsidRPr="007F4D8F">
        <w:rPr>
          <w:rFonts w:eastAsia="Calibri" w:cstheme="minorHAnsi"/>
          <w:b/>
          <w:bCs/>
          <w:sz w:val="24"/>
          <w:szCs w:val="24"/>
        </w:rPr>
        <w:t xml:space="preserve"> realizacji projektu,</w:t>
      </w:r>
      <w:r w:rsidRPr="007F4D8F">
        <w:rPr>
          <w:rFonts w:eastAsia="Calibri" w:cstheme="minorHAnsi"/>
          <w:b/>
          <w:bCs/>
          <w:sz w:val="24"/>
          <w:szCs w:val="24"/>
        </w:rPr>
        <w:t xml:space="preserve"> weryfikacji wniosku o płatność oraz kontroli na miejscu realizacji projektu</w:t>
      </w:r>
    </w:p>
    <w:p w14:paraId="08927140" w14:textId="77777777" w:rsidR="000532E6" w:rsidRPr="007F4D8F" w:rsidRDefault="000532E6" w:rsidP="000532E6">
      <w:pPr>
        <w:spacing w:after="0" w:line="276" w:lineRule="auto"/>
        <w:rPr>
          <w:rFonts w:eastAsia="Calibri" w:cstheme="minorHAnsi"/>
          <w:b/>
          <w:bCs/>
          <w:sz w:val="24"/>
          <w:szCs w:val="24"/>
        </w:rPr>
      </w:pPr>
      <w:r w:rsidRPr="007F4D8F">
        <w:rPr>
          <w:rFonts w:eastAsia="Calibri" w:cstheme="minorHAnsi"/>
          <w:b/>
          <w:bCs/>
          <w:sz w:val="24"/>
          <w:szCs w:val="24"/>
        </w:rPr>
        <w:t>beneficjent zobowiązany jest do udowodnienia spełnienia poszczególnych kryteriów.</w:t>
      </w:r>
    </w:p>
    <w:p w14:paraId="0B87863E" w14:textId="77777777" w:rsidR="00C23CF6" w:rsidRPr="000532E6" w:rsidRDefault="00C23CF6" w:rsidP="000532E6">
      <w:pPr>
        <w:spacing w:after="0" w:line="276" w:lineRule="auto"/>
        <w:rPr>
          <w:rFonts w:eastAsia="Calibri" w:cstheme="minorHAnsi"/>
          <w:sz w:val="24"/>
          <w:szCs w:val="24"/>
        </w:rPr>
      </w:pPr>
    </w:p>
    <w:p w14:paraId="750F5939"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W związku z tym, kryteria wyboru projektów ocenione na podstawie deklaracji we wniosku</w:t>
      </w:r>
    </w:p>
    <w:p w14:paraId="61F65BBC" w14:textId="69FD3D90" w:rsidR="00186D24" w:rsidRDefault="000532E6" w:rsidP="000532E6">
      <w:pPr>
        <w:spacing w:after="0" w:line="276" w:lineRule="auto"/>
        <w:rPr>
          <w:rFonts w:eastAsia="Calibri" w:cstheme="minorHAnsi"/>
          <w:sz w:val="24"/>
          <w:szCs w:val="24"/>
        </w:rPr>
      </w:pPr>
      <w:r w:rsidRPr="000532E6">
        <w:rPr>
          <w:rFonts w:eastAsia="Calibri" w:cstheme="minorHAnsi"/>
          <w:sz w:val="24"/>
          <w:szCs w:val="24"/>
        </w:rPr>
        <w:t>o dofinansowanie projektu weryfikowane będą na podstawie dokumentów</w:t>
      </w:r>
      <w:r w:rsidR="00FA60A9">
        <w:rPr>
          <w:rFonts w:eastAsia="Calibri" w:cstheme="minorHAnsi"/>
          <w:sz w:val="24"/>
          <w:szCs w:val="24"/>
        </w:rPr>
        <w:t xml:space="preserve"> </w:t>
      </w:r>
      <w:r w:rsidRPr="000532E6">
        <w:rPr>
          <w:rFonts w:eastAsia="Calibri" w:cstheme="minorHAnsi"/>
          <w:sz w:val="24"/>
          <w:szCs w:val="24"/>
        </w:rPr>
        <w:t>poświadczających ich spełnienie na etapie realizacji projektu oraz podczas kontroli</w:t>
      </w:r>
      <w:r w:rsidR="00FA60A9">
        <w:rPr>
          <w:rFonts w:eastAsia="Calibri" w:cstheme="minorHAnsi"/>
          <w:sz w:val="24"/>
          <w:szCs w:val="24"/>
        </w:rPr>
        <w:t xml:space="preserve">. </w:t>
      </w:r>
      <w:r w:rsidRPr="000532E6">
        <w:rPr>
          <w:rFonts w:eastAsia="Calibri" w:cstheme="minorHAnsi"/>
          <w:sz w:val="24"/>
          <w:szCs w:val="24"/>
        </w:rPr>
        <w:t xml:space="preserve"> </w:t>
      </w:r>
      <w:r w:rsidR="00FA60A9" w:rsidRPr="00FA60A9">
        <w:rPr>
          <w:rFonts w:eastAsia="Calibri" w:cstheme="minorHAnsi"/>
          <w:sz w:val="24"/>
          <w:szCs w:val="24"/>
        </w:rPr>
        <w:t>Wnioskodawca będzie zobowiązany przed podpisaniem umowy o dofinansowanie projektu</w:t>
      </w:r>
      <w:r w:rsidR="00FA60A9" w:rsidRPr="00FA60A9">
        <w:rPr>
          <w:rFonts w:eastAsia="Calibri" w:cstheme="minorHAnsi"/>
          <w:bCs/>
          <w:sz w:val="24"/>
          <w:szCs w:val="24"/>
        </w:rPr>
        <w:t xml:space="preserve"> lub</w:t>
      </w:r>
      <w:r w:rsidR="00FA60A9" w:rsidRPr="00FA60A9">
        <w:rPr>
          <w:rFonts w:eastAsia="Calibri" w:cstheme="minorHAnsi"/>
          <w:sz w:val="24"/>
          <w:szCs w:val="24"/>
        </w:rPr>
        <w:t xml:space="preserve"> podjęciem decyzji o dofinansowaniu projektu do wskazania tych dokumentów </w:t>
      </w:r>
      <w:r w:rsidR="00FA60A9">
        <w:rPr>
          <w:rFonts w:eastAsia="Calibri" w:cstheme="minorHAnsi"/>
          <w:sz w:val="24"/>
          <w:szCs w:val="24"/>
        </w:rPr>
        <w:br/>
      </w:r>
      <w:r w:rsidR="00FA60A9" w:rsidRPr="00FA60A9">
        <w:rPr>
          <w:rFonts w:eastAsia="Calibri" w:cstheme="minorHAnsi"/>
          <w:sz w:val="24"/>
          <w:szCs w:val="24"/>
        </w:rPr>
        <w:t>w</w:t>
      </w:r>
      <w:r w:rsidR="00FA60A9">
        <w:rPr>
          <w:rFonts w:eastAsia="Calibri" w:cstheme="minorHAnsi"/>
          <w:sz w:val="24"/>
          <w:szCs w:val="24"/>
        </w:rPr>
        <w:t xml:space="preserve"> </w:t>
      </w:r>
      <w:r w:rsidR="00FA60A9" w:rsidRPr="00FA60A9">
        <w:rPr>
          <w:rFonts w:eastAsia="Calibri" w:cstheme="minorHAnsi"/>
          <w:sz w:val="24"/>
          <w:szCs w:val="24"/>
        </w:rPr>
        <w:t>załączniku</w:t>
      </w:r>
      <w:r w:rsidRPr="000532E6">
        <w:rPr>
          <w:rFonts w:eastAsia="Calibri" w:cstheme="minorHAnsi"/>
          <w:sz w:val="24"/>
          <w:szCs w:val="24"/>
        </w:rPr>
        <w:t xml:space="preserve"> nr 15 do </w:t>
      </w:r>
      <w:r w:rsidR="0019300F">
        <w:rPr>
          <w:rFonts w:eastAsia="Calibri" w:cstheme="minorHAnsi"/>
          <w:sz w:val="24"/>
          <w:szCs w:val="24"/>
        </w:rPr>
        <w:t>umowy/d</w:t>
      </w:r>
      <w:r w:rsidRPr="000532E6">
        <w:rPr>
          <w:rFonts w:eastAsia="Calibri" w:cstheme="minorHAnsi"/>
          <w:sz w:val="24"/>
          <w:szCs w:val="24"/>
        </w:rPr>
        <w:t>ecyzji o dofinansowaniu projektu pn. Zasady weryfikacji kryteriów wyboru projektów na etapie wprowadzania zmian do projektów, rozliczania wniosków o</w:t>
      </w:r>
      <w:r>
        <w:rPr>
          <w:rFonts w:eastAsia="Calibri" w:cstheme="minorHAnsi"/>
          <w:sz w:val="24"/>
          <w:szCs w:val="24"/>
        </w:rPr>
        <w:t xml:space="preserve"> </w:t>
      </w:r>
      <w:r w:rsidRPr="000532E6">
        <w:rPr>
          <w:rFonts w:eastAsia="Calibri" w:cstheme="minorHAnsi"/>
          <w:sz w:val="24"/>
          <w:szCs w:val="24"/>
        </w:rPr>
        <w:t>płatność i przeprowadzania kontroli, w tym wykaz minimalnych obligatoryjnych</w:t>
      </w:r>
      <w:r w:rsidR="0019300F">
        <w:rPr>
          <w:rFonts w:eastAsia="Calibri" w:cstheme="minorHAnsi"/>
          <w:sz w:val="24"/>
          <w:szCs w:val="24"/>
        </w:rPr>
        <w:t xml:space="preserve"> </w:t>
      </w:r>
      <w:r w:rsidRPr="000532E6">
        <w:rPr>
          <w:rFonts w:eastAsia="Calibri" w:cstheme="minorHAnsi"/>
          <w:sz w:val="24"/>
          <w:szCs w:val="24"/>
        </w:rPr>
        <w:t>dokumentów dla działania 7.1 Usługi zdrowotne i społeczne oraz opieka długoterminowa</w:t>
      </w:r>
      <w:r w:rsidR="0019300F">
        <w:rPr>
          <w:rFonts w:eastAsia="Calibri" w:cstheme="minorHAnsi"/>
          <w:sz w:val="24"/>
          <w:szCs w:val="24"/>
        </w:rPr>
        <w:t xml:space="preserve"> </w:t>
      </w:r>
      <w:r w:rsidR="005419DE">
        <w:rPr>
          <w:rFonts w:eastAsia="Calibri" w:cstheme="minorHAnsi"/>
          <w:sz w:val="24"/>
          <w:szCs w:val="24"/>
        </w:rPr>
        <w:br/>
      </w:r>
      <w:r w:rsidRPr="000532E6">
        <w:rPr>
          <w:rFonts w:eastAsia="Calibri" w:cstheme="minorHAnsi"/>
          <w:sz w:val="24"/>
          <w:szCs w:val="24"/>
        </w:rPr>
        <w:t>w ramach programu regionalnego FEO 2021-2027)</w:t>
      </w:r>
      <w:r>
        <w:rPr>
          <w:rFonts w:eastAsia="Calibri" w:cstheme="minorHAnsi"/>
          <w:sz w:val="24"/>
          <w:szCs w:val="24"/>
        </w:rPr>
        <w:t>.</w:t>
      </w:r>
    </w:p>
    <w:p w14:paraId="0AFA44B5" w14:textId="77777777" w:rsidR="005F76E4" w:rsidRDefault="005F76E4" w:rsidP="00186D24">
      <w:pPr>
        <w:spacing w:after="240" w:line="276" w:lineRule="auto"/>
        <w:rPr>
          <w:rFonts w:ascii="Calibri" w:eastAsia="Times New Roman" w:hAnsi="Calibri" w:cs="Times New Roman"/>
          <w:sz w:val="24"/>
          <w:szCs w:val="24"/>
          <w:lang w:eastAsia="pl-PL"/>
        </w:rPr>
      </w:pPr>
    </w:p>
    <w:p w14:paraId="5CCCF62B" w14:textId="77777777" w:rsidR="005F76E4" w:rsidRPr="00E64843" w:rsidRDefault="005F76E4"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480595">
      <w:pPr>
        <w:pStyle w:val="Nagwek2"/>
        <w:numPr>
          <w:ilvl w:val="1"/>
          <w:numId w:val="18"/>
        </w:numPr>
        <w:ind w:left="1276" w:hanging="567"/>
        <w:rPr>
          <w:b/>
          <w:color w:val="auto"/>
          <w:sz w:val="28"/>
          <w:szCs w:val="28"/>
        </w:rPr>
      </w:pPr>
      <w:bookmarkStart w:id="31" w:name="_Toc148516160"/>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31"/>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lastRenderedPageBreak/>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6ED9540" w:rsidR="00EA0B79" w:rsidRDefault="00ED1AEC" w:rsidP="00694FB7">
      <w:pPr>
        <w:spacing w:after="120" w:line="276" w:lineRule="auto"/>
        <w:rPr>
          <w:rFonts w:ascii="Calibri" w:eastAsia="Calibri" w:hAnsi="Calibri" w:cs="Times New Roman"/>
          <w:iCs/>
          <w:noProof/>
          <w:sz w:val="24"/>
          <w:szCs w:val="24"/>
          <w:lang w:eastAsia="pl-PL"/>
        </w:rPr>
      </w:pPr>
      <w:r w:rsidRPr="00ED1AEC">
        <w:rPr>
          <w:rFonts w:ascii="Calibri" w:eastAsia="Calibri" w:hAnsi="Calibri" w:cs="Calibri"/>
          <w:sz w:val="24"/>
        </w:rPr>
        <w:t>Projekt w części dotyczącej spełnienia k</w:t>
      </w:r>
      <w:r w:rsidRPr="00ED1AEC">
        <w:rPr>
          <w:rFonts w:ascii="Calibri" w:eastAsia="Calibri" w:hAnsi="Calibri" w:cs="Calibri"/>
          <w:b/>
          <w:sz w:val="24"/>
        </w:rPr>
        <w:t xml:space="preserve">ryteriów formalnych </w:t>
      </w:r>
      <w:r w:rsidRPr="00ED1AEC">
        <w:rPr>
          <w:rFonts w:ascii="Calibri" w:eastAsia="Calibri" w:hAnsi="Calibri" w:cs="Calibri"/>
          <w:sz w:val="24"/>
        </w:rPr>
        <w:t xml:space="preserve">wyboru projektów </w:t>
      </w:r>
      <w:r w:rsidRPr="00ED1AEC">
        <w:rPr>
          <w:rFonts w:ascii="Calibri" w:eastAsia="Calibri" w:hAnsi="Calibri" w:cs="Calibri"/>
          <w:b/>
          <w:sz w:val="24"/>
        </w:rPr>
        <w:t>może być</w:t>
      </w:r>
      <w:r w:rsidRPr="00ED1AEC">
        <w:rPr>
          <w:rFonts w:ascii="Calibri" w:eastAsia="Calibri" w:hAnsi="Calibri" w:cs="Calibri"/>
          <w:b/>
          <w:spacing w:val="-52"/>
          <w:sz w:val="24"/>
        </w:rPr>
        <w:t xml:space="preserve"> </w:t>
      </w:r>
      <w:r w:rsidRPr="00ED1AEC">
        <w:rPr>
          <w:rFonts w:ascii="Calibri" w:eastAsia="Calibri" w:hAnsi="Calibri" w:cs="Calibri"/>
          <w:b/>
          <w:sz w:val="24"/>
        </w:rPr>
        <w:t>poprawiany lub uzupełniany wyłącznie w zakresie zmian/poprawek o charakterze</w:t>
      </w:r>
      <w:r w:rsidRPr="00ED1AEC">
        <w:rPr>
          <w:rFonts w:ascii="Calibri" w:eastAsia="Calibri" w:hAnsi="Calibri" w:cs="Calibri"/>
          <w:b/>
          <w:spacing w:val="1"/>
          <w:sz w:val="24"/>
        </w:rPr>
        <w:t xml:space="preserve"> </w:t>
      </w:r>
      <w:r w:rsidRPr="00ED1AEC">
        <w:rPr>
          <w:rFonts w:ascii="Calibri" w:eastAsia="Calibri" w:hAnsi="Calibri" w:cs="Calibri"/>
          <w:b/>
          <w:sz w:val="24"/>
        </w:rPr>
        <w:t>formalnym</w:t>
      </w:r>
      <w:r w:rsidRPr="00ED1AEC">
        <w:rPr>
          <w:rFonts w:ascii="Calibri" w:eastAsia="Calibri" w:hAnsi="Calibri" w:cs="Calibri"/>
          <w:b/>
          <w:spacing w:val="-1"/>
          <w:sz w:val="24"/>
        </w:rPr>
        <w:t xml:space="preserve"> </w:t>
      </w:r>
      <w:r w:rsidRPr="00ED1AEC">
        <w:rPr>
          <w:rFonts w:ascii="Calibri" w:eastAsia="Calibri" w:hAnsi="Calibri" w:cs="Calibri"/>
          <w:b/>
          <w:sz w:val="24"/>
        </w:rPr>
        <w:t>wskazanych</w:t>
      </w:r>
      <w:r w:rsidRPr="00ED1AEC">
        <w:rPr>
          <w:rFonts w:ascii="Calibri" w:eastAsia="Calibri" w:hAnsi="Calibri" w:cs="Calibri"/>
          <w:b/>
          <w:spacing w:val="-4"/>
          <w:sz w:val="24"/>
        </w:rPr>
        <w:t xml:space="preserve"> </w:t>
      </w:r>
      <w:r w:rsidRPr="00ED1AEC">
        <w:rPr>
          <w:rFonts w:ascii="Calibri" w:eastAsia="Calibri" w:hAnsi="Calibri" w:cs="Calibri"/>
          <w:b/>
          <w:sz w:val="24"/>
        </w:rPr>
        <w:t>przez</w:t>
      </w:r>
      <w:r w:rsidRPr="00ED1AEC">
        <w:rPr>
          <w:rFonts w:ascii="Calibri" w:eastAsia="Calibri" w:hAnsi="Calibri" w:cs="Calibri"/>
          <w:b/>
          <w:spacing w:val="-1"/>
          <w:sz w:val="24"/>
        </w:rPr>
        <w:t xml:space="preserve"> </w:t>
      </w:r>
      <w:r w:rsidRPr="00ED1AEC">
        <w:rPr>
          <w:rFonts w:ascii="Calibri" w:eastAsia="Calibri" w:hAnsi="Calibri" w:cs="Calibri"/>
          <w:b/>
          <w:sz w:val="24"/>
        </w:rPr>
        <w:t>oceniających</w:t>
      </w:r>
      <w:r w:rsidRPr="00ED1AEC">
        <w:rPr>
          <w:rFonts w:ascii="Calibri" w:eastAsia="Calibri" w:hAnsi="Calibri" w:cs="Calibri"/>
          <w:b/>
          <w:spacing w:val="-3"/>
          <w:sz w:val="24"/>
        </w:rPr>
        <w:t xml:space="preserve"> </w:t>
      </w:r>
      <w:r w:rsidRPr="00ED1AEC">
        <w:rPr>
          <w:rFonts w:ascii="Calibri" w:eastAsia="Calibri" w:hAnsi="Calibri" w:cs="Calibri"/>
          <w:b/>
          <w:sz w:val="24"/>
        </w:rPr>
        <w:t>w</w:t>
      </w:r>
      <w:r w:rsidRPr="00ED1AEC">
        <w:rPr>
          <w:rFonts w:ascii="Calibri" w:eastAsia="Calibri" w:hAnsi="Calibri" w:cs="Calibri"/>
          <w:b/>
          <w:spacing w:val="-1"/>
          <w:sz w:val="24"/>
        </w:rPr>
        <w:t xml:space="preserve"> </w:t>
      </w:r>
      <w:r w:rsidRPr="00ED1AEC">
        <w:rPr>
          <w:rFonts w:ascii="Calibri" w:eastAsia="Calibri" w:hAnsi="Calibri" w:cs="Calibri"/>
          <w:b/>
          <w:sz w:val="24"/>
        </w:rPr>
        <w:t>listach sprawdzających</w:t>
      </w:r>
      <w:r w:rsidRPr="00ED1AEC">
        <w:rPr>
          <w:rFonts w:ascii="Calibri" w:eastAsia="Calibri" w:hAnsi="Calibri" w:cs="Calibri"/>
          <w:sz w:val="24"/>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26322238" w14:textId="4AEFC929" w:rsidR="00ED1AEC" w:rsidRPr="00ED1AEC" w:rsidRDefault="00ED1AEC" w:rsidP="00480595">
      <w:pPr>
        <w:pStyle w:val="Akapitzlist"/>
        <w:widowControl w:val="0"/>
        <w:numPr>
          <w:ilvl w:val="0"/>
          <w:numId w:val="8"/>
        </w:numPr>
        <w:tabs>
          <w:tab w:val="left" w:pos="830"/>
        </w:tabs>
        <w:autoSpaceDE w:val="0"/>
        <w:autoSpaceDN w:val="0"/>
        <w:spacing w:before="167" w:after="0" w:line="240" w:lineRule="auto"/>
        <w:contextualSpacing w:val="0"/>
        <w:jc w:val="both"/>
        <w:rPr>
          <w:rFonts w:ascii="Symbol" w:hAnsi="Symbol"/>
          <w:sz w:val="24"/>
        </w:rPr>
      </w:pPr>
      <w:r>
        <w:rPr>
          <w:sz w:val="24"/>
        </w:rPr>
        <w:t>Projekt</w:t>
      </w:r>
      <w:r>
        <w:rPr>
          <w:spacing w:val="-4"/>
          <w:sz w:val="24"/>
        </w:rPr>
        <w:t xml:space="preserve"> </w:t>
      </w:r>
      <w:r>
        <w:rPr>
          <w:sz w:val="24"/>
        </w:rPr>
        <w:t>złożony</w:t>
      </w:r>
      <w:r>
        <w:rPr>
          <w:spacing w:val="-2"/>
          <w:sz w:val="24"/>
        </w:rPr>
        <w:t xml:space="preserve"> </w:t>
      </w:r>
      <w:r>
        <w:rPr>
          <w:sz w:val="24"/>
        </w:rPr>
        <w:t>w</w:t>
      </w:r>
      <w:r>
        <w:rPr>
          <w:spacing w:val="-3"/>
          <w:sz w:val="24"/>
        </w:rPr>
        <w:t xml:space="preserve"> </w:t>
      </w:r>
      <w:r>
        <w:rPr>
          <w:sz w:val="24"/>
        </w:rPr>
        <w:t>ramach</w:t>
      </w:r>
      <w:r>
        <w:rPr>
          <w:spacing w:val="-1"/>
          <w:sz w:val="24"/>
        </w:rPr>
        <w:t xml:space="preserve"> </w:t>
      </w:r>
      <w:r>
        <w:rPr>
          <w:sz w:val="24"/>
        </w:rPr>
        <w:t>właściwego</w:t>
      </w:r>
      <w:r>
        <w:rPr>
          <w:spacing w:val="-3"/>
          <w:sz w:val="24"/>
        </w:rPr>
        <w:t xml:space="preserve"> </w:t>
      </w:r>
      <w:r>
        <w:rPr>
          <w:sz w:val="24"/>
        </w:rPr>
        <w:t>działania</w:t>
      </w:r>
      <w:r>
        <w:rPr>
          <w:spacing w:val="-1"/>
          <w:sz w:val="24"/>
        </w:rPr>
        <w:t xml:space="preserve"> </w:t>
      </w:r>
      <w:r>
        <w:rPr>
          <w:sz w:val="24"/>
        </w:rPr>
        <w:t>oraz</w:t>
      </w:r>
      <w:r>
        <w:rPr>
          <w:spacing w:val="-2"/>
          <w:sz w:val="24"/>
        </w:rPr>
        <w:t xml:space="preserve"> </w:t>
      </w:r>
      <w:r>
        <w:rPr>
          <w:sz w:val="24"/>
        </w:rPr>
        <w:t>naboru,</w:t>
      </w:r>
    </w:p>
    <w:p w14:paraId="4F4D56A9" w14:textId="70632292" w:rsidR="006B215E" w:rsidRDefault="006B215E" w:rsidP="00480595">
      <w:pPr>
        <w:pStyle w:val="Akapitzlist"/>
        <w:numPr>
          <w:ilvl w:val="0"/>
          <w:numId w:val="8"/>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480595">
      <w:pPr>
        <w:pStyle w:val="Akapitzlist"/>
        <w:numPr>
          <w:ilvl w:val="0"/>
          <w:numId w:val="8"/>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480595">
      <w:pPr>
        <w:pStyle w:val="Akapitzlist"/>
        <w:numPr>
          <w:ilvl w:val="0"/>
          <w:numId w:val="8"/>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E83E563"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287BB8">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32320389" w14:textId="4558E392" w:rsidR="00F507BC" w:rsidRPr="005F76E4"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6E0E35C7"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lastRenderedPageBreak/>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007035D5" w14:textId="77777777" w:rsidR="00485EE0" w:rsidRPr="009816C6" w:rsidRDefault="00485EE0" w:rsidP="00EF277F">
      <w:pPr>
        <w:autoSpaceDE w:val="0"/>
        <w:autoSpaceDN w:val="0"/>
        <w:adjustRightInd w:val="0"/>
        <w:spacing w:after="240" w:line="276" w:lineRule="auto"/>
        <w:rPr>
          <w:rFonts w:cstheme="minorHAnsi"/>
          <w:b/>
          <w:bCs/>
          <w:sz w:val="24"/>
          <w:szCs w:val="24"/>
          <w:u w:val="single"/>
        </w:rPr>
      </w:pPr>
    </w:p>
    <w:p w14:paraId="2B474C31" w14:textId="510B5D5B" w:rsidR="00C373A9" w:rsidRPr="00562BE6" w:rsidRDefault="00D44F10" w:rsidP="00480595">
      <w:pPr>
        <w:pStyle w:val="Nagwek2"/>
        <w:numPr>
          <w:ilvl w:val="0"/>
          <w:numId w:val="18"/>
        </w:numPr>
        <w:rPr>
          <w:rFonts w:asciiTheme="minorHAnsi" w:hAnsiTheme="minorHAnsi" w:cstheme="minorHAnsi"/>
          <w:b/>
          <w:color w:val="auto"/>
          <w:sz w:val="28"/>
          <w:szCs w:val="28"/>
        </w:rPr>
      </w:pPr>
      <w:bookmarkStart w:id="32" w:name="_Toc148516161"/>
      <w:r w:rsidRPr="00562BE6">
        <w:rPr>
          <w:rFonts w:asciiTheme="minorHAnsi" w:hAnsiTheme="minorHAnsi" w:cstheme="minorHAnsi"/>
          <w:b/>
          <w:color w:val="auto"/>
          <w:sz w:val="28"/>
          <w:szCs w:val="28"/>
        </w:rPr>
        <w:t>Kwota przeznaczona na dofinansowanie projektów</w:t>
      </w:r>
      <w:bookmarkEnd w:id="32"/>
    </w:p>
    <w:p w14:paraId="6942CD30" w14:textId="77777777" w:rsidR="00715A48" w:rsidRPr="006330FB" w:rsidRDefault="00715A48" w:rsidP="0006688C">
      <w:pPr>
        <w:spacing w:after="240" w:line="276" w:lineRule="auto"/>
        <w:rPr>
          <w:sz w:val="24"/>
          <w:szCs w:val="24"/>
        </w:rPr>
      </w:pPr>
    </w:p>
    <w:p w14:paraId="42C69F07" w14:textId="36C7F1BA"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00121DF9">
        <w:rPr>
          <w:rFonts w:ascii="Calibri" w:eastAsia="Times New Roman" w:hAnsi="Calibri" w:cs="Times New Roman"/>
          <w:b/>
          <w:sz w:val="24"/>
          <w:szCs w:val="24"/>
          <w:lang w:eastAsia="pl-PL"/>
        </w:rPr>
        <w:t>7</w:t>
      </w:r>
      <w:r w:rsidRPr="00715A48">
        <w:rPr>
          <w:rFonts w:ascii="Calibri" w:eastAsia="Times New Roman" w:hAnsi="Calibri" w:cs="Times New Roman"/>
          <w:b/>
          <w:sz w:val="24"/>
          <w:szCs w:val="24"/>
          <w:lang w:eastAsia="pl-PL"/>
        </w:rPr>
        <w:t>.</w:t>
      </w:r>
      <w:r w:rsidR="00121DF9">
        <w:rPr>
          <w:rFonts w:ascii="Calibri" w:eastAsia="Times New Roman" w:hAnsi="Calibri" w:cs="Times New Roman"/>
          <w:b/>
          <w:sz w:val="24"/>
          <w:szCs w:val="24"/>
          <w:lang w:eastAsia="pl-PL"/>
        </w:rPr>
        <w:t>1</w:t>
      </w:r>
      <w:r w:rsidRPr="00715A48">
        <w:rPr>
          <w:rFonts w:ascii="Calibri" w:eastAsia="Times New Roman" w:hAnsi="Calibri" w:cs="Times New Roman"/>
          <w:b/>
          <w:sz w:val="24"/>
          <w:szCs w:val="24"/>
          <w:lang w:eastAsia="pl-PL"/>
        </w:rPr>
        <w:t xml:space="preserve"> </w:t>
      </w:r>
      <w:r w:rsidR="00121DF9" w:rsidRPr="00121DF9">
        <w:rPr>
          <w:rFonts w:ascii="Calibri" w:eastAsia="Times New Roman" w:hAnsi="Calibri" w:cs="Times New Roman"/>
          <w:b/>
          <w:sz w:val="24"/>
          <w:szCs w:val="24"/>
          <w:lang w:eastAsia="pl-PL"/>
        </w:rPr>
        <w:t>Usługi zdrowotne i społeczne oraz opieka długoterminowa</w:t>
      </w:r>
      <w:r w:rsidRPr="00715A48">
        <w:rPr>
          <w:rFonts w:ascii="Calibri" w:eastAsia="Times New Roman" w:hAnsi="Calibri" w:cs="Times New Roman"/>
          <w:sz w:val="24"/>
          <w:szCs w:val="24"/>
          <w:lang w:eastAsia="pl-PL"/>
        </w:rPr>
        <w:t xml:space="preserve"> wynosi</w:t>
      </w:r>
      <w:r w:rsidR="009863F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326B6B14" w:rsidR="00715A48" w:rsidRPr="00254CFF" w:rsidRDefault="00C23CF6" w:rsidP="00480595">
      <w:pPr>
        <w:pStyle w:val="Akapitzlist"/>
        <w:numPr>
          <w:ilvl w:val="0"/>
          <w:numId w:val="37"/>
        </w:numPr>
        <w:shd w:val="clear" w:color="auto" w:fill="FFFFFF"/>
        <w:spacing w:after="0" w:line="276" w:lineRule="auto"/>
        <w:rPr>
          <w:rFonts w:ascii="Calibri" w:eastAsia="Times New Roman" w:hAnsi="Calibri" w:cs="Calibri"/>
          <w:color w:val="000000"/>
          <w:sz w:val="24"/>
          <w:szCs w:val="24"/>
          <w:lang w:eastAsia="pl-PL"/>
        </w:rPr>
      </w:pPr>
      <w:bookmarkStart w:id="33" w:name="_Hlk147407208"/>
      <w:r>
        <w:rPr>
          <w:rFonts w:ascii="Calibri" w:eastAsia="Times New Roman" w:hAnsi="Calibri" w:cs="Calibri"/>
          <w:b/>
          <w:bCs/>
          <w:color w:val="000000"/>
          <w:sz w:val="24"/>
          <w:szCs w:val="24"/>
          <w:lang w:eastAsia="pl-PL"/>
        </w:rPr>
        <w:t xml:space="preserve">   </w:t>
      </w:r>
      <w:r w:rsidR="009F335F">
        <w:rPr>
          <w:rFonts w:ascii="Calibri" w:eastAsia="Times New Roman" w:hAnsi="Calibri" w:cs="Calibri"/>
          <w:b/>
          <w:bCs/>
          <w:color w:val="000000"/>
          <w:sz w:val="24"/>
          <w:szCs w:val="24"/>
          <w:lang w:eastAsia="pl-PL"/>
        </w:rPr>
        <w:t>43 252 939</w:t>
      </w:r>
      <w:r>
        <w:rPr>
          <w:rFonts w:ascii="Calibri" w:eastAsia="Times New Roman" w:hAnsi="Calibri" w:cs="Calibri"/>
          <w:b/>
          <w:bCs/>
          <w:color w:val="000000"/>
          <w:sz w:val="24"/>
          <w:szCs w:val="24"/>
          <w:lang w:eastAsia="pl-PL"/>
        </w:rPr>
        <w:t xml:space="preserve"> </w:t>
      </w:r>
      <w:r w:rsidR="00715A48" w:rsidRPr="00254CFF">
        <w:rPr>
          <w:rFonts w:ascii="Calibri" w:eastAsia="Times New Roman" w:hAnsi="Calibri" w:cs="Calibri"/>
          <w:b/>
          <w:bCs/>
          <w:color w:val="000000"/>
          <w:sz w:val="24"/>
          <w:szCs w:val="24"/>
          <w:lang w:eastAsia="pl-PL"/>
        </w:rPr>
        <w:t>PLN</w:t>
      </w:r>
      <w:r w:rsidR="00715A48" w:rsidRPr="00254CFF">
        <w:rPr>
          <w:rFonts w:ascii="Calibri" w:eastAsia="Times New Roman" w:hAnsi="Calibri" w:cs="Calibri"/>
          <w:color w:val="000000"/>
          <w:sz w:val="24"/>
          <w:szCs w:val="24"/>
          <w:lang w:eastAsia="pl-PL"/>
        </w:rPr>
        <w:t>, w tym:</w:t>
      </w:r>
    </w:p>
    <w:p w14:paraId="2F857E97" w14:textId="2C3E00B2" w:rsidR="00715A48" w:rsidRPr="00254CFF" w:rsidRDefault="00C23CF6" w:rsidP="00480595">
      <w:pPr>
        <w:pStyle w:val="Akapitzlist"/>
        <w:numPr>
          <w:ilvl w:val="0"/>
          <w:numId w:val="38"/>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4241A6">
        <w:rPr>
          <w:rFonts w:ascii="Calibri" w:eastAsia="Times New Roman" w:hAnsi="Calibri" w:cs="Calibri"/>
          <w:color w:val="000000"/>
          <w:sz w:val="24"/>
          <w:szCs w:val="24"/>
          <w:lang w:eastAsia="pl-PL"/>
        </w:rPr>
        <w:t>38 700 000</w:t>
      </w:r>
      <w:r>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715A48" w:rsidRPr="00254CFF">
        <w:rPr>
          <w:rFonts w:ascii="Calibri" w:eastAsia="Times New Roman" w:hAnsi="Calibri" w:cs="Calibri"/>
          <w:color w:val="000000"/>
          <w:sz w:val="24"/>
          <w:szCs w:val="24"/>
          <w:lang w:eastAsia="pl-PL"/>
        </w:rPr>
        <w:t>rodki EFS+,</w:t>
      </w:r>
    </w:p>
    <w:p w14:paraId="2F562160" w14:textId="5DF7B64E" w:rsidR="00715A48" w:rsidRPr="00254CFF" w:rsidRDefault="000C4309" w:rsidP="00480595">
      <w:pPr>
        <w:pStyle w:val="Akapitzlist"/>
        <w:numPr>
          <w:ilvl w:val="0"/>
          <w:numId w:val="38"/>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C23CF6">
        <w:rPr>
          <w:rFonts w:ascii="Calibri" w:eastAsia="Times New Roman" w:hAnsi="Calibri" w:cs="Calibri"/>
          <w:color w:val="000000"/>
          <w:sz w:val="24"/>
          <w:szCs w:val="24"/>
          <w:lang w:eastAsia="pl-PL"/>
        </w:rPr>
        <w:t xml:space="preserve">      </w:t>
      </w:r>
      <w:r w:rsidR="009F335F">
        <w:rPr>
          <w:rFonts w:ascii="Calibri" w:eastAsia="Times New Roman" w:hAnsi="Calibri" w:cs="Calibri"/>
          <w:color w:val="000000"/>
          <w:sz w:val="24"/>
          <w:szCs w:val="24"/>
          <w:lang w:eastAsia="pl-PL"/>
        </w:rPr>
        <w:t xml:space="preserve">  4 552 939</w:t>
      </w:r>
      <w:r w:rsidR="00C23CF6">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FC4C18" w:rsidRPr="00254CFF">
        <w:rPr>
          <w:rFonts w:ascii="Calibri" w:eastAsia="Times New Roman" w:hAnsi="Calibri" w:cs="Calibri"/>
          <w:color w:val="000000"/>
          <w:sz w:val="24"/>
          <w:szCs w:val="24"/>
          <w:lang w:eastAsia="pl-PL"/>
        </w:rPr>
        <w:t>rodki BP</w:t>
      </w:r>
      <w:bookmarkEnd w:id="33"/>
      <w:r w:rsidR="009863FF">
        <w:rPr>
          <w:rFonts w:ascii="Calibri" w:eastAsia="Times New Roman" w:hAnsi="Calibri" w:cs="Calibri"/>
          <w:color w:val="000000"/>
          <w:sz w:val="24"/>
          <w:szCs w:val="24"/>
          <w:lang w:eastAsia="pl-PL"/>
        </w:rPr>
        <w:t>,</w:t>
      </w:r>
      <w:r w:rsidR="000D30A8" w:rsidRPr="00254CFF">
        <w:rPr>
          <w:rFonts w:ascii="Calibri" w:eastAsia="Times New Roman" w:hAnsi="Calibri" w:cs="Calibri"/>
          <w:color w:val="000000"/>
          <w:sz w:val="24"/>
          <w:szCs w:val="24"/>
          <w:lang w:eastAsia="pl-PL"/>
        </w:rPr>
        <w:t xml:space="preserve"> </w:t>
      </w:r>
    </w:p>
    <w:p w14:paraId="5E056557" w14:textId="77777777" w:rsid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2B4D9486" w14:textId="47E1B30B" w:rsidR="00254CFF" w:rsidRPr="009863FF" w:rsidRDefault="009863FF" w:rsidP="00254CFF">
      <w:p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 tym</w:t>
      </w:r>
      <w:r w:rsidR="00AD3528">
        <w:rPr>
          <w:rFonts w:ascii="Calibri" w:eastAsia="Times New Roman" w:hAnsi="Calibri" w:cs="Calibri"/>
          <w:color w:val="000000"/>
          <w:sz w:val="24"/>
          <w:szCs w:val="24"/>
          <w:lang w:eastAsia="pl-PL"/>
        </w:rPr>
        <w:t xml:space="preserve"> dla naboru n</w:t>
      </w:r>
      <w:r w:rsidR="008625BA">
        <w:rPr>
          <w:rFonts w:ascii="Calibri" w:eastAsia="Times New Roman" w:hAnsi="Calibri" w:cs="Calibri"/>
          <w:color w:val="000000"/>
          <w:sz w:val="24"/>
          <w:szCs w:val="24"/>
          <w:lang w:eastAsia="pl-PL"/>
        </w:rPr>
        <w:t>ume</w:t>
      </w:r>
      <w:r w:rsidR="00AD3528">
        <w:rPr>
          <w:rFonts w:ascii="Calibri" w:eastAsia="Times New Roman" w:hAnsi="Calibri" w:cs="Calibri"/>
          <w:color w:val="000000"/>
          <w:sz w:val="24"/>
          <w:szCs w:val="24"/>
          <w:lang w:eastAsia="pl-PL"/>
        </w:rPr>
        <w:t>r</w:t>
      </w:r>
      <w:r>
        <w:rPr>
          <w:rFonts w:ascii="Calibri" w:eastAsia="Times New Roman" w:hAnsi="Calibri" w:cs="Calibri"/>
          <w:color w:val="000000"/>
          <w:sz w:val="24"/>
          <w:szCs w:val="24"/>
          <w:lang w:eastAsia="pl-PL"/>
        </w:rPr>
        <w:t>:</w:t>
      </w:r>
    </w:p>
    <w:p w14:paraId="6ED8A9D0" w14:textId="77777777" w:rsidR="00254CFF" w:rsidRP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5A478FAD" w14:textId="6C913F23" w:rsidR="00254CFF" w:rsidRDefault="00AD3528" w:rsidP="008625BA">
      <w:pPr>
        <w:pStyle w:val="Akapitzlist"/>
        <w:numPr>
          <w:ilvl w:val="0"/>
          <w:numId w:val="64"/>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4" w:name="_Hlk147410674"/>
      <w:bookmarkStart w:id="35" w:name="_Hlk147411103"/>
      <w:r w:rsidRPr="00480595">
        <w:rPr>
          <w:rFonts w:ascii="Calibri" w:eastAsia="Times New Roman" w:hAnsi="Calibri" w:cs="Calibri"/>
          <w:b/>
          <w:color w:val="000000"/>
          <w:sz w:val="24"/>
          <w:szCs w:val="24"/>
          <w:lang w:eastAsia="pl-PL"/>
        </w:rPr>
        <w:t>FEOP.07.01-IZ.00-00</w:t>
      </w:r>
      <w:r w:rsidR="00C23CF6">
        <w:rPr>
          <w:rFonts w:ascii="Calibri" w:eastAsia="Times New Roman" w:hAnsi="Calibri" w:cs="Calibri"/>
          <w:b/>
          <w:color w:val="000000"/>
          <w:sz w:val="24"/>
          <w:szCs w:val="24"/>
          <w:lang w:eastAsia="pl-PL"/>
        </w:rPr>
        <w:t>1</w:t>
      </w:r>
      <w:r w:rsidRPr="00480595">
        <w:rPr>
          <w:rFonts w:ascii="Calibri" w:eastAsia="Times New Roman" w:hAnsi="Calibri" w:cs="Calibri"/>
          <w:b/>
          <w:color w:val="000000"/>
          <w:sz w:val="24"/>
          <w:szCs w:val="24"/>
          <w:lang w:eastAsia="pl-PL"/>
        </w:rPr>
        <w:t>/2</w:t>
      </w:r>
      <w:r w:rsidR="00C23CF6">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bookmarkEnd w:id="34"/>
      <w:r w:rsidR="00254CFF" w:rsidRPr="00480595">
        <w:rPr>
          <w:rFonts w:ascii="Calibri" w:eastAsia="Times New Roman" w:hAnsi="Calibri" w:cs="Calibri"/>
          <w:color w:val="000000"/>
          <w:sz w:val="24"/>
          <w:szCs w:val="24"/>
          <w:lang w:eastAsia="pl-PL"/>
        </w:rPr>
        <w:t>Aglomeracja Opolska</w:t>
      </w:r>
      <w:bookmarkEnd w:id="35"/>
      <w:r w:rsidR="00254CFF" w:rsidRPr="00480595">
        <w:rPr>
          <w:rFonts w:ascii="Calibri" w:eastAsia="Times New Roman" w:hAnsi="Calibri" w:cs="Calibri"/>
          <w:color w:val="000000"/>
          <w:sz w:val="24"/>
          <w:szCs w:val="24"/>
          <w:lang w:eastAsia="pl-PL"/>
        </w:rPr>
        <w:t>:</w:t>
      </w:r>
    </w:p>
    <w:p w14:paraId="03B1E17C"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450BBD66" w14:textId="1EADE5A2" w:rsidR="00254CFF" w:rsidRPr="00254CFF" w:rsidRDefault="00C23CF6" w:rsidP="00480595">
      <w:pPr>
        <w:pStyle w:val="Akapitzlist"/>
        <w:numPr>
          <w:ilvl w:val="0"/>
          <w:numId w:val="35"/>
        </w:numPr>
        <w:shd w:val="clear" w:color="auto" w:fill="FFFFFF"/>
        <w:tabs>
          <w:tab w:val="left" w:pos="993"/>
          <w:tab w:val="left" w:pos="1701"/>
        </w:tabs>
        <w:spacing w:after="0" w:line="276" w:lineRule="auto"/>
        <w:ind w:hanging="11"/>
        <w:rPr>
          <w:rFonts w:ascii="Calibri" w:eastAsia="Times New Roman" w:hAnsi="Calibri" w:cs="Calibri"/>
          <w:color w:val="000000"/>
          <w:sz w:val="24"/>
          <w:szCs w:val="24"/>
          <w:lang w:eastAsia="pl-PL"/>
        </w:rPr>
      </w:pPr>
      <w:bookmarkStart w:id="36" w:name="_Hlk147407364"/>
      <w:r>
        <w:rPr>
          <w:rFonts w:ascii="Calibri" w:eastAsia="Times New Roman" w:hAnsi="Calibri" w:cs="Calibri"/>
          <w:b/>
          <w:bCs/>
          <w:color w:val="000000"/>
          <w:sz w:val="24"/>
          <w:szCs w:val="24"/>
          <w:lang w:eastAsia="pl-PL"/>
        </w:rPr>
        <w:t xml:space="preserve">  </w:t>
      </w:r>
      <w:r w:rsidR="004241A6">
        <w:rPr>
          <w:rFonts w:ascii="Calibri" w:eastAsia="Times New Roman" w:hAnsi="Calibri" w:cs="Calibri"/>
          <w:b/>
          <w:bCs/>
          <w:color w:val="000000"/>
          <w:sz w:val="24"/>
          <w:szCs w:val="24"/>
          <w:lang w:eastAsia="pl-PL"/>
        </w:rPr>
        <w:t>14 305 882</w:t>
      </w:r>
      <w:r w:rsidR="006E4638">
        <w:rPr>
          <w:rFonts w:ascii="Calibri" w:eastAsia="Times New Roman" w:hAnsi="Calibri" w:cs="Calibri"/>
          <w:b/>
          <w:bCs/>
          <w:color w:val="000000"/>
          <w:sz w:val="24"/>
          <w:szCs w:val="24"/>
          <w:lang w:eastAsia="pl-PL"/>
        </w:rPr>
        <w:t xml:space="preserve">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6E6DDCD3" w14:textId="104F2EDA" w:rsidR="00254CFF" w:rsidRPr="00254CFF" w:rsidRDefault="00C23CF6" w:rsidP="00480595">
      <w:pPr>
        <w:pStyle w:val="Akapitzlist"/>
        <w:numPr>
          <w:ilvl w:val="0"/>
          <w:numId w:val="36"/>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4241A6">
        <w:rPr>
          <w:rFonts w:ascii="Calibri" w:eastAsia="Times New Roman" w:hAnsi="Calibri" w:cs="Calibri"/>
          <w:color w:val="000000"/>
          <w:sz w:val="24"/>
          <w:szCs w:val="24"/>
          <w:lang w:eastAsia="pl-PL"/>
        </w:rPr>
        <w:t>12 800 000</w:t>
      </w:r>
      <w:r w:rsidR="00254CFF" w:rsidRPr="00254CFF">
        <w:rPr>
          <w:rFonts w:ascii="Calibri" w:eastAsia="Times New Roman" w:hAnsi="Calibri" w:cs="Calibri"/>
          <w:color w:val="000000"/>
          <w:sz w:val="24"/>
          <w:szCs w:val="24"/>
          <w:lang w:eastAsia="pl-PL"/>
        </w:rPr>
        <w:t xml:space="preserve"> 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EFS+,</w:t>
      </w:r>
    </w:p>
    <w:p w14:paraId="60FF9C58" w14:textId="48C5211C" w:rsidR="00254CFF" w:rsidRDefault="006E4638" w:rsidP="008625BA">
      <w:pPr>
        <w:pStyle w:val="Akapitzlist"/>
        <w:numPr>
          <w:ilvl w:val="0"/>
          <w:numId w:val="36"/>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C23CF6">
        <w:rPr>
          <w:rFonts w:ascii="Calibri" w:eastAsia="Times New Roman" w:hAnsi="Calibri" w:cs="Calibri"/>
          <w:color w:val="000000"/>
          <w:sz w:val="24"/>
          <w:szCs w:val="24"/>
          <w:lang w:eastAsia="pl-PL"/>
        </w:rPr>
        <w:t xml:space="preserve"> </w:t>
      </w:r>
      <w:r w:rsidR="004241A6">
        <w:rPr>
          <w:rFonts w:ascii="Calibri" w:eastAsia="Times New Roman" w:hAnsi="Calibri" w:cs="Calibri"/>
          <w:color w:val="000000"/>
          <w:sz w:val="24"/>
          <w:szCs w:val="24"/>
          <w:lang w:eastAsia="pl-PL"/>
        </w:rPr>
        <w:t xml:space="preserve"> 1 505 882</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6"/>
    </w:p>
    <w:p w14:paraId="62FBF41D" w14:textId="77777777" w:rsidR="008625BA" w:rsidRPr="00480595" w:rsidRDefault="008625BA" w:rsidP="00480595">
      <w:pPr>
        <w:pStyle w:val="Akapitzlist"/>
        <w:shd w:val="clear" w:color="auto" w:fill="FFFFFF"/>
        <w:tabs>
          <w:tab w:val="left" w:pos="993"/>
          <w:tab w:val="left" w:pos="1701"/>
        </w:tabs>
        <w:spacing w:after="0" w:line="276" w:lineRule="auto"/>
        <w:ind w:left="1440"/>
        <w:rPr>
          <w:rFonts w:ascii="Calibri" w:eastAsia="Times New Roman" w:hAnsi="Calibri" w:cs="Calibri"/>
          <w:color w:val="000000"/>
          <w:sz w:val="12"/>
          <w:szCs w:val="12"/>
          <w:lang w:eastAsia="pl-PL"/>
        </w:rPr>
      </w:pPr>
    </w:p>
    <w:p w14:paraId="43E5AFEB" w14:textId="23284C02" w:rsidR="00254CFF" w:rsidRDefault="005C20A5" w:rsidP="008625BA">
      <w:pPr>
        <w:pStyle w:val="Akapitzlist"/>
        <w:numPr>
          <w:ilvl w:val="0"/>
          <w:numId w:val="64"/>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7" w:name="_Hlk147411125"/>
      <w:r w:rsidRPr="00480595">
        <w:rPr>
          <w:rFonts w:ascii="Calibri" w:eastAsia="Times New Roman" w:hAnsi="Calibri" w:cs="Calibri"/>
          <w:b/>
          <w:color w:val="000000"/>
          <w:sz w:val="24"/>
          <w:szCs w:val="24"/>
          <w:lang w:eastAsia="pl-PL"/>
        </w:rPr>
        <w:t>FEOP.07.01-IZ.00-00</w:t>
      </w:r>
      <w:r w:rsidR="00C23CF6">
        <w:rPr>
          <w:rFonts w:ascii="Calibri" w:eastAsia="Times New Roman" w:hAnsi="Calibri" w:cs="Calibri"/>
          <w:b/>
          <w:color w:val="000000"/>
          <w:sz w:val="24"/>
          <w:szCs w:val="24"/>
          <w:lang w:eastAsia="pl-PL"/>
        </w:rPr>
        <w:t>2</w:t>
      </w:r>
      <w:r w:rsidRPr="00480595">
        <w:rPr>
          <w:rFonts w:ascii="Calibri" w:eastAsia="Times New Roman" w:hAnsi="Calibri" w:cs="Calibri"/>
          <w:b/>
          <w:color w:val="000000"/>
          <w:sz w:val="24"/>
          <w:szCs w:val="24"/>
          <w:lang w:eastAsia="pl-PL"/>
        </w:rPr>
        <w:t>/2</w:t>
      </w:r>
      <w:r w:rsidR="00C23CF6">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Brzeski</w:t>
      </w:r>
      <w:r w:rsidRPr="00480595">
        <w:rPr>
          <w:rFonts w:ascii="Calibri" w:eastAsia="Times New Roman" w:hAnsi="Calibri" w:cs="Calibri"/>
          <w:color w:val="000000"/>
          <w:sz w:val="24"/>
          <w:szCs w:val="24"/>
          <w:lang w:eastAsia="pl-PL"/>
        </w:rPr>
        <w:t>ego</w:t>
      </w:r>
      <w:bookmarkEnd w:id="37"/>
      <w:r w:rsidR="00254CFF" w:rsidRPr="00480595">
        <w:rPr>
          <w:rFonts w:ascii="Calibri" w:eastAsia="Times New Roman" w:hAnsi="Calibri" w:cs="Calibri"/>
          <w:color w:val="000000"/>
          <w:sz w:val="24"/>
          <w:szCs w:val="24"/>
          <w:lang w:eastAsia="pl-PL"/>
        </w:rPr>
        <w:t>:</w:t>
      </w:r>
    </w:p>
    <w:p w14:paraId="1D1C86E7"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7081A965" w14:textId="73CBD658" w:rsidR="00254CFF" w:rsidRPr="00254CFF" w:rsidRDefault="00E729B8" w:rsidP="00E729B8">
      <w:pPr>
        <w:pStyle w:val="Akapitzlist"/>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38" w:name="_Hlk147407451"/>
      <w:r>
        <w:rPr>
          <w:rFonts w:ascii="Calibri" w:eastAsia="Times New Roman" w:hAnsi="Calibri" w:cs="Calibri"/>
          <w:color w:val="000000"/>
          <w:sz w:val="24"/>
          <w:szCs w:val="24"/>
          <w:lang w:eastAsia="pl-PL"/>
        </w:rPr>
        <w:t xml:space="preserve">  </w:t>
      </w:r>
      <w:r w:rsidRPr="007F4D8F">
        <w:rPr>
          <w:rFonts w:ascii="Calibri" w:eastAsia="Times New Roman" w:hAnsi="Calibri" w:cs="Calibri"/>
          <w:b/>
          <w:color w:val="000000"/>
          <w:sz w:val="24"/>
          <w:szCs w:val="24"/>
          <w:lang w:eastAsia="pl-PL"/>
        </w:rPr>
        <w:t>3 491 529</w:t>
      </w:r>
      <w:r>
        <w:rPr>
          <w:rFonts w:ascii="Calibri" w:eastAsia="Times New Roman" w:hAnsi="Calibri" w:cs="Calibri"/>
          <w:color w:val="000000"/>
          <w:sz w:val="24"/>
          <w:szCs w:val="24"/>
          <w:lang w:eastAsia="pl-PL"/>
        </w:rPr>
        <w:t xml:space="preserve"> PLN</w:t>
      </w:r>
      <w:r w:rsidR="00254CFF" w:rsidRPr="00254CFF">
        <w:rPr>
          <w:rFonts w:ascii="Calibri" w:eastAsia="Times New Roman" w:hAnsi="Calibri" w:cs="Calibri"/>
          <w:color w:val="000000"/>
          <w:sz w:val="24"/>
          <w:szCs w:val="24"/>
          <w:lang w:eastAsia="pl-PL"/>
        </w:rPr>
        <w:t>, w tym:</w:t>
      </w:r>
    </w:p>
    <w:p w14:paraId="3B316D07" w14:textId="60E01540" w:rsidR="00254CFF" w:rsidRDefault="004241A6"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3 124</w:t>
      </w:r>
      <w:r w:rsidR="00E729B8">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000</w:t>
      </w:r>
      <w:r w:rsidR="00E729B8">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EFS+,</w:t>
      </w:r>
    </w:p>
    <w:p w14:paraId="06E512CD" w14:textId="5E241DF4" w:rsidR="00254CFF" w:rsidRPr="00254CFF" w:rsidRDefault="006E4638" w:rsidP="00480595">
      <w:pPr>
        <w:numPr>
          <w:ilvl w:val="0"/>
          <w:numId w:val="36"/>
        </w:numPr>
        <w:shd w:val="clear" w:color="auto" w:fill="FFFFFF"/>
        <w:tabs>
          <w:tab w:val="left" w:pos="993"/>
        </w:tabs>
        <w:spacing w:after="120" w:line="276" w:lineRule="auto"/>
        <w:ind w:left="1434"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E729B8">
        <w:rPr>
          <w:rFonts w:ascii="Calibri" w:eastAsia="Times New Roman" w:hAnsi="Calibri" w:cs="Calibri"/>
          <w:color w:val="000000"/>
          <w:sz w:val="24"/>
          <w:szCs w:val="24"/>
          <w:lang w:eastAsia="pl-PL"/>
        </w:rPr>
        <w:t xml:space="preserve"> 367 529</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8"/>
    </w:p>
    <w:p w14:paraId="7F0CF1E8" w14:textId="2391F691"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39" w:name="_Hlk147411140"/>
      <w:r w:rsidRPr="00480595">
        <w:rPr>
          <w:rFonts w:ascii="Calibri" w:eastAsia="Times New Roman" w:hAnsi="Calibri" w:cs="Calibri"/>
          <w:b/>
          <w:color w:val="000000"/>
          <w:sz w:val="24"/>
          <w:szCs w:val="24"/>
          <w:lang w:eastAsia="pl-PL"/>
        </w:rPr>
        <w:t>FEOP.07.01-IZ.00-00</w:t>
      </w:r>
      <w:r w:rsidR="00C23CF6">
        <w:rPr>
          <w:rFonts w:ascii="Calibri" w:eastAsia="Times New Roman" w:hAnsi="Calibri" w:cs="Calibri"/>
          <w:b/>
          <w:color w:val="000000"/>
          <w:sz w:val="24"/>
          <w:szCs w:val="24"/>
          <w:lang w:eastAsia="pl-PL"/>
        </w:rPr>
        <w:t>3</w:t>
      </w:r>
      <w:r w:rsidRPr="00480595">
        <w:rPr>
          <w:rFonts w:ascii="Calibri" w:eastAsia="Times New Roman" w:hAnsi="Calibri" w:cs="Calibri"/>
          <w:b/>
          <w:color w:val="000000"/>
          <w:sz w:val="24"/>
          <w:szCs w:val="24"/>
          <w:lang w:eastAsia="pl-PL"/>
        </w:rPr>
        <w:t>/2</w:t>
      </w:r>
      <w:r w:rsidR="00C23CF6">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Kędzierzyńsko-Strzelecki</w:t>
      </w:r>
      <w:r w:rsidRPr="00480595">
        <w:rPr>
          <w:rFonts w:ascii="Calibri" w:eastAsia="Times New Roman" w:hAnsi="Calibri" w:cs="Calibri"/>
          <w:color w:val="000000"/>
          <w:sz w:val="24"/>
          <w:szCs w:val="24"/>
          <w:lang w:eastAsia="pl-PL"/>
        </w:rPr>
        <w:t>ego</w:t>
      </w:r>
      <w:bookmarkEnd w:id="39"/>
      <w:r w:rsidR="004B45A1" w:rsidRPr="00480595">
        <w:rPr>
          <w:rFonts w:ascii="Calibri" w:eastAsia="Times New Roman" w:hAnsi="Calibri" w:cs="Calibri"/>
          <w:color w:val="000000"/>
          <w:sz w:val="24"/>
          <w:szCs w:val="24"/>
          <w:lang w:eastAsia="pl-PL"/>
        </w:rPr>
        <w:t>:</w:t>
      </w:r>
    </w:p>
    <w:p w14:paraId="4A68628A" w14:textId="776FCA96" w:rsidR="004B45A1" w:rsidRPr="004B45A1" w:rsidRDefault="00C23CF6" w:rsidP="00E729B8">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0" w:name="_Hlk147407501"/>
      <w:r>
        <w:rPr>
          <w:rFonts w:ascii="Calibri" w:eastAsia="Times New Roman" w:hAnsi="Calibri" w:cs="Calibri"/>
          <w:b/>
          <w:bCs/>
          <w:color w:val="000000"/>
          <w:sz w:val="24"/>
          <w:szCs w:val="24"/>
          <w:lang w:eastAsia="pl-PL"/>
        </w:rPr>
        <w:t xml:space="preserve">  </w:t>
      </w:r>
      <w:r w:rsidR="00E729B8">
        <w:rPr>
          <w:rFonts w:ascii="Calibri" w:eastAsia="Times New Roman" w:hAnsi="Calibri" w:cs="Calibri"/>
          <w:b/>
          <w:bCs/>
          <w:color w:val="000000"/>
          <w:sz w:val="24"/>
          <w:szCs w:val="24"/>
          <w:lang w:eastAsia="pl-PL"/>
        </w:rPr>
        <w:t>7 434 029</w:t>
      </w:r>
      <w:r>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2285530C" w14:textId="16BBC71E" w:rsidR="004B45A1" w:rsidRDefault="00E729B8"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6 651 500</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069C35B" w14:textId="72D05001" w:rsidR="004B45A1" w:rsidRPr="004B45A1" w:rsidRDefault="006E4638" w:rsidP="00480595">
      <w:pPr>
        <w:numPr>
          <w:ilvl w:val="0"/>
          <w:numId w:val="36"/>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C23CF6">
        <w:rPr>
          <w:rFonts w:ascii="Calibri" w:eastAsia="Times New Roman" w:hAnsi="Calibri" w:cs="Calibri"/>
          <w:color w:val="000000"/>
          <w:sz w:val="24"/>
          <w:szCs w:val="24"/>
          <w:lang w:eastAsia="pl-PL"/>
        </w:rPr>
        <w:t xml:space="preserve">  </w:t>
      </w:r>
      <w:r w:rsidR="00E729B8">
        <w:rPr>
          <w:rFonts w:ascii="Calibri" w:eastAsia="Times New Roman" w:hAnsi="Calibri" w:cs="Calibri"/>
          <w:color w:val="000000"/>
          <w:sz w:val="24"/>
          <w:szCs w:val="24"/>
          <w:lang w:eastAsia="pl-PL"/>
        </w:rPr>
        <w:t>782 529</w:t>
      </w:r>
      <w:r w:rsidR="00C23CF6">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p>
    <w:p w14:paraId="2EA95DB3" w14:textId="777280B3"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41" w:name="_Hlk147411168"/>
      <w:bookmarkEnd w:id="40"/>
      <w:r w:rsidRPr="00480595">
        <w:rPr>
          <w:rFonts w:ascii="Calibri" w:eastAsia="Times New Roman" w:hAnsi="Calibri" w:cs="Calibri"/>
          <w:b/>
          <w:color w:val="000000"/>
          <w:sz w:val="24"/>
          <w:szCs w:val="24"/>
          <w:lang w:eastAsia="pl-PL"/>
        </w:rPr>
        <w:t>FEOP.07.01-IZ.00-00</w:t>
      </w:r>
      <w:r w:rsidR="00C23CF6">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/2</w:t>
      </w:r>
      <w:r w:rsidR="00C23CF6">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Południow</w:t>
      </w:r>
      <w:r w:rsidRPr="00480595">
        <w:rPr>
          <w:rFonts w:ascii="Calibri" w:eastAsia="Times New Roman" w:hAnsi="Calibri" w:cs="Calibri"/>
          <w:color w:val="000000"/>
          <w:sz w:val="24"/>
          <w:szCs w:val="24"/>
          <w:lang w:eastAsia="pl-PL"/>
        </w:rPr>
        <w:t>ego</w:t>
      </w:r>
      <w:bookmarkEnd w:id="41"/>
      <w:r w:rsidR="004B45A1" w:rsidRPr="00480595">
        <w:rPr>
          <w:rFonts w:ascii="Calibri" w:eastAsia="Times New Roman" w:hAnsi="Calibri" w:cs="Calibri"/>
          <w:color w:val="000000"/>
          <w:sz w:val="24"/>
          <w:szCs w:val="24"/>
          <w:lang w:eastAsia="pl-PL"/>
        </w:rPr>
        <w:t>:</w:t>
      </w:r>
    </w:p>
    <w:p w14:paraId="028723A9" w14:textId="4E70576F" w:rsidR="004B45A1" w:rsidRPr="004B45A1" w:rsidRDefault="00665DF9" w:rsidP="009F335F">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2" w:name="_Hlk147407547"/>
      <w:r>
        <w:rPr>
          <w:rFonts w:ascii="Calibri" w:eastAsia="Times New Roman" w:hAnsi="Calibri" w:cs="Calibri"/>
          <w:b/>
          <w:bCs/>
          <w:color w:val="000000"/>
          <w:sz w:val="24"/>
          <w:szCs w:val="24"/>
          <w:lang w:eastAsia="pl-PL"/>
        </w:rPr>
        <w:t xml:space="preserve"> </w:t>
      </w:r>
      <w:r w:rsidR="009F335F">
        <w:rPr>
          <w:rFonts w:ascii="Calibri" w:eastAsia="Times New Roman" w:hAnsi="Calibri" w:cs="Calibri"/>
          <w:b/>
          <w:bCs/>
          <w:color w:val="000000"/>
          <w:sz w:val="24"/>
          <w:szCs w:val="24"/>
          <w:lang w:eastAsia="pl-PL"/>
        </w:rPr>
        <w:t xml:space="preserve"> 10 700 352</w:t>
      </w:r>
      <w:r w:rsidR="00C23CF6">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156FC8AA" w14:textId="46D72972" w:rsidR="004B45A1" w:rsidRPr="004B45A1" w:rsidRDefault="009F335F"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9 574 000</w:t>
      </w:r>
      <w:r w:rsidR="00C23CF6">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CEB5DE4" w14:textId="475DD860" w:rsidR="004B45A1" w:rsidRPr="00DB0493" w:rsidRDefault="009F335F" w:rsidP="00480595">
      <w:pPr>
        <w:numPr>
          <w:ilvl w:val="0"/>
          <w:numId w:val="36"/>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1 126 352</w:t>
      </w:r>
      <w:r w:rsidR="00C23CF6">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bookmarkEnd w:id="42"/>
    </w:p>
    <w:p w14:paraId="749FE419" w14:textId="3395F87A" w:rsidR="00254CFF" w:rsidRPr="00480595" w:rsidRDefault="005C20A5" w:rsidP="00480595">
      <w:pPr>
        <w:pStyle w:val="Akapitzlist"/>
        <w:numPr>
          <w:ilvl w:val="0"/>
          <w:numId w:val="64"/>
        </w:numPr>
        <w:shd w:val="clear" w:color="auto" w:fill="FFFFFF"/>
        <w:spacing w:after="120" w:line="276" w:lineRule="auto"/>
        <w:rPr>
          <w:rFonts w:ascii="Calibri" w:eastAsia="Times New Roman" w:hAnsi="Calibri" w:cs="Calibri"/>
          <w:color w:val="000000"/>
          <w:sz w:val="24"/>
          <w:szCs w:val="24"/>
          <w:lang w:eastAsia="pl-PL"/>
        </w:rPr>
      </w:pPr>
      <w:bookmarkStart w:id="43" w:name="_Hlk147411181"/>
      <w:r w:rsidRPr="00480595">
        <w:rPr>
          <w:rFonts w:ascii="Calibri" w:eastAsia="Times New Roman" w:hAnsi="Calibri" w:cs="Calibri"/>
          <w:b/>
          <w:color w:val="000000"/>
          <w:sz w:val="24"/>
          <w:szCs w:val="24"/>
          <w:lang w:eastAsia="pl-PL"/>
        </w:rPr>
        <w:t>FEOP.07.01-IZ.00-00</w:t>
      </w:r>
      <w:r w:rsidR="00C23CF6">
        <w:rPr>
          <w:rFonts w:ascii="Calibri" w:eastAsia="Times New Roman" w:hAnsi="Calibri" w:cs="Calibri"/>
          <w:b/>
          <w:color w:val="000000"/>
          <w:sz w:val="24"/>
          <w:szCs w:val="24"/>
          <w:lang w:eastAsia="pl-PL"/>
        </w:rPr>
        <w:t>5</w:t>
      </w:r>
      <w:r w:rsidRPr="00480595">
        <w:rPr>
          <w:rFonts w:ascii="Calibri" w:eastAsia="Times New Roman" w:hAnsi="Calibri" w:cs="Calibri"/>
          <w:b/>
          <w:color w:val="000000"/>
          <w:sz w:val="24"/>
          <w:szCs w:val="24"/>
          <w:lang w:eastAsia="pl-PL"/>
        </w:rPr>
        <w:t>/2</w:t>
      </w:r>
      <w:r w:rsidR="00C23CF6">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Północn</w:t>
      </w:r>
      <w:r w:rsidRPr="00480595">
        <w:rPr>
          <w:rFonts w:ascii="Calibri" w:eastAsia="Times New Roman" w:hAnsi="Calibri" w:cs="Calibri"/>
          <w:color w:val="000000"/>
          <w:sz w:val="24"/>
          <w:szCs w:val="24"/>
          <w:lang w:eastAsia="pl-PL"/>
        </w:rPr>
        <w:t>ego</w:t>
      </w:r>
      <w:bookmarkEnd w:id="43"/>
      <w:r w:rsidR="004B45A1" w:rsidRPr="00480595">
        <w:rPr>
          <w:rFonts w:ascii="Calibri" w:eastAsia="Times New Roman" w:hAnsi="Calibri" w:cs="Calibri"/>
          <w:color w:val="000000"/>
          <w:sz w:val="24"/>
          <w:szCs w:val="24"/>
          <w:lang w:eastAsia="pl-PL"/>
        </w:rPr>
        <w:t>:</w:t>
      </w:r>
    </w:p>
    <w:p w14:paraId="0D6B7D9C" w14:textId="4CC230F2" w:rsidR="004B45A1" w:rsidRPr="004B45A1" w:rsidRDefault="009F335F" w:rsidP="00480595">
      <w:pPr>
        <w:numPr>
          <w:ilvl w:val="0"/>
          <w:numId w:val="39"/>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 xml:space="preserve">  7 321 147 PLN</w:t>
      </w:r>
      <w:r w:rsidR="004B45A1" w:rsidRPr="004B45A1">
        <w:rPr>
          <w:rFonts w:ascii="Calibri" w:eastAsia="Times New Roman" w:hAnsi="Calibri" w:cs="Calibri"/>
          <w:color w:val="000000"/>
          <w:sz w:val="24"/>
          <w:szCs w:val="24"/>
          <w:lang w:eastAsia="pl-PL"/>
        </w:rPr>
        <w:t>, w tym:</w:t>
      </w:r>
    </w:p>
    <w:p w14:paraId="6FBE93C6" w14:textId="1FB3927B" w:rsidR="004B45A1" w:rsidRPr="004B45A1" w:rsidRDefault="00C23CF6" w:rsidP="00480595">
      <w:pPr>
        <w:numPr>
          <w:ilvl w:val="0"/>
          <w:numId w:val="36"/>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9F335F">
        <w:rPr>
          <w:rFonts w:ascii="Calibri" w:eastAsia="Times New Roman" w:hAnsi="Calibri" w:cs="Calibri"/>
          <w:color w:val="000000"/>
          <w:sz w:val="24"/>
          <w:szCs w:val="24"/>
          <w:lang w:eastAsia="pl-PL"/>
        </w:rPr>
        <w:t>6 550 500</w:t>
      </w:r>
      <w:r>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64B3466" w14:textId="3E226AD1" w:rsidR="00715A48" w:rsidRPr="004B45A1" w:rsidRDefault="00553A74" w:rsidP="00480595">
      <w:pPr>
        <w:numPr>
          <w:ilvl w:val="0"/>
          <w:numId w:val="36"/>
        </w:numPr>
        <w:shd w:val="clear" w:color="auto" w:fill="FFFFFF"/>
        <w:tabs>
          <w:tab w:val="left" w:pos="993"/>
          <w:tab w:val="left" w:pos="1134"/>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C23CF6">
        <w:rPr>
          <w:rFonts w:ascii="Calibri" w:eastAsia="Times New Roman" w:hAnsi="Calibri" w:cs="Calibri"/>
          <w:color w:val="000000"/>
          <w:sz w:val="24"/>
          <w:szCs w:val="24"/>
          <w:lang w:eastAsia="pl-PL"/>
        </w:rPr>
        <w:t xml:space="preserve"> </w:t>
      </w:r>
      <w:r w:rsidR="009F335F">
        <w:rPr>
          <w:rFonts w:ascii="Calibri" w:eastAsia="Times New Roman" w:hAnsi="Calibri" w:cs="Calibri"/>
          <w:color w:val="000000"/>
          <w:sz w:val="24"/>
          <w:szCs w:val="24"/>
          <w:lang w:eastAsia="pl-PL"/>
        </w:rPr>
        <w:t>770 647</w:t>
      </w:r>
      <w:r w:rsidR="00C23CF6">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p>
    <w:p w14:paraId="2B0749F3" w14:textId="77777777" w:rsidR="004B45A1" w:rsidRPr="00715A48" w:rsidRDefault="004B45A1"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42721D15" w14:textId="332FB0A1" w:rsidR="00E608B5" w:rsidRDefault="00EF0B7B" w:rsidP="000E0BE0">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Podział województwa opolskiego na ww. subregiony</w:t>
      </w:r>
      <w:r w:rsidR="00E608B5">
        <w:rPr>
          <w:rFonts w:ascii="Calibri" w:eastAsia="Times New Roman" w:hAnsi="Calibri" w:cs="Times New Roman"/>
          <w:sz w:val="24"/>
          <w:szCs w:val="24"/>
          <w:lang w:eastAsia="pl-PL"/>
        </w:rPr>
        <w:t xml:space="preserve"> przedstawia mapa wskazana w </w:t>
      </w:r>
      <w:r w:rsidR="00640CE8">
        <w:rPr>
          <w:rFonts w:ascii="Calibri" w:eastAsia="Times New Roman" w:hAnsi="Calibri" w:cs="Times New Roman"/>
          <w:sz w:val="24"/>
          <w:szCs w:val="24"/>
          <w:lang w:eastAsia="pl-PL"/>
        </w:rPr>
        <w:t xml:space="preserve"> części</w:t>
      </w:r>
      <w:r w:rsidR="00E608B5">
        <w:rPr>
          <w:rFonts w:ascii="Calibri" w:eastAsia="Times New Roman" w:hAnsi="Calibri" w:cs="Times New Roman"/>
          <w:sz w:val="24"/>
          <w:szCs w:val="24"/>
          <w:lang w:eastAsia="pl-PL"/>
        </w:rPr>
        <w:t xml:space="preserve"> IV Inne dokumenty obowiązujące w naborze, </w:t>
      </w:r>
      <w:r w:rsidR="00640CE8">
        <w:rPr>
          <w:rFonts w:ascii="Calibri" w:eastAsia="Times New Roman" w:hAnsi="Calibri" w:cs="Times New Roman"/>
          <w:sz w:val="24"/>
          <w:szCs w:val="24"/>
          <w:lang w:eastAsia="pl-PL"/>
        </w:rPr>
        <w:t xml:space="preserve">punkcie 12 </w:t>
      </w:r>
      <w:r w:rsidR="00E608B5">
        <w:rPr>
          <w:rFonts w:ascii="Calibri" w:eastAsia="Times New Roman" w:hAnsi="Calibri" w:cs="Times New Roman"/>
          <w:sz w:val="24"/>
          <w:szCs w:val="24"/>
          <w:lang w:eastAsia="pl-PL"/>
        </w:rPr>
        <w:t xml:space="preserve">pn. </w:t>
      </w:r>
      <w:bookmarkStart w:id="44" w:name="_Hlk148445906"/>
      <w:r w:rsidR="00E608B5">
        <w:rPr>
          <w:rFonts w:ascii="Calibri" w:eastAsia="Times New Roman" w:hAnsi="Calibri" w:cs="Times New Roman"/>
          <w:sz w:val="24"/>
          <w:szCs w:val="24"/>
          <w:lang w:eastAsia="pl-PL"/>
        </w:rPr>
        <w:t xml:space="preserve">Podział województwa </w:t>
      </w:r>
      <w:r>
        <w:rPr>
          <w:rFonts w:ascii="Calibri" w:eastAsia="Times New Roman" w:hAnsi="Calibri" w:cs="Times New Roman"/>
          <w:sz w:val="24"/>
          <w:szCs w:val="24"/>
          <w:lang w:eastAsia="pl-PL"/>
        </w:rPr>
        <w:t>opolskiego na subregiony.</w:t>
      </w:r>
      <w:bookmarkEnd w:id="44"/>
    </w:p>
    <w:p w14:paraId="1E1BF1D5" w14:textId="22D0E1C6"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480595">
      <w:pPr>
        <w:pStyle w:val="Nagwek2"/>
        <w:numPr>
          <w:ilvl w:val="0"/>
          <w:numId w:val="18"/>
        </w:numPr>
        <w:rPr>
          <w:rFonts w:eastAsia="Times New Roman"/>
          <w:b/>
          <w:color w:val="auto"/>
          <w:sz w:val="28"/>
          <w:szCs w:val="28"/>
          <w:lang w:eastAsia="pl-PL"/>
        </w:rPr>
      </w:pPr>
      <w:bookmarkStart w:id="45" w:name="_Toc148516162"/>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45"/>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lastRenderedPageBreak/>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6A7408BF" w14:textId="77777777" w:rsidR="00466D8C" w:rsidRPr="0017040B" w:rsidRDefault="00466D8C" w:rsidP="00466D8C">
      <w:pPr>
        <w:spacing w:after="240" w:line="276" w:lineRule="auto"/>
        <w:rPr>
          <w:b/>
          <w:sz w:val="24"/>
          <w:szCs w:val="24"/>
        </w:rPr>
      </w:pPr>
    </w:p>
    <w:p w14:paraId="466715C7" w14:textId="052A2836" w:rsidR="00D44F10" w:rsidRPr="00562BE6" w:rsidRDefault="00D44F10" w:rsidP="00480595">
      <w:pPr>
        <w:pStyle w:val="Nagwek2"/>
        <w:numPr>
          <w:ilvl w:val="0"/>
          <w:numId w:val="18"/>
        </w:numPr>
        <w:rPr>
          <w:b/>
          <w:sz w:val="28"/>
          <w:szCs w:val="28"/>
        </w:rPr>
      </w:pPr>
      <w:bookmarkStart w:id="46" w:name="_Toc148516163"/>
      <w:r w:rsidRPr="00562BE6">
        <w:rPr>
          <w:b/>
          <w:color w:val="auto"/>
          <w:sz w:val="28"/>
          <w:szCs w:val="28"/>
        </w:rPr>
        <w:t>Maksymalny dopuszczalny poziom dofinansowania projektu</w:t>
      </w:r>
      <w:bookmarkEnd w:id="46"/>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5D066294"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121DF9">
        <w:rPr>
          <w:rFonts w:cstheme="minorHAnsi"/>
          <w:b/>
          <w:sz w:val="24"/>
          <w:szCs w:val="24"/>
        </w:rPr>
        <w:t>7</w:t>
      </w:r>
      <w:r w:rsidR="00ED752E" w:rsidRPr="00ED752E">
        <w:rPr>
          <w:rFonts w:cstheme="minorHAnsi"/>
          <w:b/>
          <w:sz w:val="24"/>
          <w:szCs w:val="24"/>
        </w:rPr>
        <w:t>.</w:t>
      </w:r>
      <w:r w:rsidR="00121DF9">
        <w:rPr>
          <w:rFonts w:cstheme="minorHAnsi"/>
          <w:b/>
          <w:sz w:val="24"/>
          <w:szCs w:val="24"/>
        </w:rPr>
        <w:t>1</w:t>
      </w:r>
      <w:r w:rsidR="00ED752E" w:rsidRPr="00ED752E">
        <w:rPr>
          <w:rFonts w:cstheme="minorHAnsi"/>
          <w:b/>
          <w:sz w:val="24"/>
          <w:szCs w:val="24"/>
        </w:rPr>
        <w:t xml:space="preserve"> </w:t>
      </w:r>
      <w:r w:rsidR="00121DF9" w:rsidRPr="00121DF9">
        <w:rPr>
          <w:rFonts w:cstheme="minorHAnsi"/>
          <w:b/>
          <w:sz w:val="24"/>
          <w:szCs w:val="24"/>
        </w:rPr>
        <w:t>Usługi zdrowotne i społeczne oraz opieka długoterminowa</w:t>
      </w:r>
      <w:r w:rsidR="00ED752E">
        <w:rPr>
          <w:rFonts w:cstheme="minorHAnsi"/>
          <w:b/>
          <w:sz w:val="24"/>
          <w:szCs w:val="24"/>
        </w:rPr>
        <w:t xml:space="preserve"> </w:t>
      </w:r>
      <w:r w:rsidR="00ED752E" w:rsidRPr="00ED752E">
        <w:rPr>
          <w:rFonts w:cstheme="minorHAnsi"/>
          <w:sz w:val="24"/>
          <w:szCs w:val="24"/>
        </w:rPr>
        <w:t>wynosi:</w:t>
      </w:r>
    </w:p>
    <w:p w14:paraId="3A571A83" w14:textId="3D1D5A06" w:rsidR="00ED752E" w:rsidRPr="005269EB" w:rsidRDefault="00ED752E" w:rsidP="00480595">
      <w:pPr>
        <w:pStyle w:val="Akapitzlist"/>
        <w:numPr>
          <w:ilvl w:val="0"/>
          <w:numId w:val="1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w:t>
      </w:r>
      <w:r w:rsidR="00665DF9">
        <w:rPr>
          <w:rFonts w:cstheme="minorHAnsi"/>
          <w:b/>
          <w:sz w:val="24"/>
          <w:szCs w:val="24"/>
        </w:rPr>
        <w:t xml:space="preserve">maksymalny udział </w:t>
      </w:r>
      <w:r w:rsidR="005269EB">
        <w:rPr>
          <w:rFonts w:cstheme="minorHAnsi"/>
          <w:sz w:val="24"/>
          <w:szCs w:val="24"/>
        </w:rPr>
        <w:t>BP</w:t>
      </w:r>
      <w:r w:rsidR="00665DF9">
        <w:rPr>
          <w:rFonts w:cstheme="minorHAnsi"/>
          <w:sz w:val="24"/>
          <w:szCs w:val="24"/>
        </w:rPr>
        <w:t xml:space="preserve"> wynosi </w:t>
      </w:r>
      <w:r w:rsidR="00665DF9">
        <w:rPr>
          <w:rFonts w:cstheme="minorHAnsi"/>
          <w:b/>
          <w:sz w:val="24"/>
          <w:szCs w:val="24"/>
        </w:rPr>
        <w:t>10</w:t>
      </w:r>
      <w:r w:rsidR="00665DF9" w:rsidRPr="005269EB">
        <w:rPr>
          <w:rFonts w:cstheme="minorHAnsi"/>
          <w:b/>
          <w:sz w:val="24"/>
          <w:szCs w:val="24"/>
        </w:rPr>
        <w:t>%</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6274E66A" w14:textId="77777777" w:rsidR="00B4004A" w:rsidRDefault="00B4004A" w:rsidP="00E72F04">
      <w:pPr>
        <w:spacing w:after="240" w:line="276" w:lineRule="auto"/>
        <w:rPr>
          <w:rFonts w:cstheme="minorHAnsi"/>
          <w:b/>
          <w:sz w:val="24"/>
          <w:szCs w:val="24"/>
        </w:rPr>
      </w:pPr>
    </w:p>
    <w:p w14:paraId="5EFA9243" w14:textId="16CE6996" w:rsidR="003D44E9" w:rsidRPr="00E72F04" w:rsidRDefault="00817B15" w:rsidP="00480595">
      <w:pPr>
        <w:pStyle w:val="Nagwek2"/>
        <w:numPr>
          <w:ilvl w:val="0"/>
          <w:numId w:val="18"/>
        </w:numPr>
        <w:ind w:left="714" w:hanging="357"/>
        <w:rPr>
          <w:b/>
          <w:color w:val="auto"/>
          <w:sz w:val="28"/>
          <w:szCs w:val="28"/>
        </w:rPr>
      </w:pPr>
      <w:bookmarkStart w:id="47" w:name="_Toc148516164"/>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47"/>
    </w:p>
    <w:p w14:paraId="13FD4F08" w14:textId="77777777" w:rsidR="00817B15" w:rsidRPr="005269EB" w:rsidRDefault="00817B15" w:rsidP="00E72F04">
      <w:pPr>
        <w:spacing w:after="240" w:line="276" w:lineRule="auto"/>
        <w:rPr>
          <w:sz w:val="24"/>
          <w:szCs w:val="24"/>
        </w:rPr>
      </w:pPr>
    </w:p>
    <w:p w14:paraId="1460E9FB" w14:textId="016590BB"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00121DF9">
        <w:rPr>
          <w:b/>
          <w:sz w:val="24"/>
          <w:szCs w:val="24"/>
        </w:rPr>
        <w:t>7</w:t>
      </w:r>
      <w:r w:rsidRPr="005269EB">
        <w:rPr>
          <w:b/>
          <w:sz w:val="24"/>
          <w:szCs w:val="24"/>
        </w:rPr>
        <w:t>.</w:t>
      </w:r>
      <w:r w:rsidR="00121DF9">
        <w:rPr>
          <w:b/>
          <w:sz w:val="24"/>
          <w:szCs w:val="24"/>
        </w:rPr>
        <w:t>1</w:t>
      </w:r>
      <w:r w:rsidRPr="005269EB">
        <w:rPr>
          <w:b/>
          <w:sz w:val="24"/>
          <w:szCs w:val="24"/>
        </w:rPr>
        <w:t xml:space="preserve"> </w:t>
      </w:r>
      <w:r w:rsidR="00121DF9" w:rsidRPr="00121DF9">
        <w:rPr>
          <w:b/>
          <w:sz w:val="24"/>
          <w:szCs w:val="24"/>
        </w:rPr>
        <w:t>Usługi zdrowotne i społeczne oraz opieka długoterminowa</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480595">
      <w:pPr>
        <w:pStyle w:val="Akapitzlist"/>
        <w:numPr>
          <w:ilvl w:val="0"/>
          <w:numId w:val="1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480595">
      <w:pPr>
        <w:pStyle w:val="Nagwek2"/>
        <w:numPr>
          <w:ilvl w:val="0"/>
          <w:numId w:val="18"/>
        </w:numPr>
        <w:rPr>
          <w:b/>
          <w:color w:val="auto"/>
          <w:sz w:val="28"/>
          <w:szCs w:val="28"/>
        </w:rPr>
      </w:pPr>
      <w:bookmarkStart w:id="48" w:name="_Toc148516165"/>
      <w:r w:rsidRPr="00E72F04">
        <w:rPr>
          <w:b/>
          <w:color w:val="auto"/>
          <w:sz w:val="28"/>
          <w:szCs w:val="28"/>
        </w:rPr>
        <w:lastRenderedPageBreak/>
        <w:t>Minimalny wkład własny beneficjenta</w:t>
      </w:r>
      <w:bookmarkEnd w:id="48"/>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480595">
      <w:pPr>
        <w:pStyle w:val="Akapitzlist"/>
        <w:numPr>
          <w:ilvl w:val="0"/>
          <w:numId w:val="1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480595">
      <w:pPr>
        <w:pStyle w:val="Nagwek2"/>
        <w:numPr>
          <w:ilvl w:val="0"/>
          <w:numId w:val="18"/>
        </w:numPr>
        <w:spacing w:before="0"/>
        <w:ind w:left="714" w:hanging="357"/>
        <w:rPr>
          <w:b/>
          <w:color w:val="auto"/>
          <w:sz w:val="28"/>
          <w:szCs w:val="28"/>
        </w:rPr>
      </w:pPr>
      <w:bookmarkStart w:id="49" w:name="_Toc148516166"/>
      <w:r w:rsidRPr="00E72F04">
        <w:rPr>
          <w:b/>
          <w:color w:val="auto"/>
          <w:sz w:val="28"/>
          <w:szCs w:val="28"/>
        </w:rPr>
        <w:t>Dopuszczalny cross- financing (%)</w:t>
      </w:r>
      <w:bookmarkEnd w:id="49"/>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cross-financin</w:t>
      </w:r>
      <w:r>
        <w:rPr>
          <w:sz w:val="24"/>
          <w:szCs w:val="24"/>
        </w:rPr>
        <w:t>gu nie może stanowić więcej niż:</w:t>
      </w:r>
    </w:p>
    <w:p w14:paraId="5A4791CA" w14:textId="50DC82BD" w:rsidR="00D12D73" w:rsidRDefault="00E11A41" w:rsidP="00480595">
      <w:pPr>
        <w:pStyle w:val="Akapitzlist"/>
        <w:numPr>
          <w:ilvl w:val="0"/>
          <w:numId w:val="16"/>
        </w:numPr>
        <w:spacing w:after="120" w:line="276" w:lineRule="auto"/>
        <w:ind w:left="714" w:hanging="357"/>
        <w:rPr>
          <w:b/>
          <w:sz w:val="24"/>
          <w:szCs w:val="24"/>
        </w:rPr>
      </w:pPr>
      <w:r>
        <w:rPr>
          <w:b/>
          <w:sz w:val="24"/>
          <w:szCs w:val="24"/>
        </w:rPr>
        <w:t xml:space="preserve"> 15</w:t>
      </w:r>
      <w:r w:rsidR="00D12D73" w:rsidRPr="00D12D73">
        <w:rPr>
          <w:b/>
          <w:sz w:val="24"/>
          <w:szCs w:val="24"/>
        </w:rPr>
        <w:t>%</w:t>
      </w:r>
    </w:p>
    <w:p w14:paraId="191F14DF" w14:textId="532A8D02" w:rsidR="00067C45" w:rsidRDefault="00067C45" w:rsidP="00067C45">
      <w:pPr>
        <w:spacing w:after="0" w:line="276" w:lineRule="auto"/>
        <w:rPr>
          <w:rFonts w:cstheme="minorHAnsi"/>
          <w:sz w:val="24"/>
          <w:szCs w:val="24"/>
        </w:rPr>
      </w:pPr>
      <w:r w:rsidRPr="00694FB7">
        <w:rPr>
          <w:rFonts w:cstheme="minorHAnsi"/>
          <w:sz w:val="24"/>
          <w:szCs w:val="24"/>
        </w:rPr>
        <w:t>wydatków kwalifikowalnych projektu</w:t>
      </w:r>
      <w:r>
        <w:rPr>
          <w:rFonts w:cstheme="minorHAnsi"/>
          <w:sz w:val="24"/>
          <w:szCs w:val="24"/>
        </w:rPr>
        <w:t>.</w:t>
      </w:r>
    </w:p>
    <w:p w14:paraId="55E96C87" w14:textId="77777777" w:rsidR="00235DEF" w:rsidRDefault="00235DEF" w:rsidP="00067C45">
      <w:pPr>
        <w:spacing w:after="0" w:line="276" w:lineRule="auto"/>
        <w:rPr>
          <w:rFonts w:cstheme="minorHAnsi"/>
          <w:sz w:val="24"/>
          <w:szCs w:val="24"/>
        </w:rPr>
      </w:pPr>
    </w:p>
    <w:p w14:paraId="01C4C288" w14:textId="2C0832D1" w:rsidR="00235DEF" w:rsidRPr="007F4D8F" w:rsidRDefault="00235DEF" w:rsidP="00067C45">
      <w:pPr>
        <w:spacing w:after="0" w:line="276" w:lineRule="auto"/>
        <w:rPr>
          <w:rFonts w:cstheme="minorHAnsi"/>
          <w:b/>
          <w:bCs/>
          <w:sz w:val="24"/>
          <w:szCs w:val="24"/>
        </w:rPr>
      </w:pPr>
      <w:r w:rsidRPr="007F4D8F">
        <w:rPr>
          <w:rFonts w:cstheme="minorHAnsi"/>
          <w:b/>
          <w:bCs/>
          <w:sz w:val="24"/>
          <w:szCs w:val="24"/>
        </w:rPr>
        <w:t>Uwaga!</w:t>
      </w:r>
    </w:p>
    <w:p w14:paraId="29D68C46" w14:textId="77777777" w:rsidR="00235DEF" w:rsidRDefault="00235DEF" w:rsidP="00067C45">
      <w:pPr>
        <w:spacing w:after="0" w:line="276" w:lineRule="auto"/>
        <w:rPr>
          <w:rFonts w:cstheme="minorHAnsi"/>
          <w:sz w:val="24"/>
          <w:szCs w:val="24"/>
        </w:rPr>
      </w:pPr>
    </w:p>
    <w:p w14:paraId="746CAB37" w14:textId="61A7FCA3" w:rsidR="00235DEF" w:rsidRPr="00067C45" w:rsidRDefault="00235DEF" w:rsidP="00235DEF">
      <w:pPr>
        <w:spacing w:after="0" w:line="276" w:lineRule="auto"/>
        <w:rPr>
          <w:b/>
          <w:sz w:val="24"/>
          <w:szCs w:val="24"/>
        </w:rPr>
      </w:pPr>
      <w:r>
        <w:rPr>
          <w:b/>
          <w:sz w:val="24"/>
          <w:szCs w:val="24"/>
        </w:rPr>
        <w:t>W</w:t>
      </w:r>
      <w:r w:rsidRPr="00235DEF">
        <w:rPr>
          <w:b/>
          <w:sz w:val="24"/>
          <w:szCs w:val="24"/>
        </w:rPr>
        <w:t xml:space="preserve"> perspektywie finansowej 2021-2027 </w:t>
      </w:r>
      <w:r w:rsidRPr="00235DEF">
        <w:rPr>
          <w:b/>
          <w:bCs/>
          <w:sz w:val="24"/>
          <w:szCs w:val="24"/>
        </w:rPr>
        <w:t xml:space="preserve">do limitu cross-financingu </w:t>
      </w:r>
      <w:r w:rsidRPr="00235DEF">
        <w:rPr>
          <w:b/>
          <w:sz w:val="24"/>
          <w:szCs w:val="24"/>
        </w:rPr>
        <w:t xml:space="preserve">w projektach EFS+ </w:t>
      </w:r>
      <w:r w:rsidRPr="00235DEF">
        <w:rPr>
          <w:b/>
          <w:bCs/>
          <w:sz w:val="24"/>
          <w:szCs w:val="24"/>
        </w:rPr>
        <w:t>wlicz</w:t>
      </w:r>
      <w:r>
        <w:rPr>
          <w:b/>
          <w:bCs/>
          <w:sz w:val="24"/>
          <w:szCs w:val="24"/>
        </w:rPr>
        <w:t>a się</w:t>
      </w:r>
      <w:r w:rsidRPr="00235DEF">
        <w:rPr>
          <w:b/>
          <w:bCs/>
          <w:sz w:val="24"/>
          <w:szCs w:val="24"/>
        </w:rPr>
        <w:t xml:space="preserve"> sumę kosztów bezpośrednich </w:t>
      </w:r>
      <w:r w:rsidRPr="00235DEF">
        <w:rPr>
          <w:b/>
          <w:sz w:val="24"/>
          <w:szCs w:val="24"/>
        </w:rPr>
        <w:t xml:space="preserve">zaliczonych do tego limitu, </w:t>
      </w:r>
      <w:r w:rsidRPr="00235DEF">
        <w:rPr>
          <w:b/>
          <w:bCs/>
          <w:sz w:val="24"/>
          <w:szCs w:val="24"/>
        </w:rPr>
        <w:t>powiększoną o naliczone od nich</w:t>
      </w:r>
      <w:r w:rsidRPr="00235DEF">
        <w:rPr>
          <w:b/>
          <w:sz w:val="24"/>
          <w:szCs w:val="24"/>
        </w:rPr>
        <w:t xml:space="preserve">, zgodnie z obowiązującą stawką ryczałtową </w:t>
      </w:r>
      <w:r w:rsidRPr="00235DEF">
        <w:rPr>
          <w:b/>
          <w:bCs/>
          <w:sz w:val="24"/>
          <w:szCs w:val="24"/>
        </w:rPr>
        <w:t>koszty pośrednie</w:t>
      </w:r>
      <w:r w:rsidRPr="00235DEF">
        <w:rPr>
          <w:b/>
          <w:sz w:val="24"/>
          <w:szCs w:val="24"/>
        </w:rPr>
        <w:t>. Innymi słowy oznacza to, że w sytuacji ponoszenia przez beneficjenta wydatków w ramach cross-financingu, od każdego wydatku bezpośrednio wliczanego do tego limitu naliczane są koszty pośrednie wg stawki ryczałtowej przyjętej w projekcie.</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480595">
      <w:pPr>
        <w:pStyle w:val="Nagwek2"/>
        <w:numPr>
          <w:ilvl w:val="0"/>
          <w:numId w:val="18"/>
        </w:numPr>
        <w:rPr>
          <w:rFonts w:cstheme="majorHAnsi"/>
          <w:b/>
          <w:color w:val="auto"/>
          <w:sz w:val="28"/>
          <w:szCs w:val="28"/>
        </w:rPr>
      </w:pPr>
      <w:r>
        <w:rPr>
          <w:rFonts w:cstheme="majorHAnsi"/>
          <w:b/>
          <w:color w:val="auto"/>
          <w:sz w:val="28"/>
          <w:szCs w:val="28"/>
        </w:rPr>
        <w:t xml:space="preserve"> </w:t>
      </w:r>
      <w:bookmarkStart w:id="50" w:name="_Toc148516167"/>
      <w:r>
        <w:rPr>
          <w:rFonts w:cstheme="majorHAnsi"/>
          <w:b/>
          <w:color w:val="auto"/>
          <w:sz w:val="28"/>
          <w:szCs w:val="28"/>
        </w:rPr>
        <w:t>Pomoc de minimis</w:t>
      </w:r>
      <w:bookmarkEnd w:id="50"/>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minimis może być przeznaczona </w:t>
      </w:r>
      <w:r>
        <w:rPr>
          <w:sz w:val="24"/>
          <w:szCs w:val="24"/>
        </w:rPr>
        <w:t>m. in.</w:t>
      </w:r>
      <w:r w:rsidRPr="00581F37">
        <w:rPr>
          <w:sz w:val="24"/>
          <w:szCs w:val="24"/>
        </w:rPr>
        <w:t xml:space="preserve"> na: </w:t>
      </w:r>
    </w:p>
    <w:p w14:paraId="6620D852" w14:textId="531D8EB8" w:rsidR="00581F37" w:rsidRPr="00B83C2E" w:rsidRDefault="00581F37" w:rsidP="00480595">
      <w:pPr>
        <w:pStyle w:val="Akapitzlist"/>
        <w:numPr>
          <w:ilvl w:val="0"/>
          <w:numId w:val="21"/>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7FF6B749" w14:textId="764F8DBB" w:rsidR="00796F66" w:rsidRPr="007F4D8F" w:rsidRDefault="00581F37" w:rsidP="00B83C2E">
      <w:pPr>
        <w:pStyle w:val="Akapitzlist"/>
        <w:numPr>
          <w:ilvl w:val="0"/>
          <w:numId w:val="21"/>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269EF1B7" w14:textId="77777777" w:rsidR="00796F66" w:rsidRDefault="00796F66" w:rsidP="00B83C2E">
      <w:pPr>
        <w:spacing w:after="120" w:line="276" w:lineRule="auto"/>
        <w:rPr>
          <w:b/>
          <w:sz w:val="24"/>
          <w:szCs w:val="24"/>
        </w:rPr>
      </w:pPr>
    </w:p>
    <w:p w14:paraId="55EBD4DC" w14:textId="36E2673A" w:rsidR="003F7064" w:rsidRPr="00B83C2E" w:rsidRDefault="003F7064" w:rsidP="00B83C2E">
      <w:pPr>
        <w:spacing w:after="120" w:line="276" w:lineRule="auto"/>
        <w:rPr>
          <w:b/>
          <w:sz w:val="24"/>
          <w:szCs w:val="24"/>
        </w:rPr>
      </w:pPr>
      <w:r w:rsidRPr="00B83C2E">
        <w:rPr>
          <w:b/>
          <w:sz w:val="24"/>
          <w:szCs w:val="24"/>
        </w:rPr>
        <w:t>Ważne!</w:t>
      </w:r>
    </w:p>
    <w:p w14:paraId="021AA981" w14:textId="06116421" w:rsidR="003F7064" w:rsidRPr="007F4D8F" w:rsidRDefault="003F7064" w:rsidP="00480595">
      <w:pPr>
        <w:pStyle w:val="Akapitzlist"/>
        <w:numPr>
          <w:ilvl w:val="0"/>
          <w:numId w:val="22"/>
        </w:numPr>
        <w:spacing w:after="120" w:line="276" w:lineRule="auto"/>
        <w:rPr>
          <w:sz w:val="24"/>
          <w:szCs w:val="24"/>
        </w:rPr>
      </w:pPr>
      <w:r w:rsidRPr="007F4D8F">
        <w:rPr>
          <w:sz w:val="24"/>
          <w:szCs w:val="24"/>
        </w:rPr>
        <w:t xml:space="preserve">Rozporządzenie komisji (UE) </w:t>
      </w:r>
      <w:r w:rsidR="00381163" w:rsidRPr="007F4D8F">
        <w:rPr>
          <w:sz w:val="24"/>
          <w:szCs w:val="24"/>
        </w:rPr>
        <w:t>2023/2831</w:t>
      </w:r>
      <w:r w:rsidRPr="007F4D8F">
        <w:rPr>
          <w:sz w:val="24"/>
          <w:szCs w:val="24"/>
        </w:rPr>
        <w:t xml:space="preserve"> z dnia 1</w:t>
      </w:r>
      <w:r w:rsidR="00381163" w:rsidRPr="007F4D8F">
        <w:rPr>
          <w:sz w:val="24"/>
          <w:szCs w:val="24"/>
        </w:rPr>
        <w:t>3</w:t>
      </w:r>
      <w:r w:rsidRPr="007F4D8F">
        <w:rPr>
          <w:sz w:val="24"/>
          <w:szCs w:val="24"/>
        </w:rPr>
        <w:t xml:space="preserve"> grudnia 20</w:t>
      </w:r>
      <w:r w:rsidR="00381163" w:rsidRPr="007F4D8F">
        <w:rPr>
          <w:sz w:val="24"/>
          <w:szCs w:val="24"/>
        </w:rPr>
        <w:t>2</w:t>
      </w:r>
      <w:r w:rsidRPr="007F4D8F">
        <w:rPr>
          <w:sz w:val="24"/>
          <w:szCs w:val="24"/>
        </w:rPr>
        <w:t xml:space="preserve">3 r. w sprawie stosowania art. 107 i 108 Traktatu o funkcjonowaniu Unii Europejskiej do pomocy </w:t>
      </w:r>
      <w:r w:rsidRPr="007F4D8F">
        <w:rPr>
          <w:sz w:val="24"/>
          <w:szCs w:val="24"/>
        </w:rPr>
        <w:br/>
        <w:t xml:space="preserve">de minimis (Dz. U. UE L 352 z </w:t>
      </w:r>
      <w:r w:rsidR="00381163" w:rsidRPr="007F4D8F">
        <w:rPr>
          <w:sz w:val="24"/>
          <w:szCs w:val="24"/>
        </w:rPr>
        <w:t>2023</w:t>
      </w:r>
      <w:r w:rsidRPr="007F4D8F">
        <w:rPr>
          <w:sz w:val="24"/>
          <w:szCs w:val="24"/>
        </w:rPr>
        <w:t xml:space="preserve">, </w:t>
      </w:r>
      <w:r w:rsidR="00381163" w:rsidRPr="007F4D8F">
        <w:rPr>
          <w:sz w:val="24"/>
          <w:szCs w:val="24"/>
        </w:rPr>
        <w:t>poz. 2831</w:t>
      </w:r>
      <w:r w:rsidRPr="007F4D8F">
        <w:rPr>
          <w:sz w:val="24"/>
          <w:szCs w:val="24"/>
        </w:rPr>
        <w:t>.).</w:t>
      </w:r>
    </w:p>
    <w:p w14:paraId="3232B64D" w14:textId="0B0C6538" w:rsidR="001C33D0" w:rsidRPr="00B4004A" w:rsidRDefault="001C33D0" w:rsidP="00B4004A">
      <w:pPr>
        <w:pStyle w:val="Akapitzlist"/>
        <w:numPr>
          <w:ilvl w:val="0"/>
          <w:numId w:val="22"/>
        </w:numPr>
        <w:spacing w:after="120" w:line="276" w:lineRule="auto"/>
        <w:rPr>
          <w:sz w:val="24"/>
          <w:szCs w:val="24"/>
        </w:rPr>
      </w:pPr>
      <w:bookmarkStart w:id="51" w:name="_Hlk147834225"/>
      <w:r w:rsidRPr="00B83C2E">
        <w:rPr>
          <w:sz w:val="24"/>
          <w:szCs w:val="24"/>
        </w:rPr>
        <w:lastRenderedPageBreak/>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r w:rsidR="00B4004A">
        <w:rPr>
          <w:sz w:val="24"/>
          <w:szCs w:val="24"/>
        </w:rPr>
        <w:t xml:space="preserve"> </w:t>
      </w:r>
      <w:r w:rsidR="00B4004A">
        <w:rPr>
          <w:sz w:val="24"/>
          <w:szCs w:val="24"/>
        </w:rPr>
        <w:br/>
      </w:r>
      <w:r w:rsidRPr="00B4004A">
        <w:rPr>
          <w:sz w:val="24"/>
          <w:szCs w:val="24"/>
        </w:rPr>
        <w:t>w sprawie udzielania pomocy de minimis oraz pomocy publicznej w ramach programów finansowanych z Europejskiego Funduszu Społecznego Plus (EFS+) na lata 2021–2027 (Dz.U. 2022 poz. 2782).</w:t>
      </w:r>
    </w:p>
    <w:bookmarkEnd w:id="51"/>
    <w:p w14:paraId="70968B26" w14:textId="5DEB0557" w:rsidR="00591C42" w:rsidRPr="00591C42" w:rsidRDefault="003F7064" w:rsidP="00480595">
      <w:pPr>
        <w:pStyle w:val="Akapitzlist"/>
        <w:numPr>
          <w:ilvl w:val="0"/>
          <w:numId w:val="22"/>
        </w:numPr>
        <w:spacing w:after="120" w:line="276" w:lineRule="auto"/>
        <w:rPr>
          <w:sz w:val="24"/>
          <w:szCs w:val="24"/>
        </w:rPr>
      </w:pPr>
      <w:r w:rsidRPr="00B83C2E">
        <w:rPr>
          <w:sz w:val="24"/>
          <w:szCs w:val="24"/>
        </w:rPr>
        <w:t xml:space="preserve">Rozporządzenie </w:t>
      </w:r>
      <w:r w:rsidR="00591C42" w:rsidRPr="00591C42">
        <w:rPr>
          <w:sz w:val="24"/>
          <w:szCs w:val="24"/>
        </w:rPr>
        <w:t>Ministra Funduszy i Polityki Regionalnej z dnia 17 lipca 2023 r.</w:t>
      </w:r>
    </w:p>
    <w:p w14:paraId="5A65143C" w14:textId="77777777" w:rsidR="00591C42" w:rsidRPr="00591C42" w:rsidRDefault="00591C42" w:rsidP="00591C42">
      <w:pPr>
        <w:pStyle w:val="Akapitzlist"/>
        <w:spacing w:after="120" w:line="276" w:lineRule="auto"/>
        <w:rPr>
          <w:sz w:val="24"/>
          <w:szCs w:val="24"/>
        </w:rPr>
      </w:pPr>
      <w:r w:rsidRPr="00591C42">
        <w:rPr>
          <w:sz w:val="24"/>
          <w:szCs w:val="24"/>
        </w:rPr>
        <w:t>zmieniające rozporządzenie w sprawie udzielania pomocy de minimis oraz pomocy publicznej w ramach programów finansowanych z Europejskiego Funduszu</w:t>
      </w:r>
    </w:p>
    <w:p w14:paraId="3994FFCA" w14:textId="72C61D22" w:rsidR="003F7064" w:rsidRPr="00B83C2E" w:rsidRDefault="00591C42" w:rsidP="00591C42">
      <w:pPr>
        <w:pStyle w:val="Akapitzlist"/>
        <w:spacing w:after="120" w:line="276" w:lineRule="auto"/>
        <w:rPr>
          <w:sz w:val="24"/>
          <w:szCs w:val="24"/>
        </w:rPr>
      </w:pPr>
      <w:r w:rsidRPr="00591C42">
        <w:rPr>
          <w:sz w:val="24"/>
          <w:szCs w:val="24"/>
        </w:rPr>
        <w:t>Społecznego Plus (EFS+) na lata 2021–2027 (Dz.U. 2023 poz. 1496).</w:t>
      </w:r>
    </w:p>
    <w:p w14:paraId="7DBB439E" w14:textId="77777777" w:rsidR="00F507BC" w:rsidRDefault="00F507BC" w:rsidP="00B83C2E">
      <w:pPr>
        <w:rPr>
          <w:sz w:val="24"/>
          <w:szCs w:val="24"/>
        </w:rPr>
      </w:pPr>
    </w:p>
    <w:p w14:paraId="2A7B3F91" w14:textId="41D5FE7D" w:rsidR="00742BB8" w:rsidRPr="00E72F04" w:rsidRDefault="00742BB8" w:rsidP="00480595">
      <w:pPr>
        <w:pStyle w:val="Nagwek2"/>
        <w:numPr>
          <w:ilvl w:val="0"/>
          <w:numId w:val="18"/>
        </w:numPr>
        <w:rPr>
          <w:rFonts w:cstheme="majorHAnsi"/>
          <w:b/>
          <w:color w:val="auto"/>
          <w:sz w:val="28"/>
          <w:szCs w:val="28"/>
        </w:rPr>
      </w:pPr>
      <w:bookmarkStart w:id="52" w:name="_Toc148516168"/>
      <w:r w:rsidRPr="00E72F04">
        <w:rPr>
          <w:rFonts w:cstheme="majorHAnsi"/>
          <w:b/>
          <w:color w:val="auto"/>
          <w:sz w:val="28"/>
          <w:szCs w:val="28"/>
        </w:rPr>
        <w:t>Wskaźniki produktu i rezultatu</w:t>
      </w:r>
      <w:bookmarkEnd w:id="52"/>
    </w:p>
    <w:p w14:paraId="7B1E6555" w14:textId="77777777" w:rsidR="006E197C" w:rsidRDefault="006E197C" w:rsidP="00E72F04">
      <w:pPr>
        <w:spacing w:after="240" w:line="276" w:lineRule="auto"/>
        <w:rPr>
          <w:sz w:val="24"/>
          <w:szCs w:val="24"/>
        </w:rPr>
      </w:pPr>
    </w:p>
    <w:p w14:paraId="61093166"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Zestawienie wskaźników stanowi załącznik nr 7 do regulaminu pn. Lista wskaźników na poziomie projektu dla działania 7.1 Usługi zdrowotne i społeczne oraz opieka</w:t>
      </w:r>
    </w:p>
    <w:p w14:paraId="38B8F1B1"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długoterminowa w ramach programu regionalnego FEO 2021-2027.</w:t>
      </w:r>
    </w:p>
    <w:p w14:paraId="2A1CF2C3"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Dokument został podzielony na trzy grupy wskaźników: wskaźniki horyzontalne – mierzone we wszystkich celach szczegółowych, wskaźniki wspólne EFS+ oraz wskaźniki dla działania 7.1 Usługi zdrowotne i społeczne oraz opieka długoterminowa.</w:t>
      </w:r>
    </w:p>
    <w:p w14:paraId="3399E60D"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Wskaźniki horyzontalne są automatycznie wykazywane w generatorze wniosków. Jeżeli zakres rzeczowy projektu dotyczy danego wskaźnika, wnioskodawca powinien w tabeli określić wartość docelową większą od zera, natomiast gdy zakres ten nie dotyczy danego wskaźnika, należy pozostawić wartość docelową „0”.</w:t>
      </w:r>
    </w:p>
    <w:p w14:paraId="321B57F1" w14:textId="7DB74618"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przypadku realizacji, w trakcie trwania projektu, wskaźników horyzontalnych, których wartość docelowa wynosi 0, wnioskodawca jest zobowiązany do jego wykazania we wniosku o płatność. Konieczność pozyskiwania tych wskaźników wynika z potrzeby ich przekazywania w raportach do KE</w:t>
      </w:r>
      <w:r>
        <w:rPr>
          <w:rFonts w:ascii="Calibri" w:eastAsia="Times New Roman" w:hAnsi="Calibri" w:cs="Calibri"/>
          <w:sz w:val="24"/>
          <w:szCs w:val="24"/>
          <w:lang w:eastAsia="pl-PL"/>
        </w:rPr>
        <w:t>.</w:t>
      </w:r>
    </w:p>
    <w:p w14:paraId="5E097C82" w14:textId="6D6BBDF3"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W związku z tym, iż w definicjach niektórych wskaźników dla Działania 7.1 Usługi zdrowotne </w:t>
      </w:r>
      <w:r w:rsidR="000E55FC">
        <w:rPr>
          <w:rFonts w:ascii="Calibri" w:eastAsia="Times New Roman" w:hAnsi="Calibri" w:cs="Calibri"/>
          <w:sz w:val="24"/>
          <w:szCs w:val="24"/>
          <w:lang w:eastAsia="pl-PL"/>
        </w:rPr>
        <w:br/>
      </w:r>
      <w:r w:rsidRPr="006309E3">
        <w:rPr>
          <w:rFonts w:ascii="Calibri" w:eastAsia="Times New Roman" w:hAnsi="Calibri" w:cs="Calibri"/>
          <w:sz w:val="24"/>
          <w:szCs w:val="24"/>
          <w:lang w:eastAsia="pl-PL"/>
        </w:rPr>
        <w:t>i społeczne oraz opieka długoterminowa znajdują się odwołania do zapisów zawartych</w:t>
      </w:r>
    </w:p>
    <w:p w14:paraId="2CFA7DC4" w14:textId="77777777" w:rsidR="006309E3" w:rsidRPr="006309E3" w:rsidRDefault="006309E3" w:rsidP="000E55FC">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definicjach wskaźników wspólnych EFS+, pomocniczo na liście wskaźników zostały ujęte wskaźniki wspólne EFS+.</w:t>
      </w:r>
    </w:p>
    <w:p w14:paraId="20B78951" w14:textId="222DABC0" w:rsidR="006309E3" w:rsidRPr="006309E3" w:rsidRDefault="006309E3" w:rsidP="000E55FC">
      <w:pPr>
        <w:autoSpaceDE w:val="0"/>
        <w:autoSpaceDN w:val="0"/>
        <w:adjustRightInd w:val="0"/>
        <w:spacing w:after="120" w:line="276" w:lineRule="auto"/>
        <w:rPr>
          <w:rFonts w:ascii="Calibri" w:eastAsia="Times New Roman" w:hAnsi="Calibri" w:cs="Calibri"/>
          <w:b/>
          <w:bCs/>
          <w:sz w:val="24"/>
          <w:szCs w:val="24"/>
          <w:lang w:eastAsia="pl-PL"/>
        </w:rPr>
      </w:pPr>
      <w:r w:rsidRPr="006309E3">
        <w:rPr>
          <w:rFonts w:ascii="Calibri" w:eastAsia="Times New Roman" w:hAnsi="Calibri" w:cs="Calibri"/>
          <w:b/>
          <w:bCs/>
          <w:sz w:val="24"/>
          <w:szCs w:val="24"/>
          <w:lang w:eastAsia="pl-PL"/>
        </w:rPr>
        <w:t xml:space="preserve">Wnioskodawca jest zobowiązany do wyboru i określenia wartości docelowej </w:t>
      </w:r>
      <w:r w:rsidRPr="006309E3">
        <w:rPr>
          <w:rFonts w:ascii="Calibri" w:eastAsia="Times New Roman" w:hAnsi="Calibri" w:cs="Calibri"/>
          <w:bCs/>
          <w:sz w:val="24"/>
          <w:szCs w:val="24"/>
          <w:lang w:eastAsia="pl-PL"/>
        </w:rPr>
        <w:t xml:space="preserve">we wniosku </w:t>
      </w:r>
      <w:r w:rsidR="000E55FC">
        <w:rPr>
          <w:rFonts w:ascii="Calibri" w:eastAsia="Times New Roman" w:hAnsi="Calibri" w:cs="Calibri"/>
          <w:bCs/>
          <w:sz w:val="24"/>
          <w:szCs w:val="24"/>
          <w:lang w:eastAsia="pl-PL"/>
        </w:rPr>
        <w:br/>
      </w:r>
      <w:r w:rsidRPr="006309E3">
        <w:rPr>
          <w:rFonts w:ascii="Calibri" w:eastAsia="Times New Roman" w:hAnsi="Calibri" w:cs="Calibri"/>
          <w:bCs/>
          <w:sz w:val="24"/>
          <w:szCs w:val="24"/>
          <w:lang w:eastAsia="pl-PL"/>
        </w:rPr>
        <w:t xml:space="preserve">o dofinansowanie </w:t>
      </w:r>
      <w:r w:rsidRPr="006309E3">
        <w:rPr>
          <w:rFonts w:ascii="Calibri" w:eastAsia="Times New Roman" w:hAnsi="Calibri" w:cs="Calibri"/>
          <w:b/>
          <w:bCs/>
          <w:sz w:val="24"/>
          <w:szCs w:val="24"/>
          <w:lang w:eastAsia="pl-PL"/>
        </w:rPr>
        <w:t>adekwatnych wskaźników produktu i rezultatu ujętych we wskaźnikach dla działania 7.1 Usługi zdrowotne i społeczne oraz opieka długoterminowa.</w:t>
      </w:r>
    </w:p>
    <w:p w14:paraId="3C1BBC59"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Zasady dotyczące wyboru i określenia przez wnioskodawców wartości docelowych dla wskaźników wskazano w Instrukcji wypełniania wniosku o dofinansowanie projektu </w:t>
      </w:r>
      <w:r w:rsidRPr="006309E3">
        <w:rPr>
          <w:rFonts w:ascii="Calibri" w:eastAsia="Times New Roman" w:hAnsi="Calibri" w:cs="Calibri"/>
          <w:sz w:val="24"/>
          <w:szCs w:val="24"/>
          <w:lang w:eastAsia="pl-PL"/>
        </w:rPr>
        <w:lastRenderedPageBreak/>
        <w:t>programu regionalnego Fundusze Europejskie dla Opolskiego 2021-2027 (zakres EFS+), stanowiącej załącznik nr 3 do regulaminu. Zasady realizacji wskaźników na etapie realizacji</w:t>
      </w:r>
    </w:p>
    <w:p w14:paraId="0F15669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projektu oraz w okresie trwałości projektu regulują zapisy decyzji o dofinansowaniu projektu.</w:t>
      </w:r>
    </w:p>
    <w:p w14:paraId="430D9AE7"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Minimalny zakres danych koniecznych do wprowadzenia do CST2021 w zakresie uczestników projektu został zawarty w załączniku nr 1 do Wytycznych dotyczących monitorowania postępu rzeczowego realizacji programów na lata 2021-2027</w:t>
      </w:r>
      <w:r w:rsidRPr="006309E3">
        <w:rPr>
          <w:rFonts w:ascii="Calibri" w:eastAsia="Times New Roman" w:hAnsi="Calibri" w:cs="Calibri"/>
          <w:i/>
          <w:sz w:val="24"/>
          <w:szCs w:val="24"/>
          <w:lang w:eastAsia="pl-PL"/>
        </w:rPr>
        <w:t xml:space="preserve">. </w:t>
      </w:r>
      <w:r w:rsidRPr="006309E3">
        <w:rPr>
          <w:rFonts w:ascii="Calibri" w:eastAsia="Times New Roman" w:hAnsi="Calibri" w:cs="Calibri"/>
          <w:sz w:val="24"/>
          <w:szCs w:val="24"/>
          <w:lang w:eastAsia="pl-PL"/>
        </w:rPr>
        <w:t>Zgodnie z tym zakresem danych dla uczestników projektów należy określić obszar zamieszkania wg stopnia</w:t>
      </w:r>
    </w:p>
    <w:p w14:paraId="7BFC66E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urbanizacji DEGURBA. Podział jednostek przestrzennych województwa opolskiego wg</w:t>
      </w:r>
    </w:p>
    <w:p w14:paraId="2696BEE6" w14:textId="1D04CE11" w:rsidR="00B34677" w:rsidRPr="00B83C2E" w:rsidRDefault="006309E3" w:rsidP="006309E3">
      <w:pPr>
        <w:autoSpaceDE w:val="0"/>
        <w:autoSpaceDN w:val="0"/>
        <w:adjustRightInd w:val="0"/>
        <w:spacing w:after="0" w:line="276" w:lineRule="auto"/>
        <w:rPr>
          <w:rFonts w:ascii="Calibri" w:eastAsia="Times New Roman" w:hAnsi="Calibri" w:cs="Times New Roman"/>
          <w:sz w:val="24"/>
          <w:szCs w:val="24"/>
          <w:lang w:eastAsia="pl-PL"/>
        </w:rPr>
      </w:pPr>
      <w:r w:rsidRPr="006309E3">
        <w:rPr>
          <w:rFonts w:ascii="Calibri" w:eastAsia="Times New Roman" w:hAnsi="Calibri" w:cs="Calibri"/>
          <w:sz w:val="24"/>
          <w:szCs w:val="24"/>
          <w:lang w:eastAsia="pl-PL"/>
        </w:rPr>
        <w:t>klasyfikacji DEGURBA stanowi załącznik nr 8 do regulaminu.</w:t>
      </w:r>
      <w:r w:rsidR="007E1EE7"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3140F2E2" w14:textId="5B82E6C0" w:rsidR="00B81878" w:rsidRPr="000E55FC" w:rsidRDefault="00B81878" w:rsidP="00480595">
      <w:pPr>
        <w:pStyle w:val="Nagwek2"/>
        <w:numPr>
          <w:ilvl w:val="0"/>
          <w:numId w:val="18"/>
        </w:numPr>
        <w:spacing w:before="0"/>
        <w:ind w:left="714" w:hanging="357"/>
        <w:rPr>
          <w:b/>
          <w:bCs/>
          <w:color w:val="auto"/>
          <w:sz w:val="28"/>
          <w:szCs w:val="28"/>
        </w:rPr>
      </w:pPr>
      <w:bookmarkStart w:id="53" w:name="_Toc148516169"/>
      <w:r w:rsidRPr="000E55FC">
        <w:rPr>
          <w:b/>
          <w:bCs/>
          <w:color w:val="auto"/>
          <w:sz w:val="28"/>
          <w:szCs w:val="28"/>
        </w:rPr>
        <w:t xml:space="preserve">Realizacja polityk horyzontalnych, w tym zasady równości szans </w:t>
      </w:r>
      <w:r w:rsidRPr="000E55FC">
        <w:rPr>
          <w:b/>
          <w:bCs/>
          <w:color w:val="auto"/>
          <w:sz w:val="28"/>
          <w:szCs w:val="28"/>
        </w:rPr>
        <w:br/>
        <w:t>i niedyskryminacji</w:t>
      </w:r>
      <w:bookmarkEnd w:id="53"/>
    </w:p>
    <w:p w14:paraId="26A44409" w14:textId="77777777" w:rsidR="000E55FC" w:rsidRPr="00B4581D" w:rsidRDefault="000E55FC" w:rsidP="00B4581D">
      <w:pPr>
        <w:spacing w:after="240" w:line="276" w:lineRule="auto"/>
        <w:rPr>
          <w:rFonts w:eastAsiaTheme="majorEastAsia" w:cstheme="minorHAnsi"/>
          <w:b/>
          <w:sz w:val="24"/>
          <w:szCs w:val="24"/>
        </w:rPr>
      </w:pPr>
    </w:p>
    <w:p w14:paraId="5B7B1ED8" w14:textId="77777777" w:rsidR="00D70C9B" w:rsidRPr="0037443F" w:rsidRDefault="00D70C9B" w:rsidP="00B4581D">
      <w:pPr>
        <w:numPr>
          <w:ilvl w:val="0"/>
          <w:numId w:val="62"/>
        </w:numPr>
        <w:tabs>
          <w:tab w:val="left" w:pos="284"/>
        </w:tabs>
        <w:autoSpaceDE w:val="0"/>
        <w:autoSpaceDN w:val="0"/>
        <w:adjustRightInd w:val="0"/>
        <w:spacing w:after="0" w:line="276" w:lineRule="auto"/>
        <w:ind w:left="709" w:hanging="425"/>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1D5B334A"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4ECB6A29" w14:textId="18BF0FE8"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zapisami </w:t>
      </w:r>
      <w:r w:rsidRPr="00BA3AC7">
        <w:rPr>
          <w:rFonts w:ascii="Calibri" w:eastAsia="Calibri" w:hAnsi="Calibri" w:cs="Calibri"/>
          <w:iCs/>
          <w:sz w:val="24"/>
          <w:szCs w:val="24"/>
        </w:rPr>
        <w:t>Wytycznych dotyczących realizacji zasady równościowych w ramach</w:t>
      </w:r>
      <w:r w:rsidR="00B4581D" w:rsidRPr="00BA3AC7">
        <w:rPr>
          <w:rFonts w:ascii="Calibri" w:eastAsia="Calibri" w:hAnsi="Calibri" w:cs="Calibri"/>
          <w:iCs/>
          <w:sz w:val="24"/>
          <w:szCs w:val="24"/>
        </w:rPr>
        <w:t xml:space="preserve"> </w:t>
      </w:r>
      <w:r w:rsidRPr="00BA3AC7">
        <w:rPr>
          <w:rFonts w:ascii="Calibri" w:eastAsia="Calibri" w:hAnsi="Calibri" w:cs="Calibri"/>
          <w:iCs/>
          <w:sz w:val="24"/>
          <w:szCs w:val="24"/>
        </w:rPr>
        <w:t xml:space="preserve">funduszy unijnych na lata 2021-2027 </w:t>
      </w:r>
      <w:r w:rsidRPr="00B4581D">
        <w:rPr>
          <w:rFonts w:ascii="Calibri" w:eastAsia="Calibri" w:hAnsi="Calibri" w:cs="Calibri"/>
          <w:sz w:val="24"/>
          <w:szCs w:val="24"/>
        </w:rPr>
        <w:t xml:space="preserve">z dnia 29 grudnia 2022 r. w tym załącznika </w:t>
      </w:r>
      <w:r w:rsidR="00B4581D">
        <w:rPr>
          <w:rFonts w:ascii="Calibri" w:eastAsia="Calibri" w:hAnsi="Calibri" w:cs="Calibri"/>
          <w:sz w:val="24"/>
          <w:szCs w:val="24"/>
        </w:rPr>
        <w:br/>
      </w:r>
      <w:r w:rsidRPr="00B4581D">
        <w:rPr>
          <w:rFonts w:ascii="Calibri" w:eastAsia="Calibri" w:hAnsi="Calibri" w:cs="Calibri"/>
          <w:sz w:val="24"/>
          <w:szCs w:val="24"/>
        </w:rPr>
        <w:t xml:space="preserve">nr 2 </w:t>
      </w:r>
      <w:r w:rsidRPr="007F4D8F">
        <w:rPr>
          <w:rFonts w:ascii="Calibri" w:eastAsia="Calibri" w:hAnsi="Calibri" w:cs="Calibri"/>
          <w:i/>
          <w:sz w:val="24"/>
          <w:szCs w:val="24"/>
        </w:rPr>
        <w:t>Standardy dostępności dla polityki spójności 2021-2027</w:t>
      </w:r>
      <w:r w:rsidRPr="00B4581D">
        <w:rPr>
          <w:rFonts w:ascii="Calibri" w:eastAsia="Calibri" w:hAnsi="Calibri" w:cs="Calibri"/>
          <w:i/>
          <w:sz w:val="24"/>
          <w:szCs w:val="24"/>
        </w:rPr>
        <w:t>;</w:t>
      </w:r>
    </w:p>
    <w:p w14:paraId="6CB47D49"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postanowieniami Karty Praw Podstawowych Unii Europejskiej z dnia 26 października 2012 r. (Dz. U. UE. C. z 2012 r. Nr 326, str. 391);</w:t>
      </w:r>
    </w:p>
    <w:p w14:paraId="633743EA"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zapisami Konwencji o Prawach Osób Niepełnosprawnych, sporządzonej w Nowym Jorku dnia 13 grudnia 2006 r. (Dz. U. z 2012 r., poz. 1169 ze zm.);</w:t>
      </w:r>
    </w:p>
    <w:p w14:paraId="5A356583" w14:textId="77777777" w:rsidR="00D70C9B" w:rsidRPr="00B4581D" w:rsidRDefault="00D70C9B" w:rsidP="00B4581D">
      <w:pPr>
        <w:pStyle w:val="Akapitzlist"/>
        <w:numPr>
          <w:ilvl w:val="0"/>
          <w:numId w:val="66"/>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ustawą z dnia 19 lipca 2019 r. </w:t>
      </w:r>
      <w:r w:rsidRPr="00B4581D">
        <w:rPr>
          <w:rFonts w:ascii="Calibri" w:eastAsia="Calibri" w:hAnsi="Calibri" w:cs="Calibri"/>
          <w:iCs/>
          <w:sz w:val="24"/>
          <w:szCs w:val="24"/>
        </w:rPr>
        <w:t>o zapewnieniu dostępności osobom ze szczególnymi potrzebami</w:t>
      </w:r>
      <w:r w:rsidRPr="00B4581D">
        <w:rPr>
          <w:rFonts w:ascii="Calibri" w:eastAsia="Calibri" w:hAnsi="Calibri" w:cs="Calibri"/>
          <w:sz w:val="24"/>
          <w:szCs w:val="24"/>
        </w:rPr>
        <w:t xml:space="preserve"> (t.j. Dz. U. z 2022 r., poz. 2240) oraz ustawą z dnia 4 kwietnia 2019 r. </w:t>
      </w:r>
      <w:r w:rsidRPr="00B4581D">
        <w:rPr>
          <w:rFonts w:ascii="Calibri" w:eastAsia="Calibri" w:hAnsi="Calibri" w:cs="Calibri"/>
          <w:sz w:val="24"/>
          <w:szCs w:val="24"/>
        </w:rPr>
        <w:br/>
      </w:r>
      <w:r w:rsidRPr="00B4581D">
        <w:rPr>
          <w:rFonts w:ascii="Calibri" w:eastAsia="Calibri" w:hAnsi="Calibri" w:cs="Calibri"/>
          <w:iCs/>
          <w:sz w:val="24"/>
          <w:szCs w:val="24"/>
        </w:rPr>
        <w:t>o dostępności cyfrowej stron internetowych i aplikacji mobilnych podmiotów publicznych</w:t>
      </w:r>
      <w:r w:rsidRPr="00B4581D">
        <w:rPr>
          <w:rFonts w:ascii="Calibri" w:eastAsia="Calibri" w:hAnsi="Calibri" w:cs="Calibri"/>
          <w:sz w:val="24"/>
          <w:szCs w:val="24"/>
        </w:rPr>
        <w:t xml:space="preserve"> (t.j. Dz. U. z 2023 r., poz. 1440).</w:t>
      </w:r>
    </w:p>
    <w:p w14:paraId="1886512F" w14:textId="70414933" w:rsidR="00B81878" w:rsidRPr="00480595" w:rsidRDefault="00D70C9B" w:rsidP="00B4581D">
      <w:pPr>
        <w:pStyle w:val="Akapitzlist"/>
        <w:numPr>
          <w:ilvl w:val="0"/>
          <w:numId w:val="62"/>
        </w:numPr>
        <w:spacing w:after="0" w:line="276" w:lineRule="auto"/>
        <w:ind w:left="709" w:hanging="425"/>
        <w:rPr>
          <w:rFonts w:ascii="Calibri" w:eastAsia="Calibri" w:hAnsi="Calibri" w:cs="Calibri"/>
          <w:sz w:val="24"/>
          <w:szCs w:val="24"/>
        </w:rPr>
      </w:pPr>
      <w:r w:rsidRPr="0037443F">
        <w:rPr>
          <w:rFonts w:ascii="Calibri" w:eastAsia="Calibri" w:hAnsi="Calibri" w:cs="Calibri"/>
          <w:sz w:val="24"/>
          <w:szCs w:val="24"/>
        </w:rPr>
        <w:t>I</w:t>
      </w:r>
      <w:r>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w:t>
      </w:r>
      <w:r w:rsidR="005564DF">
        <w:rPr>
          <w:rFonts w:ascii="Calibri" w:eastAsia="Calibri" w:hAnsi="Calibri" w:cs="Calibri"/>
          <w:sz w:val="24"/>
          <w:szCs w:val="24"/>
        </w:rPr>
        <w:t xml:space="preserve">                          </w:t>
      </w:r>
      <w:r w:rsidRPr="0037443F">
        <w:rPr>
          <w:rFonts w:ascii="Calibri" w:eastAsia="Calibri" w:hAnsi="Calibri" w:cs="Calibri"/>
          <w:sz w:val="24"/>
          <w:szCs w:val="24"/>
        </w:rPr>
        <w:t>o dofinansowanie (</w:t>
      </w:r>
      <w:bookmarkStart w:id="54" w:name="_Toc503858639"/>
      <w:bookmarkStart w:id="55" w:name="_Toc54688607"/>
      <w:bookmarkStart w:id="56" w:name="_Toc130474821"/>
      <w:r w:rsidRPr="0037443F">
        <w:rPr>
          <w:rFonts w:ascii="Calibri" w:eastAsia="Calibri" w:hAnsi="Calibri" w:cs="Calibri"/>
          <w:sz w:val="24"/>
          <w:szCs w:val="24"/>
        </w:rPr>
        <w:t>Sekcja 9. Zgodność projektu z politykami horyzontalnymi UE</w:t>
      </w:r>
      <w:bookmarkStart w:id="57" w:name="_Toc503858641"/>
      <w:bookmarkStart w:id="58" w:name="_Toc54688609"/>
      <w:bookmarkStart w:id="59" w:name="_Toc130474823"/>
      <w:bookmarkEnd w:id="54"/>
      <w:bookmarkEnd w:id="55"/>
      <w:bookmarkEnd w:id="56"/>
      <w:r w:rsidRPr="0037443F">
        <w:rPr>
          <w:rFonts w:ascii="Calibri" w:eastAsia="Calibri" w:hAnsi="Calibri" w:cs="Calibri"/>
          <w:sz w:val="24"/>
          <w:szCs w:val="24"/>
        </w:rPr>
        <w:t>, Punkt 9.2 Równość szans i niedyskryminacja</w:t>
      </w:r>
      <w:bookmarkEnd w:id="57"/>
      <w:bookmarkEnd w:id="58"/>
      <w:bookmarkEnd w:id="59"/>
      <w:r w:rsidRPr="0037443F">
        <w:rPr>
          <w:rFonts w:ascii="Calibri" w:eastAsia="Calibri" w:hAnsi="Calibri" w:cs="Calibri"/>
          <w:sz w:val="24"/>
          <w:szCs w:val="24"/>
        </w:rPr>
        <w:t>).</w:t>
      </w:r>
    </w:p>
    <w:p w14:paraId="3A03CF0D" w14:textId="13EF84D8" w:rsidR="00B81878" w:rsidRDefault="00B81878" w:rsidP="00B4581D">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sidR="00964B1B">
        <w:rPr>
          <w:rFonts w:cstheme="minorHAnsi"/>
          <w:sz w:val="24"/>
          <w:szCs w:val="24"/>
        </w:rPr>
        <w:br/>
      </w:r>
      <w:r w:rsidRPr="0007432E">
        <w:rPr>
          <w:rFonts w:cstheme="minorHAnsi"/>
          <w:sz w:val="24"/>
          <w:szCs w:val="24"/>
        </w:rPr>
        <w:lastRenderedPageBreak/>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964B1B">
        <w:rPr>
          <w:rFonts w:cstheme="minorHAnsi"/>
          <w:sz w:val="24"/>
          <w:szCs w:val="24"/>
        </w:rPr>
        <w:br/>
      </w:r>
      <w:r w:rsidR="0032429F">
        <w:rPr>
          <w:rFonts w:cstheme="minorHAnsi"/>
          <w:sz w:val="24"/>
          <w:szCs w:val="24"/>
        </w:rPr>
        <w:t>z</w:t>
      </w:r>
      <w:r w:rsidR="00964B1B">
        <w:rPr>
          <w:rFonts w:cstheme="minorHAnsi"/>
          <w:sz w:val="24"/>
          <w:szCs w:val="24"/>
        </w:rPr>
        <w:t xml:space="preserve"> </w:t>
      </w:r>
      <w:r w:rsidRPr="0007432E">
        <w:rPr>
          <w:rFonts w:cstheme="minorHAnsi"/>
          <w:sz w:val="24"/>
          <w:szCs w:val="24"/>
        </w:rPr>
        <w:t xml:space="preserve">niepełnosprawnościami lub zgłaszają się wyłącznie takie z określonymi rodzajami niepełnosprawności, jest dyskryminacją. </w:t>
      </w:r>
    </w:p>
    <w:p w14:paraId="6D7321D0" w14:textId="77777777" w:rsidR="00B81878" w:rsidRDefault="00B81878" w:rsidP="00B4581D">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40A33C5C" w14:textId="78103B3D" w:rsidR="00B81878" w:rsidRPr="00964B1B" w:rsidRDefault="00B81878" w:rsidP="00964B1B">
      <w:pPr>
        <w:pStyle w:val="Akapitzlist"/>
        <w:numPr>
          <w:ilvl w:val="0"/>
          <w:numId w:val="62"/>
        </w:numPr>
        <w:spacing w:after="0" w:line="276" w:lineRule="auto"/>
        <w:ind w:left="709" w:hanging="425"/>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514F690B" w14:textId="70853F7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t xml:space="preserve">w </w:t>
      </w:r>
      <w:r w:rsidRPr="00AC39DD">
        <w:rPr>
          <w:rFonts w:cstheme="minorHAnsi"/>
          <w:sz w:val="24"/>
          <w:szCs w:val="24"/>
        </w:rPr>
        <w:t>wersji</w:t>
      </w:r>
      <w:r w:rsidR="00964B1B">
        <w:rPr>
          <w:rFonts w:cstheme="minorHAnsi"/>
          <w:sz w:val="24"/>
          <w:szCs w:val="24"/>
        </w:rPr>
        <w:t xml:space="preserve"> </w:t>
      </w:r>
      <w:r w:rsidRPr="00AC39DD">
        <w:rPr>
          <w:rFonts w:cstheme="minorHAnsi"/>
          <w:sz w:val="24"/>
          <w:szCs w:val="24"/>
        </w:rPr>
        <w:t xml:space="preserve">elektronicznej, </w:t>
      </w:r>
    </w:p>
    <w:p w14:paraId="6E7D99BE" w14:textId="4201ECCB"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dostosowanie stron internetowych, na których będą publikowane informacje </w:t>
      </w:r>
      <w:r w:rsidR="00964B1B">
        <w:rPr>
          <w:rFonts w:cstheme="minorHAnsi"/>
          <w:sz w:val="24"/>
          <w:szCs w:val="24"/>
        </w:rPr>
        <w:br/>
      </w:r>
      <w:r w:rsidRPr="00AC39DD">
        <w:rPr>
          <w:rFonts w:cstheme="minorHAnsi"/>
          <w:sz w:val="24"/>
          <w:szCs w:val="24"/>
        </w:rPr>
        <w:t xml:space="preserve">o projekcie oraz dokumenty rekrutacyjne, do standardów WCAG 2.1 jest niezbędne, aby umożliwić pozyskanie informacji o rekrutacji osobom z różnymi </w:t>
      </w:r>
      <w:r>
        <w:rPr>
          <w:rFonts w:cstheme="minorHAnsi"/>
          <w:sz w:val="24"/>
          <w:szCs w:val="24"/>
        </w:rPr>
        <w:t>rodzajami niepełnosprawności,</w:t>
      </w:r>
      <w:r w:rsidRPr="00AC39DD">
        <w:rPr>
          <w:rFonts w:cstheme="minorHAnsi"/>
          <w:sz w:val="24"/>
          <w:szCs w:val="24"/>
        </w:rPr>
        <w:t xml:space="preserve"> </w:t>
      </w:r>
    </w:p>
    <w:p w14:paraId="63800A8D" w14:textId="5EE5FD50"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zapewnienie różnych sposobów informowania o możliwości udziału 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2CA4AF5B"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komunikacja na linii beneficjent-uczestnik/czka projektu jest zapewniona przez co najmniej dwa sposoby komunikacji np. z wykorzystaniem telefonu,</w:t>
      </w:r>
      <w:r w:rsidR="00964B1B">
        <w:rPr>
          <w:rFonts w:cstheme="minorHAnsi"/>
          <w:sz w:val="24"/>
          <w:szCs w:val="24"/>
        </w:rPr>
        <w:t xml:space="preserve"> </w:t>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44E806D5"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wyraźnej informacji </w:t>
      </w:r>
      <w:r w:rsidR="00964B1B">
        <w:rPr>
          <w:rFonts w:cstheme="minorHAnsi"/>
          <w:sz w:val="24"/>
          <w:szCs w:val="24"/>
        </w:rPr>
        <w:br/>
      </w:r>
      <w:r w:rsidRPr="00AC39DD">
        <w:rPr>
          <w:rFonts w:cstheme="minorHAnsi"/>
          <w:sz w:val="24"/>
          <w:szCs w:val="24"/>
        </w:rPr>
        <w:t>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6FC509C7" w:rsidR="00B81878" w:rsidRPr="00AC39DD"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t>
      </w:r>
      <w:r w:rsidRPr="00AC39DD">
        <w:rPr>
          <w:rFonts w:cstheme="minorHAnsi"/>
          <w:sz w:val="24"/>
          <w:szCs w:val="24"/>
        </w:rPr>
        <w:lastRenderedPageBreak/>
        <w:t xml:space="preserve">(winda, itp.), dostępność tłumaczenia na język migowy, możliwość korzystania </w:t>
      </w:r>
      <w:r w:rsidR="00E03F5C">
        <w:rPr>
          <w:rFonts w:cstheme="minorHAnsi"/>
          <w:sz w:val="24"/>
          <w:szCs w:val="24"/>
        </w:rPr>
        <w:br/>
      </w:r>
      <w:r w:rsidRPr="00AC39DD">
        <w:rPr>
          <w:rFonts w:cstheme="minorHAnsi"/>
          <w:sz w:val="24"/>
          <w:szCs w:val="24"/>
        </w:rPr>
        <w:t xml:space="preserve">z pętli </w:t>
      </w:r>
      <w:r>
        <w:rPr>
          <w:rFonts w:cstheme="minorHAnsi"/>
          <w:sz w:val="24"/>
          <w:szCs w:val="24"/>
        </w:rPr>
        <w:t>indukcyjnej itp.),</w:t>
      </w:r>
    </w:p>
    <w:p w14:paraId="0CD94A3C" w14:textId="354BB088" w:rsidR="00B81878" w:rsidRDefault="00B81878" w:rsidP="00964B1B">
      <w:pPr>
        <w:pStyle w:val="Akapitzlist"/>
        <w:numPr>
          <w:ilvl w:val="0"/>
          <w:numId w:val="25"/>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05C6E8B"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6F9E95A4" w14:textId="6B87A13E"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Zgodnie z zapisami Wytycznych dotyczących realizacji zasad równościowych </w:t>
      </w:r>
      <w:r w:rsidR="00E03F5C">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6E0D4FA4"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347E059D"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585F5A85"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w:t>
      </w:r>
      <w:r w:rsidRPr="0007432E">
        <w:rPr>
          <w:rFonts w:cstheme="minorHAnsi"/>
          <w:sz w:val="24"/>
          <w:szCs w:val="24"/>
        </w:rPr>
        <w:lastRenderedPageBreak/>
        <w:t>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45F1D48D" w14:textId="2A85C055" w:rsidR="00B81878" w:rsidRPr="0007432E" w:rsidRDefault="00B81878" w:rsidP="00B4581D">
      <w:pPr>
        <w:pStyle w:val="Akapitzlist"/>
        <w:numPr>
          <w:ilvl w:val="0"/>
          <w:numId w:val="62"/>
        </w:numPr>
        <w:tabs>
          <w:tab w:val="left" w:pos="284"/>
          <w:tab w:val="left" w:pos="426"/>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t>
      </w:r>
      <w:r w:rsidR="00095DA4">
        <w:rPr>
          <w:rFonts w:cstheme="minorHAnsi"/>
          <w:sz w:val="24"/>
          <w:szCs w:val="24"/>
        </w:rPr>
        <w:t>realizacji</w:t>
      </w:r>
      <w:r w:rsidRPr="0007432E">
        <w:rPr>
          <w:rFonts w:cstheme="minorHAnsi"/>
          <w:sz w:val="24"/>
          <w:szCs w:val="24"/>
        </w:rPr>
        <w:t xml:space="preserve">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bookmarkStart w:id="60"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6A110983" w14:textId="77777777" w:rsidR="007E3618" w:rsidRDefault="00B81878" w:rsidP="00E03F5C">
      <w:pPr>
        <w:pStyle w:val="Akapitzlist"/>
        <w:numPr>
          <w:ilvl w:val="0"/>
          <w:numId w:val="26"/>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 xml:space="preserve">strukturalnych </w:t>
      </w:r>
      <w:r w:rsidR="00E03F5C">
        <w:rPr>
          <w:rFonts w:cstheme="minorHAnsi"/>
          <w:sz w:val="24"/>
          <w:szCs w:val="24"/>
        </w:rPr>
        <w:br/>
      </w:r>
      <w:r>
        <w:rPr>
          <w:rFonts w:cstheme="minorHAnsi"/>
          <w:sz w:val="24"/>
          <w:szCs w:val="24"/>
        </w:rPr>
        <w:t>i inwestycyjnych</w:t>
      </w:r>
      <w:r w:rsidRPr="00AC39DD">
        <w:rPr>
          <w:rFonts w:cstheme="minorHAnsi"/>
          <w:sz w:val="24"/>
          <w:szCs w:val="24"/>
        </w:rPr>
        <w:t xml:space="preserve"> (2016/C 269/01) Komisji Europejskiej</w:t>
      </w:r>
      <w:r w:rsidR="007E3618">
        <w:rPr>
          <w:rFonts w:cstheme="minorHAnsi"/>
          <w:sz w:val="24"/>
          <w:szCs w:val="24"/>
        </w:rPr>
        <w:t>,</w:t>
      </w:r>
    </w:p>
    <w:p w14:paraId="4018942B" w14:textId="77777777" w:rsidR="007E3618" w:rsidRPr="00EA2BAB" w:rsidRDefault="007E3618" w:rsidP="007F4D8F">
      <w:pPr>
        <w:pStyle w:val="Akapitzlist"/>
        <w:numPr>
          <w:ilvl w:val="0"/>
          <w:numId w:val="26"/>
        </w:numPr>
        <w:tabs>
          <w:tab w:val="left" w:pos="284"/>
        </w:tabs>
        <w:autoSpaceDE w:val="0"/>
        <w:autoSpaceDN w:val="0"/>
        <w:adjustRightInd w:val="0"/>
        <w:spacing w:beforeLines="60" w:before="144" w:after="0" w:line="276" w:lineRule="auto"/>
        <w:ind w:left="993" w:hanging="284"/>
        <w:rPr>
          <w:rFonts w:cstheme="minorHAnsi"/>
          <w:sz w:val="24"/>
          <w:szCs w:val="24"/>
        </w:rPr>
      </w:pPr>
      <w:r w:rsidRPr="0060756B">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p w14:paraId="75C71A9B" w14:textId="0A218E44" w:rsidR="00B81878" w:rsidRPr="007F4D8F" w:rsidRDefault="00B81878" w:rsidP="007F4D8F">
      <w:pPr>
        <w:tabs>
          <w:tab w:val="left" w:pos="284"/>
        </w:tabs>
        <w:autoSpaceDE w:val="0"/>
        <w:autoSpaceDN w:val="0"/>
        <w:adjustRightInd w:val="0"/>
        <w:spacing w:after="0" w:line="276" w:lineRule="auto"/>
        <w:ind w:left="709"/>
        <w:rPr>
          <w:rFonts w:cstheme="minorHAnsi"/>
          <w:sz w:val="24"/>
          <w:szCs w:val="24"/>
        </w:rPr>
      </w:pPr>
    </w:p>
    <w:bookmarkEnd w:id="60"/>
    <w:p w14:paraId="4089A51A" w14:textId="77777777"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0646C6D9" w14:textId="7B8FB83A" w:rsidR="00B81878" w:rsidRDefault="00B81878" w:rsidP="00B4581D">
      <w:pPr>
        <w:pStyle w:val="Akapitzlist"/>
        <w:numPr>
          <w:ilvl w:val="0"/>
          <w:numId w:val="62"/>
        </w:numPr>
        <w:tabs>
          <w:tab w:val="left" w:pos="284"/>
        </w:tabs>
        <w:autoSpaceDE w:val="0"/>
        <w:autoSpaceDN w:val="0"/>
        <w:adjustRightInd w:val="0"/>
        <w:spacing w:after="0" w:line="276" w:lineRule="auto"/>
        <w:ind w:left="709" w:hanging="425"/>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684F3E57" w14:textId="3B88693B" w:rsidR="007E3618" w:rsidRDefault="007E3618" w:rsidP="007E3618">
      <w:pPr>
        <w:pStyle w:val="Akapitzlist"/>
        <w:numPr>
          <w:ilvl w:val="0"/>
          <w:numId w:val="62"/>
        </w:numPr>
        <w:rPr>
          <w:rFonts w:ascii="Calibri" w:eastAsia="Calibri" w:hAnsi="Calibri" w:cs="Calibri"/>
          <w:sz w:val="24"/>
          <w:szCs w:val="24"/>
        </w:rPr>
      </w:pPr>
      <w:r w:rsidRPr="007E3618">
        <w:rPr>
          <w:rFonts w:ascii="Calibri" w:eastAsia="Calibri" w:hAnsi="Calibri" w:cs="Calibr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p>
    <w:p w14:paraId="70371364" w14:textId="54A75DCC" w:rsidR="007E3618" w:rsidRPr="007F4D8F" w:rsidRDefault="005564DF" w:rsidP="007F4D8F">
      <w:pPr>
        <w:pStyle w:val="Akapitzlist"/>
        <w:numPr>
          <w:ilvl w:val="0"/>
          <w:numId w:val="62"/>
        </w:numPr>
        <w:rPr>
          <w:rFonts w:ascii="Calibri" w:eastAsia="Calibri" w:hAnsi="Calibri" w:cs="Calibri"/>
          <w:sz w:val="24"/>
          <w:szCs w:val="24"/>
        </w:rPr>
      </w:pPr>
      <w:r w:rsidRPr="007F4D8F">
        <w:rPr>
          <w:rFonts w:ascii="Calibri" w:eastAsia="Calibri" w:hAnsi="Calibri" w:cs="Calibri"/>
          <w:sz w:val="24"/>
          <w:szCs w:val="24"/>
        </w:rPr>
        <w:t>W ra</w:t>
      </w:r>
      <w:r w:rsidR="007F4D8F">
        <w:rPr>
          <w:rFonts w:ascii="Calibri" w:eastAsia="Calibri" w:hAnsi="Calibri" w:cs="Calibri"/>
          <w:sz w:val="24"/>
          <w:szCs w:val="24"/>
        </w:rPr>
        <w:t>m</w:t>
      </w:r>
      <w:r w:rsidRPr="007F4D8F">
        <w:rPr>
          <w:rFonts w:ascii="Calibri" w:eastAsia="Calibri" w:hAnsi="Calibri" w:cs="Calibri"/>
          <w:sz w:val="24"/>
          <w:szCs w:val="24"/>
        </w:rPr>
        <w:t>ach oceny projektów, każdy wniosek o dofinansowanie będzie również</w:t>
      </w:r>
      <w:r w:rsidR="00E03F5C" w:rsidRPr="007F4D8F">
        <w:rPr>
          <w:rFonts w:ascii="Calibri" w:eastAsia="Calibri" w:hAnsi="Calibri" w:cs="Calibri"/>
          <w:sz w:val="24"/>
          <w:szCs w:val="24"/>
        </w:rPr>
        <w:t xml:space="preserve"> </w:t>
      </w:r>
      <w:r w:rsidRPr="007F4D8F">
        <w:rPr>
          <w:rFonts w:ascii="Calibri" w:eastAsia="Calibri" w:hAnsi="Calibri" w:cs="Calibri"/>
          <w:sz w:val="24"/>
          <w:szCs w:val="24"/>
        </w:rPr>
        <w:t xml:space="preserve">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w:t>
      </w:r>
      <w:r w:rsidR="00E03F5C" w:rsidRPr="007F4D8F">
        <w:rPr>
          <w:rFonts w:ascii="Calibri" w:eastAsia="Calibri" w:hAnsi="Calibri" w:cs="Calibri"/>
          <w:sz w:val="24"/>
          <w:szCs w:val="24"/>
        </w:rPr>
        <w:br/>
      </w:r>
      <w:r w:rsidRPr="007F4D8F">
        <w:rPr>
          <w:rFonts w:ascii="Calibri" w:eastAsia="Calibri" w:hAnsi="Calibri" w:cs="Calibri"/>
          <w:sz w:val="24"/>
          <w:szCs w:val="24"/>
        </w:rPr>
        <w:t>i zawartości projektu.</w:t>
      </w:r>
    </w:p>
    <w:p w14:paraId="0DDE3366" w14:textId="47D2A6AE" w:rsidR="009311FB" w:rsidRPr="007F4D8F" w:rsidRDefault="007E3618" w:rsidP="007F4D8F">
      <w:pPr>
        <w:pStyle w:val="Akapitzlist"/>
        <w:numPr>
          <w:ilvl w:val="0"/>
          <w:numId w:val="62"/>
        </w:numPr>
        <w:spacing w:after="0" w:line="276" w:lineRule="auto"/>
        <w:ind w:left="709" w:hanging="425"/>
        <w:rPr>
          <w:rFonts w:cstheme="minorHAnsi"/>
          <w:sz w:val="24"/>
          <w:szCs w:val="24"/>
        </w:rPr>
      </w:pPr>
      <w:r w:rsidRPr="007F4D8F">
        <w:rPr>
          <w:rFonts w:cstheme="minorHAnsi"/>
          <w:sz w:val="24"/>
          <w:szCs w:val="24"/>
        </w:rPr>
        <w:t xml:space="preserve">W dniu 6 listopada 2023 r. Zarząd Województwa Opolskiego przyjął uchwałę nr 10871/2023 w sprawie przyjęcia dokumentu pn. Procedura służąca do włączania zapisów Konwencji o prawach osób niepełnosprawnych (KPON) do praktyki </w:t>
      </w:r>
      <w:r w:rsidRPr="007F4D8F">
        <w:rPr>
          <w:rFonts w:cstheme="minorHAnsi"/>
          <w:sz w:val="24"/>
          <w:szCs w:val="24"/>
        </w:rPr>
        <w:lastRenderedPageBreak/>
        <w:t>wdrażania programu regionalnego Fundusze Europejskie dla Opolskiego 2021-2027. Dokument dostępny jest na stronie FEO 2021-2027.</w:t>
      </w:r>
    </w:p>
    <w:p w14:paraId="6AA07BF0" w14:textId="77777777" w:rsidR="00796F66" w:rsidRPr="009311FB" w:rsidRDefault="00796F66" w:rsidP="00E03F5C">
      <w:pPr>
        <w:tabs>
          <w:tab w:val="left" w:pos="284"/>
        </w:tabs>
        <w:autoSpaceDE w:val="0"/>
        <w:autoSpaceDN w:val="0"/>
        <w:adjustRightInd w:val="0"/>
        <w:spacing w:after="240" w:line="276" w:lineRule="auto"/>
        <w:rPr>
          <w:rFonts w:cstheme="minorHAnsi"/>
          <w:sz w:val="24"/>
          <w:szCs w:val="24"/>
        </w:rPr>
      </w:pPr>
    </w:p>
    <w:p w14:paraId="415EBD15" w14:textId="284ACA18" w:rsidR="00D44F10" w:rsidRPr="00E72F04" w:rsidRDefault="00D44F10" w:rsidP="00480595">
      <w:pPr>
        <w:pStyle w:val="Nagwek2"/>
        <w:numPr>
          <w:ilvl w:val="0"/>
          <w:numId w:val="18"/>
        </w:numPr>
        <w:rPr>
          <w:b/>
          <w:color w:val="auto"/>
          <w:sz w:val="28"/>
          <w:szCs w:val="28"/>
        </w:rPr>
      </w:pPr>
      <w:bookmarkStart w:id="61" w:name="_Toc148516170"/>
      <w:r w:rsidRPr="00E72F04">
        <w:rPr>
          <w:b/>
          <w:color w:val="auto"/>
          <w:sz w:val="28"/>
          <w:szCs w:val="28"/>
        </w:rPr>
        <w:t>Czynności, które powinny zostać dokonane przed zawarciem</w:t>
      </w:r>
      <w:r w:rsidR="00E03F5C">
        <w:rPr>
          <w:b/>
          <w:color w:val="auto"/>
          <w:sz w:val="28"/>
          <w:szCs w:val="28"/>
        </w:rPr>
        <w:t xml:space="preserve"> </w:t>
      </w:r>
      <w:r w:rsidRPr="00E72F04">
        <w:rPr>
          <w:b/>
          <w:color w:val="auto"/>
          <w:sz w:val="28"/>
          <w:szCs w:val="28"/>
        </w:rPr>
        <w:t xml:space="preserve">umowy </w:t>
      </w:r>
      <w:r w:rsidR="00E03F5C">
        <w:rPr>
          <w:b/>
          <w:color w:val="auto"/>
          <w:sz w:val="28"/>
          <w:szCs w:val="28"/>
        </w:rPr>
        <w:br/>
      </w:r>
      <w:r w:rsidRPr="00E72F04">
        <w:rPr>
          <w:b/>
          <w:color w:val="auto"/>
          <w:sz w:val="28"/>
          <w:szCs w:val="28"/>
        </w:rPr>
        <w:t>o dofinansowanie projektu lub podjęciem decyzji o dofinansowaniu</w:t>
      </w:r>
      <w:r w:rsidR="00E03F5C">
        <w:rPr>
          <w:b/>
          <w:color w:val="auto"/>
          <w:sz w:val="28"/>
          <w:szCs w:val="28"/>
        </w:rPr>
        <w:t xml:space="preserve"> </w:t>
      </w:r>
      <w:r w:rsidRPr="00E72F04">
        <w:rPr>
          <w:b/>
          <w:color w:val="auto"/>
          <w:sz w:val="28"/>
          <w:szCs w:val="28"/>
        </w:rPr>
        <w:t>projektu oraz termin ich dokonania</w:t>
      </w:r>
      <w:bookmarkEnd w:id="61"/>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41AAFA0B"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wykluczonych prowadzi Minister</w:t>
      </w:r>
      <w:r w:rsidR="006958A0">
        <w:rPr>
          <w:rFonts w:ascii="Calibri" w:eastAsia="Calibri" w:hAnsi="Calibri" w:cs="Times New Roman"/>
          <w:sz w:val="24"/>
          <w:szCs w:val="24"/>
        </w:rPr>
        <w:t xml:space="preserve"> </w:t>
      </w:r>
      <w:r w:rsidRPr="005B3892">
        <w:rPr>
          <w:rFonts w:ascii="Calibri" w:eastAsia="Calibri" w:hAnsi="Calibri" w:cs="Times New Roman"/>
          <w:sz w:val="24"/>
          <w:szCs w:val="24"/>
        </w:rPr>
        <w:t xml:space="preserve">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A22DE9">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5A442872" w:rsidR="000C7228" w:rsidRPr="005B3892" w:rsidRDefault="000C7228" w:rsidP="00D20CDD">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w:t>
      </w:r>
      <w:r w:rsidR="00D20CDD">
        <w:rPr>
          <w:rFonts w:ascii="Calibri" w:eastAsia="Calibri" w:hAnsi="Calibri" w:cs="Times New Roman"/>
          <w:bCs/>
          <w:sz w:val="24"/>
          <w:szCs w:val="24"/>
        </w:rPr>
        <w:t xml:space="preserve"> </w:t>
      </w:r>
      <w:r w:rsidRPr="00B83C2E">
        <w:rPr>
          <w:rFonts w:ascii="Calibri" w:eastAsia="Calibri" w:hAnsi="Calibri" w:cs="Times New Roman"/>
          <w:bCs/>
          <w:sz w:val="24"/>
          <w:szCs w:val="24"/>
        </w:rPr>
        <w:t>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D20CDD">
        <w:rPr>
          <w:rFonts w:ascii="Calibri" w:eastAsia="Calibri" w:hAnsi="Calibri" w:cs="Times New Roman"/>
          <w:sz w:val="24"/>
          <w:szCs w:val="24"/>
        </w:rPr>
        <w:br/>
      </w:r>
      <w:r w:rsidRPr="005B3892">
        <w:rPr>
          <w:rFonts w:ascii="Calibri" w:eastAsia="Calibri" w:hAnsi="Calibri" w:cs="Times New Roman"/>
          <w:sz w:val="24"/>
          <w:szCs w:val="24"/>
        </w:rPr>
        <w:t>w</w:t>
      </w:r>
      <w:r w:rsidR="00D20CDD">
        <w:rPr>
          <w:rFonts w:ascii="Calibri" w:eastAsia="Calibri" w:hAnsi="Calibri" w:cs="Times New Roman"/>
          <w:sz w:val="24"/>
          <w:szCs w:val="24"/>
        </w:rPr>
        <w:t xml:space="preserve"> </w:t>
      </w:r>
      <w:r w:rsidRPr="005B3892">
        <w:rPr>
          <w:rFonts w:ascii="Calibri" w:eastAsia="Calibri" w:hAnsi="Calibri" w:cs="Times New Roman"/>
          <w:sz w:val="24"/>
          <w:szCs w:val="24"/>
        </w:rPr>
        <w:t xml:space="preserve">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 należy złożyć:</w:t>
      </w:r>
    </w:p>
    <w:p w14:paraId="411BD11E" w14:textId="709A0A36"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gdy wniosek jest podpisywany lub składany przez osobę/osoby nie posiadające</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lastRenderedPageBreak/>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CDB3319" w:rsidR="000C7228" w:rsidRPr="005B3892"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Oświadczenie o zgodzie współmałżonka na zaciągnięcie zobowiązań</w:t>
      </w:r>
      <w:r w:rsidR="00D032DF">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 xml:space="preserve">wynikających </w:t>
      </w:r>
      <w:r w:rsidR="00D032DF">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4A3541" w:rsidR="000C7228" w:rsidRPr="00B72C90" w:rsidRDefault="000C7228" w:rsidP="00480595">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W przypadku wystąpienia pomocy de minimis</w:t>
      </w:r>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w:t>
      </w:r>
      <w:r w:rsidR="00D032DF">
        <w:rPr>
          <w:rFonts w:ascii="Calibri" w:eastAsia="Times New Roman" w:hAnsi="Calibri" w:cs="Microsoft Sans Serif"/>
          <w:iCs/>
          <w:color w:val="000000"/>
          <w:sz w:val="24"/>
          <w:szCs w:val="24"/>
        </w:rPr>
        <w:t xml:space="preserve"> </w:t>
      </w:r>
      <w:r w:rsidRPr="00B72C90">
        <w:rPr>
          <w:rFonts w:ascii="Calibri" w:eastAsia="Times New Roman" w:hAnsi="Calibri" w:cs="Microsoft Sans Serif"/>
          <w:iCs/>
          <w:color w:val="000000"/>
          <w:sz w:val="24"/>
          <w:szCs w:val="24"/>
        </w:rPr>
        <w:t>zobligowany do złożenia następujących załączników:</w:t>
      </w:r>
    </w:p>
    <w:p w14:paraId="46BD7589" w14:textId="77777777" w:rsidR="000C7228" w:rsidRPr="00B72C90" w:rsidRDefault="000C7228" w:rsidP="00480595">
      <w:pPr>
        <w:numPr>
          <w:ilvl w:val="0"/>
          <w:numId w:val="2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oświadczenia o wielkości pomocy de minimis</w:t>
      </w:r>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minimis w tym okresie,</w:t>
      </w:r>
    </w:p>
    <w:p w14:paraId="1FD4EBF5" w14:textId="2DF6FF9E" w:rsidR="000C7228" w:rsidRDefault="000C7228" w:rsidP="00480595">
      <w:pPr>
        <w:numPr>
          <w:ilvl w:val="0"/>
          <w:numId w:val="2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informacji niezbędnych do udzielenia pomocy de minimis</w:t>
      </w:r>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minimis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76756BF" w:rsidR="00D44F10" w:rsidRPr="00E72F04" w:rsidRDefault="00D44F10" w:rsidP="00480595">
      <w:pPr>
        <w:pStyle w:val="Nagwek2"/>
        <w:numPr>
          <w:ilvl w:val="0"/>
          <w:numId w:val="18"/>
        </w:numPr>
        <w:rPr>
          <w:b/>
          <w:color w:val="auto"/>
          <w:sz w:val="28"/>
          <w:szCs w:val="28"/>
        </w:rPr>
      </w:pPr>
      <w:bookmarkStart w:id="62" w:name="_Toc148516171"/>
      <w:r w:rsidRPr="00E72F04">
        <w:rPr>
          <w:b/>
          <w:color w:val="auto"/>
          <w:sz w:val="28"/>
          <w:szCs w:val="28"/>
        </w:rPr>
        <w:t>Wzór umowy o dofinansowanie projektu lub decyzji o</w:t>
      </w:r>
      <w:r w:rsidR="00D032DF">
        <w:rPr>
          <w:b/>
          <w:color w:val="auto"/>
          <w:sz w:val="28"/>
          <w:szCs w:val="28"/>
        </w:rPr>
        <w:t xml:space="preserve"> </w:t>
      </w:r>
      <w:r w:rsidRPr="00E72F04">
        <w:rPr>
          <w:b/>
          <w:color w:val="auto"/>
          <w:sz w:val="28"/>
          <w:szCs w:val="28"/>
        </w:rPr>
        <w:t>dofinansowaniu projektu</w:t>
      </w:r>
      <w:bookmarkEnd w:id="62"/>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597D129F" w:rsidR="00A16CB5" w:rsidRPr="00E72F04" w:rsidRDefault="00A16CB5" w:rsidP="00480595">
      <w:pPr>
        <w:pStyle w:val="Nagwek2"/>
        <w:numPr>
          <w:ilvl w:val="0"/>
          <w:numId w:val="18"/>
        </w:numPr>
        <w:rPr>
          <w:b/>
          <w:color w:val="auto"/>
          <w:sz w:val="28"/>
          <w:szCs w:val="28"/>
        </w:rPr>
      </w:pPr>
      <w:bookmarkStart w:id="63" w:name="_Toc148516172"/>
      <w:r w:rsidRPr="00E72F04">
        <w:rPr>
          <w:b/>
          <w:color w:val="auto"/>
          <w:sz w:val="28"/>
          <w:szCs w:val="28"/>
        </w:rPr>
        <w:lastRenderedPageBreak/>
        <w:t>Informacja o przysługujących wnioskodawcy środkach</w:t>
      </w:r>
      <w:r w:rsidR="00D032DF">
        <w:rPr>
          <w:b/>
          <w:color w:val="auto"/>
          <w:sz w:val="28"/>
          <w:szCs w:val="28"/>
        </w:rPr>
        <w:t xml:space="preserve"> </w:t>
      </w:r>
      <w:r w:rsidRPr="00E72F04">
        <w:rPr>
          <w:b/>
          <w:color w:val="auto"/>
          <w:sz w:val="28"/>
          <w:szCs w:val="28"/>
        </w:rPr>
        <w:t>odwoławczych oraz instytucji właściwej do ich rozpatrzenia</w:t>
      </w:r>
      <w:bookmarkEnd w:id="63"/>
    </w:p>
    <w:p w14:paraId="5A94A1B2" w14:textId="77777777" w:rsidR="003E09E1" w:rsidRDefault="003E09E1" w:rsidP="00802528">
      <w:pPr>
        <w:spacing w:after="240" w:line="276" w:lineRule="auto"/>
        <w:rPr>
          <w:sz w:val="24"/>
          <w:szCs w:val="24"/>
        </w:rPr>
      </w:pPr>
    </w:p>
    <w:p w14:paraId="09CA88C6" w14:textId="724E2D58"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Wnioskodawca, którego projekt został oceniony negatywnie na którymkolwiek z etapów oceny, ma prawo w terminie 14 dni od dnia otrzymania informacji o jego</w:t>
      </w:r>
      <w:r w:rsidR="00D032DF">
        <w:rPr>
          <w:rFonts w:ascii="Calibri" w:hAnsi="Calibri" w:cs="Calibri"/>
          <w:iCs/>
          <w:color w:val="000000"/>
          <w:sz w:val="24"/>
          <w:szCs w:val="24"/>
        </w:rPr>
        <w:t xml:space="preserve"> </w:t>
      </w:r>
      <w:r w:rsidRPr="002115AC">
        <w:rPr>
          <w:rFonts w:ascii="Calibri" w:hAnsi="Calibri" w:cs="Calibri"/>
          <w:iCs/>
          <w:color w:val="000000"/>
          <w:sz w:val="24"/>
          <w:szCs w:val="24"/>
        </w:rPr>
        <w:t xml:space="preserve">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380459A4" w14:textId="1CFAAAA0" w:rsidR="0059195C" w:rsidRDefault="0059195C" w:rsidP="0059195C">
      <w:pPr>
        <w:rPr>
          <w:sz w:val="24"/>
          <w:szCs w:val="24"/>
        </w:rPr>
      </w:pPr>
      <w:r>
        <w:rPr>
          <w:sz w:val="24"/>
          <w:szCs w:val="24"/>
        </w:rPr>
        <w:t>Protest może zostać również złożony w formie elektronicznej z uwzględnieniem wymogów wskazanych w art. 72 ust. 2 ustawy</w:t>
      </w:r>
      <w:r w:rsidR="00F83135">
        <w:rPr>
          <w:sz w:val="24"/>
          <w:szCs w:val="24"/>
        </w:rPr>
        <w:t xml:space="preserve"> wdrożeniowej</w:t>
      </w:r>
      <w:r>
        <w:rPr>
          <w:sz w:val="24"/>
          <w:szCs w:val="24"/>
        </w:rPr>
        <w:t xml:space="preserve">. </w:t>
      </w:r>
    </w:p>
    <w:p w14:paraId="1203A31B" w14:textId="6659CCBC" w:rsidR="002115AC" w:rsidRDefault="0059195C" w:rsidP="009C0D32">
      <w:pPr>
        <w:spacing w:after="120" w:line="276" w:lineRule="auto"/>
        <w:rPr>
          <w:rFonts w:ascii="Calibri" w:hAnsi="Calibri" w:cs="Calibri"/>
          <w:iCs/>
          <w:color w:val="000000"/>
          <w:sz w:val="24"/>
          <w:szCs w:val="24"/>
        </w:rPr>
      </w:pPr>
      <w:r>
        <w:rPr>
          <w:rFonts w:ascii="Calibri" w:hAnsi="Calibri" w:cs="Calibri"/>
          <w:iCs/>
          <w:color w:val="000000"/>
          <w:sz w:val="24"/>
          <w:szCs w:val="24"/>
        </w:rPr>
        <w:t>W</w:t>
      </w:r>
      <w:r w:rsidR="002115AC" w:rsidRPr="002115AC">
        <w:rPr>
          <w:rFonts w:ascii="Calibri" w:hAnsi="Calibri" w:cs="Calibri"/>
          <w:iCs/>
          <w:color w:val="000000"/>
          <w:sz w:val="24"/>
          <w:szCs w:val="24"/>
        </w:rPr>
        <w:t xml:space="preserve">yczerpanie kwoty przeznaczonej na dofinansowanie projektów w ramach postępowania konkurencyjnego nie może stanowić wyłącznej przesłanki wniesienia protestu. </w:t>
      </w:r>
    </w:p>
    <w:p w14:paraId="787CAB9C" w14:textId="77581951" w:rsidR="006C59AF" w:rsidRDefault="002115AC" w:rsidP="00647B2B">
      <w:pPr>
        <w:spacing w:after="0" w:line="276" w:lineRule="auto"/>
        <w:rPr>
          <w:rFonts w:ascii="Calibri" w:hAnsi="Calibri" w:cs="Calibri"/>
          <w:iCs/>
          <w:color w:val="000000"/>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5B33C144" w14:textId="77777777" w:rsidR="00F507BC" w:rsidRPr="00647B2B" w:rsidRDefault="00F507BC" w:rsidP="0096769E">
      <w:pPr>
        <w:spacing w:after="240" w:line="276" w:lineRule="auto"/>
        <w:rPr>
          <w:rFonts w:ascii="Calibri" w:hAnsi="Calibri" w:cs="Calibri"/>
          <w:iCs/>
          <w:color w:val="000000"/>
          <w:sz w:val="24"/>
          <w:szCs w:val="24"/>
        </w:rPr>
      </w:pPr>
    </w:p>
    <w:p w14:paraId="0C9AA617" w14:textId="69A1D9C1" w:rsidR="008724B0" w:rsidRPr="00E72F04" w:rsidRDefault="008724B0" w:rsidP="00480595">
      <w:pPr>
        <w:pStyle w:val="Nagwek2"/>
        <w:numPr>
          <w:ilvl w:val="0"/>
          <w:numId w:val="18"/>
        </w:numPr>
        <w:rPr>
          <w:b/>
          <w:color w:val="auto"/>
          <w:sz w:val="28"/>
          <w:szCs w:val="28"/>
        </w:rPr>
      </w:pPr>
      <w:bookmarkStart w:id="64" w:name="_Toc148516173"/>
      <w:r w:rsidRPr="00E72F04">
        <w:rPr>
          <w:b/>
          <w:color w:val="auto"/>
          <w:sz w:val="28"/>
          <w:szCs w:val="28"/>
        </w:rPr>
        <w:t>Sposób udzielania wnioskodawcy wyjaśnień w kwestiach dotyczących postępowania</w:t>
      </w:r>
      <w:bookmarkEnd w:id="64"/>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4418BC">
      <w:pPr>
        <w:spacing w:after="120"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062B6C26"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5">
        <w:r w:rsidR="001373CE" w:rsidRPr="001373CE">
          <w:rPr>
            <w:rFonts w:ascii="Calibri" w:eastAsia="Calibri" w:hAnsi="Calibri" w:cs="Calibri"/>
            <w:color w:val="0462C1"/>
            <w:sz w:val="24"/>
            <w:u w:val="single" w:color="0462C1"/>
          </w:rPr>
          <w:t>pife.opole@opolskie.pl</w:t>
        </w:r>
      </w:hyperlink>
      <w:r w:rsidR="001373CE" w:rsidRPr="001373CE">
        <w:rPr>
          <w:rFonts w:ascii="Calibri" w:eastAsia="Calibri" w:hAnsi="Calibri" w:cs="Calibri"/>
          <w:sz w:val="24"/>
        </w:rPr>
        <w:t>,</w:t>
      </w:r>
      <w:r w:rsidR="001373CE" w:rsidRPr="001373CE">
        <w:rPr>
          <w:rFonts w:ascii="Calibri" w:eastAsia="Calibri" w:hAnsi="Calibri" w:cs="Calibri"/>
          <w:color w:val="0462C1"/>
          <w:spacing w:val="-4"/>
          <w:sz w:val="24"/>
        </w:rPr>
        <w:t xml:space="preserve"> </w:t>
      </w:r>
      <w:hyperlink r:id="rId16">
        <w:r w:rsidR="001373CE" w:rsidRPr="001373CE">
          <w:rPr>
            <w:rFonts w:ascii="Calibri" w:eastAsia="Calibri" w:hAnsi="Calibri" w:cs="Calibri"/>
            <w:color w:val="0462C1"/>
            <w:sz w:val="24"/>
            <w:u w:val="single" w:color="0462C1"/>
          </w:rPr>
          <w:t>pife.nysa@opolskie.pl</w:t>
        </w:r>
      </w:hyperlink>
      <w:r w:rsidRPr="001234B1">
        <w:rPr>
          <w:rFonts w:cstheme="minorHAnsi"/>
          <w:sz w:val="24"/>
          <w:szCs w:val="24"/>
        </w:rPr>
        <w:t xml:space="preserve"> </w:t>
      </w:r>
    </w:p>
    <w:p w14:paraId="0AE2789B" w14:textId="4DD83513"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7616EE95" w:rsidR="001234B1" w:rsidRPr="001234B1" w:rsidRDefault="001234B1" w:rsidP="0006688C">
      <w:pPr>
        <w:spacing w:after="0" w:line="276" w:lineRule="auto"/>
        <w:rPr>
          <w:rFonts w:cstheme="minorHAnsi"/>
          <w:sz w:val="24"/>
          <w:szCs w:val="24"/>
        </w:rPr>
      </w:pPr>
      <w:r w:rsidRPr="001234B1">
        <w:rPr>
          <w:rFonts w:cstheme="minorHAnsi"/>
          <w:sz w:val="24"/>
          <w:szCs w:val="24"/>
        </w:rPr>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7"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480595">
      <w:pPr>
        <w:pStyle w:val="Nagwek2"/>
        <w:numPr>
          <w:ilvl w:val="0"/>
          <w:numId w:val="18"/>
        </w:numPr>
        <w:rPr>
          <w:b/>
          <w:color w:val="auto"/>
          <w:sz w:val="28"/>
          <w:szCs w:val="28"/>
        </w:rPr>
      </w:pPr>
      <w:bookmarkStart w:id="65" w:name="_Toc148516174"/>
      <w:r w:rsidRPr="00E72F04">
        <w:rPr>
          <w:b/>
          <w:color w:val="auto"/>
          <w:sz w:val="28"/>
          <w:szCs w:val="28"/>
        </w:rPr>
        <w:lastRenderedPageBreak/>
        <w:t>Kwalifikowalność wydatków</w:t>
      </w:r>
      <w:bookmarkEnd w:id="65"/>
    </w:p>
    <w:p w14:paraId="67620121" w14:textId="77777777" w:rsidR="00D7016C" w:rsidRPr="00D7016C" w:rsidRDefault="00D7016C" w:rsidP="006A1EEF">
      <w:pPr>
        <w:spacing w:after="240" w:line="276" w:lineRule="auto"/>
        <w:rPr>
          <w:sz w:val="24"/>
          <w:szCs w:val="24"/>
        </w:rPr>
      </w:pPr>
    </w:p>
    <w:p w14:paraId="2A58F109" w14:textId="68891629" w:rsidR="00D7016C" w:rsidRPr="00D7016C" w:rsidRDefault="00D7016C" w:rsidP="00C93DF4">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i krajowymi</w:t>
      </w:r>
      <w:r w:rsidR="00AA0CE7">
        <w:rPr>
          <w:rFonts w:ascii="Calibri" w:eastAsia="Times New Roman" w:hAnsi="Calibri" w:cs="Times New Roman"/>
          <w:sz w:val="24"/>
          <w:szCs w:val="24"/>
          <w:lang w:eastAsia="pl-PL"/>
        </w:rPr>
        <w:t>.</w:t>
      </w:r>
    </w:p>
    <w:p w14:paraId="4DC00933" w14:textId="43532335" w:rsidR="00D7016C" w:rsidRDefault="00F64119" w:rsidP="00C93DF4">
      <w:pPr>
        <w:spacing w:after="120" w:line="276" w:lineRule="auto"/>
        <w:rPr>
          <w:rFonts w:ascii="Calibri" w:eastAsia="Times New Roman" w:hAnsi="Calibri" w:cs="Times New Roman"/>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F433A1">
        <w:rPr>
          <w:rFonts w:ascii="Calibri" w:eastAsia="Times New Roman" w:hAnsi="Calibri" w:cs="Times New Roman"/>
          <w:b/>
          <w:sz w:val="24"/>
          <w:szCs w:val="24"/>
          <w:lang w:eastAsia="pl-PL"/>
        </w:rPr>
        <w:t>która</w:t>
      </w:r>
      <w:r w:rsidR="00F433A1"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 xml:space="preserve">nie </w:t>
      </w:r>
      <w:r w:rsidR="00F433A1">
        <w:rPr>
          <w:rFonts w:ascii="Calibri" w:eastAsia="Times New Roman" w:hAnsi="Calibri" w:cs="Times New Roman"/>
          <w:b/>
          <w:sz w:val="24"/>
          <w:szCs w:val="24"/>
          <w:lang w:eastAsia="pl-PL"/>
        </w:rPr>
        <w:t xml:space="preserve">może być </w:t>
      </w:r>
      <w:r w:rsidR="00C44F59" w:rsidRPr="00C44F59">
        <w:rPr>
          <w:rFonts w:ascii="Calibri" w:eastAsia="Times New Roman" w:hAnsi="Calibri" w:cs="Times New Roman"/>
          <w:b/>
          <w:sz w:val="24"/>
          <w:szCs w:val="24"/>
          <w:lang w:eastAsia="pl-PL"/>
        </w:rPr>
        <w:t>wcześniej</w:t>
      </w:r>
      <w:r w:rsidR="00F433A1">
        <w:rPr>
          <w:rFonts w:ascii="Calibri" w:eastAsia="Times New Roman" w:hAnsi="Calibri" w:cs="Times New Roman"/>
          <w:b/>
          <w:sz w:val="24"/>
          <w:szCs w:val="24"/>
          <w:lang w:eastAsia="pl-PL"/>
        </w:rPr>
        <w:t>sza</w:t>
      </w:r>
      <w:r w:rsidR="00C44F59" w:rsidRPr="00C44F59">
        <w:rPr>
          <w:rFonts w:ascii="Calibri" w:eastAsia="Times New Roman" w:hAnsi="Calibri" w:cs="Times New Roman"/>
          <w:b/>
          <w:sz w:val="24"/>
          <w:szCs w:val="24"/>
          <w:lang w:eastAsia="pl-PL"/>
        </w:rPr>
        <w:t xml:space="preserve"> niż dzień złożenia wniosku o dofinansowanie projektu.</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Wyjątek stanowią wydatki związane z</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leczeniem, które będą</w:t>
      </w:r>
      <w:r w:rsidR="00B63117">
        <w:rPr>
          <w:rFonts w:ascii="Calibri" w:eastAsia="Times New Roman" w:hAnsi="Calibri" w:cs="Times New Roman"/>
          <w:b/>
          <w:sz w:val="24"/>
          <w:szCs w:val="24"/>
          <w:lang w:eastAsia="pl-PL"/>
        </w:rPr>
        <w:t xml:space="preserve"> </w:t>
      </w:r>
      <w:r w:rsidR="00B63117" w:rsidRPr="00B63117">
        <w:rPr>
          <w:rFonts w:ascii="Calibri" w:eastAsia="Times New Roman" w:hAnsi="Calibri" w:cs="Times New Roman"/>
          <w:b/>
          <w:sz w:val="24"/>
          <w:szCs w:val="24"/>
          <w:lang w:eastAsia="pl-PL"/>
        </w:rPr>
        <w:t>kwalifikowalne od dnia złożenia przez IZ zmiany programu do KE. W związku z powyższym,</w:t>
      </w:r>
      <w:r w:rsidR="00B63117">
        <w:rPr>
          <w:rFonts w:ascii="Calibri" w:eastAsia="Times New Roman" w:hAnsi="Calibri" w:cs="Times New Roman"/>
          <w:b/>
          <w:sz w:val="24"/>
          <w:szCs w:val="24"/>
          <w:lang w:eastAsia="pl-PL"/>
        </w:rPr>
        <w:t xml:space="preserve"> </w:t>
      </w:r>
      <w:r w:rsidR="00F433A1" w:rsidRPr="00F433A1">
        <w:rPr>
          <w:rFonts w:ascii="Calibri" w:eastAsia="Times New Roman" w:hAnsi="Calibri" w:cs="Times New Roman"/>
          <w:b/>
          <w:bCs/>
          <w:sz w:val="24"/>
          <w:szCs w:val="24"/>
          <w:lang w:eastAsia="pl-PL"/>
        </w:rPr>
        <w:t>IZ poinformuje o dacie, od której możliwe będzie ponoszenie ww. wydatków</w:t>
      </w:r>
      <w:r w:rsidR="00F433A1" w:rsidRPr="00F433A1">
        <w:rPr>
          <w:rFonts w:ascii="Calibri" w:eastAsia="Times New Roman" w:hAnsi="Calibri" w:cs="Times New Roman"/>
          <w:b/>
          <w:sz w:val="24"/>
          <w:szCs w:val="24"/>
          <w:lang w:eastAsia="pl-PL"/>
        </w:rPr>
        <w:t xml:space="preserve"> </w:t>
      </w:r>
      <w:r w:rsidR="00F433A1" w:rsidRPr="00F433A1">
        <w:rPr>
          <w:rFonts w:ascii="Calibri" w:eastAsia="Times New Roman" w:hAnsi="Calibri" w:cs="Times New Roman"/>
          <w:b/>
          <w:bCs/>
          <w:sz w:val="24"/>
          <w:szCs w:val="24"/>
          <w:lang w:eastAsia="pl-PL"/>
        </w:rPr>
        <w:t xml:space="preserve">na stronie internetowej </w:t>
      </w:r>
      <w:hyperlink r:id="rId18" w:history="1">
        <w:r w:rsidR="00F433A1" w:rsidRPr="00F433A1">
          <w:rPr>
            <w:rStyle w:val="Hipercze"/>
            <w:rFonts w:ascii="Calibri" w:eastAsia="Times New Roman" w:hAnsi="Calibri" w:cs="Times New Roman"/>
            <w:b/>
            <w:bCs/>
            <w:sz w:val="24"/>
            <w:szCs w:val="24"/>
            <w:lang w:eastAsia="pl-PL"/>
          </w:rPr>
          <w:t>FEO 2021-2027</w:t>
        </w:r>
      </w:hyperlink>
      <w:r w:rsidR="00F433A1" w:rsidRPr="00F433A1">
        <w:rPr>
          <w:rFonts w:ascii="Calibri" w:eastAsia="Times New Roman" w:hAnsi="Calibri" w:cs="Times New Roman"/>
          <w:b/>
          <w:bCs/>
          <w:sz w:val="24"/>
          <w:szCs w:val="24"/>
          <w:lang w:eastAsia="pl-PL"/>
        </w:rPr>
        <w:t xml:space="preserve"> oraz na </w:t>
      </w:r>
      <w:hyperlink r:id="rId19" w:history="1">
        <w:r w:rsidR="00F433A1" w:rsidRPr="00F433A1">
          <w:rPr>
            <w:rStyle w:val="Hipercze"/>
            <w:rFonts w:ascii="Calibri" w:eastAsia="Times New Roman" w:hAnsi="Calibri" w:cs="Times New Roman"/>
            <w:b/>
            <w:bCs/>
            <w:sz w:val="24"/>
            <w:szCs w:val="24"/>
            <w:lang w:eastAsia="pl-PL"/>
          </w:rPr>
          <w:t>portalu Funduszy Europejskich</w:t>
        </w:r>
      </w:hyperlink>
      <w:r w:rsidR="00B63117" w:rsidRPr="00B63117">
        <w:rPr>
          <w:rFonts w:ascii="Calibri" w:eastAsia="Times New Roman" w:hAnsi="Calibri" w:cs="Times New Roman"/>
          <w:b/>
          <w:sz w:val="24"/>
          <w:szCs w:val="24"/>
          <w:lang w:eastAsia="pl-PL"/>
        </w:rPr>
        <w:t>.</w:t>
      </w:r>
      <w:r w:rsidR="00B63117">
        <w:rPr>
          <w:rFonts w:ascii="Calibri" w:eastAsia="Times New Roman" w:hAnsi="Calibri" w:cs="Times New Roman"/>
          <w:b/>
          <w:sz w:val="24"/>
          <w:szCs w:val="24"/>
          <w:lang w:eastAsia="pl-PL"/>
        </w:rPr>
        <w:t xml:space="preserve"> </w:t>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06F1A56D" w14:textId="64922504" w:rsidR="00D14195" w:rsidRPr="007F4D8F" w:rsidRDefault="00D14195" w:rsidP="00C93DF4">
      <w:pPr>
        <w:spacing w:after="120" w:line="276" w:lineRule="auto"/>
        <w:rPr>
          <w:rFonts w:ascii="Calibri" w:eastAsia="Times New Roman" w:hAnsi="Calibri" w:cs="Times New Roman"/>
          <w:b/>
          <w:bCs/>
          <w:sz w:val="24"/>
          <w:szCs w:val="24"/>
          <w:lang w:eastAsia="pl-PL"/>
        </w:rPr>
      </w:pPr>
      <w:r w:rsidRPr="007F4D8F">
        <w:rPr>
          <w:rFonts w:ascii="Calibri" w:eastAsia="Times New Roman" w:hAnsi="Calibri" w:cs="Times New Roman"/>
          <w:b/>
          <w:bCs/>
          <w:sz w:val="24"/>
          <w:szCs w:val="24"/>
          <w:lang w:eastAsia="pl-PL"/>
        </w:rPr>
        <w:t>U</w:t>
      </w:r>
      <w:r w:rsidR="006D05A3" w:rsidRPr="007F4D8F">
        <w:rPr>
          <w:rFonts w:ascii="Calibri" w:eastAsia="Times New Roman" w:hAnsi="Calibri" w:cs="Times New Roman"/>
          <w:b/>
          <w:bCs/>
          <w:sz w:val="24"/>
          <w:szCs w:val="24"/>
          <w:lang w:eastAsia="pl-PL"/>
        </w:rPr>
        <w:t>waga</w:t>
      </w:r>
      <w:r w:rsidRPr="007F4D8F">
        <w:rPr>
          <w:rFonts w:ascii="Calibri" w:eastAsia="Times New Roman" w:hAnsi="Calibri" w:cs="Times New Roman"/>
          <w:b/>
          <w:bCs/>
          <w:sz w:val="24"/>
          <w:szCs w:val="24"/>
          <w:lang w:eastAsia="pl-PL"/>
        </w:rPr>
        <w:t>!</w:t>
      </w:r>
    </w:p>
    <w:p w14:paraId="3BE6A787" w14:textId="171F2061" w:rsidR="00D14195" w:rsidRPr="007F4D8F" w:rsidRDefault="006D05A3" w:rsidP="00C93DF4">
      <w:pPr>
        <w:spacing w:after="120" w:line="276" w:lineRule="auto"/>
        <w:rPr>
          <w:rFonts w:ascii="Calibri" w:eastAsia="Times New Roman" w:hAnsi="Calibri" w:cs="Times New Roman"/>
          <w:b/>
          <w:bCs/>
          <w:sz w:val="24"/>
          <w:szCs w:val="24"/>
          <w:lang w:eastAsia="pl-PL"/>
        </w:rPr>
      </w:pPr>
      <w:r w:rsidRPr="007F4D8F">
        <w:rPr>
          <w:rFonts w:ascii="Calibri" w:eastAsia="Times New Roman" w:hAnsi="Calibri" w:cs="Times New Roman"/>
          <w:b/>
          <w:bCs/>
          <w:sz w:val="24"/>
          <w:szCs w:val="24"/>
          <w:lang w:eastAsia="pl-PL"/>
        </w:rPr>
        <w:t>W</w:t>
      </w:r>
      <w:r w:rsidR="00D14195" w:rsidRPr="007F4D8F">
        <w:rPr>
          <w:rFonts w:ascii="Calibri" w:eastAsia="Times New Roman" w:hAnsi="Calibri" w:cs="Times New Roman"/>
          <w:b/>
          <w:bCs/>
          <w:sz w:val="24"/>
          <w:szCs w:val="24"/>
          <w:lang w:eastAsia="pl-PL"/>
        </w:rPr>
        <w:t xml:space="preserve"> przypadku rozpoczęcia realizacji projektu przed podpisaniem umowy/ podjęciem decyzji </w:t>
      </w:r>
      <w:r w:rsidRPr="007F4D8F">
        <w:rPr>
          <w:rFonts w:ascii="Calibri" w:eastAsia="Times New Roman" w:hAnsi="Calibri" w:cs="Times New Roman"/>
          <w:b/>
          <w:bCs/>
          <w:sz w:val="24"/>
          <w:szCs w:val="24"/>
          <w:lang w:eastAsia="pl-PL"/>
        </w:rPr>
        <w:br/>
      </w:r>
      <w:r w:rsidR="00D14195" w:rsidRPr="007F4D8F">
        <w:rPr>
          <w:rFonts w:ascii="Calibri" w:eastAsia="Times New Roman" w:hAnsi="Calibri" w:cs="Times New Roman"/>
          <w:b/>
          <w:bCs/>
          <w:sz w:val="24"/>
          <w:szCs w:val="24"/>
          <w:lang w:eastAsia="pl-PL"/>
        </w:rPr>
        <w:t>o dofinansowaniu projektu Wnioskodawca</w:t>
      </w:r>
      <w:r w:rsidRPr="007F4D8F">
        <w:rPr>
          <w:rFonts w:ascii="Calibri" w:eastAsia="Times New Roman" w:hAnsi="Calibri" w:cs="Times New Roman"/>
          <w:b/>
          <w:bCs/>
          <w:sz w:val="24"/>
          <w:szCs w:val="24"/>
          <w:lang w:eastAsia="pl-PL"/>
        </w:rPr>
        <w:t xml:space="preserve"> zobowiązany jest do spełnienia wszystkich kryteriów o charakterze bezwzględnym od daty rozpoczęcia okresu realizacji projektu wskazanej we wniosku o dofinansowanie projektu.</w:t>
      </w:r>
    </w:p>
    <w:p w14:paraId="6061C617" w14:textId="3D581261" w:rsidR="007B777F" w:rsidRDefault="007B777F" w:rsidP="00C93DF4">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C93DF4">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C93DF4">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5E024D1B" w:rsidR="002A1296" w:rsidRDefault="002A1296" w:rsidP="00C93DF4">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w:t>
      </w:r>
      <w:r w:rsidR="004418BC">
        <w:rPr>
          <w:rFonts w:cstheme="minorHAnsi"/>
          <w:sz w:val="24"/>
          <w:szCs w:val="24"/>
        </w:rPr>
        <w:t xml:space="preserve"> </w:t>
      </w:r>
      <w:r w:rsidRPr="002A1296">
        <w:rPr>
          <w:rFonts w:cstheme="minorHAnsi"/>
          <w:sz w:val="24"/>
          <w:szCs w:val="24"/>
        </w:rPr>
        <w:t>Wytycznych dotyczących kwalifikowalności wydatków na lata 2021-2027.</w:t>
      </w:r>
    </w:p>
    <w:p w14:paraId="7E469DD6" w14:textId="7E9BD537" w:rsidR="002A1296" w:rsidRDefault="002A1296" w:rsidP="00C93DF4">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 xml:space="preserve">w sposób zapewniający zachowanie uczciwej konkurencji oraz równe traktowanie </w:t>
      </w:r>
      <w:r w:rsidRPr="002A1296">
        <w:rPr>
          <w:rFonts w:cstheme="minorHAnsi"/>
          <w:sz w:val="24"/>
          <w:szCs w:val="24"/>
        </w:rPr>
        <w:lastRenderedPageBreak/>
        <w:t>wykonawców, a także działa w sposób przejrzysty i proporcjonalny – zgodnie z procedurą określoną podrozdziale 3.2 Wytycznych dotyczących kwalifikowalności wydatków na lata 2021-2027.</w:t>
      </w:r>
    </w:p>
    <w:p w14:paraId="7409D938" w14:textId="6839149D" w:rsidR="0014777A" w:rsidRDefault="00D63C63" w:rsidP="00C93DF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4418BC">
        <w:rPr>
          <w:rFonts w:cstheme="minorHAnsi"/>
          <w:sz w:val="24"/>
          <w:szCs w:val="24"/>
        </w:rPr>
        <w:br/>
      </w:r>
      <w:r w:rsidRPr="00D63C63">
        <w:rPr>
          <w:rFonts w:cstheme="minorHAnsi"/>
          <w:sz w:val="24"/>
          <w:szCs w:val="24"/>
        </w:rPr>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C93DF4">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4433D29A" w14:textId="77777777" w:rsidR="00F507BC" w:rsidRDefault="00F507BC" w:rsidP="00C93DF4">
      <w:pPr>
        <w:spacing w:after="240" w:line="276" w:lineRule="auto"/>
        <w:rPr>
          <w:sz w:val="24"/>
          <w:szCs w:val="24"/>
        </w:rPr>
      </w:pPr>
    </w:p>
    <w:p w14:paraId="390847EE" w14:textId="3E168292" w:rsidR="0028206F" w:rsidRPr="00E72F04" w:rsidRDefault="0028206F" w:rsidP="00480595">
      <w:pPr>
        <w:pStyle w:val="Nagwek2"/>
        <w:numPr>
          <w:ilvl w:val="0"/>
          <w:numId w:val="18"/>
        </w:numPr>
        <w:rPr>
          <w:b/>
          <w:color w:val="auto"/>
          <w:sz w:val="28"/>
          <w:szCs w:val="28"/>
        </w:rPr>
      </w:pPr>
      <w:bookmarkStart w:id="66" w:name="_Toc148516175"/>
      <w:r w:rsidRPr="00E72F04">
        <w:rPr>
          <w:b/>
          <w:color w:val="auto"/>
          <w:sz w:val="28"/>
          <w:szCs w:val="28"/>
        </w:rPr>
        <w:t>Uproszczone formy rozliczania wydatków</w:t>
      </w:r>
      <w:bookmarkEnd w:id="66"/>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Pr="0096769E" w:rsidRDefault="00DF1CC8" w:rsidP="00F02F51">
      <w:pPr>
        <w:autoSpaceDE w:val="0"/>
        <w:autoSpaceDN w:val="0"/>
        <w:adjustRightInd w:val="0"/>
        <w:spacing w:after="120" w:line="276" w:lineRule="auto"/>
        <w:rPr>
          <w:rFonts w:cstheme="minorHAnsi"/>
          <w:b/>
          <w:bCs/>
          <w:sz w:val="24"/>
          <w:szCs w:val="24"/>
        </w:rPr>
      </w:pPr>
      <w:r w:rsidRPr="00DF1CC8">
        <w:rPr>
          <w:rFonts w:cstheme="minorHAnsi"/>
          <w:sz w:val="24"/>
          <w:szCs w:val="24"/>
        </w:rPr>
        <w:t xml:space="preserve">Zgodnie z art. 53 ust. 2 rozporządzenia ogólnego, </w:t>
      </w:r>
      <w:r w:rsidRPr="0096769E">
        <w:rPr>
          <w:rFonts w:cstheme="minorHAnsi"/>
          <w:b/>
          <w:bCs/>
          <w:sz w:val="24"/>
          <w:szCs w:val="24"/>
        </w:rPr>
        <w:t>projekt, którego</w:t>
      </w:r>
      <w:r w:rsidRPr="00DF1CC8">
        <w:rPr>
          <w:rFonts w:cstheme="minorHAnsi"/>
          <w:sz w:val="24"/>
          <w:szCs w:val="24"/>
        </w:rPr>
        <w:t xml:space="preserve">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3"/>
      </w:r>
      <w:r w:rsidRPr="00DF1CC8">
        <w:rPr>
          <w:rFonts w:cstheme="minorHAnsi"/>
          <w:b/>
          <w:sz w:val="24"/>
          <w:szCs w:val="24"/>
        </w:rPr>
        <w:t xml:space="preserve"> </w:t>
      </w:r>
      <w:r w:rsidRPr="0096769E">
        <w:rPr>
          <w:rFonts w:cstheme="minorHAnsi"/>
          <w:bCs/>
          <w:sz w:val="24"/>
          <w:szCs w:val="24"/>
        </w:rPr>
        <w:t xml:space="preserve">w dniu zawarcia umowy </w:t>
      </w:r>
      <w:r w:rsidR="00A10740" w:rsidRPr="0096769E">
        <w:rPr>
          <w:rFonts w:cstheme="minorHAnsi"/>
          <w:bCs/>
          <w:sz w:val="24"/>
          <w:szCs w:val="24"/>
        </w:rPr>
        <w:br/>
      </w:r>
      <w:r w:rsidRPr="0096769E">
        <w:rPr>
          <w:rFonts w:cstheme="minorHAnsi"/>
          <w:bCs/>
          <w:sz w:val="24"/>
          <w:szCs w:val="24"/>
        </w:rPr>
        <w:t>o dofinansowanie projektu</w:t>
      </w:r>
      <w:r w:rsidR="00297DAA" w:rsidRPr="0096769E">
        <w:rPr>
          <w:rFonts w:cstheme="minorHAnsi"/>
          <w:bCs/>
          <w:sz w:val="24"/>
          <w:szCs w:val="24"/>
        </w:rPr>
        <w:t>/podjęcia decyzji o dofinansowaniu projektu</w:t>
      </w:r>
      <w:r w:rsidRPr="00DF1CC8">
        <w:rPr>
          <w:rFonts w:cstheme="minorHAnsi"/>
          <w:sz w:val="24"/>
          <w:szCs w:val="24"/>
        </w:rPr>
        <w:t xml:space="preserve">, </w:t>
      </w:r>
      <w:r w:rsidRPr="0096769E">
        <w:rPr>
          <w:rFonts w:cstheme="minorHAnsi"/>
          <w:b/>
          <w:bCs/>
          <w:sz w:val="24"/>
          <w:szCs w:val="24"/>
        </w:rPr>
        <w:t xml:space="preserve">rozliczany jest </w:t>
      </w:r>
      <w:r w:rsidRPr="00C047A9">
        <w:rPr>
          <w:rFonts w:cstheme="minorHAnsi"/>
          <w:b/>
          <w:bCs/>
          <w:sz w:val="24"/>
          <w:szCs w:val="24"/>
        </w:rPr>
        <w:t>obligatoryjnie za pomocą uproszczonych metod rozliczania wydatków</w:t>
      </w:r>
      <w:r w:rsidRPr="0096769E">
        <w:rPr>
          <w:rFonts w:cstheme="minorHAnsi"/>
          <w:b/>
          <w:bCs/>
          <w:sz w:val="24"/>
          <w:szCs w:val="24"/>
        </w:rPr>
        <w:t xml:space="preserve">. </w:t>
      </w:r>
    </w:p>
    <w:p w14:paraId="0AB5B1EA" w14:textId="19224A6A" w:rsidR="00DF1CC8" w:rsidRDefault="00C047A9" w:rsidP="00F02F51">
      <w:pPr>
        <w:autoSpaceDE w:val="0"/>
        <w:autoSpaceDN w:val="0"/>
        <w:adjustRightInd w:val="0"/>
        <w:spacing w:after="120" w:line="276" w:lineRule="auto"/>
        <w:rPr>
          <w:rFonts w:cstheme="minorHAnsi"/>
          <w:sz w:val="24"/>
          <w:szCs w:val="24"/>
        </w:rPr>
      </w:pPr>
      <w:r>
        <w:rPr>
          <w:rFonts w:cstheme="minorHAnsi"/>
          <w:sz w:val="24"/>
          <w:szCs w:val="24"/>
        </w:rPr>
        <w:t>Oznacza to, że w powyższych projektach:</w:t>
      </w:r>
    </w:p>
    <w:p w14:paraId="47D49C1F" w14:textId="77013C0A" w:rsidR="003E09E1" w:rsidRPr="0096769E" w:rsidRDefault="00605AED" w:rsidP="0096769E">
      <w:pPr>
        <w:pStyle w:val="Akapitzlist"/>
        <w:numPr>
          <w:ilvl w:val="0"/>
          <w:numId w:val="73"/>
        </w:numPr>
        <w:autoSpaceDE w:val="0"/>
        <w:autoSpaceDN w:val="0"/>
        <w:adjustRightInd w:val="0"/>
        <w:spacing w:after="120" w:line="276" w:lineRule="auto"/>
        <w:rPr>
          <w:rFonts w:cstheme="minorHAnsi"/>
          <w:sz w:val="24"/>
          <w:szCs w:val="24"/>
        </w:rPr>
      </w:pPr>
      <w:r w:rsidRPr="0096769E">
        <w:rPr>
          <w:rFonts w:cstheme="minorHAnsi"/>
          <w:b/>
          <w:sz w:val="24"/>
          <w:szCs w:val="24"/>
        </w:rPr>
        <w:t>k</w:t>
      </w:r>
      <w:r w:rsidR="001A2AA1" w:rsidRPr="0096769E">
        <w:rPr>
          <w:rFonts w:cstheme="minorHAnsi"/>
          <w:b/>
          <w:sz w:val="24"/>
          <w:szCs w:val="24"/>
        </w:rPr>
        <w:t>oszty pośrednie</w:t>
      </w:r>
      <w:r w:rsidR="001A2AA1" w:rsidRPr="0096769E">
        <w:rPr>
          <w:rFonts w:cstheme="minorHAnsi"/>
          <w:sz w:val="24"/>
          <w:szCs w:val="24"/>
        </w:rPr>
        <w:t xml:space="preserve"> </w:t>
      </w:r>
      <w:r w:rsidR="001A2AA1" w:rsidRPr="0096769E">
        <w:rPr>
          <w:rFonts w:cstheme="minorHAnsi"/>
          <w:b/>
          <w:bCs/>
          <w:sz w:val="24"/>
          <w:szCs w:val="24"/>
        </w:rPr>
        <w:t xml:space="preserve">projektu </w:t>
      </w:r>
      <w:r w:rsidR="00E3287F">
        <w:rPr>
          <w:rFonts w:cstheme="minorHAnsi"/>
          <w:b/>
          <w:bCs/>
          <w:sz w:val="24"/>
          <w:szCs w:val="24"/>
        </w:rPr>
        <w:t xml:space="preserve">są </w:t>
      </w:r>
      <w:r w:rsidRPr="0096769E">
        <w:rPr>
          <w:rFonts w:cstheme="minorHAnsi"/>
          <w:b/>
          <w:bCs/>
          <w:sz w:val="24"/>
          <w:szCs w:val="24"/>
        </w:rPr>
        <w:t>obowiązkowe</w:t>
      </w:r>
      <w:r w:rsidR="00E3287F">
        <w:rPr>
          <w:rFonts w:cstheme="minorHAnsi"/>
          <w:b/>
          <w:bCs/>
          <w:sz w:val="24"/>
          <w:szCs w:val="24"/>
        </w:rPr>
        <w:t xml:space="preserve"> i</w:t>
      </w:r>
      <w:r w:rsidRPr="0096769E">
        <w:rPr>
          <w:rFonts w:cstheme="minorHAnsi"/>
          <w:sz w:val="24"/>
          <w:szCs w:val="24"/>
        </w:rPr>
        <w:t xml:space="preserve"> </w:t>
      </w:r>
      <w:r w:rsidR="001A2AA1" w:rsidRPr="0096769E">
        <w:rPr>
          <w:rFonts w:cstheme="minorHAnsi"/>
          <w:b/>
          <w:sz w:val="24"/>
          <w:szCs w:val="24"/>
        </w:rPr>
        <w:t xml:space="preserve">rozliczane wyłącznie </w:t>
      </w:r>
      <w:r>
        <w:rPr>
          <w:rFonts w:cstheme="minorHAnsi"/>
          <w:b/>
          <w:sz w:val="24"/>
          <w:szCs w:val="24"/>
        </w:rPr>
        <w:br/>
      </w:r>
      <w:r w:rsidR="001A2AA1" w:rsidRPr="0096769E">
        <w:rPr>
          <w:rFonts w:cstheme="minorHAnsi"/>
          <w:b/>
          <w:sz w:val="24"/>
          <w:szCs w:val="24"/>
        </w:rPr>
        <w:t>z wykorzystaniem stawek ryczałtowych</w:t>
      </w:r>
      <w:r w:rsidR="001A2AA1" w:rsidRPr="0096769E">
        <w:rPr>
          <w:rFonts w:cstheme="minorHAnsi"/>
          <w:sz w:val="24"/>
          <w:szCs w:val="24"/>
        </w:rPr>
        <w:t xml:space="preserve"> wskazanych w Wytycznych dotyczących kwalifikowalności wydatków na lata 2021-2027</w:t>
      </w:r>
      <w:r w:rsidR="004D4884" w:rsidRPr="0096769E">
        <w:rPr>
          <w:rFonts w:cstheme="minorHAnsi"/>
          <w:sz w:val="24"/>
          <w:szCs w:val="24"/>
        </w:rPr>
        <w:t>:</w:t>
      </w:r>
    </w:p>
    <w:p w14:paraId="07552CE1" w14:textId="338BADBB" w:rsidR="003E09E1" w:rsidRPr="007172D3" w:rsidRDefault="003E09E1" w:rsidP="0096769E">
      <w:pPr>
        <w:pStyle w:val="Akapitzlist"/>
        <w:numPr>
          <w:ilvl w:val="0"/>
          <w:numId w:val="74"/>
        </w:numPr>
        <w:autoSpaceDE w:val="0"/>
        <w:autoSpaceDN w:val="0"/>
        <w:adjustRightInd w:val="0"/>
        <w:spacing w:after="120" w:line="276" w:lineRule="auto"/>
        <w:ind w:left="993" w:hanging="284"/>
        <w:rPr>
          <w:rFonts w:cstheme="minorHAnsi"/>
          <w:sz w:val="24"/>
          <w:szCs w:val="24"/>
        </w:rPr>
      </w:pPr>
      <w:r w:rsidRPr="007172D3">
        <w:rPr>
          <w:rFonts w:cstheme="minorHAnsi"/>
          <w:sz w:val="24"/>
          <w:szCs w:val="24"/>
        </w:rPr>
        <w:lastRenderedPageBreak/>
        <w:t>25% kosztów bezpośrednich – w przypadku projektów o wartości kosztów bezpośrednich</w:t>
      </w:r>
      <w:r w:rsidRPr="007172D3">
        <w:rPr>
          <w:rStyle w:val="Odwoanieprzypisudolnego"/>
          <w:rFonts w:cstheme="minorHAnsi"/>
          <w:sz w:val="24"/>
          <w:szCs w:val="24"/>
        </w:rPr>
        <w:footnoteReference w:id="4"/>
      </w:r>
      <w:r w:rsidRPr="007172D3">
        <w:rPr>
          <w:rFonts w:cstheme="minorHAnsi"/>
          <w:sz w:val="24"/>
          <w:szCs w:val="24"/>
        </w:rPr>
        <w:t xml:space="preserve"> do 830 tys. PLN włącznie, </w:t>
      </w:r>
    </w:p>
    <w:p w14:paraId="02C6E38A" w14:textId="72776500" w:rsidR="003E09E1" w:rsidRPr="0096769E" w:rsidRDefault="003E09E1" w:rsidP="0096769E">
      <w:pPr>
        <w:pStyle w:val="Akapitzlist"/>
        <w:numPr>
          <w:ilvl w:val="0"/>
          <w:numId w:val="75"/>
        </w:numPr>
        <w:autoSpaceDE w:val="0"/>
        <w:autoSpaceDN w:val="0"/>
        <w:adjustRightInd w:val="0"/>
        <w:spacing w:after="120" w:line="276" w:lineRule="auto"/>
        <w:ind w:left="993" w:hanging="284"/>
        <w:rPr>
          <w:rFonts w:cstheme="minorHAnsi"/>
          <w:sz w:val="24"/>
          <w:szCs w:val="24"/>
        </w:rPr>
      </w:pPr>
      <w:r w:rsidRPr="0096769E">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5"/>
      </w:r>
      <w:r w:rsidRPr="0096769E">
        <w:rPr>
          <w:rFonts w:cstheme="minorHAnsi"/>
          <w:sz w:val="24"/>
          <w:szCs w:val="24"/>
        </w:rPr>
        <w:t xml:space="preserve"> powyżej 830 tys. PLN do 1 740 tys. PLN włącznie, </w:t>
      </w:r>
    </w:p>
    <w:p w14:paraId="28D7D53E" w14:textId="66BAF981" w:rsidR="003E09E1" w:rsidRPr="0096769E" w:rsidRDefault="003E09E1" w:rsidP="0096769E">
      <w:pPr>
        <w:pStyle w:val="Akapitzlist"/>
        <w:numPr>
          <w:ilvl w:val="0"/>
          <w:numId w:val="75"/>
        </w:numPr>
        <w:spacing w:line="276" w:lineRule="auto"/>
        <w:ind w:left="993" w:hanging="284"/>
        <w:rPr>
          <w:rFonts w:cstheme="minorHAnsi"/>
          <w:sz w:val="24"/>
          <w:szCs w:val="24"/>
        </w:rPr>
      </w:pPr>
      <w:r w:rsidRPr="0096769E">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6"/>
      </w:r>
      <w:r w:rsidRPr="0096769E">
        <w:rPr>
          <w:rFonts w:cstheme="minorHAnsi"/>
          <w:sz w:val="24"/>
          <w:szCs w:val="24"/>
        </w:rPr>
        <w:t xml:space="preserve"> powyżej 1 740 tys. PLN do 4 550 tys. PLN włącznie,</w:t>
      </w:r>
    </w:p>
    <w:p w14:paraId="6CEF1D87" w14:textId="411BBB1B" w:rsidR="00772E1A" w:rsidRDefault="003E09E1" w:rsidP="0096769E">
      <w:pPr>
        <w:pStyle w:val="Akapitzlist"/>
        <w:numPr>
          <w:ilvl w:val="0"/>
          <w:numId w:val="74"/>
        </w:numPr>
        <w:spacing w:after="120" w:line="276" w:lineRule="auto"/>
        <w:ind w:left="993" w:hanging="284"/>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7"/>
      </w:r>
      <w:r w:rsidR="00790C40">
        <w:rPr>
          <w:rFonts w:cstheme="minorHAnsi"/>
          <w:sz w:val="24"/>
          <w:szCs w:val="24"/>
        </w:rPr>
        <w:t xml:space="preserve"> </w:t>
      </w:r>
      <w:r w:rsidRPr="007172D3">
        <w:rPr>
          <w:rFonts w:cstheme="minorHAnsi"/>
          <w:sz w:val="24"/>
          <w:szCs w:val="24"/>
        </w:rPr>
        <w:t>przekraczającej 4 550 tys. PLN.</w:t>
      </w:r>
    </w:p>
    <w:p w14:paraId="074D2F52" w14:textId="31504899" w:rsidR="0021203A" w:rsidRPr="0096769E" w:rsidRDefault="00605AED" w:rsidP="0096769E">
      <w:pPr>
        <w:pStyle w:val="Akapitzlist"/>
        <w:numPr>
          <w:ilvl w:val="0"/>
          <w:numId w:val="73"/>
        </w:numPr>
        <w:spacing w:after="0" w:line="276" w:lineRule="auto"/>
        <w:rPr>
          <w:rFonts w:cstheme="minorHAnsi"/>
          <w:b/>
          <w:bCs/>
          <w:sz w:val="24"/>
          <w:szCs w:val="24"/>
        </w:rPr>
      </w:pPr>
      <w:r w:rsidRPr="0096769E">
        <w:rPr>
          <w:rFonts w:cstheme="minorHAnsi"/>
          <w:b/>
          <w:bCs/>
          <w:sz w:val="24"/>
          <w:szCs w:val="24"/>
        </w:rPr>
        <w:t>p</w:t>
      </w:r>
      <w:r w:rsidR="003951D0" w:rsidRPr="0096769E">
        <w:rPr>
          <w:rFonts w:cstheme="minorHAnsi"/>
          <w:b/>
          <w:bCs/>
          <w:sz w:val="24"/>
          <w:szCs w:val="24"/>
        </w:rPr>
        <w:t>ozostałe koszty, czyli koszty bezpośrednie rozlicz</w:t>
      </w:r>
      <w:r w:rsidRPr="0096769E">
        <w:rPr>
          <w:rFonts w:cstheme="minorHAnsi"/>
          <w:b/>
          <w:bCs/>
          <w:sz w:val="24"/>
          <w:szCs w:val="24"/>
        </w:rPr>
        <w:t>a</w:t>
      </w:r>
      <w:r w:rsidR="003951D0" w:rsidRPr="0096769E">
        <w:rPr>
          <w:rFonts w:cstheme="minorHAnsi"/>
          <w:b/>
          <w:bCs/>
          <w:sz w:val="24"/>
          <w:szCs w:val="24"/>
        </w:rPr>
        <w:t xml:space="preserve">ne </w:t>
      </w:r>
      <w:r w:rsidRPr="0096769E">
        <w:rPr>
          <w:rFonts w:cstheme="minorHAnsi"/>
          <w:b/>
          <w:bCs/>
          <w:sz w:val="24"/>
          <w:szCs w:val="24"/>
        </w:rPr>
        <w:t xml:space="preserve">są wyłącznie </w:t>
      </w:r>
      <w:r w:rsidR="003951D0" w:rsidRPr="0096769E">
        <w:rPr>
          <w:rFonts w:cstheme="minorHAnsi"/>
          <w:b/>
          <w:bCs/>
          <w:sz w:val="24"/>
          <w:szCs w:val="24"/>
        </w:rPr>
        <w:t>na podstawie rzeczywiście poniesionych wydatków</w:t>
      </w:r>
      <w:r w:rsidR="00E3287F">
        <w:rPr>
          <w:rFonts w:cstheme="minorHAnsi"/>
          <w:b/>
          <w:bCs/>
          <w:sz w:val="24"/>
          <w:szCs w:val="24"/>
        </w:rPr>
        <w:t xml:space="preserve">, nie ma możliwości </w:t>
      </w:r>
      <w:r w:rsidR="00E3287F" w:rsidRPr="00E3287F">
        <w:rPr>
          <w:rFonts w:cstheme="minorHAnsi"/>
          <w:b/>
          <w:bCs/>
          <w:sz w:val="24"/>
          <w:szCs w:val="24"/>
        </w:rPr>
        <w:t>rozliczeni</w:t>
      </w:r>
      <w:r w:rsidR="00E3287F">
        <w:rPr>
          <w:rFonts w:cstheme="minorHAnsi"/>
          <w:b/>
          <w:bCs/>
          <w:sz w:val="24"/>
          <w:szCs w:val="24"/>
        </w:rPr>
        <w:t>a</w:t>
      </w:r>
      <w:r w:rsidR="00E3287F" w:rsidRPr="00E3287F">
        <w:rPr>
          <w:rFonts w:cstheme="minorHAnsi"/>
          <w:b/>
          <w:bCs/>
          <w:sz w:val="24"/>
          <w:szCs w:val="24"/>
        </w:rPr>
        <w:t xml:space="preserve"> kosztów bezpośrednich na podstawie </w:t>
      </w:r>
      <w:r w:rsidR="00E3287F" w:rsidRPr="0096769E">
        <w:rPr>
          <w:rFonts w:cstheme="minorHAnsi"/>
          <w:b/>
          <w:bCs/>
          <w:sz w:val="24"/>
          <w:szCs w:val="24"/>
        </w:rPr>
        <w:t>kwot ryczałtowych</w:t>
      </w:r>
      <w:r w:rsidR="00E3287F">
        <w:rPr>
          <w:rFonts w:cstheme="minorHAnsi"/>
          <w:b/>
          <w:bCs/>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480595">
      <w:pPr>
        <w:pStyle w:val="Nagwek2"/>
        <w:numPr>
          <w:ilvl w:val="0"/>
          <w:numId w:val="18"/>
        </w:numPr>
        <w:rPr>
          <w:b/>
          <w:color w:val="auto"/>
          <w:sz w:val="28"/>
          <w:szCs w:val="28"/>
        </w:rPr>
      </w:pPr>
      <w:bookmarkStart w:id="67" w:name="_Toc148516176"/>
      <w:r w:rsidRPr="00E72F04">
        <w:rPr>
          <w:b/>
          <w:color w:val="auto"/>
          <w:sz w:val="28"/>
          <w:szCs w:val="28"/>
        </w:rPr>
        <w:t>Partnerstwo w projekcie</w:t>
      </w:r>
      <w:bookmarkEnd w:id="67"/>
    </w:p>
    <w:p w14:paraId="157888B9" w14:textId="77777777" w:rsidR="007F4E53" w:rsidRDefault="007F4E53" w:rsidP="007E0C02">
      <w:pPr>
        <w:spacing w:after="240" w:line="276" w:lineRule="auto"/>
        <w:rPr>
          <w:sz w:val="24"/>
          <w:szCs w:val="24"/>
        </w:rPr>
      </w:pPr>
    </w:p>
    <w:p w14:paraId="15A697DF" w14:textId="42C08548" w:rsidR="001A2AA1" w:rsidRDefault="001A2AA1" w:rsidP="0006688C">
      <w:pPr>
        <w:spacing w:after="120" w:line="276" w:lineRule="auto"/>
        <w:rPr>
          <w:rFonts w:cstheme="minorHAnsi"/>
          <w:b/>
          <w:bCs/>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29F87E40" w14:textId="1A8B8A68" w:rsidR="0031106F" w:rsidRPr="0031106F" w:rsidRDefault="0031106F" w:rsidP="0031106F">
      <w:pPr>
        <w:spacing w:after="120" w:line="276" w:lineRule="auto"/>
        <w:rPr>
          <w:rFonts w:cstheme="minorHAnsi"/>
          <w:b/>
          <w:bCs/>
          <w:sz w:val="24"/>
          <w:szCs w:val="24"/>
        </w:rPr>
      </w:pPr>
      <w:r w:rsidRPr="0031106F">
        <w:rPr>
          <w:rFonts w:cstheme="minorHAnsi"/>
          <w:b/>
          <w:bCs/>
          <w:sz w:val="24"/>
          <w:szCs w:val="24"/>
        </w:rPr>
        <w:t>Uwaga!</w:t>
      </w:r>
    </w:p>
    <w:p w14:paraId="3F02DD86" w14:textId="51C1DAF6" w:rsidR="0031106F" w:rsidRPr="00694FB7" w:rsidRDefault="0031106F" w:rsidP="0006688C">
      <w:pPr>
        <w:spacing w:after="120" w:line="276" w:lineRule="auto"/>
        <w:rPr>
          <w:rFonts w:cstheme="minorHAnsi"/>
          <w:b/>
          <w:bCs/>
          <w:sz w:val="24"/>
          <w:szCs w:val="24"/>
        </w:rPr>
      </w:pPr>
      <w:r w:rsidRPr="0031106F">
        <w:rPr>
          <w:rFonts w:cstheme="minorHAnsi"/>
          <w:b/>
          <w:bCs/>
          <w:sz w:val="24"/>
          <w:szCs w:val="24"/>
        </w:rPr>
        <w:t>W przypadku projektu partnerskiego, każdy partner podobnie jak wnioskodawca, na dzień złożenia wniosku o dofinansowanie projektu, musi być podmiotem uprawnionym do otrzymania wsparcia tj. musi wpisywać się w typy Beneficjenta wskazane w punkcie 7.</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xml:space="preserve">, inicjujący projekt </w:t>
      </w:r>
      <w:r w:rsidRPr="007F4E53">
        <w:rPr>
          <w:rFonts w:cstheme="minorHAnsi"/>
          <w:sz w:val="24"/>
          <w:szCs w:val="24"/>
        </w:rPr>
        <w:lastRenderedPageBreak/>
        <w:t>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480595">
      <w:pPr>
        <w:pStyle w:val="Akapitzlist"/>
        <w:numPr>
          <w:ilvl w:val="0"/>
          <w:numId w:val="9"/>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lastRenderedPageBreak/>
        <w:t>przedmiot porozumienia albo umowy;</w:t>
      </w:r>
    </w:p>
    <w:p w14:paraId="219A2FD5" w14:textId="3B8F43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1C7DA44C" w14:textId="05F18457" w:rsidR="00B15E8D" w:rsidRDefault="00981551" w:rsidP="003E126E">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337CB442" w14:textId="77777777" w:rsidR="00796F66" w:rsidRDefault="00796F66" w:rsidP="003E126E">
      <w:pPr>
        <w:autoSpaceDE w:val="0"/>
        <w:autoSpaceDN w:val="0"/>
        <w:adjustRightInd w:val="0"/>
        <w:spacing w:after="120" w:line="276" w:lineRule="auto"/>
        <w:rPr>
          <w:rFonts w:cstheme="minorHAnsi"/>
          <w:b/>
          <w:sz w:val="24"/>
          <w:szCs w:val="24"/>
        </w:rPr>
      </w:pPr>
    </w:p>
    <w:p w14:paraId="304DA841" w14:textId="29BF85CC"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138C51A0" w14:textId="77777777" w:rsidR="00F507BC" w:rsidRDefault="00F507BC"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480595">
      <w:pPr>
        <w:pStyle w:val="Nagwek2"/>
        <w:numPr>
          <w:ilvl w:val="0"/>
          <w:numId w:val="18"/>
        </w:numPr>
        <w:rPr>
          <w:b/>
          <w:color w:val="auto"/>
          <w:sz w:val="28"/>
          <w:szCs w:val="28"/>
        </w:rPr>
      </w:pPr>
      <w:bookmarkStart w:id="68" w:name="_Toc148516177"/>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68"/>
    </w:p>
    <w:p w14:paraId="4F27E1D0" w14:textId="77777777" w:rsidR="00B451BF" w:rsidRPr="00864281" w:rsidRDefault="00B451BF" w:rsidP="00B451BF">
      <w:pPr>
        <w:spacing w:after="240" w:line="276" w:lineRule="auto"/>
        <w:rPr>
          <w:sz w:val="24"/>
          <w:szCs w:val="24"/>
        </w:rPr>
      </w:pPr>
    </w:p>
    <w:p w14:paraId="796CF947" w14:textId="63DEB900"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20"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21"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480595">
      <w:pPr>
        <w:pStyle w:val="Nagwek2"/>
        <w:numPr>
          <w:ilvl w:val="0"/>
          <w:numId w:val="18"/>
        </w:numPr>
        <w:rPr>
          <w:rFonts w:eastAsia="Times New Roman"/>
          <w:b/>
          <w:color w:val="auto"/>
          <w:sz w:val="28"/>
          <w:szCs w:val="28"/>
          <w:lang w:eastAsia="pl-PL"/>
        </w:rPr>
      </w:pPr>
      <w:bookmarkStart w:id="69" w:name="_Toc83209130"/>
      <w:bookmarkStart w:id="70" w:name="_Toc148516178"/>
      <w:r w:rsidRPr="00264115">
        <w:rPr>
          <w:rFonts w:eastAsia="Times New Roman"/>
          <w:b/>
          <w:color w:val="auto"/>
          <w:sz w:val="28"/>
          <w:szCs w:val="28"/>
          <w:lang w:eastAsia="pl-PL"/>
        </w:rPr>
        <w:t xml:space="preserve">Sposób podania do publicznej wiadomości wyników </w:t>
      </w:r>
      <w:bookmarkEnd w:id="69"/>
      <w:r w:rsidRPr="00264115">
        <w:rPr>
          <w:rFonts w:eastAsia="Times New Roman"/>
          <w:b/>
          <w:color w:val="auto"/>
          <w:sz w:val="28"/>
          <w:szCs w:val="28"/>
          <w:lang w:eastAsia="pl-PL"/>
        </w:rPr>
        <w:t>postępowania konkurencyjnego</w:t>
      </w:r>
      <w:bookmarkEnd w:id="70"/>
    </w:p>
    <w:p w14:paraId="69C71CD2" w14:textId="77777777" w:rsidR="00B451BF" w:rsidRDefault="00B451BF" w:rsidP="00B451BF">
      <w:pPr>
        <w:spacing w:after="240" w:line="276" w:lineRule="auto"/>
        <w:rPr>
          <w:sz w:val="24"/>
          <w:szCs w:val="24"/>
          <w:lang w:eastAsia="pl-PL"/>
        </w:rPr>
      </w:pPr>
    </w:p>
    <w:p w14:paraId="16A9A4F2" w14:textId="399B78A0" w:rsidR="00B451BF" w:rsidRDefault="00B451BF" w:rsidP="00B451BF">
      <w:pPr>
        <w:spacing w:after="120" w:line="276" w:lineRule="auto"/>
        <w:rPr>
          <w:sz w:val="24"/>
          <w:szCs w:val="24"/>
          <w:lang w:eastAsia="pl-PL"/>
        </w:rPr>
      </w:pPr>
      <w:r>
        <w:rPr>
          <w:sz w:val="24"/>
          <w:szCs w:val="24"/>
          <w:lang w:eastAsia="pl-PL"/>
        </w:rPr>
        <w:lastRenderedPageBreak/>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22"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3"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43CF92DB"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24"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5"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informację o projektach wybranych do dofinansowania oraz 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1369830E"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6"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7" w:history="1">
        <w:r w:rsidR="001C6FE4" w:rsidRPr="001C6FE4">
          <w:rPr>
            <w:rStyle w:val="Hipercze"/>
            <w:rFonts w:cstheme="minorHAnsi"/>
            <w:sz w:val="24"/>
            <w:szCs w:val="24"/>
          </w:rPr>
          <w:t>portalu Funduszy Europejskich</w:t>
        </w:r>
      </w:hyperlink>
      <w:r>
        <w:rPr>
          <w:sz w:val="24"/>
          <w:szCs w:val="24"/>
          <w:lang w:eastAsia="pl-PL"/>
        </w:rPr>
        <w:t>.</w:t>
      </w:r>
    </w:p>
    <w:p w14:paraId="25203526" w14:textId="3657B7D0"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8"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9"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ze wskazaniem osób, które 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0D41ACB6"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 xml:space="preserve">ości informację </w:t>
      </w:r>
      <w:r w:rsidR="006D6B47">
        <w:rPr>
          <w:sz w:val="24"/>
          <w:szCs w:val="24"/>
          <w:lang w:eastAsia="pl-PL"/>
        </w:rPr>
        <w:br/>
      </w:r>
      <w:r>
        <w:rPr>
          <w:sz w:val="24"/>
          <w:szCs w:val="24"/>
          <w:lang w:eastAsia="pl-PL"/>
        </w:rPr>
        <w:t>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30"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31"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1E8A4CA5"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w:t>
      </w:r>
      <w:r w:rsidR="001C33D0">
        <w:rPr>
          <w:rFonts w:cstheme="minorHAnsi"/>
          <w:sz w:val="24"/>
          <w:szCs w:val="24"/>
        </w:rPr>
        <w:t>3</w:t>
      </w:r>
      <w:r w:rsidRPr="00FB7728">
        <w:rPr>
          <w:rFonts w:cstheme="minorHAnsi"/>
          <w:sz w:val="24"/>
          <w:szCs w:val="24"/>
        </w:rPr>
        <w:t xml:space="preserve"> r. poz. 109</w:t>
      </w:r>
      <w:r w:rsidR="001C33D0">
        <w:rPr>
          <w:rFonts w:cstheme="minorHAnsi"/>
          <w:sz w:val="24"/>
          <w:szCs w:val="24"/>
        </w:rPr>
        <w:t>4 ze zm.</w:t>
      </w:r>
      <w:r w:rsidRPr="00FB7728">
        <w:rPr>
          <w:rFonts w:cstheme="minorHAnsi"/>
          <w:sz w:val="24"/>
          <w:szCs w:val="24"/>
        </w:rPr>
        <w:t>).</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w:t>
      </w:r>
      <w:r w:rsidR="006D6B47">
        <w:rPr>
          <w:rFonts w:cstheme="minorHAnsi"/>
          <w:sz w:val="24"/>
          <w:szCs w:val="24"/>
        </w:rPr>
        <w:t xml:space="preserve"> </w:t>
      </w:r>
      <w:r w:rsidRPr="00E623A7">
        <w:rPr>
          <w:rFonts w:cstheme="minorHAnsi"/>
          <w:sz w:val="24"/>
          <w:szCs w:val="24"/>
        </w:rPr>
        <w:t>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lastRenderedPageBreak/>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0A55C96F" w14:textId="77777777" w:rsidR="00F507BC" w:rsidRDefault="00F507BC" w:rsidP="00166E0F">
      <w:pPr>
        <w:autoSpaceDE w:val="0"/>
        <w:autoSpaceDN w:val="0"/>
        <w:adjustRightInd w:val="0"/>
        <w:spacing w:after="240" w:line="276" w:lineRule="auto"/>
        <w:rPr>
          <w:rFonts w:cstheme="minorHAnsi"/>
          <w:sz w:val="24"/>
          <w:szCs w:val="24"/>
        </w:rPr>
      </w:pPr>
    </w:p>
    <w:p w14:paraId="05EB58A8" w14:textId="47657B49" w:rsidR="006818BB" w:rsidRDefault="006818BB" w:rsidP="00480595">
      <w:pPr>
        <w:pStyle w:val="Nagwek2"/>
        <w:numPr>
          <w:ilvl w:val="0"/>
          <w:numId w:val="18"/>
        </w:numPr>
        <w:spacing w:before="0" w:line="276" w:lineRule="auto"/>
        <w:ind w:left="714" w:hanging="357"/>
        <w:rPr>
          <w:b/>
          <w:color w:val="auto"/>
          <w:sz w:val="28"/>
          <w:szCs w:val="28"/>
        </w:rPr>
      </w:pPr>
      <w:bookmarkStart w:id="71" w:name="_Toc148516179"/>
      <w:r w:rsidRPr="006818BB">
        <w:rPr>
          <w:b/>
          <w:color w:val="auto"/>
          <w:sz w:val="28"/>
          <w:szCs w:val="28"/>
        </w:rPr>
        <w:t>Uprawnienia skargowe wnioskodawcy/beneficjenta w postępowaniu konkurencyjnym</w:t>
      </w:r>
      <w:r w:rsidR="00616227">
        <w:rPr>
          <w:b/>
          <w:color w:val="auto"/>
          <w:sz w:val="28"/>
          <w:szCs w:val="28"/>
        </w:rPr>
        <w:t xml:space="preserve"> (z wyłączeniem procedury odwoławczej o której mowa </w:t>
      </w:r>
      <w:r w:rsidR="006D6B47">
        <w:rPr>
          <w:b/>
          <w:color w:val="auto"/>
          <w:sz w:val="28"/>
          <w:szCs w:val="28"/>
        </w:rPr>
        <w:br/>
      </w:r>
      <w:r w:rsidR="00616227">
        <w:rPr>
          <w:b/>
          <w:color w:val="auto"/>
          <w:sz w:val="28"/>
          <w:szCs w:val="28"/>
        </w:rPr>
        <w:t>w pkt. 25 niniejszego Regulaminu)</w:t>
      </w:r>
      <w:bookmarkEnd w:id="71"/>
    </w:p>
    <w:p w14:paraId="2CE0FD5A" w14:textId="77777777" w:rsidR="00166E0F" w:rsidRPr="00166E0F" w:rsidRDefault="00166E0F" w:rsidP="006D6B47">
      <w:pPr>
        <w:spacing w:after="240" w:line="276" w:lineRule="auto"/>
        <w:rPr>
          <w:sz w:val="24"/>
          <w:szCs w:val="24"/>
        </w:rPr>
      </w:pPr>
    </w:p>
    <w:p w14:paraId="1C3B66B8" w14:textId="353E3252" w:rsidR="00EF1953" w:rsidRPr="00EF1953" w:rsidRDefault="00EF1953" w:rsidP="006D6B47">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 xml:space="preserve">Wniesienie skargi/wniosku do </w:t>
      </w:r>
      <w:r w:rsidR="00DB716C" w:rsidRPr="00EF1953">
        <w:rPr>
          <w:rFonts w:ascii="Calibri" w:eastAsia="Calibri" w:hAnsi="Calibri" w:cs="Calibri"/>
          <w:b/>
          <w:bCs/>
          <w:sz w:val="24"/>
          <w:szCs w:val="24"/>
        </w:rPr>
        <w:t>Rzecznika Praw Obywatelskich</w:t>
      </w:r>
      <w:r w:rsidR="00DB716C" w:rsidRPr="00DB716C">
        <w:rPr>
          <w:rFonts w:ascii="Calibri" w:eastAsia="Calibri" w:hAnsi="Calibri" w:cs="Calibri"/>
          <w:b/>
          <w:bCs/>
          <w:sz w:val="24"/>
          <w:szCs w:val="24"/>
        </w:rPr>
        <w:t xml:space="preserve"> </w:t>
      </w:r>
      <w:r w:rsidR="00DB716C">
        <w:rPr>
          <w:rFonts w:ascii="Calibri" w:eastAsia="Calibri" w:hAnsi="Calibri" w:cs="Calibri"/>
          <w:b/>
          <w:bCs/>
          <w:sz w:val="24"/>
          <w:szCs w:val="24"/>
        </w:rPr>
        <w:t>(</w:t>
      </w:r>
      <w:r w:rsidRPr="00EF1953">
        <w:rPr>
          <w:rFonts w:ascii="Calibri" w:eastAsia="Calibri" w:hAnsi="Calibri" w:cs="Calibri"/>
          <w:b/>
          <w:bCs/>
          <w:sz w:val="24"/>
          <w:szCs w:val="24"/>
        </w:rPr>
        <w:t>RPO</w:t>
      </w:r>
      <w:r w:rsidR="00DB716C">
        <w:rPr>
          <w:rFonts w:ascii="Calibri" w:eastAsia="Calibri" w:hAnsi="Calibri" w:cs="Calibri"/>
          <w:b/>
          <w:bCs/>
          <w:sz w:val="24"/>
          <w:szCs w:val="24"/>
        </w:rPr>
        <w:t>)</w:t>
      </w:r>
      <w:r w:rsidRPr="00EF1953">
        <w:rPr>
          <w:rFonts w:ascii="Calibri" w:eastAsia="Calibri" w:hAnsi="Calibri" w:cs="Calibri"/>
          <w:b/>
          <w:bCs/>
          <w:sz w:val="24"/>
          <w:szCs w:val="24"/>
        </w:rPr>
        <w:t>:</w:t>
      </w:r>
    </w:p>
    <w:p w14:paraId="714DE979" w14:textId="77777777" w:rsidR="00DB716C"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 xml:space="preserve">Wnioskodawcy mają możliwość wniesienia skargi do </w:t>
      </w:r>
      <w:bookmarkStart w:id="72" w:name="_Hlk147487749"/>
      <w:r w:rsidRPr="00EF1953">
        <w:rPr>
          <w:rFonts w:ascii="Calibri" w:eastAsia="Calibri" w:hAnsi="Calibri" w:cs="Calibri"/>
          <w:sz w:val="24"/>
          <w:szCs w:val="24"/>
        </w:rPr>
        <w:t>RPO</w:t>
      </w:r>
      <w:bookmarkEnd w:id="72"/>
      <w:r w:rsidRPr="00EF1953">
        <w:rPr>
          <w:rFonts w:ascii="Calibri" w:eastAsia="Calibri" w:hAnsi="Calibri" w:cs="Calibri"/>
          <w:sz w:val="24"/>
          <w:szCs w:val="24"/>
        </w:rPr>
        <w:t xml:space="preserve"> zgodnie z obowiązującymi przepisami. Skargę/wniosek do RPO można zgłosić pisemnie pod adresem:</w:t>
      </w:r>
    </w:p>
    <w:p w14:paraId="23DBC9DC" w14:textId="77777777" w:rsidR="00716802" w:rsidRPr="00716802" w:rsidRDefault="00716802" w:rsidP="00716802">
      <w:pPr>
        <w:spacing w:after="0" w:line="276" w:lineRule="auto"/>
        <w:rPr>
          <w:rFonts w:ascii="Calibri" w:eastAsia="Calibri" w:hAnsi="Calibri" w:cs="Calibri"/>
          <w:sz w:val="12"/>
          <w:szCs w:val="12"/>
        </w:rPr>
      </w:pPr>
    </w:p>
    <w:p w14:paraId="2DE04EC7" w14:textId="1B6F9CB7" w:rsidR="00EF1953" w:rsidRPr="00EF1953"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Biuro Rzecznika Praw Obywatelskich, al. Solidarności 77, 00-090 Warszawa</w:t>
      </w:r>
    </w:p>
    <w:p w14:paraId="113AE909" w14:textId="79C921A2" w:rsidR="00EF1953" w:rsidRPr="00EF1953" w:rsidRDefault="00DB716C" w:rsidP="00DB716C">
      <w:pPr>
        <w:spacing w:after="12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drogą elektroniczną na adres:</w:t>
      </w:r>
    </w:p>
    <w:p w14:paraId="1C0AAF5A" w14:textId="77777777" w:rsidR="00EF1953" w:rsidRPr="00EF1953" w:rsidRDefault="006D3D30" w:rsidP="00480595">
      <w:pPr>
        <w:numPr>
          <w:ilvl w:val="0"/>
          <w:numId w:val="43"/>
        </w:numPr>
        <w:spacing w:after="0" w:line="276" w:lineRule="auto"/>
        <w:contextualSpacing/>
        <w:rPr>
          <w:rFonts w:ascii="Calibri" w:eastAsia="Calibri" w:hAnsi="Calibri" w:cs="Calibri"/>
          <w:sz w:val="24"/>
          <w:szCs w:val="24"/>
        </w:rPr>
      </w:pPr>
      <w:hyperlink r:id="rId32" w:history="1">
        <w:r w:rsidR="00EF1953" w:rsidRPr="00EF1953">
          <w:rPr>
            <w:rFonts w:ascii="Calibri" w:eastAsia="Calibri" w:hAnsi="Calibri" w:cs="Times New Roman"/>
            <w:color w:val="0563C1"/>
            <w:sz w:val="24"/>
            <w:szCs w:val="24"/>
            <w:u w:val="single"/>
          </w:rPr>
          <w:t>BIURORZECZNIKA@BRPO.GOV.PL</w:t>
        </w:r>
      </w:hyperlink>
    </w:p>
    <w:p w14:paraId="60F5C232" w14:textId="29339B94" w:rsidR="00EF1953" w:rsidRDefault="00EF1953" w:rsidP="00480595">
      <w:pPr>
        <w:numPr>
          <w:ilvl w:val="0"/>
          <w:numId w:val="43"/>
        </w:numPr>
        <w:spacing w:after="0" w:line="276" w:lineRule="auto"/>
        <w:ind w:left="714" w:hanging="357"/>
        <w:contextualSpacing/>
        <w:rPr>
          <w:rFonts w:ascii="Calibri" w:eastAsia="Calibri" w:hAnsi="Calibri" w:cs="Calibri"/>
          <w:sz w:val="24"/>
          <w:szCs w:val="24"/>
        </w:rPr>
      </w:pPr>
      <w:r w:rsidRPr="00EF1953">
        <w:rPr>
          <w:rFonts w:ascii="Calibri" w:eastAsia="Calibri" w:hAnsi="Calibri" w:cs="Calibri"/>
          <w:sz w:val="24"/>
          <w:szCs w:val="24"/>
        </w:rPr>
        <w:t>ePUAP (Elektroniczna Skrzynka Podawcza: /RPO/SkrytkaESP)</w:t>
      </w:r>
    </w:p>
    <w:p w14:paraId="19394840" w14:textId="77777777" w:rsidR="00DB716C" w:rsidRPr="00EF1953" w:rsidRDefault="00DB716C" w:rsidP="00DB716C">
      <w:pPr>
        <w:spacing w:after="0" w:line="276" w:lineRule="auto"/>
        <w:ind w:left="714"/>
        <w:contextualSpacing/>
        <w:rPr>
          <w:rFonts w:ascii="Calibri" w:eastAsia="Calibri" w:hAnsi="Calibri" w:cs="Calibri"/>
          <w:sz w:val="12"/>
          <w:szCs w:val="12"/>
        </w:rPr>
      </w:pPr>
    </w:p>
    <w:p w14:paraId="4BBABB31" w14:textId="6FFDE827" w:rsidR="003975D3" w:rsidRPr="00EF1953" w:rsidRDefault="00DB716C" w:rsidP="00DB716C">
      <w:pPr>
        <w:spacing w:after="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osobiście w czterech biurach RPO w: Warszawa; Katowice; Gdańsk; Wrocław.</w:t>
      </w:r>
    </w:p>
    <w:p w14:paraId="3FC127EB" w14:textId="77777777" w:rsidR="006D6B47" w:rsidRDefault="006D6B47" w:rsidP="0096769E">
      <w:pPr>
        <w:spacing w:after="0" w:line="276" w:lineRule="auto"/>
        <w:rPr>
          <w:rFonts w:ascii="Calibri" w:eastAsia="Calibri" w:hAnsi="Calibri" w:cs="Calibri"/>
          <w:b/>
          <w:bCs/>
          <w:sz w:val="24"/>
          <w:szCs w:val="24"/>
        </w:rPr>
      </w:pPr>
    </w:p>
    <w:p w14:paraId="7DD858D2" w14:textId="7B6729F2" w:rsidR="00EF1953" w:rsidRPr="00EF1953" w:rsidRDefault="00EF1953" w:rsidP="00210D29">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Wniesienie skargi do sądu administracyjnego:</w:t>
      </w:r>
    </w:p>
    <w:p w14:paraId="6FD469D2" w14:textId="199861C9"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 xml:space="preserve">W przypadku wniesienia skargi do sądu administracyjnego, do rozpoznania sprawy właściwy jest wojewódzki sąd administracyjny, na którego obszarze właściwości ma siedzibę organ </w:t>
      </w:r>
      <w:r w:rsidRPr="00EF1953">
        <w:rPr>
          <w:rFonts w:ascii="Calibri" w:eastAsia="Calibri" w:hAnsi="Calibri" w:cs="Calibri"/>
          <w:sz w:val="24"/>
          <w:szCs w:val="24"/>
        </w:rPr>
        <w:lastRenderedPageBreak/>
        <w:t>administracji publicznej, którego działalność została zaskarżona. Zgodnie z wymogami</w:t>
      </w:r>
      <w:r w:rsidR="00210D29">
        <w:rPr>
          <w:rFonts w:ascii="Calibri" w:eastAsia="Calibri" w:hAnsi="Calibri" w:cs="Calibri"/>
          <w:sz w:val="24"/>
          <w:szCs w:val="24"/>
        </w:rPr>
        <w:t xml:space="preserve"> </w:t>
      </w:r>
      <w:r w:rsidRPr="00EF1953">
        <w:rPr>
          <w:rFonts w:ascii="Calibri" w:eastAsia="Calibri" w:hAnsi="Calibri" w:cs="Calibri"/>
          <w:sz w:val="24"/>
          <w:szCs w:val="24"/>
        </w:rPr>
        <w:t xml:space="preserve">art.  53 § 1 ustawy z dnia 30 sierpnia 2002 r. Prawo o postępowaniu przed sądami administracyjnymi (t.j. Dz. U. z 2023 r. poz. </w:t>
      </w:r>
      <w:r w:rsidR="006D365A">
        <w:rPr>
          <w:rFonts w:ascii="Calibri" w:eastAsia="Calibri" w:hAnsi="Calibri" w:cs="Calibri"/>
          <w:sz w:val="24"/>
          <w:szCs w:val="24"/>
        </w:rPr>
        <w:t>1634 ze zm.</w:t>
      </w:r>
      <w:r w:rsidRPr="00EF1953">
        <w:rPr>
          <w:rFonts w:ascii="Calibri" w:eastAsia="Calibri" w:hAnsi="Calibri" w:cs="Calibri"/>
          <w:sz w:val="24"/>
          <w:szCs w:val="24"/>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42EC8F1B" w14:textId="77777777"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Skarga powinna czynić zadość wymaganiom pisma w postępowaniu sądowym, a ponadto zawierać:</w:t>
      </w:r>
    </w:p>
    <w:p w14:paraId="083AD55B" w14:textId="5C8A9A16"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wskazanie zaskarżonej decyzji, postanowienia, innego aktu lub czynności;</w:t>
      </w:r>
    </w:p>
    <w:p w14:paraId="5417AFAA" w14:textId="5ED73D0C"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oznaczenie organu, którego działania, bezczynności lub przewlekłego</w:t>
      </w:r>
      <w:r w:rsidR="006D6B47">
        <w:rPr>
          <w:rFonts w:ascii="Calibri" w:eastAsia="Calibri" w:hAnsi="Calibri" w:cs="Calibri"/>
          <w:sz w:val="24"/>
          <w:szCs w:val="24"/>
        </w:rPr>
        <w:t xml:space="preserve"> </w:t>
      </w:r>
      <w:r w:rsidRPr="00210D29">
        <w:rPr>
          <w:rFonts w:ascii="Calibri" w:eastAsia="Calibri" w:hAnsi="Calibri" w:cs="Calibri"/>
          <w:sz w:val="24"/>
          <w:szCs w:val="24"/>
        </w:rPr>
        <w:t>prowadzenia postępowania skarga dotyczy;</w:t>
      </w:r>
    </w:p>
    <w:p w14:paraId="2BBB0206" w14:textId="77E039AE" w:rsidR="00EF1953" w:rsidRPr="00210D29" w:rsidRDefault="00EF1953" w:rsidP="00480595">
      <w:pPr>
        <w:pStyle w:val="Akapitzlist"/>
        <w:numPr>
          <w:ilvl w:val="0"/>
          <w:numId w:val="44"/>
        </w:numPr>
        <w:spacing w:after="0" w:line="276" w:lineRule="auto"/>
        <w:rPr>
          <w:rFonts w:ascii="Calibri" w:eastAsia="Calibri" w:hAnsi="Calibri" w:cs="Calibri"/>
          <w:sz w:val="24"/>
          <w:szCs w:val="24"/>
        </w:rPr>
      </w:pPr>
      <w:r w:rsidRPr="00210D29">
        <w:rPr>
          <w:rFonts w:ascii="Calibri" w:eastAsia="Calibri" w:hAnsi="Calibri" w:cs="Calibri"/>
          <w:sz w:val="24"/>
          <w:szCs w:val="24"/>
        </w:rPr>
        <w:t>określenie naruszenia prawa lub interesu prawnego;</w:t>
      </w:r>
    </w:p>
    <w:p w14:paraId="40495DEC" w14:textId="77777777" w:rsidR="00EF1953" w:rsidRPr="00EF1953" w:rsidRDefault="00EF1953" w:rsidP="00DB716C">
      <w:pPr>
        <w:spacing w:after="0" w:line="276" w:lineRule="auto"/>
        <w:rPr>
          <w:rFonts w:ascii="Calibri" w:eastAsia="Calibri" w:hAnsi="Calibri" w:cs="Calibri"/>
          <w:b/>
          <w:bCs/>
          <w:sz w:val="24"/>
          <w:szCs w:val="24"/>
        </w:rPr>
      </w:pPr>
    </w:p>
    <w:p w14:paraId="59A4F3FC" w14:textId="77777777" w:rsidR="00EF1953" w:rsidRPr="00EF1953" w:rsidRDefault="00EF1953" w:rsidP="00D6048B">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Skarga administracyjna wg przepisów Kodeksu postępowania administracyjnego:</w:t>
      </w:r>
    </w:p>
    <w:p w14:paraId="3634DB72" w14:textId="38F7E340" w:rsidR="006818BB" w:rsidRPr="00DB716C" w:rsidRDefault="00EF1953" w:rsidP="00DB716C">
      <w:pPr>
        <w:spacing w:after="0" w:line="276" w:lineRule="auto"/>
        <w:rPr>
          <w:rFonts w:ascii="Calibri" w:eastAsia="Calibri" w:hAnsi="Calibri" w:cs="Times New Roman"/>
          <w:sz w:val="24"/>
          <w:szCs w:val="24"/>
        </w:rPr>
      </w:pPr>
      <w:r w:rsidRPr="00DB716C">
        <w:rPr>
          <w:rFonts w:ascii="Calibri" w:eastAsia="Calibri" w:hAnsi="Calibri" w:cs="Calibri"/>
          <w:sz w:val="24"/>
          <w:szCs w:val="24"/>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(t.j.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D6048B">
        <w:rPr>
          <w:rFonts w:ascii="Calibri" w:eastAsia="Calibri" w:hAnsi="Calibri" w:cs="Calibri"/>
          <w:sz w:val="24"/>
          <w:szCs w:val="24"/>
        </w:rPr>
        <w:br/>
      </w:r>
      <w:r w:rsidRPr="00DB716C">
        <w:rPr>
          <w:rFonts w:ascii="Calibri" w:eastAsia="Calibri" w:hAnsi="Calibri" w:cs="Calibri"/>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480595">
      <w:pPr>
        <w:pStyle w:val="Nagwek2"/>
        <w:numPr>
          <w:ilvl w:val="0"/>
          <w:numId w:val="18"/>
        </w:numPr>
        <w:spacing w:before="0" w:line="276" w:lineRule="auto"/>
        <w:ind w:left="714" w:hanging="357"/>
        <w:rPr>
          <w:b/>
          <w:color w:val="auto"/>
          <w:sz w:val="28"/>
          <w:szCs w:val="28"/>
        </w:rPr>
      </w:pPr>
      <w:bookmarkStart w:id="73" w:name="_Toc148516180"/>
      <w:r w:rsidRPr="00264115">
        <w:rPr>
          <w:b/>
          <w:color w:val="auto"/>
          <w:sz w:val="28"/>
          <w:szCs w:val="28"/>
        </w:rPr>
        <w:t>Unieważnienie postępowania w zakresie wyboru projektów</w:t>
      </w:r>
      <w:bookmarkEnd w:id="73"/>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480595">
      <w:pPr>
        <w:pStyle w:val="Akapitzlist"/>
        <w:numPr>
          <w:ilvl w:val="0"/>
          <w:numId w:val="1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480595">
      <w:pPr>
        <w:pStyle w:val="Akapitzlist"/>
        <w:numPr>
          <w:ilvl w:val="0"/>
          <w:numId w:val="1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480595">
      <w:pPr>
        <w:pStyle w:val="Akapitzlist"/>
        <w:numPr>
          <w:ilvl w:val="0"/>
          <w:numId w:val="11"/>
        </w:numPr>
        <w:spacing w:after="240" w:line="276" w:lineRule="auto"/>
        <w:rPr>
          <w:sz w:val="24"/>
          <w:szCs w:val="24"/>
        </w:rPr>
      </w:pPr>
      <w:r w:rsidRPr="00C525CB">
        <w:rPr>
          <w:sz w:val="24"/>
          <w:szCs w:val="24"/>
        </w:rPr>
        <w:lastRenderedPageBreak/>
        <w:t>postępowanie obarczone jest niemożliwą do usunięcia wadą prawną.</w:t>
      </w:r>
    </w:p>
    <w:p w14:paraId="3A8C9FB0" w14:textId="4B7929D5"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33" w:history="1">
        <w:r w:rsidR="00422219">
          <w:rPr>
            <w:rStyle w:val="Hipercze"/>
            <w:sz w:val="24"/>
            <w:szCs w:val="24"/>
          </w:rPr>
          <w:t>FEO 2021-2027</w:t>
        </w:r>
      </w:hyperlink>
      <w:r w:rsidR="001C6FE4" w:rsidRPr="001C6FE4">
        <w:rPr>
          <w:sz w:val="24"/>
          <w:szCs w:val="24"/>
        </w:rPr>
        <w:t xml:space="preserve"> oraz na </w:t>
      </w:r>
      <w:hyperlink r:id="rId34"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70D84188"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lub</w:t>
      </w:r>
      <w:r w:rsidR="00F742AE">
        <w:rPr>
          <w:rFonts w:cstheme="minorHAnsi"/>
          <w:sz w:val="24"/>
          <w:szCs w:val="24"/>
        </w:rPr>
        <w:t xml:space="preserve"> </w:t>
      </w:r>
      <w:r w:rsidRPr="00E81202">
        <w:rPr>
          <w:rFonts w:cstheme="minorHAnsi"/>
          <w:sz w:val="24"/>
          <w:szCs w:val="24"/>
        </w:rPr>
        <w:t xml:space="preserve">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w:t>
      </w:r>
      <w:r w:rsidR="00F742AE">
        <w:rPr>
          <w:rFonts w:cstheme="minorHAnsi"/>
          <w:sz w:val="24"/>
          <w:szCs w:val="24"/>
        </w:rPr>
        <w:t xml:space="preserve"> </w:t>
      </w:r>
      <w:r w:rsidRPr="00E81202">
        <w:rPr>
          <w:rFonts w:cstheme="minorHAnsi"/>
          <w:sz w:val="24"/>
          <w:szCs w:val="24"/>
        </w:rPr>
        <w:t>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67708674" w14:textId="77777777" w:rsidR="007B4DE3" w:rsidRDefault="007B4DE3" w:rsidP="006D6B47">
      <w:pPr>
        <w:autoSpaceDE w:val="0"/>
        <w:autoSpaceDN w:val="0"/>
        <w:adjustRightInd w:val="0"/>
        <w:spacing w:after="0" w:line="276" w:lineRule="auto"/>
        <w:rPr>
          <w:rFonts w:cstheme="minorHAnsi"/>
          <w:sz w:val="24"/>
          <w:szCs w:val="24"/>
        </w:rPr>
      </w:pPr>
    </w:p>
    <w:p w14:paraId="780883B3" w14:textId="1802A457" w:rsidR="00663B75" w:rsidRDefault="00403E75" w:rsidP="006D6B47">
      <w:pPr>
        <w:pStyle w:val="Nagwek1"/>
        <w:numPr>
          <w:ilvl w:val="0"/>
          <w:numId w:val="17"/>
        </w:numPr>
        <w:ind w:left="714" w:hanging="357"/>
        <w:rPr>
          <w:b/>
          <w:color w:val="auto"/>
        </w:rPr>
      </w:pPr>
      <w:bookmarkStart w:id="74" w:name="_Toc148516181"/>
      <w:r>
        <w:rPr>
          <w:b/>
          <w:color w:val="auto"/>
        </w:rPr>
        <w:t>Wykaz z</w:t>
      </w:r>
      <w:r w:rsidR="00663B75" w:rsidRPr="00663B75">
        <w:rPr>
          <w:b/>
          <w:color w:val="auto"/>
        </w:rPr>
        <w:t>ałącznik</w:t>
      </w:r>
      <w:r>
        <w:rPr>
          <w:b/>
          <w:color w:val="auto"/>
        </w:rPr>
        <w:t>ów</w:t>
      </w:r>
      <w:bookmarkEnd w:id="74"/>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Wzór wniosku o dofinansowanie (zakres EFS+).</w:t>
      </w:r>
    </w:p>
    <w:p w14:paraId="05130A95" w14:textId="304C0E7F"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Instrukcja wypełniania wniosku o dofinansowanie projektu programu</w:t>
      </w:r>
      <w:r w:rsidR="006D6B47">
        <w:rPr>
          <w:rFonts w:cstheme="minorHAnsi"/>
          <w:sz w:val="24"/>
          <w:szCs w:val="24"/>
        </w:rPr>
        <w:t xml:space="preserve">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3190EDA7"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Kryteria wyboru projektów dla działania </w:t>
      </w:r>
      <w:r w:rsidR="00121DF9">
        <w:rPr>
          <w:rFonts w:cstheme="minorHAnsi"/>
          <w:bCs/>
          <w:sz w:val="24"/>
          <w:szCs w:val="24"/>
        </w:rPr>
        <w:t>7</w:t>
      </w:r>
      <w:r w:rsidRPr="00663B75">
        <w:rPr>
          <w:rFonts w:cstheme="minorHAnsi"/>
          <w:bCs/>
          <w:sz w:val="24"/>
          <w:szCs w:val="24"/>
        </w:rPr>
        <w:t>.</w:t>
      </w:r>
      <w:r w:rsidR="00121DF9">
        <w:rPr>
          <w:rFonts w:cstheme="minorHAnsi"/>
          <w:bCs/>
          <w:sz w:val="24"/>
          <w:szCs w:val="24"/>
        </w:rPr>
        <w:t>1</w:t>
      </w:r>
      <w:r w:rsidRPr="00663B75">
        <w:rPr>
          <w:rFonts w:cstheme="minorHAnsi"/>
          <w:bCs/>
          <w:sz w:val="24"/>
          <w:szCs w:val="24"/>
        </w:rPr>
        <w:t xml:space="preserve"> </w:t>
      </w:r>
      <w:r w:rsidR="00121DF9" w:rsidRPr="00121DF9">
        <w:rPr>
          <w:rFonts w:cstheme="minorHAnsi"/>
          <w:bCs/>
          <w:sz w:val="24"/>
          <w:szCs w:val="24"/>
        </w:rPr>
        <w:t>Usługi zdrowotne i społeczne oraz</w:t>
      </w:r>
      <w:r w:rsidR="006D6B47">
        <w:rPr>
          <w:rFonts w:cstheme="minorHAnsi"/>
          <w:bCs/>
          <w:sz w:val="24"/>
          <w:szCs w:val="24"/>
        </w:rPr>
        <w:t xml:space="preserve"> </w:t>
      </w:r>
      <w:r w:rsidR="00121DF9" w:rsidRPr="00121DF9">
        <w:rPr>
          <w:rFonts w:cstheme="minorHAnsi"/>
          <w:bCs/>
          <w:sz w:val="24"/>
          <w:szCs w:val="24"/>
        </w:rPr>
        <w:t>opieka długoterminowa</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53F14161" w:rsid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 xml:space="preserve">Lista wskaźników na poziomie projektu dla działania </w:t>
      </w:r>
      <w:r w:rsidR="00121DF9">
        <w:rPr>
          <w:rFonts w:cstheme="minorHAnsi"/>
          <w:bCs/>
          <w:iCs/>
          <w:sz w:val="24"/>
          <w:szCs w:val="24"/>
        </w:rPr>
        <w:t>7</w:t>
      </w:r>
      <w:r w:rsidRPr="00663B75">
        <w:rPr>
          <w:rFonts w:cstheme="minorHAnsi"/>
          <w:bCs/>
          <w:iCs/>
          <w:sz w:val="24"/>
          <w:szCs w:val="24"/>
        </w:rPr>
        <w:t>.</w:t>
      </w:r>
      <w:r w:rsidR="00121DF9">
        <w:rPr>
          <w:rFonts w:cstheme="minorHAnsi"/>
          <w:bCs/>
          <w:iCs/>
          <w:sz w:val="24"/>
          <w:szCs w:val="24"/>
        </w:rPr>
        <w:t>1</w:t>
      </w:r>
      <w:r w:rsidRPr="00663B75">
        <w:rPr>
          <w:rFonts w:cstheme="minorHAnsi"/>
          <w:bCs/>
          <w:iCs/>
          <w:sz w:val="24"/>
          <w:szCs w:val="24"/>
        </w:rPr>
        <w:t xml:space="preserve"> </w:t>
      </w:r>
      <w:r w:rsidR="00121DF9" w:rsidRPr="00121DF9">
        <w:rPr>
          <w:rFonts w:cstheme="minorHAnsi"/>
          <w:bCs/>
          <w:iCs/>
          <w:sz w:val="24"/>
          <w:szCs w:val="24"/>
        </w:rPr>
        <w:t>Usługi zdrowotne i</w:t>
      </w:r>
      <w:r w:rsidR="006D6B47">
        <w:rPr>
          <w:rFonts w:cstheme="minorHAnsi"/>
          <w:bCs/>
          <w:iCs/>
          <w:sz w:val="24"/>
          <w:szCs w:val="24"/>
        </w:rPr>
        <w:t xml:space="preserve"> </w:t>
      </w:r>
      <w:r w:rsidR="00121DF9" w:rsidRPr="00121DF9">
        <w:rPr>
          <w:rFonts w:cstheme="minorHAnsi"/>
          <w:bCs/>
          <w:iCs/>
          <w:sz w:val="24"/>
          <w:szCs w:val="24"/>
        </w:rPr>
        <w:t>społeczne oraz opieka długoterminowa</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0C53EBF4" w:rsidR="00DF4640" w:rsidRPr="00FB3419" w:rsidRDefault="00DF4640" w:rsidP="00480595">
      <w:pPr>
        <w:pStyle w:val="Akapitzlist"/>
        <w:numPr>
          <w:ilvl w:val="0"/>
          <w:numId w:val="1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w:t>
      </w:r>
      <w:r w:rsidR="006D6B47">
        <w:rPr>
          <w:rFonts w:ascii="Calibri" w:eastAsia="Times New Roman" w:hAnsi="Calibri" w:cs="Calibri"/>
          <w:bCs/>
          <w:iCs/>
          <w:color w:val="000000"/>
          <w:sz w:val="24"/>
          <w:szCs w:val="24"/>
        </w:rPr>
        <w:t xml:space="preserve"> </w:t>
      </w:r>
      <w:r w:rsidRPr="00DF4640">
        <w:rPr>
          <w:rFonts w:ascii="Calibri" w:eastAsia="Times New Roman" w:hAnsi="Calibri" w:cs="Calibri"/>
          <w:bCs/>
          <w:iCs/>
          <w:color w:val="000000"/>
          <w:sz w:val="24"/>
          <w:szCs w:val="24"/>
        </w:rPr>
        <w:t>DEGURBA</w:t>
      </w:r>
      <w:r>
        <w:rPr>
          <w:rFonts w:ascii="Calibri" w:eastAsia="Times New Roman" w:hAnsi="Calibri" w:cs="Calibri"/>
          <w:bCs/>
          <w:iCs/>
          <w:color w:val="000000"/>
          <w:sz w:val="24"/>
          <w:szCs w:val="24"/>
        </w:rPr>
        <w:t>.</w:t>
      </w:r>
    </w:p>
    <w:p w14:paraId="177000A4" w14:textId="4862AE69" w:rsidR="004C2B2F" w:rsidRPr="007F4D8F" w:rsidRDefault="00FB3419" w:rsidP="006D6B47">
      <w:pPr>
        <w:pStyle w:val="Akapitzlist"/>
        <w:numPr>
          <w:ilvl w:val="0"/>
          <w:numId w:val="1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Wyciąg ze Szczegółowego Opisu Priorytetów Programu Fundusze Europejskie</w:t>
      </w:r>
      <w:r w:rsidR="006D6B47">
        <w:rPr>
          <w:rFonts w:ascii="Calibri" w:eastAsia="Times New Roman" w:hAnsi="Calibri" w:cs="Calibri"/>
          <w:bCs/>
          <w:iCs/>
          <w:color w:val="000000"/>
          <w:sz w:val="24"/>
          <w:szCs w:val="24"/>
        </w:rPr>
        <w:t xml:space="preserve"> </w:t>
      </w:r>
      <w:r w:rsidRPr="00FB3419">
        <w:rPr>
          <w:rFonts w:ascii="Calibri" w:eastAsia="Times New Roman" w:hAnsi="Calibri" w:cs="Calibri"/>
          <w:bCs/>
          <w:iCs/>
          <w:color w:val="000000"/>
          <w:sz w:val="24"/>
          <w:szCs w:val="24"/>
        </w:rPr>
        <w:t xml:space="preserve">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w:t>
      </w:r>
      <w:r w:rsidR="00121DF9">
        <w:rPr>
          <w:rFonts w:ascii="Calibri" w:eastAsia="Times New Roman" w:hAnsi="Calibri" w:cs="Calibri"/>
          <w:bCs/>
          <w:iCs/>
          <w:color w:val="000000"/>
          <w:sz w:val="24"/>
          <w:szCs w:val="24"/>
        </w:rPr>
        <w:t>7</w:t>
      </w:r>
      <w:r w:rsidRPr="00FB3419">
        <w:rPr>
          <w:rFonts w:ascii="Calibri" w:eastAsia="Times New Roman" w:hAnsi="Calibri" w:cs="Calibri"/>
          <w:bCs/>
          <w:iCs/>
          <w:color w:val="000000"/>
          <w:sz w:val="24"/>
          <w:szCs w:val="24"/>
        </w:rPr>
        <w:t>.</w:t>
      </w:r>
      <w:r w:rsidR="00121DF9">
        <w:rPr>
          <w:rFonts w:ascii="Calibri" w:eastAsia="Times New Roman" w:hAnsi="Calibri" w:cs="Calibri"/>
          <w:bCs/>
          <w:iCs/>
          <w:color w:val="000000"/>
          <w:sz w:val="24"/>
          <w:szCs w:val="24"/>
        </w:rPr>
        <w:t>1</w:t>
      </w:r>
      <w:r w:rsidRPr="00FB3419">
        <w:rPr>
          <w:rFonts w:ascii="Calibri" w:eastAsia="Times New Roman" w:hAnsi="Calibri" w:cs="Calibri"/>
          <w:bCs/>
          <w:iCs/>
          <w:color w:val="000000"/>
          <w:sz w:val="24"/>
          <w:szCs w:val="24"/>
        </w:rPr>
        <w:t>).</w:t>
      </w:r>
    </w:p>
    <w:p w14:paraId="2D1CF165" w14:textId="77777777" w:rsidR="00C9530D" w:rsidRDefault="00C9530D" w:rsidP="00C9530D">
      <w:pPr>
        <w:spacing w:after="0" w:line="276" w:lineRule="auto"/>
        <w:rPr>
          <w:rFonts w:cstheme="minorHAnsi"/>
          <w:bCs/>
          <w:iCs/>
          <w:sz w:val="24"/>
          <w:szCs w:val="24"/>
        </w:rPr>
      </w:pPr>
    </w:p>
    <w:p w14:paraId="738BC064" w14:textId="77777777" w:rsidR="00C9530D" w:rsidRDefault="00C9530D" w:rsidP="00C9530D">
      <w:pPr>
        <w:spacing w:after="0" w:line="276" w:lineRule="auto"/>
        <w:rPr>
          <w:rFonts w:cstheme="minorHAnsi"/>
          <w:bCs/>
          <w:iCs/>
          <w:sz w:val="24"/>
          <w:szCs w:val="24"/>
        </w:rPr>
      </w:pPr>
    </w:p>
    <w:p w14:paraId="17EC3DEA" w14:textId="77777777" w:rsidR="00C9530D" w:rsidRDefault="00C9530D" w:rsidP="00C9530D">
      <w:pPr>
        <w:spacing w:after="0" w:line="276" w:lineRule="auto"/>
        <w:rPr>
          <w:rFonts w:cstheme="minorHAnsi"/>
          <w:bCs/>
          <w:iCs/>
          <w:sz w:val="24"/>
          <w:szCs w:val="24"/>
        </w:rPr>
      </w:pPr>
    </w:p>
    <w:p w14:paraId="4E16ED10" w14:textId="77777777" w:rsidR="00C9530D" w:rsidRDefault="00C9530D" w:rsidP="00C9530D">
      <w:pPr>
        <w:spacing w:after="0" w:line="276" w:lineRule="auto"/>
        <w:rPr>
          <w:rFonts w:cstheme="minorHAnsi"/>
          <w:bCs/>
          <w:iCs/>
          <w:sz w:val="24"/>
          <w:szCs w:val="24"/>
        </w:rPr>
      </w:pPr>
    </w:p>
    <w:p w14:paraId="4A9976DD" w14:textId="77777777" w:rsidR="00C9530D" w:rsidRDefault="00C9530D" w:rsidP="00C9530D">
      <w:pPr>
        <w:spacing w:after="0" w:line="276" w:lineRule="auto"/>
        <w:rPr>
          <w:rFonts w:cstheme="minorHAnsi"/>
          <w:bCs/>
          <w:iCs/>
          <w:sz w:val="24"/>
          <w:szCs w:val="24"/>
        </w:rPr>
      </w:pPr>
    </w:p>
    <w:p w14:paraId="2A5B8713" w14:textId="77777777" w:rsidR="00C9530D" w:rsidRPr="007F4D8F" w:rsidRDefault="00C9530D" w:rsidP="007F4D8F">
      <w:pPr>
        <w:spacing w:after="0" w:line="276" w:lineRule="auto"/>
        <w:rPr>
          <w:rFonts w:cstheme="minorHAnsi"/>
          <w:bCs/>
          <w:iCs/>
          <w:sz w:val="24"/>
          <w:szCs w:val="24"/>
        </w:rPr>
      </w:pPr>
    </w:p>
    <w:p w14:paraId="7E45D70D" w14:textId="77777777" w:rsidR="005C1528" w:rsidRPr="006D6B47" w:rsidRDefault="005C1528" w:rsidP="0096769E">
      <w:pPr>
        <w:pStyle w:val="Akapitzlist"/>
        <w:spacing w:after="0" w:line="276" w:lineRule="auto"/>
        <w:ind w:left="714"/>
        <w:rPr>
          <w:rFonts w:cstheme="minorHAnsi"/>
          <w:bCs/>
          <w:iCs/>
          <w:sz w:val="24"/>
          <w:szCs w:val="24"/>
        </w:rPr>
      </w:pPr>
    </w:p>
    <w:p w14:paraId="081BCBD9" w14:textId="391F8E8C" w:rsidR="00663B75" w:rsidRDefault="00FA3D81" w:rsidP="00480595">
      <w:pPr>
        <w:pStyle w:val="Nagwek1"/>
        <w:numPr>
          <w:ilvl w:val="0"/>
          <w:numId w:val="17"/>
        </w:numPr>
        <w:rPr>
          <w:b/>
          <w:color w:val="auto"/>
        </w:rPr>
      </w:pPr>
      <w:bookmarkStart w:id="75" w:name="_Toc148516182"/>
      <w:r w:rsidRPr="00FA3D81">
        <w:rPr>
          <w:b/>
          <w:color w:val="auto"/>
        </w:rPr>
        <w:t>Inne dokumenty obowiązujące w naborze</w:t>
      </w:r>
      <w:bookmarkEnd w:id="75"/>
    </w:p>
    <w:p w14:paraId="402FF4F3" w14:textId="77777777" w:rsidR="00FA3D81" w:rsidRPr="00FA3D81" w:rsidRDefault="00FA3D81" w:rsidP="00B871BA">
      <w:pPr>
        <w:spacing w:after="240" w:line="276" w:lineRule="auto"/>
        <w:rPr>
          <w:sz w:val="24"/>
          <w:szCs w:val="24"/>
        </w:rPr>
      </w:pPr>
    </w:p>
    <w:p w14:paraId="3B1F4AC9" w14:textId="5378B521" w:rsidR="009F14CA" w:rsidRPr="009F14CA" w:rsidRDefault="006D3D30" w:rsidP="00480595">
      <w:pPr>
        <w:pStyle w:val="Akapitzlist"/>
        <w:numPr>
          <w:ilvl w:val="0"/>
          <w:numId w:val="13"/>
        </w:numPr>
        <w:spacing w:after="0" w:line="276" w:lineRule="auto"/>
        <w:rPr>
          <w:rFonts w:cstheme="minorHAnsi"/>
          <w:sz w:val="24"/>
          <w:szCs w:val="24"/>
        </w:rPr>
      </w:pPr>
      <w:hyperlink r:id="rId35" w:history="1">
        <w:r w:rsidR="00171A7C" w:rsidRPr="00F67BDF">
          <w:rPr>
            <w:rStyle w:val="Hipercze"/>
            <w:rFonts w:cstheme="minorHAnsi"/>
            <w:sz w:val="24"/>
            <w:szCs w:val="24"/>
          </w:rPr>
          <w:t xml:space="preserve">Regulamin pracy Komisji Oceny Projektów oceniającej projekty w ramach EFS+ </w:t>
        </w:r>
        <w:r w:rsidR="00EA3112" w:rsidRPr="00F67BDF">
          <w:rPr>
            <w:rStyle w:val="Hipercze"/>
            <w:rFonts w:cstheme="minorHAnsi"/>
            <w:sz w:val="24"/>
            <w:szCs w:val="24"/>
          </w:rPr>
          <w:t xml:space="preserve">programu regionalnego </w:t>
        </w:r>
        <w:r w:rsidR="00171A7C" w:rsidRPr="00F67BDF">
          <w:rPr>
            <w:rStyle w:val="Hipercze"/>
            <w:rFonts w:cstheme="minorHAnsi"/>
            <w:sz w:val="24"/>
            <w:szCs w:val="24"/>
          </w:rPr>
          <w:t xml:space="preserve">FEO 2021-2027 </w:t>
        </w:r>
        <w:r w:rsidR="00EA3112" w:rsidRPr="00F67BDF">
          <w:rPr>
            <w:rStyle w:val="Hipercze"/>
            <w:rFonts w:cstheme="minorHAnsi"/>
            <w:sz w:val="24"/>
            <w:szCs w:val="24"/>
          </w:rPr>
          <w:t xml:space="preserve">dotyczący </w:t>
        </w:r>
        <w:r w:rsidR="00171A7C" w:rsidRPr="00F67BDF">
          <w:rPr>
            <w:rStyle w:val="Hipercze"/>
            <w:rFonts w:cstheme="minorHAnsi"/>
            <w:sz w:val="24"/>
            <w:szCs w:val="24"/>
          </w:rPr>
          <w:t>postępowania konkurencyjnego</w:t>
        </w:r>
      </w:hyperlink>
      <w:r w:rsidR="00432B6A" w:rsidRPr="009F14CA">
        <w:rPr>
          <w:rFonts w:cstheme="minorHAnsi"/>
          <w:sz w:val="24"/>
          <w:szCs w:val="24"/>
        </w:rPr>
        <w:t xml:space="preserve"> </w:t>
      </w:r>
      <w:r w:rsidR="006D6B47">
        <w:rPr>
          <w:rFonts w:cstheme="minorHAnsi"/>
          <w:sz w:val="24"/>
          <w:szCs w:val="24"/>
        </w:rPr>
        <w:br/>
      </w:r>
      <w:r w:rsidR="00432B6A" w:rsidRPr="009F14CA">
        <w:rPr>
          <w:rFonts w:cstheme="minorHAnsi"/>
          <w:sz w:val="24"/>
          <w:szCs w:val="24"/>
        </w:rPr>
        <w:t xml:space="preserve">z </w:t>
      </w:r>
      <w:r w:rsidR="00F67BDF">
        <w:rPr>
          <w:rFonts w:cstheme="minorHAnsi"/>
          <w:sz w:val="24"/>
          <w:szCs w:val="24"/>
        </w:rPr>
        <w:t>25</w:t>
      </w:r>
      <w:r w:rsidR="00432B6A" w:rsidRPr="009F14CA">
        <w:rPr>
          <w:rFonts w:cstheme="minorHAnsi"/>
          <w:sz w:val="24"/>
          <w:szCs w:val="24"/>
        </w:rPr>
        <w:t xml:space="preserve"> </w:t>
      </w:r>
      <w:r w:rsidR="00F67BDF">
        <w:rPr>
          <w:rFonts w:cstheme="minorHAnsi"/>
          <w:sz w:val="24"/>
          <w:szCs w:val="24"/>
        </w:rPr>
        <w:t>marca</w:t>
      </w:r>
      <w:r w:rsidR="00432B6A" w:rsidRPr="009F14CA">
        <w:rPr>
          <w:rFonts w:cstheme="minorHAnsi"/>
          <w:sz w:val="24"/>
          <w:szCs w:val="24"/>
        </w:rPr>
        <w:t xml:space="preserve"> 202</w:t>
      </w:r>
      <w:r w:rsidR="00F67BDF">
        <w:rPr>
          <w:rFonts w:cstheme="minorHAnsi"/>
          <w:sz w:val="24"/>
          <w:szCs w:val="24"/>
        </w:rPr>
        <w:t>4</w:t>
      </w:r>
      <w:r w:rsidR="00432B6A" w:rsidRPr="009F14CA">
        <w:rPr>
          <w:rFonts w:cstheme="minorHAnsi"/>
          <w:sz w:val="24"/>
          <w:szCs w:val="24"/>
        </w:rPr>
        <w:t xml:space="preserve"> r</w:t>
      </w:r>
      <w:r w:rsidR="001C46A7" w:rsidRPr="009F14CA">
        <w:rPr>
          <w:rFonts w:cstheme="minorHAnsi"/>
          <w:sz w:val="24"/>
          <w:szCs w:val="24"/>
        </w:rPr>
        <w:t>.</w:t>
      </w:r>
    </w:p>
    <w:p w14:paraId="3AA6C3A2" w14:textId="6DC0C33E" w:rsidR="009F14CA" w:rsidRPr="009F14CA" w:rsidRDefault="006D3D30" w:rsidP="00480595">
      <w:pPr>
        <w:pStyle w:val="Akapitzlist"/>
        <w:numPr>
          <w:ilvl w:val="0"/>
          <w:numId w:val="13"/>
        </w:numPr>
        <w:spacing w:after="0" w:line="276" w:lineRule="auto"/>
        <w:rPr>
          <w:rFonts w:cstheme="minorHAnsi"/>
          <w:sz w:val="24"/>
          <w:szCs w:val="24"/>
        </w:rPr>
      </w:pPr>
      <w:hyperlink r:id="rId36" w:history="1">
        <w:r w:rsidR="002A22DE" w:rsidRPr="00B3163B">
          <w:rPr>
            <w:rStyle w:val="Hipercze"/>
            <w:rFonts w:cstheme="minorHAnsi"/>
            <w:sz w:val="24"/>
            <w:szCs w:val="24"/>
          </w:rPr>
          <w:t>Wytyczne dotyczące realizacji projektów z udziałem środków Europejskiego Funduszu</w:t>
        </w:r>
        <w:r w:rsidR="002A22DE" w:rsidRPr="00B3163B">
          <w:rPr>
            <w:rStyle w:val="Hipercze"/>
            <w:rFonts w:cstheme="minorHAnsi"/>
            <w:spacing w:val="-52"/>
            <w:sz w:val="24"/>
            <w:szCs w:val="24"/>
          </w:rPr>
          <w:t xml:space="preserve"> </w:t>
        </w:r>
        <w:r w:rsidR="002A22DE" w:rsidRPr="00B3163B">
          <w:rPr>
            <w:rStyle w:val="Hipercze"/>
            <w:rFonts w:cstheme="minorHAnsi"/>
            <w:sz w:val="24"/>
            <w:szCs w:val="24"/>
          </w:rPr>
          <w:t>Społecznego</w:t>
        </w:r>
        <w:r w:rsidR="002A22DE" w:rsidRPr="00B3163B">
          <w:rPr>
            <w:rStyle w:val="Hipercze"/>
            <w:rFonts w:cstheme="minorHAnsi"/>
            <w:spacing w:val="-3"/>
            <w:sz w:val="24"/>
            <w:szCs w:val="24"/>
          </w:rPr>
          <w:t xml:space="preserve"> </w:t>
        </w:r>
        <w:r w:rsidR="002A22DE" w:rsidRPr="00B3163B">
          <w:rPr>
            <w:rStyle w:val="Hipercze"/>
            <w:rFonts w:cstheme="minorHAnsi"/>
            <w:sz w:val="24"/>
            <w:szCs w:val="24"/>
          </w:rPr>
          <w:t>Plus</w:t>
        </w:r>
        <w:r w:rsidR="002A22DE" w:rsidRPr="00B3163B">
          <w:rPr>
            <w:rStyle w:val="Hipercze"/>
            <w:rFonts w:cstheme="minorHAnsi"/>
            <w:spacing w:val="-1"/>
            <w:sz w:val="24"/>
            <w:szCs w:val="24"/>
          </w:rPr>
          <w:t xml:space="preserve"> </w:t>
        </w:r>
        <w:r w:rsidR="002A22DE" w:rsidRPr="00B3163B">
          <w:rPr>
            <w:rStyle w:val="Hipercze"/>
            <w:rFonts w:cstheme="minorHAnsi"/>
            <w:sz w:val="24"/>
            <w:szCs w:val="24"/>
          </w:rPr>
          <w:t>w</w:t>
        </w:r>
        <w:r w:rsidR="002A22DE" w:rsidRPr="00B3163B">
          <w:rPr>
            <w:rStyle w:val="Hipercze"/>
            <w:rFonts w:cstheme="minorHAnsi"/>
            <w:spacing w:val="-2"/>
            <w:sz w:val="24"/>
            <w:szCs w:val="24"/>
          </w:rPr>
          <w:t xml:space="preserve"> </w:t>
        </w:r>
        <w:r w:rsidR="002A22DE" w:rsidRPr="00B3163B">
          <w:rPr>
            <w:rStyle w:val="Hipercze"/>
            <w:rFonts w:cstheme="minorHAnsi"/>
            <w:sz w:val="24"/>
            <w:szCs w:val="24"/>
          </w:rPr>
          <w:t>regionalnych programach</w:t>
        </w:r>
        <w:r w:rsidR="002A22DE" w:rsidRPr="00B3163B">
          <w:rPr>
            <w:rStyle w:val="Hipercze"/>
            <w:rFonts w:cstheme="minorHAnsi"/>
            <w:spacing w:val="-2"/>
            <w:sz w:val="24"/>
            <w:szCs w:val="24"/>
          </w:rPr>
          <w:t xml:space="preserve"> </w:t>
        </w:r>
        <w:r w:rsidR="002A22DE" w:rsidRPr="00B3163B">
          <w:rPr>
            <w:rStyle w:val="Hipercze"/>
            <w:rFonts w:cstheme="minorHAnsi"/>
            <w:sz w:val="24"/>
            <w:szCs w:val="24"/>
          </w:rPr>
          <w:t>na</w:t>
        </w:r>
        <w:r w:rsidR="002A22DE" w:rsidRPr="00B3163B">
          <w:rPr>
            <w:rStyle w:val="Hipercze"/>
            <w:rFonts w:cstheme="minorHAnsi"/>
            <w:spacing w:val="-1"/>
            <w:sz w:val="24"/>
            <w:szCs w:val="24"/>
          </w:rPr>
          <w:t xml:space="preserve"> </w:t>
        </w:r>
        <w:r w:rsidR="002A22DE" w:rsidRPr="00B3163B">
          <w:rPr>
            <w:rStyle w:val="Hipercze"/>
            <w:rFonts w:cstheme="minorHAnsi"/>
            <w:sz w:val="24"/>
            <w:szCs w:val="24"/>
          </w:rPr>
          <w:t>lata</w:t>
        </w:r>
        <w:r w:rsidR="002A22DE" w:rsidRPr="00B3163B">
          <w:rPr>
            <w:rStyle w:val="Hipercze"/>
            <w:rFonts w:cstheme="minorHAnsi"/>
            <w:spacing w:val="-2"/>
            <w:sz w:val="24"/>
            <w:szCs w:val="24"/>
          </w:rPr>
          <w:t xml:space="preserve"> </w:t>
        </w:r>
        <w:r w:rsidR="002A22DE" w:rsidRPr="00B3163B">
          <w:rPr>
            <w:rStyle w:val="Hipercze"/>
            <w:rFonts w:cstheme="minorHAnsi"/>
            <w:sz w:val="24"/>
            <w:szCs w:val="24"/>
          </w:rPr>
          <w:t>2021–2027</w:t>
        </w:r>
      </w:hyperlink>
      <w:r w:rsidR="002A22DE" w:rsidRPr="009F14CA">
        <w:rPr>
          <w:rFonts w:cstheme="minorHAnsi"/>
          <w:color w:val="0462C1"/>
          <w:spacing w:val="-2"/>
          <w:sz w:val="24"/>
          <w:szCs w:val="24"/>
        </w:rPr>
        <w:t xml:space="preserve"> </w:t>
      </w:r>
      <w:r w:rsidR="002A22DE" w:rsidRPr="009F14CA">
        <w:rPr>
          <w:rFonts w:cstheme="minorHAnsi"/>
          <w:sz w:val="24"/>
          <w:szCs w:val="24"/>
        </w:rPr>
        <w:t xml:space="preserve">z </w:t>
      </w:r>
      <w:r w:rsidR="00B3163B">
        <w:rPr>
          <w:rFonts w:cstheme="minorHAnsi"/>
          <w:sz w:val="24"/>
          <w:szCs w:val="24"/>
        </w:rPr>
        <w:t>6</w:t>
      </w:r>
      <w:r w:rsidR="002A22DE" w:rsidRPr="009F14CA">
        <w:rPr>
          <w:rFonts w:cstheme="minorHAnsi"/>
          <w:spacing w:val="-1"/>
          <w:sz w:val="24"/>
          <w:szCs w:val="24"/>
        </w:rPr>
        <w:t xml:space="preserve"> </w:t>
      </w:r>
      <w:r w:rsidR="00B3163B">
        <w:rPr>
          <w:rFonts w:cstheme="minorHAnsi"/>
          <w:sz w:val="24"/>
          <w:szCs w:val="24"/>
        </w:rPr>
        <w:t>grudnia</w:t>
      </w:r>
      <w:r w:rsidR="002A22DE" w:rsidRPr="009F14CA">
        <w:rPr>
          <w:rFonts w:cstheme="minorHAnsi"/>
          <w:spacing w:val="-1"/>
          <w:sz w:val="24"/>
          <w:szCs w:val="24"/>
        </w:rPr>
        <w:t xml:space="preserve"> </w:t>
      </w:r>
      <w:r w:rsidR="002A22DE" w:rsidRPr="009F14CA">
        <w:rPr>
          <w:rFonts w:cstheme="minorHAnsi"/>
          <w:sz w:val="24"/>
          <w:szCs w:val="24"/>
        </w:rPr>
        <w:t>2023 r.</w:t>
      </w:r>
    </w:p>
    <w:p w14:paraId="772254F4" w14:textId="77777777" w:rsidR="009F14CA" w:rsidRPr="009F14CA" w:rsidRDefault="006D3D30" w:rsidP="00480595">
      <w:pPr>
        <w:pStyle w:val="Akapitzlist"/>
        <w:numPr>
          <w:ilvl w:val="0"/>
          <w:numId w:val="13"/>
        </w:numPr>
        <w:spacing w:after="0" w:line="276" w:lineRule="auto"/>
        <w:rPr>
          <w:rFonts w:cstheme="minorHAnsi"/>
          <w:sz w:val="24"/>
          <w:szCs w:val="24"/>
        </w:rPr>
      </w:pPr>
      <w:hyperlink r:id="rId37">
        <w:r w:rsidR="002A22DE" w:rsidRPr="009F14CA">
          <w:rPr>
            <w:rFonts w:cstheme="minorHAnsi"/>
            <w:color w:val="0462C1"/>
            <w:sz w:val="24"/>
            <w:szCs w:val="24"/>
            <w:u w:val="single" w:color="0462C1"/>
          </w:rPr>
          <w:t>Wytyczne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wyboru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projektów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3"/>
            <w:sz w:val="24"/>
            <w:szCs w:val="24"/>
          </w:rPr>
          <w:t xml:space="preserve"> </w:t>
        </w:r>
      </w:hyperlink>
      <w:r w:rsidR="002A22DE" w:rsidRPr="009F14CA">
        <w:rPr>
          <w:rFonts w:cstheme="minorHAnsi"/>
          <w:sz w:val="24"/>
          <w:szCs w:val="24"/>
        </w:rPr>
        <w:t>z</w:t>
      </w:r>
      <w:r w:rsidR="002A22DE" w:rsidRPr="009F14CA">
        <w:rPr>
          <w:rFonts w:cstheme="minorHAnsi"/>
          <w:spacing w:val="-3"/>
          <w:sz w:val="24"/>
          <w:szCs w:val="24"/>
        </w:rPr>
        <w:t xml:space="preserve"> </w:t>
      </w:r>
      <w:r w:rsidR="002A22DE" w:rsidRPr="009F14CA">
        <w:rPr>
          <w:rFonts w:cstheme="minorHAnsi"/>
          <w:sz w:val="24"/>
          <w:szCs w:val="24"/>
        </w:rPr>
        <w:t>12</w:t>
      </w:r>
      <w:r w:rsidR="002A22DE" w:rsidRPr="009F14CA">
        <w:rPr>
          <w:rFonts w:cstheme="minorHAnsi"/>
          <w:spacing w:val="-3"/>
          <w:sz w:val="24"/>
          <w:szCs w:val="24"/>
        </w:rPr>
        <w:t xml:space="preserve"> </w:t>
      </w:r>
      <w:r w:rsidR="002A22DE" w:rsidRPr="009F14CA">
        <w:rPr>
          <w:rFonts w:cstheme="minorHAnsi"/>
          <w:sz w:val="24"/>
          <w:szCs w:val="24"/>
        </w:rPr>
        <w:t>października</w:t>
      </w:r>
      <w:r w:rsidR="002A22DE" w:rsidRPr="009F14CA">
        <w:rPr>
          <w:rFonts w:cstheme="minorHAnsi"/>
          <w:spacing w:val="-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731B597E" w14:textId="77777777" w:rsidR="009F14CA" w:rsidRPr="009F14CA" w:rsidRDefault="006D3D30" w:rsidP="00480595">
      <w:pPr>
        <w:pStyle w:val="Akapitzlist"/>
        <w:numPr>
          <w:ilvl w:val="0"/>
          <w:numId w:val="13"/>
        </w:numPr>
        <w:spacing w:after="0" w:line="276" w:lineRule="auto"/>
        <w:rPr>
          <w:rFonts w:cstheme="minorHAnsi"/>
          <w:sz w:val="24"/>
          <w:szCs w:val="24"/>
        </w:rPr>
      </w:pPr>
      <w:hyperlink r:id="rId38">
        <w:r w:rsidR="002A22DE" w:rsidRPr="009F14CA">
          <w:rPr>
            <w:rFonts w:cstheme="minorHAnsi"/>
            <w:color w:val="0462C1"/>
            <w:sz w:val="24"/>
            <w:szCs w:val="24"/>
            <w:u w:val="single" w:color="0462C1"/>
          </w:rPr>
          <w:t>Wytyczne dotyczące kwalifikowalności wydatków na lata 2021-2027</w:t>
        </w:r>
        <w:r w:rsidR="002A22DE" w:rsidRPr="009F14CA">
          <w:rPr>
            <w:rFonts w:cstheme="minorHAnsi"/>
            <w:color w:val="0462C1"/>
            <w:sz w:val="24"/>
            <w:szCs w:val="24"/>
          </w:rPr>
          <w:t xml:space="preserve"> </w:t>
        </w:r>
      </w:hyperlink>
      <w:r w:rsidR="002A22DE" w:rsidRPr="009F14CA">
        <w:rPr>
          <w:rFonts w:cstheme="minorHAnsi"/>
          <w:sz w:val="24"/>
          <w:szCs w:val="24"/>
        </w:rPr>
        <w:t>z 18 listopada</w:t>
      </w:r>
      <w:r w:rsidR="002A22DE" w:rsidRPr="009F14CA">
        <w:rPr>
          <w:rFonts w:cstheme="minorHAnsi"/>
          <w:spacing w:val="-5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4ABE5742" w14:textId="0D39C7D3" w:rsidR="002A22DE" w:rsidRPr="009F14CA" w:rsidRDefault="006D3D30" w:rsidP="00480595">
      <w:pPr>
        <w:pStyle w:val="Akapitzlist"/>
        <w:numPr>
          <w:ilvl w:val="0"/>
          <w:numId w:val="13"/>
        </w:numPr>
        <w:spacing w:after="0" w:line="276" w:lineRule="auto"/>
        <w:rPr>
          <w:rFonts w:cstheme="minorHAnsi"/>
          <w:sz w:val="24"/>
          <w:szCs w:val="24"/>
        </w:rPr>
      </w:pPr>
      <w:hyperlink r:id="rId39">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zasad</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równościowych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ramach</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funduszy</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unijnych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color w:val="0462C1"/>
          <w:sz w:val="24"/>
          <w:szCs w:val="24"/>
          <w:u w:val="single" w:color="0462C1"/>
        </w:rPr>
        <w:t xml:space="preserve"> </w:t>
      </w:r>
      <w:hyperlink r:id="rId40">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29 grudnia</w:t>
      </w:r>
      <w:r w:rsidR="002A22DE" w:rsidRPr="009F14CA">
        <w:rPr>
          <w:rFonts w:cstheme="minorHAnsi"/>
          <w:spacing w:val="-1"/>
          <w:sz w:val="24"/>
          <w:szCs w:val="24"/>
        </w:rPr>
        <w:t xml:space="preserve"> </w:t>
      </w:r>
      <w:r w:rsidR="002A22DE" w:rsidRPr="009F14CA">
        <w:rPr>
          <w:rFonts w:cstheme="minorHAnsi"/>
          <w:sz w:val="24"/>
          <w:szCs w:val="24"/>
        </w:rPr>
        <w:t>2022</w:t>
      </w:r>
      <w:r w:rsidR="002A22DE" w:rsidRPr="009F14CA">
        <w:rPr>
          <w:rFonts w:cstheme="minorHAnsi"/>
          <w:spacing w:val="-2"/>
          <w:sz w:val="24"/>
          <w:szCs w:val="24"/>
        </w:rPr>
        <w:t xml:space="preserve"> </w:t>
      </w:r>
      <w:r w:rsidR="002A22DE" w:rsidRPr="009F14CA">
        <w:rPr>
          <w:rFonts w:cstheme="minorHAnsi"/>
          <w:sz w:val="24"/>
          <w:szCs w:val="24"/>
        </w:rPr>
        <w:t>r.</w:t>
      </w:r>
    </w:p>
    <w:p w14:paraId="03265513" w14:textId="77777777" w:rsidR="002A22DE" w:rsidRPr="009F14CA" w:rsidRDefault="006D3D30" w:rsidP="009F14CA">
      <w:pPr>
        <w:pStyle w:val="Tekstpodstawowy"/>
        <w:spacing w:after="0" w:line="276" w:lineRule="auto"/>
        <w:ind w:left="709"/>
        <w:rPr>
          <w:rFonts w:cstheme="minorHAnsi"/>
          <w:sz w:val="24"/>
          <w:szCs w:val="24"/>
        </w:rPr>
      </w:pPr>
      <w:hyperlink r:id="rId41">
        <w:r w:rsidR="002A22DE" w:rsidRPr="009F14CA">
          <w:rPr>
            <w:rFonts w:cstheme="minorHAnsi"/>
            <w:color w:val="0462C1"/>
            <w:sz w:val="24"/>
            <w:szCs w:val="24"/>
            <w:u w:val="single" w:color="0462C1"/>
          </w:rPr>
          <w:t>Załącznik</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1</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Standard</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Minimum</w:t>
        </w:r>
      </w:hyperlink>
    </w:p>
    <w:p w14:paraId="3C19AA7D" w14:textId="714A8DE9" w:rsidR="009F14CA" w:rsidRPr="009F14CA" w:rsidRDefault="006D3D30" w:rsidP="009F14CA">
      <w:pPr>
        <w:pStyle w:val="Tekstpodstawowy"/>
        <w:spacing w:after="0" w:line="276" w:lineRule="auto"/>
        <w:ind w:left="709"/>
        <w:rPr>
          <w:rFonts w:cstheme="minorHAnsi"/>
          <w:color w:val="0462C1"/>
          <w:spacing w:val="-52"/>
          <w:sz w:val="24"/>
          <w:szCs w:val="24"/>
        </w:rPr>
      </w:pPr>
      <w:hyperlink r:id="rId42">
        <w:r w:rsidR="009F14CA">
          <w:rPr>
            <w:rFonts w:cstheme="minorHAnsi"/>
            <w:color w:val="0462C1"/>
            <w:sz w:val="24"/>
            <w:szCs w:val="24"/>
            <w:u w:val="single" w:color="0462C1"/>
          </w:rPr>
          <w:t>Załącznik nr 2 - Standardy dostępności dla polityki spójności 2021-2027</w:t>
        </w:r>
      </w:hyperlink>
      <w:r w:rsidR="002A22DE" w:rsidRPr="009F14CA">
        <w:rPr>
          <w:rFonts w:cstheme="minorHAnsi"/>
          <w:color w:val="0462C1"/>
          <w:spacing w:val="-52"/>
          <w:sz w:val="24"/>
          <w:szCs w:val="24"/>
        </w:rPr>
        <w:t xml:space="preserve"> </w:t>
      </w:r>
    </w:p>
    <w:p w14:paraId="2037CF9F" w14:textId="77777777" w:rsidR="009F14CA" w:rsidRPr="009F14CA" w:rsidRDefault="006D3D30" w:rsidP="009F14CA">
      <w:pPr>
        <w:pStyle w:val="Tekstpodstawowy"/>
        <w:spacing w:after="0" w:line="276" w:lineRule="auto"/>
        <w:ind w:left="709"/>
        <w:rPr>
          <w:rFonts w:cstheme="minorHAnsi"/>
          <w:color w:val="0462C1"/>
          <w:sz w:val="24"/>
          <w:szCs w:val="24"/>
          <w:u w:val="single" w:color="0462C1"/>
        </w:rPr>
      </w:pPr>
      <w:hyperlink r:id="rId43">
        <w:r w:rsidR="002A22DE" w:rsidRPr="009F14CA">
          <w:rPr>
            <w:rFonts w:cstheme="minorHAnsi"/>
            <w:color w:val="0462C1"/>
            <w:sz w:val="24"/>
            <w:szCs w:val="24"/>
            <w:u w:val="single" w:color="0462C1"/>
          </w:rPr>
          <w:t>Załącznik</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Procedury służące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włączania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zapisów KPON</w:t>
        </w:r>
      </w:hyperlink>
    </w:p>
    <w:p w14:paraId="47494F8E" w14:textId="543320D9" w:rsidR="009F14CA" w:rsidRPr="009F14CA" w:rsidRDefault="006D3D30" w:rsidP="00480595">
      <w:pPr>
        <w:pStyle w:val="Tekstpodstawowy"/>
        <w:numPr>
          <w:ilvl w:val="0"/>
          <w:numId w:val="13"/>
        </w:numPr>
        <w:spacing w:after="0" w:line="276" w:lineRule="auto"/>
        <w:rPr>
          <w:rFonts w:cstheme="minorHAnsi"/>
          <w:sz w:val="24"/>
          <w:szCs w:val="24"/>
        </w:rPr>
      </w:pPr>
      <w:hyperlink r:id="rId44">
        <w:r w:rsidR="002A22DE" w:rsidRPr="009F14CA">
          <w:rPr>
            <w:rFonts w:cstheme="minorHAnsi"/>
            <w:color w:val="0462C1"/>
            <w:sz w:val="24"/>
            <w:szCs w:val="24"/>
            <w:u w:val="single" w:color="0462C1"/>
          </w:rPr>
          <w:t>Wytyczne dotyczące informacji i promocji Funduszy Europejskich na lata 2021-2027</w:t>
        </w:r>
      </w:hyperlink>
      <w:r w:rsidR="002A22DE" w:rsidRPr="009F14CA">
        <w:rPr>
          <w:rFonts w:cstheme="minorHAnsi"/>
          <w:color w:val="0462C1"/>
          <w:spacing w:val="-52"/>
          <w:sz w:val="24"/>
          <w:szCs w:val="24"/>
        </w:rPr>
        <w:t xml:space="preserve"> </w:t>
      </w:r>
      <w:r w:rsidR="009F14CA">
        <w:rPr>
          <w:rFonts w:cstheme="minorHAnsi"/>
          <w:color w:val="0462C1"/>
          <w:spacing w:val="-52"/>
          <w:sz w:val="24"/>
          <w:szCs w:val="24"/>
        </w:rPr>
        <w:br/>
      </w:r>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19</w:t>
      </w:r>
      <w:r w:rsidR="002A22DE" w:rsidRPr="009F14CA">
        <w:rPr>
          <w:rFonts w:cstheme="minorHAnsi"/>
          <w:spacing w:val="1"/>
          <w:sz w:val="24"/>
          <w:szCs w:val="24"/>
        </w:rPr>
        <w:t xml:space="preserve"> </w:t>
      </w:r>
      <w:r w:rsidR="002A22DE" w:rsidRPr="009F14CA">
        <w:rPr>
          <w:rFonts w:cstheme="minorHAnsi"/>
          <w:sz w:val="24"/>
          <w:szCs w:val="24"/>
        </w:rPr>
        <w:t>kwietnia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7307503F" w14:textId="15D895B5" w:rsidR="002A22DE" w:rsidRPr="009F14CA" w:rsidRDefault="006D3D30" w:rsidP="00480595">
      <w:pPr>
        <w:pStyle w:val="Tekstpodstawowy"/>
        <w:numPr>
          <w:ilvl w:val="0"/>
          <w:numId w:val="13"/>
        </w:numPr>
        <w:spacing w:after="0" w:line="276" w:lineRule="auto"/>
        <w:rPr>
          <w:rFonts w:cstheme="minorHAnsi"/>
          <w:sz w:val="24"/>
          <w:szCs w:val="24"/>
        </w:rPr>
      </w:pPr>
      <w:hyperlink r:id="rId45">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monitorowania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postępu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rzeczowego</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programów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sz w:val="24"/>
          <w:szCs w:val="24"/>
        </w:rPr>
        <w:t xml:space="preserve"> </w:t>
      </w:r>
      <w:hyperlink r:id="rId46">
        <w:r w:rsidR="002A22DE" w:rsidRPr="009F14CA">
          <w:rPr>
            <w:rFonts w:cstheme="minorHAnsi"/>
            <w:color w:val="0462C1"/>
            <w:sz w:val="24"/>
            <w:szCs w:val="24"/>
            <w:u w:val="single" w:color="0462C1"/>
          </w:rPr>
          <w:t>lata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12</w:t>
      </w:r>
      <w:r w:rsidR="002A22DE" w:rsidRPr="009F14CA">
        <w:rPr>
          <w:rFonts w:cstheme="minorHAnsi"/>
          <w:spacing w:val="-2"/>
          <w:sz w:val="24"/>
          <w:szCs w:val="24"/>
        </w:rPr>
        <w:t xml:space="preserve"> </w:t>
      </w:r>
      <w:r w:rsidR="002A22DE" w:rsidRPr="009F14CA">
        <w:rPr>
          <w:rFonts w:cstheme="minorHAnsi"/>
          <w:sz w:val="24"/>
          <w:szCs w:val="24"/>
        </w:rPr>
        <w:t>października</w:t>
      </w:r>
      <w:r w:rsidR="002A22DE" w:rsidRPr="009F14CA">
        <w:rPr>
          <w:rFonts w:cstheme="minorHAnsi"/>
          <w:spacing w:val="-3"/>
          <w:sz w:val="24"/>
          <w:szCs w:val="24"/>
        </w:rPr>
        <w:t xml:space="preserve"> </w:t>
      </w:r>
      <w:r w:rsidR="002A22DE" w:rsidRPr="009F14CA">
        <w:rPr>
          <w:rFonts w:cstheme="minorHAnsi"/>
          <w:sz w:val="24"/>
          <w:szCs w:val="24"/>
        </w:rPr>
        <w:t>2022 r.</w:t>
      </w:r>
    </w:p>
    <w:p w14:paraId="7A9E7579" w14:textId="7F8BF9DA" w:rsidR="002A22DE" w:rsidRPr="009F14CA" w:rsidRDefault="006D3D30" w:rsidP="009F14CA">
      <w:pPr>
        <w:pStyle w:val="Tekstpodstawowy"/>
        <w:spacing w:after="0" w:line="276" w:lineRule="auto"/>
        <w:ind w:left="709"/>
        <w:rPr>
          <w:rFonts w:cstheme="minorHAnsi"/>
          <w:sz w:val="24"/>
          <w:szCs w:val="24"/>
        </w:rPr>
      </w:pPr>
      <w:hyperlink r:id="rId47">
        <w:r w:rsidR="002A22DE" w:rsidRPr="009F14CA">
          <w:rPr>
            <w:rFonts w:cstheme="minorHAnsi"/>
            <w:color w:val="0462C1"/>
            <w:sz w:val="24"/>
            <w:szCs w:val="24"/>
            <w:u w:val="single" w:color="0462C1"/>
          </w:rPr>
          <w:t>Załącznik 1 Zakres danych nt. uczestników projektów współfinansowanych z EFS+</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48">
        <w:r w:rsidR="002A22DE" w:rsidRPr="009F14CA">
          <w:rPr>
            <w:rFonts w:cstheme="minorHAnsi"/>
            <w:color w:val="0462C1"/>
            <w:sz w:val="24"/>
            <w:szCs w:val="24"/>
            <w:u w:val="single" w:color="0462C1"/>
          </w:rPr>
          <w:t>oraz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podmiotów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obejmowanych</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wsparciem gromadzonych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 CST2021</w:t>
        </w:r>
      </w:hyperlink>
    </w:p>
    <w:p w14:paraId="2C0D9513" w14:textId="77777777" w:rsidR="002A22DE" w:rsidRPr="009F14CA" w:rsidRDefault="006D3D30" w:rsidP="009F14CA">
      <w:pPr>
        <w:pStyle w:val="Tekstpodstawowy"/>
        <w:spacing w:after="0" w:line="276" w:lineRule="auto"/>
        <w:ind w:left="709"/>
        <w:rPr>
          <w:rFonts w:cstheme="minorHAnsi"/>
          <w:sz w:val="24"/>
          <w:szCs w:val="24"/>
        </w:rPr>
      </w:pPr>
      <w:hyperlink r:id="rId49">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2</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Podstawowe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informacje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uzyskiwania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kwalifikacji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ramach</w:t>
        </w:r>
      </w:hyperlink>
    </w:p>
    <w:p w14:paraId="201CC5F5" w14:textId="77777777" w:rsidR="002A22DE" w:rsidRPr="009F14CA" w:rsidRDefault="006D3D30" w:rsidP="009F14CA">
      <w:pPr>
        <w:pStyle w:val="Tekstpodstawowy"/>
        <w:spacing w:after="0" w:line="276" w:lineRule="auto"/>
        <w:ind w:left="709"/>
        <w:rPr>
          <w:rFonts w:cstheme="minorHAnsi"/>
          <w:sz w:val="24"/>
          <w:szCs w:val="24"/>
        </w:rPr>
      </w:pPr>
      <w:hyperlink r:id="rId50">
        <w:r w:rsidR="002A22DE" w:rsidRPr="009F14CA">
          <w:rPr>
            <w:rFonts w:cstheme="minorHAnsi"/>
            <w:color w:val="0462C1"/>
            <w:sz w:val="24"/>
            <w:szCs w:val="24"/>
            <w:u w:val="single" w:color="0462C1"/>
          </w:rPr>
          <w:t>projektów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współfinansowanych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2FBE7D1C" w14:textId="77777777" w:rsidR="009F14CA" w:rsidRPr="009F14CA" w:rsidRDefault="006D3D30" w:rsidP="009F14CA">
      <w:pPr>
        <w:pStyle w:val="Tekstpodstawowy"/>
        <w:spacing w:after="0" w:line="276" w:lineRule="auto"/>
        <w:ind w:left="709"/>
        <w:rPr>
          <w:rFonts w:cstheme="minorHAnsi"/>
          <w:color w:val="0462C1"/>
          <w:sz w:val="24"/>
          <w:szCs w:val="24"/>
          <w:u w:val="single" w:color="0462C1"/>
        </w:rPr>
      </w:pPr>
      <w:hyperlink r:id="rId51">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Wiarygodne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szacunki</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monitorowaniu</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wskaźników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wspólnych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37EBB6BA" w14:textId="77777777" w:rsidR="009F14CA" w:rsidRPr="009F14CA" w:rsidRDefault="006D3D30" w:rsidP="00480595">
      <w:pPr>
        <w:pStyle w:val="Tekstpodstawowy"/>
        <w:numPr>
          <w:ilvl w:val="0"/>
          <w:numId w:val="13"/>
        </w:numPr>
        <w:spacing w:after="0" w:line="276" w:lineRule="auto"/>
        <w:rPr>
          <w:rFonts w:cstheme="minorHAnsi"/>
          <w:sz w:val="24"/>
          <w:szCs w:val="24"/>
        </w:rPr>
      </w:pPr>
      <w:hyperlink r:id="rId52">
        <w:r w:rsidR="002A22DE" w:rsidRPr="009F14CA">
          <w:rPr>
            <w:rFonts w:cstheme="minorHAnsi"/>
            <w:color w:val="0462C1"/>
            <w:sz w:val="24"/>
            <w:szCs w:val="24"/>
            <w:u w:val="single" w:color="0462C1"/>
          </w:rPr>
          <w:t>Wytyczne dotyczące warunków gromadzenia i przekazywania danych w postaci</w:t>
        </w:r>
      </w:hyperlink>
      <w:r w:rsidR="002A22DE" w:rsidRPr="009F14CA">
        <w:rPr>
          <w:rFonts w:cstheme="minorHAnsi"/>
          <w:color w:val="0462C1"/>
          <w:spacing w:val="-52"/>
          <w:sz w:val="24"/>
          <w:szCs w:val="24"/>
        </w:rPr>
        <w:t xml:space="preserve"> </w:t>
      </w:r>
      <w:hyperlink r:id="rId53">
        <w:r w:rsidR="002A22DE" w:rsidRPr="009F14CA">
          <w:rPr>
            <w:rFonts w:cstheme="minorHAnsi"/>
            <w:color w:val="0462C1"/>
            <w:sz w:val="24"/>
            <w:szCs w:val="24"/>
            <w:u w:val="single" w:color="0462C1"/>
          </w:rPr>
          <w:t>elektronicznej</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lata 2021-2027</w:t>
        </w:r>
        <w:r w:rsidR="002A22DE" w:rsidRPr="009F14CA">
          <w:rPr>
            <w:rFonts w:cstheme="minorHAnsi"/>
            <w:color w:val="0462C1"/>
            <w:spacing w:val="-1"/>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25</w:t>
      </w:r>
      <w:r w:rsidR="002A22DE" w:rsidRPr="009F14CA">
        <w:rPr>
          <w:rFonts w:cstheme="minorHAnsi"/>
          <w:spacing w:val="-2"/>
          <w:sz w:val="24"/>
          <w:szCs w:val="24"/>
        </w:rPr>
        <w:t xml:space="preserve"> </w:t>
      </w:r>
      <w:r w:rsidR="002A22DE" w:rsidRPr="009F14CA">
        <w:rPr>
          <w:rFonts w:cstheme="minorHAnsi"/>
          <w:sz w:val="24"/>
          <w:szCs w:val="24"/>
        </w:rPr>
        <w:t>stycznia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16CF2728" w14:textId="77777777" w:rsidR="009F14CA" w:rsidRPr="009F14CA" w:rsidRDefault="002A22DE" w:rsidP="00480595">
      <w:pPr>
        <w:pStyle w:val="Tekstpodstawowy"/>
        <w:numPr>
          <w:ilvl w:val="0"/>
          <w:numId w:val="13"/>
        </w:numPr>
        <w:spacing w:after="0" w:line="276" w:lineRule="auto"/>
        <w:rPr>
          <w:rFonts w:cstheme="minorHAnsi"/>
          <w:sz w:val="24"/>
          <w:szCs w:val="24"/>
        </w:rPr>
      </w:pPr>
      <w:r w:rsidRPr="009F14CA">
        <w:rPr>
          <w:rFonts w:cstheme="minorHAnsi"/>
          <w:color w:val="0462C1"/>
          <w:sz w:val="24"/>
          <w:szCs w:val="24"/>
          <w:u w:val="single" w:color="0462C1"/>
        </w:rPr>
        <w:t>Wytyczne</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dotyczące</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kontroli</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realizacji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programów</w:t>
      </w:r>
      <w:r w:rsidRPr="009F14CA">
        <w:rPr>
          <w:rFonts w:cstheme="minorHAnsi"/>
          <w:color w:val="0462C1"/>
          <w:spacing w:val="-1"/>
          <w:sz w:val="24"/>
          <w:szCs w:val="24"/>
          <w:u w:val="single" w:color="0462C1"/>
        </w:rPr>
        <w:t xml:space="preserve"> </w:t>
      </w:r>
      <w:r w:rsidRPr="009F14CA">
        <w:rPr>
          <w:rFonts w:cstheme="minorHAnsi"/>
          <w:color w:val="0462C1"/>
          <w:sz w:val="24"/>
          <w:szCs w:val="24"/>
          <w:u w:val="single" w:color="0462C1"/>
        </w:rPr>
        <w:t>polityki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spójności</w:t>
      </w:r>
      <w:r w:rsidRPr="009F14CA">
        <w:rPr>
          <w:rFonts w:cstheme="minorHAnsi"/>
          <w:color w:val="0462C1"/>
          <w:spacing w:val="-5"/>
          <w:sz w:val="24"/>
          <w:szCs w:val="24"/>
          <w:u w:val="single" w:color="0462C1"/>
        </w:rPr>
        <w:t xml:space="preserve"> </w:t>
      </w:r>
      <w:r w:rsidRPr="009F14CA">
        <w:rPr>
          <w:rFonts w:cstheme="minorHAnsi"/>
          <w:color w:val="0462C1"/>
          <w:sz w:val="24"/>
          <w:szCs w:val="24"/>
          <w:u w:val="single" w:color="0462C1"/>
        </w:rPr>
        <w:t>na</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lata</w:t>
      </w:r>
      <w:r w:rsidRPr="009F14CA">
        <w:rPr>
          <w:rFonts w:cstheme="minorHAnsi"/>
          <w:color w:val="0462C1"/>
          <w:spacing w:val="-2"/>
          <w:sz w:val="24"/>
          <w:szCs w:val="24"/>
          <w:u w:val="single" w:color="0462C1"/>
        </w:rPr>
        <w:t xml:space="preserve"> </w:t>
      </w:r>
      <w:r w:rsidRPr="009F14CA">
        <w:rPr>
          <w:rFonts w:cstheme="minorHAnsi"/>
          <w:color w:val="0462C1"/>
          <w:sz w:val="24"/>
          <w:szCs w:val="24"/>
          <w:u w:val="single" w:color="0462C1"/>
        </w:rPr>
        <w:t>2021–</w:t>
      </w:r>
      <w:hyperlink r:id="rId54">
        <w:r w:rsidRPr="009F14CA">
          <w:rPr>
            <w:rFonts w:cstheme="minorHAnsi"/>
            <w:color w:val="0462C1"/>
            <w:sz w:val="24"/>
            <w:szCs w:val="24"/>
            <w:u w:val="single" w:color="0462C1"/>
          </w:rPr>
          <w:t>2027</w:t>
        </w:r>
        <w:r w:rsidRPr="009F14CA">
          <w:rPr>
            <w:rFonts w:cstheme="minorHAnsi"/>
            <w:color w:val="0462C1"/>
            <w:spacing w:val="-4"/>
            <w:sz w:val="24"/>
            <w:szCs w:val="24"/>
          </w:rPr>
          <w:t xml:space="preserve"> </w:t>
        </w:r>
      </w:hyperlink>
      <w:r w:rsidRPr="009F14CA">
        <w:rPr>
          <w:rFonts w:cstheme="minorHAnsi"/>
          <w:sz w:val="24"/>
          <w:szCs w:val="24"/>
        </w:rPr>
        <w:t>z</w:t>
      </w:r>
      <w:r w:rsidRPr="009F14CA">
        <w:rPr>
          <w:rFonts w:cstheme="minorHAnsi"/>
          <w:spacing w:val="-2"/>
          <w:sz w:val="24"/>
          <w:szCs w:val="24"/>
        </w:rPr>
        <w:t xml:space="preserve"> </w:t>
      </w:r>
      <w:r w:rsidRPr="009F14CA">
        <w:rPr>
          <w:rFonts w:cstheme="minorHAnsi"/>
          <w:sz w:val="24"/>
          <w:szCs w:val="24"/>
        </w:rPr>
        <w:t>26</w:t>
      </w:r>
      <w:r w:rsidRPr="009F14CA">
        <w:rPr>
          <w:rFonts w:cstheme="minorHAnsi"/>
          <w:spacing w:val="-2"/>
          <w:sz w:val="24"/>
          <w:szCs w:val="24"/>
        </w:rPr>
        <w:t xml:space="preserve"> </w:t>
      </w:r>
      <w:r w:rsidRPr="009F14CA">
        <w:rPr>
          <w:rFonts w:cstheme="minorHAnsi"/>
          <w:sz w:val="24"/>
          <w:szCs w:val="24"/>
        </w:rPr>
        <w:t>października</w:t>
      </w:r>
      <w:r w:rsidRPr="009F14CA">
        <w:rPr>
          <w:rFonts w:cstheme="minorHAnsi"/>
          <w:spacing w:val="-3"/>
          <w:sz w:val="24"/>
          <w:szCs w:val="24"/>
        </w:rPr>
        <w:t xml:space="preserve"> </w:t>
      </w:r>
      <w:r w:rsidRPr="009F14CA">
        <w:rPr>
          <w:rFonts w:cstheme="minorHAnsi"/>
          <w:sz w:val="24"/>
          <w:szCs w:val="24"/>
        </w:rPr>
        <w:t>2022</w:t>
      </w:r>
      <w:r w:rsidRPr="009F14CA">
        <w:rPr>
          <w:rFonts w:cstheme="minorHAnsi"/>
          <w:spacing w:val="-1"/>
          <w:sz w:val="24"/>
          <w:szCs w:val="24"/>
        </w:rPr>
        <w:t xml:space="preserve"> </w:t>
      </w:r>
      <w:r w:rsidRPr="009F14CA">
        <w:rPr>
          <w:rFonts w:cstheme="minorHAnsi"/>
          <w:sz w:val="24"/>
          <w:szCs w:val="24"/>
        </w:rPr>
        <w:t>r.</w:t>
      </w:r>
    </w:p>
    <w:p w14:paraId="632F6D1E" w14:textId="2218F053" w:rsidR="002A22DE" w:rsidRDefault="006D3D30" w:rsidP="00480595">
      <w:pPr>
        <w:pStyle w:val="Tekstpodstawowy"/>
        <w:numPr>
          <w:ilvl w:val="0"/>
          <w:numId w:val="13"/>
        </w:numPr>
        <w:spacing w:after="0" w:line="276" w:lineRule="auto"/>
        <w:rPr>
          <w:rFonts w:cstheme="minorHAnsi"/>
          <w:sz w:val="24"/>
          <w:szCs w:val="24"/>
        </w:rPr>
      </w:pPr>
      <w:hyperlink r:id="rId55">
        <w:r w:rsidR="002A22DE" w:rsidRPr="009F14CA">
          <w:rPr>
            <w:rFonts w:cstheme="minorHAnsi"/>
            <w:color w:val="0462C1"/>
            <w:sz w:val="24"/>
            <w:szCs w:val="24"/>
            <w:u w:val="single" w:color="0462C1"/>
          </w:rPr>
          <w:t>Podręcznik wnioskodawcy i beneficjenta Funduszy Europejskich na lata 2021-2027</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56">
        <w:r w:rsidR="002A22DE" w:rsidRPr="009F14CA">
          <w:rPr>
            <w:rFonts w:cstheme="minorHAnsi"/>
            <w:color w:val="0462C1"/>
            <w:sz w:val="24"/>
            <w:szCs w:val="24"/>
            <w:u w:val="single" w:color="0462C1"/>
          </w:rPr>
          <w:t>w zakresie</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informacji 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promocji</w:t>
        </w:r>
        <w:r w:rsidR="002A22DE" w:rsidRPr="009F14CA">
          <w:rPr>
            <w:rFonts w:cstheme="minorHAnsi"/>
            <w:color w:val="0462C1"/>
            <w:spacing w:val="4"/>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B3163B">
        <w:rPr>
          <w:rFonts w:cstheme="minorHAnsi"/>
          <w:sz w:val="24"/>
          <w:szCs w:val="24"/>
        </w:rPr>
        <w:t xml:space="preserve">grudnia </w:t>
      </w:r>
      <w:r w:rsidR="002A22DE" w:rsidRPr="009F14CA">
        <w:rPr>
          <w:rFonts w:cstheme="minorHAnsi"/>
          <w:sz w:val="24"/>
          <w:szCs w:val="24"/>
        </w:rPr>
        <w:t>2023 r.</w:t>
      </w:r>
    </w:p>
    <w:p w14:paraId="7C3C1F2C" w14:textId="42105E77" w:rsidR="00E348AE" w:rsidRPr="00C9530D" w:rsidRDefault="006D3D30" w:rsidP="00480595">
      <w:pPr>
        <w:pStyle w:val="Default"/>
        <w:numPr>
          <w:ilvl w:val="0"/>
          <w:numId w:val="13"/>
        </w:numPr>
        <w:spacing w:line="276" w:lineRule="auto"/>
        <w:ind w:left="714" w:hanging="357"/>
        <w:rPr>
          <w:rFonts w:eastAsia="Times New Roman"/>
          <w:i/>
          <w:iCs/>
        </w:rPr>
      </w:pPr>
      <w:hyperlink r:id="rId57" w:history="1">
        <w:r w:rsidR="00E348AE" w:rsidRPr="00C9530D">
          <w:rPr>
            <w:rStyle w:val="Hipercze"/>
            <w:rFonts w:eastAsia="Times New Roman"/>
          </w:rPr>
          <w:t xml:space="preserve">Dokument przyjęty przez Zarząd Województwa Opolskiego uchwałą nr 10247/2023 </w:t>
        </w:r>
        <w:r w:rsidR="00E348AE" w:rsidRPr="00C9530D">
          <w:rPr>
            <w:rStyle w:val="Hipercze"/>
            <w:rFonts w:eastAsia="Times New Roman"/>
          </w:rPr>
          <w:br/>
          <w:t xml:space="preserve">z dnia 22 sierpnia 2023 r. pn.: Zapobieganie i sposób postępowania w sytuacjach </w:t>
        </w:r>
        <w:r w:rsidR="00E348AE" w:rsidRPr="00C9530D">
          <w:rPr>
            <w:rStyle w:val="Hipercze"/>
            <w:rFonts w:eastAsia="Times New Roman"/>
          </w:rPr>
          <w:lastRenderedPageBreak/>
          <w:t>wystąpienia korupcji i nadużyć finansowych, w tym konfliktu interesów w ramach programu regionalnego pn. Fundusze Europejskie dla Opolskiego 2021-2027</w:t>
        </w:r>
      </w:hyperlink>
      <w:r w:rsidR="00E348AE" w:rsidRPr="00C9530D">
        <w:rPr>
          <w:rFonts w:eastAsia="Times New Roman"/>
          <w:i/>
          <w:iCs/>
        </w:rPr>
        <w:t>.</w:t>
      </w:r>
    </w:p>
    <w:p w14:paraId="5B80DA0F" w14:textId="6A5B3F14" w:rsidR="00EF0B7B" w:rsidRDefault="006D3D30" w:rsidP="00480595">
      <w:pPr>
        <w:pStyle w:val="Default"/>
        <w:numPr>
          <w:ilvl w:val="0"/>
          <w:numId w:val="13"/>
        </w:numPr>
        <w:spacing w:line="276" w:lineRule="auto"/>
        <w:ind w:left="714" w:hanging="357"/>
        <w:rPr>
          <w:rFonts w:eastAsia="Times New Roman"/>
          <w:i/>
          <w:iCs/>
        </w:rPr>
      </w:pPr>
      <w:hyperlink r:id="rId58" w:history="1">
        <w:r w:rsidR="00EF0B7B" w:rsidRPr="006C116B">
          <w:rPr>
            <w:rStyle w:val="Hipercze"/>
            <w:rFonts w:eastAsia="Times New Roman" w:cs="Times New Roman"/>
            <w:lang w:eastAsia="pl-PL"/>
          </w:rPr>
          <w:t>Podział województwa opolskiego na subregiony.</w:t>
        </w:r>
      </w:hyperlink>
    </w:p>
    <w:p w14:paraId="45C907EB" w14:textId="77777777" w:rsidR="00785EFC" w:rsidRPr="009F14CA" w:rsidRDefault="00785EFC" w:rsidP="00E348AE">
      <w:pPr>
        <w:pStyle w:val="Tekstpodstawowy"/>
        <w:spacing w:after="0" w:line="276" w:lineRule="auto"/>
        <w:ind w:left="720"/>
        <w:rPr>
          <w:rFonts w:cstheme="minorHAnsi"/>
          <w:sz w:val="24"/>
          <w:szCs w:val="24"/>
        </w:rPr>
      </w:pPr>
    </w:p>
    <w:p w14:paraId="46832110" w14:textId="0B89C787" w:rsidR="00D43116" w:rsidRPr="002A22DE" w:rsidRDefault="00D43116" w:rsidP="002A22DE">
      <w:pPr>
        <w:spacing w:after="0" w:line="276" w:lineRule="auto"/>
        <w:rPr>
          <w:rFonts w:cstheme="minorHAnsi"/>
          <w:sz w:val="24"/>
          <w:szCs w:val="24"/>
        </w:rPr>
      </w:pPr>
    </w:p>
    <w:sectPr w:rsidR="00D43116" w:rsidRPr="002A22DE" w:rsidSect="006B6954">
      <w:footerReference w:type="default" r:id="rId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89BB" w14:textId="77777777" w:rsidR="006B6954" w:rsidRDefault="006B6954" w:rsidP="00FC63B4">
      <w:pPr>
        <w:spacing w:after="0" w:line="240" w:lineRule="auto"/>
      </w:pPr>
      <w:r>
        <w:separator/>
      </w:r>
    </w:p>
  </w:endnote>
  <w:endnote w:type="continuationSeparator" w:id="0">
    <w:p w14:paraId="7769CE4B" w14:textId="77777777" w:rsidR="006B6954" w:rsidRDefault="006B6954"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ptos">
    <w:charset w:val="00"/>
    <w:family w:val="swiss"/>
    <w:pitch w:val="variable"/>
    <w:sig w:usb0="20000287" w:usb1="00000003" w:usb2="00000000" w:usb3="00000000" w:csb0="000001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890043"/>
      <w:docPartObj>
        <w:docPartGallery w:val="Page Numbers (Bottom of Page)"/>
        <w:docPartUnique/>
      </w:docPartObj>
    </w:sdtPr>
    <w:sdtEndPr/>
    <w:sdtContent>
      <w:p w14:paraId="6AF4C369" w14:textId="77777777" w:rsidR="004241A6" w:rsidRDefault="004241A6">
        <w:pPr>
          <w:pStyle w:val="Stopka"/>
          <w:jc w:val="right"/>
        </w:pPr>
        <w:r>
          <w:fldChar w:fldCharType="begin"/>
        </w:r>
        <w:r>
          <w:instrText>PAGE   \* MERGEFORMAT</w:instrText>
        </w:r>
        <w:r>
          <w:fldChar w:fldCharType="separate"/>
        </w:r>
        <w:r w:rsidR="00E11A41">
          <w:rPr>
            <w:noProof/>
          </w:rPr>
          <w:t>37</w:t>
        </w:r>
        <w:r>
          <w:fldChar w:fldCharType="end"/>
        </w:r>
      </w:p>
    </w:sdtContent>
  </w:sdt>
  <w:p w14:paraId="4AF9882F" w14:textId="77777777" w:rsidR="004241A6" w:rsidRDefault="004241A6">
    <w:pPr>
      <w:pStyle w:val="Stopka"/>
    </w:pPr>
  </w:p>
  <w:p w14:paraId="17900425" w14:textId="77777777" w:rsidR="004241A6" w:rsidRDefault="004241A6"/>
  <w:p w14:paraId="18EB7310" w14:textId="77777777" w:rsidR="004241A6" w:rsidRDefault="004241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CC29" w14:textId="77777777" w:rsidR="006B6954" w:rsidRDefault="006B6954" w:rsidP="00FC63B4">
      <w:pPr>
        <w:spacing w:after="0" w:line="240" w:lineRule="auto"/>
      </w:pPr>
      <w:r>
        <w:separator/>
      </w:r>
    </w:p>
  </w:footnote>
  <w:footnote w:type="continuationSeparator" w:id="0">
    <w:p w14:paraId="264DE930" w14:textId="77777777" w:rsidR="006B6954" w:rsidRDefault="006B6954" w:rsidP="00FC63B4">
      <w:pPr>
        <w:spacing w:after="0" w:line="240" w:lineRule="auto"/>
      </w:pPr>
      <w:r>
        <w:continuationSeparator/>
      </w:r>
    </w:p>
  </w:footnote>
  <w:footnote w:id="1">
    <w:p w14:paraId="3F54629B" w14:textId="14F9FD4A" w:rsidR="004241A6" w:rsidRPr="007F4D8F" w:rsidRDefault="004241A6">
      <w:pPr>
        <w:pStyle w:val="Tekstprzypisudolnego"/>
        <w:rPr>
          <w:rFonts w:cstheme="minorHAnsi"/>
          <w:sz w:val="24"/>
          <w:szCs w:val="24"/>
        </w:rPr>
      </w:pPr>
      <w:r w:rsidRPr="007F4D8F">
        <w:rPr>
          <w:rStyle w:val="Odwoanieprzypisudolnego"/>
          <w:rFonts w:cstheme="minorHAnsi"/>
          <w:sz w:val="24"/>
          <w:szCs w:val="24"/>
        </w:rPr>
        <w:footnoteRef/>
      </w:r>
      <w:r w:rsidRPr="007F4D8F">
        <w:rPr>
          <w:rFonts w:cstheme="minorHAnsi"/>
          <w:sz w:val="24"/>
          <w:szCs w:val="24"/>
        </w:rPr>
        <w:t xml:space="preserve"> Określone w dokumencie pn. </w:t>
      </w:r>
      <w:r w:rsidRPr="007F4D8F">
        <w:rPr>
          <w:rFonts w:cstheme="minorHAnsi"/>
          <w:i/>
          <w:iCs/>
          <w:sz w:val="24"/>
          <w:szCs w:val="24"/>
        </w:rPr>
        <w:t>Mapowanie potrzeb zdrowotnych oraz identyfikacja grup defaworyzowanych w województwie opolskim na potrzeby programu Fundusze Europejskie dla Opolskiego 2021-2027</w:t>
      </w:r>
      <w:r w:rsidR="00E24911">
        <w:rPr>
          <w:rFonts w:cstheme="minorHAnsi"/>
          <w:i/>
          <w:iCs/>
          <w:sz w:val="24"/>
          <w:szCs w:val="24"/>
        </w:rPr>
        <w:t xml:space="preserve"> </w:t>
      </w:r>
      <w:r w:rsidR="00E24911">
        <w:rPr>
          <w:rFonts w:cstheme="minorHAnsi"/>
          <w:sz w:val="24"/>
          <w:szCs w:val="24"/>
        </w:rPr>
        <w:t>stanowiącym załącznik do Umowy o dofinansowaniu projektu.</w:t>
      </w:r>
    </w:p>
  </w:footnote>
  <w:footnote w:id="2">
    <w:p w14:paraId="6E008DB3" w14:textId="20352DB9" w:rsidR="004241A6" w:rsidRPr="00694FB7" w:rsidRDefault="004241A6"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3">
    <w:p w14:paraId="698F3910" w14:textId="34F41B5B" w:rsidR="004241A6" w:rsidRPr="00B83C2E" w:rsidRDefault="004241A6">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 xml:space="preserve">Do przeliczenia ww. kwoty na PLN należy stosować miesięczny obrachunkowy kurs wymiany stosowany przez KE aktualny na dzień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IZ w dniu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4">
    <w:p w14:paraId="1094C00B" w14:textId="4C6A085E" w:rsidR="004241A6" w:rsidRPr="00694FB7" w:rsidRDefault="004241A6"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5">
    <w:p w14:paraId="696AA596" w14:textId="4D30C066" w:rsidR="004241A6" w:rsidRPr="00790C40" w:rsidRDefault="004241A6">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6">
    <w:p w14:paraId="2E02C127" w14:textId="20088703" w:rsidR="004241A6" w:rsidRPr="00790C40" w:rsidRDefault="004241A6">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7">
    <w:p w14:paraId="6AC1309E" w14:textId="023040EE" w:rsidR="004241A6" w:rsidRPr="00790C40" w:rsidRDefault="004241A6">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80"/>
    <w:multiLevelType w:val="hybridMultilevel"/>
    <w:tmpl w:val="1EAAB046"/>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D4897"/>
    <w:multiLevelType w:val="hybridMultilevel"/>
    <w:tmpl w:val="0D4440CC"/>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2503C5"/>
    <w:multiLevelType w:val="hybridMultilevel"/>
    <w:tmpl w:val="8B46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D350D"/>
    <w:multiLevelType w:val="hybridMultilevel"/>
    <w:tmpl w:val="F6862840"/>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3BA1A0A"/>
    <w:multiLevelType w:val="hybridMultilevel"/>
    <w:tmpl w:val="3E92D72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F15E8"/>
    <w:multiLevelType w:val="hybridMultilevel"/>
    <w:tmpl w:val="23806168"/>
    <w:lvl w:ilvl="0" w:tplc="680E63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40A15"/>
    <w:multiLevelType w:val="hybridMultilevel"/>
    <w:tmpl w:val="815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27A13"/>
    <w:multiLevelType w:val="hybridMultilevel"/>
    <w:tmpl w:val="DA5C801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095EBF"/>
    <w:multiLevelType w:val="hybridMultilevel"/>
    <w:tmpl w:val="0B122B6A"/>
    <w:lvl w:ilvl="0" w:tplc="EC34504E">
      <w:start w:val="1"/>
      <w:numFmt w:val="decimal"/>
      <w:lvlText w:val="%1."/>
      <w:lvlJc w:val="left"/>
      <w:pPr>
        <w:ind w:left="829" w:hanging="356"/>
      </w:pPr>
      <w:rPr>
        <w:rFonts w:ascii="Calibri" w:eastAsia="Calibri" w:hAnsi="Calibri" w:cs="Calibri" w:hint="default"/>
        <w:w w:val="100"/>
        <w:sz w:val="24"/>
        <w:szCs w:val="24"/>
        <w:lang w:val="pl-PL" w:eastAsia="en-US" w:bidi="ar-SA"/>
      </w:rPr>
    </w:lvl>
    <w:lvl w:ilvl="1" w:tplc="44F4B2AE">
      <w:start w:val="1"/>
      <w:numFmt w:val="lowerLetter"/>
      <w:lvlText w:val="%2)"/>
      <w:lvlJc w:val="left"/>
      <w:pPr>
        <w:ind w:left="1556" w:hanging="360"/>
      </w:pPr>
      <w:rPr>
        <w:rFonts w:ascii="Calibri" w:eastAsia="Calibri" w:hAnsi="Calibri" w:cs="Calibri" w:hint="default"/>
        <w:w w:val="100"/>
        <w:sz w:val="24"/>
        <w:szCs w:val="24"/>
        <w:lang w:val="pl-PL" w:eastAsia="en-US" w:bidi="ar-SA"/>
      </w:rPr>
    </w:lvl>
    <w:lvl w:ilvl="2" w:tplc="34A4CBBA">
      <w:numFmt w:val="bullet"/>
      <w:lvlText w:val="•"/>
      <w:lvlJc w:val="left"/>
      <w:pPr>
        <w:ind w:left="1560" w:hanging="360"/>
      </w:pPr>
      <w:rPr>
        <w:rFonts w:hint="default"/>
        <w:lang w:val="pl-PL" w:eastAsia="en-US" w:bidi="ar-SA"/>
      </w:rPr>
    </w:lvl>
    <w:lvl w:ilvl="3" w:tplc="54548568">
      <w:numFmt w:val="bullet"/>
      <w:lvlText w:val="•"/>
      <w:lvlJc w:val="left"/>
      <w:pPr>
        <w:ind w:left="2545" w:hanging="360"/>
      </w:pPr>
      <w:rPr>
        <w:rFonts w:hint="default"/>
        <w:lang w:val="pl-PL" w:eastAsia="en-US" w:bidi="ar-SA"/>
      </w:rPr>
    </w:lvl>
    <w:lvl w:ilvl="4" w:tplc="62D4FDC0">
      <w:numFmt w:val="bullet"/>
      <w:lvlText w:val="•"/>
      <w:lvlJc w:val="left"/>
      <w:pPr>
        <w:ind w:left="3531" w:hanging="360"/>
      </w:pPr>
      <w:rPr>
        <w:rFonts w:hint="default"/>
        <w:lang w:val="pl-PL" w:eastAsia="en-US" w:bidi="ar-SA"/>
      </w:rPr>
    </w:lvl>
    <w:lvl w:ilvl="5" w:tplc="5204C1F8">
      <w:numFmt w:val="bullet"/>
      <w:lvlText w:val="•"/>
      <w:lvlJc w:val="left"/>
      <w:pPr>
        <w:ind w:left="4517" w:hanging="360"/>
      </w:pPr>
      <w:rPr>
        <w:rFonts w:hint="default"/>
        <w:lang w:val="pl-PL" w:eastAsia="en-US" w:bidi="ar-SA"/>
      </w:rPr>
    </w:lvl>
    <w:lvl w:ilvl="6" w:tplc="D338A94E">
      <w:numFmt w:val="bullet"/>
      <w:lvlText w:val="•"/>
      <w:lvlJc w:val="left"/>
      <w:pPr>
        <w:ind w:left="5503" w:hanging="360"/>
      </w:pPr>
      <w:rPr>
        <w:rFonts w:hint="default"/>
        <w:lang w:val="pl-PL" w:eastAsia="en-US" w:bidi="ar-SA"/>
      </w:rPr>
    </w:lvl>
    <w:lvl w:ilvl="7" w:tplc="A8CC26F8">
      <w:numFmt w:val="bullet"/>
      <w:lvlText w:val="•"/>
      <w:lvlJc w:val="left"/>
      <w:pPr>
        <w:ind w:left="6489" w:hanging="360"/>
      </w:pPr>
      <w:rPr>
        <w:rFonts w:hint="default"/>
        <w:lang w:val="pl-PL" w:eastAsia="en-US" w:bidi="ar-SA"/>
      </w:rPr>
    </w:lvl>
    <w:lvl w:ilvl="8" w:tplc="5F746DD8">
      <w:numFmt w:val="bullet"/>
      <w:lvlText w:val="•"/>
      <w:lvlJc w:val="left"/>
      <w:pPr>
        <w:ind w:left="7474" w:hanging="360"/>
      </w:pPr>
      <w:rPr>
        <w:rFonts w:hint="default"/>
        <w:lang w:val="pl-PL" w:eastAsia="en-US" w:bidi="ar-SA"/>
      </w:rPr>
    </w:lvl>
  </w:abstractNum>
  <w:abstractNum w:abstractNumId="17" w15:restartNumberingAfterBreak="0">
    <w:nsid w:val="28EB727A"/>
    <w:multiLevelType w:val="hybridMultilevel"/>
    <w:tmpl w:val="0DCED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3A2DC2"/>
    <w:multiLevelType w:val="hybridMultilevel"/>
    <w:tmpl w:val="7FD69832"/>
    <w:lvl w:ilvl="0" w:tplc="56A6B96C">
      <w:start w:val="1"/>
      <w:numFmt w:val="decimal"/>
      <w:lvlText w:val="%1)"/>
      <w:lvlJc w:val="left"/>
      <w:pPr>
        <w:ind w:left="720" w:hanging="360"/>
      </w:pPr>
      <w:rPr>
        <w:b w:val="0"/>
        <w:bCs/>
      </w:rPr>
    </w:lvl>
    <w:lvl w:ilvl="1" w:tplc="BFE8989E">
      <w:start w:val="1"/>
      <w:numFmt w:val="lowerLetter"/>
      <w:lvlText w:val="%2)"/>
      <w:lvlJc w:val="left"/>
      <w:pPr>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37B75"/>
    <w:multiLevelType w:val="hybridMultilevel"/>
    <w:tmpl w:val="F9A25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8F5F33"/>
    <w:multiLevelType w:val="hybridMultilevel"/>
    <w:tmpl w:val="0510AA72"/>
    <w:lvl w:ilvl="0" w:tplc="7E7A74F4">
      <w:start w:val="1"/>
      <w:numFmt w:val="lowerLetter"/>
      <w:lvlText w:val="%1)"/>
      <w:lvlJc w:val="left"/>
      <w:pPr>
        <w:ind w:left="1434" w:hanging="360"/>
      </w:pPr>
      <w:rPr>
        <w:b w:val="0"/>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2EE36930"/>
    <w:multiLevelType w:val="hybridMultilevel"/>
    <w:tmpl w:val="548C0C1A"/>
    <w:lvl w:ilvl="0" w:tplc="680E6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E145B2"/>
    <w:multiLevelType w:val="hybridMultilevel"/>
    <w:tmpl w:val="0F384222"/>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E7702C"/>
    <w:multiLevelType w:val="hybridMultilevel"/>
    <w:tmpl w:val="2B6C1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A86AFC"/>
    <w:multiLevelType w:val="hybridMultilevel"/>
    <w:tmpl w:val="4BBE49E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8B489C"/>
    <w:multiLevelType w:val="hybridMultilevel"/>
    <w:tmpl w:val="954CFB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EE346A2"/>
    <w:multiLevelType w:val="hybridMultilevel"/>
    <w:tmpl w:val="F80C8EA4"/>
    <w:lvl w:ilvl="0" w:tplc="7E7A74F4">
      <w:start w:val="1"/>
      <w:numFmt w:val="lowerLetter"/>
      <w:lvlText w:val="%1)"/>
      <w:lvlJc w:val="left"/>
      <w:pPr>
        <w:ind w:left="1434" w:hanging="360"/>
      </w:pPr>
      <w:rPr>
        <w:b w:val="0"/>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7C876F6"/>
    <w:multiLevelType w:val="hybridMultilevel"/>
    <w:tmpl w:val="3A1CB2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83B4A53"/>
    <w:multiLevelType w:val="hybridMultilevel"/>
    <w:tmpl w:val="D0C6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A166AF"/>
    <w:multiLevelType w:val="hybridMultilevel"/>
    <w:tmpl w:val="2CC8394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2657A9"/>
    <w:multiLevelType w:val="hybridMultilevel"/>
    <w:tmpl w:val="77D0FA48"/>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110FFE"/>
    <w:multiLevelType w:val="hybridMultilevel"/>
    <w:tmpl w:val="7898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25530E"/>
    <w:multiLevelType w:val="hybridMultilevel"/>
    <w:tmpl w:val="1B20FD4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7E1D04"/>
    <w:multiLevelType w:val="hybridMultilevel"/>
    <w:tmpl w:val="AD5C0DC6"/>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FD24F7"/>
    <w:multiLevelType w:val="hybridMultilevel"/>
    <w:tmpl w:val="B9963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3F6FC6"/>
    <w:multiLevelType w:val="hybridMultilevel"/>
    <w:tmpl w:val="4E66ED56"/>
    <w:lvl w:ilvl="0" w:tplc="04150001">
      <w:start w:val="1"/>
      <w:numFmt w:val="bullet"/>
      <w:lvlText w:val=""/>
      <w:lvlJc w:val="left"/>
      <w:pPr>
        <w:ind w:left="366" w:hanging="360"/>
      </w:pPr>
      <w:rPr>
        <w:rFonts w:ascii="Symbol" w:hAnsi="Symbol"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46"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6D6D69"/>
    <w:multiLevelType w:val="hybridMultilevel"/>
    <w:tmpl w:val="4FFA9CC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602D0"/>
    <w:multiLevelType w:val="hybridMultilevel"/>
    <w:tmpl w:val="3BEEAB0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AFB0802"/>
    <w:multiLevelType w:val="hybridMultilevel"/>
    <w:tmpl w:val="49A00636"/>
    <w:lvl w:ilvl="0" w:tplc="B89A74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E9C6112"/>
    <w:multiLevelType w:val="hybridMultilevel"/>
    <w:tmpl w:val="4B823D1E"/>
    <w:lvl w:ilvl="0" w:tplc="3948D222">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D55793"/>
    <w:multiLevelType w:val="multilevel"/>
    <w:tmpl w:val="F4260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8CB7A1C"/>
    <w:multiLevelType w:val="hybridMultilevel"/>
    <w:tmpl w:val="AF942F02"/>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F67BDF"/>
    <w:multiLevelType w:val="hybridMultilevel"/>
    <w:tmpl w:val="ED76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BE43E7"/>
    <w:multiLevelType w:val="hybridMultilevel"/>
    <w:tmpl w:val="7760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0A7795"/>
    <w:multiLevelType w:val="hybridMultilevel"/>
    <w:tmpl w:val="DDB875B8"/>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72943F6"/>
    <w:multiLevelType w:val="hybridMultilevel"/>
    <w:tmpl w:val="0F86C92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824C84"/>
    <w:multiLevelType w:val="hybridMultilevel"/>
    <w:tmpl w:val="024A15A6"/>
    <w:lvl w:ilvl="0" w:tplc="E19CC48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2338849">
    <w:abstractNumId w:val="14"/>
  </w:num>
  <w:num w:numId="2" w16cid:durableId="1247228850">
    <w:abstractNumId w:val="70"/>
  </w:num>
  <w:num w:numId="3" w16cid:durableId="1816409529">
    <w:abstractNumId w:val="46"/>
  </w:num>
  <w:num w:numId="4" w16cid:durableId="255674977">
    <w:abstractNumId w:val="8"/>
  </w:num>
  <w:num w:numId="5" w16cid:durableId="1846942214">
    <w:abstractNumId w:val="60"/>
  </w:num>
  <w:num w:numId="6" w16cid:durableId="1171990264">
    <w:abstractNumId w:val="65"/>
  </w:num>
  <w:num w:numId="7" w16cid:durableId="1542130228">
    <w:abstractNumId w:val="10"/>
  </w:num>
  <w:num w:numId="8" w16cid:durableId="139467007">
    <w:abstractNumId w:val="9"/>
  </w:num>
  <w:num w:numId="9" w16cid:durableId="2076470900">
    <w:abstractNumId w:val="26"/>
  </w:num>
  <w:num w:numId="10" w16cid:durableId="1118765168">
    <w:abstractNumId w:val="55"/>
  </w:num>
  <w:num w:numId="11" w16cid:durableId="1692683266">
    <w:abstractNumId w:val="50"/>
  </w:num>
  <w:num w:numId="12" w16cid:durableId="229272213">
    <w:abstractNumId w:val="7"/>
  </w:num>
  <w:num w:numId="13" w16cid:durableId="194925212">
    <w:abstractNumId w:val="52"/>
  </w:num>
  <w:num w:numId="14" w16cid:durableId="900941757">
    <w:abstractNumId w:val="18"/>
  </w:num>
  <w:num w:numId="15" w16cid:durableId="832574794">
    <w:abstractNumId w:val="58"/>
  </w:num>
  <w:num w:numId="16" w16cid:durableId="1798446629">
    <w:abstractNumId w:val="51"/>
  </w:num>
  <w:num w:numId="17" w16cid:durableId="496504941">
    <w:abstractNumId w:val="12"/>
  </w:num>
  <w:num w:numId="18" w16cid:durableId="442071529">
    <w:abstractNumId w:val="63"/>
  </w:num>
  <w:num w:numId="19" w16cid:durableId="1571696745">
    <w:abstractNumId w:val="29"/>
  </w:num>
  <w:num w:numId="20" w16cid:durableId="149256000">
    <w:abstractNumId w:val="34"/>
  </w:num>
  <w:num w:numId="21" w16cid:durableId="1637561594">
    <w:abstractNumId w:val="69"/>
  </w:num>
  <w:num w:numId="22" w16cid:durableId="1920746261">
    <w:abstractNumId w:val="13"/>
  </w:num>
  <w:num w:numId="23" w16cid:durableId="485365675">
    <w:abstractNumId w:val="30"/>
  </w:num>
  <w:num w:numId="24" w16cid:durableId="225654249">
    <w:abstractNumId w:val="67"/>
  </w:num>
  <w:num w:numId="25" w16cid:durableId="1100023545">
    <w:abstractNumId w:val="2"/>
  </w:num>
  <w:num w:numId="26" w16cid:durableId="512182601">
    <w:abstractNumId w:val="68"/>
  </w:num>
  <w:num w:numId="27" w16cid:durableId="752628989">
    <w:abstractNumId w:val="48"/>
  </w:num>
  <w:num w:numId="28" w16cid:durableId="1057358072">
    <w:abstractNumId w:val="19"/>
  </w:num>
  <w:num w:numId="29" w16cid:durableId="1957371546">
    <w:abstractNumId w:val="54"/>
  </w:num>
  <w:num w:numId="30" w16cid:durableId="691103061">
    <w:abstractNumId w:val="66"/>
  </w:num>
  <w:num w:numId="31" w16cid:durableId="724255828">
    <w:abstractNumId w:val="24"/>
  </w:num>
  <w:num w:numId="32" w16cid:durableId="1025787586">
    <w:abstractNumId w:val="1"/>
  </w:num>
  <w:num w:numId="33" w16cid:durableId="1651908167">
    <w:abstractNumId w:val="3"/>
  </w:num>
  <w:num w:numId="34" w16cid:durableId="1089428425">
    <w:abstractNumId w:val="39"/>
  </w:num>
  <w:num w:numId="35" w16cid:durableId="1672292829">
    <w:abstractNumId w:val="42"/>
  </w:num>
  <w:num w:numId="36" w16cid:durableId="861473247">
    <w:abstractNumId w:val="6"/>
  </w:num>
  <w:num w:numId="37" w16cid:durableId="951596126">
    <w:abstractNumId w:val="27"/>
  </w:num>
  <w:num w:numId="38" w16cid:durableId="1557163797">
    <w:abstractNumId w:val="4"/>
  </w:num>
  <w:num w:numId="39" w16cid:durableId="1373076636">
    <w:abstractNumId w:val="38"/>
  </w:num>
  <w:num w:numId="40" w16cid:durableId="180512013">
    <w:abstractNumId w:val="16"/>
  </w:num>
  <w:num w:numId="41" w16cid:durableId="618688115">
    <w:abstractNumId w:val="35"/>
  </w:num>
  <w:num w:numId="42" w16cid:durableId="23793301">
    <w:abstractNumId w:val="49"/>
  </w:num>
  <w:num w:numId="43" w16cid:durableId="1782260132">
    <w:abstractNumId w:val="21"/>
  </w:num>
  <w:num w:numId="44" w16cid:durableId="1472823233">
    <w:abstractNumId w:val="44"/>
  </w:num>
  <w:num w:numId="45" w16cid:durableId="757363113">
    <w:abstractNumId w:val="56"/>
  </w:num>
  <w:num w:numId="46" w16cid:durableId="14234524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03371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77692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48970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730498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16102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292086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82952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54770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319595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7911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05470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987986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71757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2300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67576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90816827">
    <w:abstractNumId w:val="36"/>
  </w:num>
  <w:num w:numId="63" w16cid:durableId="658656597">
    <w:abstractNumId w:val="5"/>
  </w:num>
  <w:num w:numId="64" w16cid:durableId="516387057">
    <w:abstractNumId w:val="59"/>
  </w:num>
  <w:num w:numId="65" w16cid:durableId="1783914482">
    <w:abstractNumId w:val="57"/>
  </w:num>
  <w:num w:numId="66" w16cid:durableId="1155727473">
    <w:abstractNumId w:val="62"/>
  </w:num>
  <w:num w:numId="67" w16cid:durableId="29688256">
    <w:abstractNumId w:val="25"/>
  </w:num>
  <w:num w:numId="68" w16cid:durableId="1113861179">
    <w:abstractNumId w:val="64"/>
  </w:num>
  <w:num w:numId="69" w16cid:durableId="1051464746">
    <w:abstractNumId w:val="17"/>
  </w:num>
  <w:num w:numId="70" w16cid:durableId="401873098">
    <w:abstractNumId w:val="32"/>
  </w:num>
  <w:num w:numId="71" w16cid:durableId="358238917">
    <w:abstractNumId w:val="41"/>
  </w:num>
  <w:num w:numId="72" w16cid:durableId="1729694039">
    <w:abstractNumId w:val="47"/>
  </w:num>
  <w:num w:numId="73" w16cid:durableId="1577519376">
    <w:abstractNumId w:val="31"/>
  </w:num>
  <w:num w:numId="74" w16cid:durableId="1118138335">
    <w:abstractNumId w:val="28"/>
  </w:num>
  <w:num w:numId="75" w16cid:durableId="397285949">
    <w:abstractNumId w:val="20"/>
  </w:num>
  <w:num w:numId="76" w16cid:durableId="912742866">
    <w:abstractNumId w:val="15"/>
  </w:num>
  <w:num w:numId="77" w16cid:durableId="1904215860">
    <w:abstractNumId w:val="37"/>
  </w:num>
  <w:num w:numId="78" w16cid:durableId="2015454683">
    <w:abstractNumId w:val="22"/>
  </w:num>
  <w:num w:numId="79" w16cid:durableId="1729256753">
    <w:abstractNumId w:val="40"/>
  </w:num>
  <w:num w:numId="80" w16cid:durableId="1283850819">
    <w:abstractNumId w:val="53"/>
  </w:num>
  <w:num w:numId="81" w16cid:durableId="687559240">
    <w:abstractNumId w:val="43"/>
  </w:num>
  <w:num w:numId="82" w16cid:durableId="532839753">
    <w:abstractNumId w:val="61"/>
  </w:num>
  <w:num w:numId="83" w16cid:durableId="311906094">
    <w:abstractNumId w:val="33"/>
  </w:num>
  <w:num w:numId="84" w16cid:durableId="459762923">
    <w:abstractNumId w:val="45"/>
  </w:num>
  <w:num w:numId="85" w16cid:durableId="932398412">
    <w:abstractNumId w:val="0"/>
  </w:num>
  <w:num w:numId="86" w16cid:durableId="418333496">
    <w:abstractNumId w:val="23"/>
  </w:num>
  <w:num w:numId="87" w16cid:durableId="1511066421">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4DC"/>
    <w:rsid w:val="000048B0"/>
    <w:rsid w:val="00004E05"/>
    <w:rsid w:val="00006E9B"/>
    <w:rsid w:val="0001327E"/>
    <w:rsid w:val="000139A4"/>
    <w:rsid w:val="00013C0C"/>
    <w:rsid w:val="00015771"/>
    <w:rsid w:val="00020EB2"/>
    <w:rsid w:val="000243E8"/>
    <w:rsid w:val="00026620"/>
    <w:rsid w:val="00027312"/>
    <w:rsid w:val="00031469"/>
    <w:rsid w:val="00031CD7"/>
    <w:rsid w:val="00035836"/>
    <w:rsid w:val="000469ED"/>
    <w:rsid w:val="00046E8E"/>
    <w:rsid w:val="000532E6"/>
    <w:rsid w:val="00053DF9"/>
    <w:rsid w:val="0006576A"/>
    <w:rsid w:val="0006688C"/>
    <w:rsid w:val="00066C31"/>
    <w:rsid w:val="000674AE"/>
    <w:rsid w:val="00067C45"/>
    <w:rsid w:val="0007166C"/>
    <w:rsid w:val="0007504C"/>
    <w:rsid w:val="00077C86"/>
    <w:rsid w:val="00080A0D"/>
    <w:rsid w:val="00080EA5"/>
    <w:rsid w:val="00086E33"/>
    <w:rsid w:val="00090261"/>
    <w:rsid w:val="000911DC"/>
    <w:rsid w:val="00092466"/>
    <w:rsid w:val="00095027"/>
    <w:rsid w:val="00095DA4"/>
    <w:rsid w:val="000A0466"/>
    <w:rsid w:val="000A12A8"/>
    <w:rsid w:val="000A140D"/>
    <w:rsid w:val="000A29D4"/>
    <w:rsid w:val="000A32EC"/>
    <w:rsid w:val="000A563D"/>
    <w:rsid w:val="000A7CDF"/>
    <w:rsid w:val="000B516C"/>
    <w:rsid w:val="000B5249"/>
    <w:rsid w:val="000C30EB"/>
    <w:rsid w:val="000C4309"/>
    <w:rsid w:val="000C7228"/>
    <w:rsid w:val="000C7B79"/>
    <w:rsid w:val="000D0EAA"/>
    <w:rsid w:val="000D30A8"/>
    <w:rsid w:val="000E0182"/>
    <w:rsid w:val="000E0ADE"/>
    <w:rsid w:val="000E0BE0"/>
    <w:rsid w:val="000E2659"/>
    <w:rsid w:val="000E55FC"/>
    <w:rsid w:val="000E5BCD"/>
    <w:rsid w:val="000E6509"/>
    <w:rsid w:val="000E7EAD"/>
    <w:rsid w:val="000F2851"/>
    <w:rsid w:val="0010114C"/>
    <w:rsid w:val="001041A7"/>
    <w:rsid w:val="001063B4"/>
    <w:rsid w:val="00116331"/>
    <w:rsid w:val="00117F03"/>
    <w:rsid w:val="00120AA1"/>
    <w:rsid w:val="00120D23"/>
    <w:rsid w:val="00121DF9"/>
    <w:rsid w:val="00123472"/>
    <w:rsid w:val="001234B1"/>
    <w:rsid w:val="00124082"/>
    <w:rsid w:val="00130D96"/>
    <w:rsid w:val="00133863"/>
    <w:rsid w:val="001349D8"/>
    <w:rsid w:val="001373CE"/>
    <w:rsid w:val="001401D5"/>
    <w:rsid w:val="001416D8"/>
    <w:rsid w:val="00145BCC"/>
    <w:rsid w:val="0014777A"/>
    <w:rsid w:val="00155483"/>
    <w:rsid w:val="001623E2"/>
    <w:rsid w:val="00164718"/>
    <w:rsid w:val="00164963"/>
    <w:rsid w:val="00166E0F"/>
    <w:rsid w:val="0017040B"/>
    <w:rsid w:val="001704B3"/>
    <w:rsid w:val="00171A7C"/>
    <w:rsid w:val="00173AA8"/>
    <w:rsid w:val="001758C8"/>
    <w:rsid w:val="00177A3C"/>
    <w:rsid w:val="001824C1"/>
    <w:rsid w:val="00185353"/>
    <w:rsid w:val="00186D24"/>
    <w:rsid w:val="00187D67"/>
    <w:rsid w:val="001904A0"/>
    <w:rsid w:val="00192B4B"/>
    <w:rsid w:val="00192EBE"/>
    <w:rsid w:val="00192EC8"/>
    <w:rsid w:val="0019300F"/>
    <w:rsid w:val="00193750"/>
    <w:rsid w:val="00195D2E"/>
    <w:rsid w:val="001A1D74"/>
    <w:rsid w:val="001A2AA1"/>
    <w:rsid w:val="001B5F44"/>
    <w:rsid w:val="001C16F4"/>
    <w:rsid w:val="001C278C"/>
    <w:rsid w:val="001C33D0"/>
    <w:rsid w:val="001C46A7"/>
    <w:rsid w:val="001C6FE4"/>
    <w:rsid w:val="001D03F2"/>
    <w:rsid w:val="001D1C0B"/>
    <w:rsid w:val="001D3212"/>
    <w:rsid w:val="001D553A"/>
    <w:rsid w:val="001D792C"/>
    <w:rsid w:val="001E091F"/>
    <w:rsid w:val="001E2E16"/>
    <w:rsid w:val="001E2EF8"/>
    <w:rsid w:val="001E4DE6"/>
    <w:rsid w:val="001E58DF"/>
    <w:rsid w:val="001F2DA1"/>
    <w:rsid w:val="001F3DB2"/>
    <w:rsid w:val="001F64BB"/>
    <w:rsid w:val="001F7F41"/>
    <w:rsid w:val="00200E14"/>
    <w:rsid w:val="002017EB"/>
    <w:rsid w:val="002032C6"/>
    <w:rsid w:val="00204C83"/>
    <w:rsid w:val="002055E7"/>
    <w:rsid w:val="00210D29"/>
    <w:rsid w:val="002115AC"/>
    <w:rsid w:val="0021203A"/>
    <w:rsid w:val="002149B0"/>
    <w:rsid w:val="002149B8"/>
    <w:rsid w:val="00214DD8"/>
    <w:rsid w:val="0022033E"/>
    <w:rsid w:val="002231F9"/>
    <w:rsid w:val="00224177"/>
    <w:rsid w:val="0022440C"/>
    <w:rsid w:val="00224532"/>
    <w:rsid w:val="00232AA6"/>
    <w:rsid w:val="00234B61"/>
    <w:rsid w:val="00235DEF"/>
    <w:rsid w:val="00237967"/>
    <w:rsid w:val="00240B0E"/>
    <w:rsid w:val="002429F0"/>
    <w:rsid w:val="00245CE2"/>
    <w:rsid w:val="002525E4"/>
    <w:rsid w:val="0025295D"/>
    <w:rsid w:val="00252D25"/>
    <w:rsid w:val="00252D55"/>
    <w:rsid w:val="00253E77"/>
    <w:rsid w:val="00254CFF"/>
    <w:rsid w:val="002556C8"/>
    <w:rsid w:val="0025580D"/>
    <w:rsid w:val="00255FB5"/>
    <w:rsid w:val="0025634F"/>
    <w:rsid w:val="00256537"/>
    <w:rsid w:val="00260A60"/>
    <w:rsid w:val="00262DA3"/>
    <w:rsid w:val="00262FE0"/>
    <w:rsid w:val="00264115"/>
    <w:rsid w:val="00265FF3"/>
    <w:rsid w:val="00266709"/>
    <w:rsid w:val="00266BD7"/>
    <w:rsid w:val="00266E96"/>
    <w:rsid w:val="00267DBB"/>
    <w:rsid w:val="002741DB"/>
    <w:rsid w:val="002763D2"/>
    <w:rsid w:val="00277F76"/>
    <w:rsid w:val="002814CD"/>
    <w:rsid w:val="0028206F"/>
    <w:rsid w:val="00282737"/>
    <w:rsid w:val="0028553D"/>
    <w:rsid w:val="00285FAC"/>
    <w:rsid w:val="00287BB8"/>
    <w:rsid w:val="002905D3"/>
    <w:rsid w:val="00297DAA"/>
    <w:rsid w:val="002A1296"/>
    <w:rsid w:val="002A22DE"/>
    <w:rsid w:val="002B0E66"/>
    <w:rsid w:val="002B17C2"/>
    <w:rsid w:val="002B2085"/>
    <w:rsid w:val="002B44E5"/>
    <w:rsid w:val="002B44FC"/>
    <w:rsid w:val="002B5371"/>
    <w:rsid w:val="002B60FF"/>
    <w:rsid w:val="002B6362"/>
    <w:rsid w:val="002C51F3"/>
    <w:rsid w:val="002D1A74"/>
    <w:rsid w:val="002D3A33"/>
    <w:rsid w:val="002D5799"/>
    <w:rsid w:val="002D713B"/>
    <w:rsid w:val="002D7D13"/>
    <w:rsid w:val="002E01A7"/>
    <w:rsid w:val="002E3246"/>
    <w:rsid w:val="002E3D33"/>
    <w:rsid w:val="002E44F5"/>
    <w:rsid w:val="002E61DA"/>
    <w:rsid w:val="002F00F1"/>
    <w:rsid w:val="002F2083"/>
    <w:rsid w:val="002F4EB5"/>
    <w:rsid w:val="002F619E"/>
    <w:rsid w:val="002F76AC"/>
    <w:rsid w:val="00300059"/>
    <w:rsid w:val="003000C9"/>
    <w:rsid w:val="003020E5"/>
    <w:rsid w:val="00302297"/>
    <w:rsid w:val="00307511"/>
    <w:rsid w:val="0031106F"/>
    <w:rsid w:val="00311291"/>
    <w:rsid w:val="00313B66"/>
    <w:rsid w:val="00315288"/>
    <w:rsid w:val="00316D2C"/>
    <w:rsid w:val="00316EFE"/>
    <w:rsid w:val="003205E8"/>
    <w:rsid w:val="003207B3"/>
    <w:rsid w:val="0032139A"/>
    <w:rsid w:val="003220AF"/>
    <w:rsid w:val="0032429F"/>
    <w:rsid w:val="00324307"/>
    <w:rsid w:val="00326F8D"/>
    <w:rsid w:val="003323E9"/>
    <w:rsid w:val="00334EB0"/>
    <w:rsid w:val="003377D1"/>
    <w:rsid w:val="00340D0B"/>
    <w:rsid w:val="00342767"/>
    <w:rsid w:val="003441C8"/>
    <w:rsid w:val="00350030"/>
    <w:rsid w:val="003517BA"/>
    <w:rsid w:val="00352516"/>
    <w:rsid w:val="00356C56"/>
    <w:rsid w:val="0036261E"/>
    <w:rsid w:val="003634E1"/>
    <w:rsid w:val="00363550"/>
    <w:rsid w:val="00363AD0"/>
    <w:rsid w:val="0036456B"/>
    <w:rsid w:val="003660FB"/>
    <w:rsid w:val="003661A1"/>
    <w:rsid w:val="003711BB"/>
    <w:rsid w:val="003718E7"/>
    <w:rsid w:val="00371D95"/>
    <w:rsid w:val="003721C5"/>
    <w:rsid w:val="0037507E"/>
    <w:rsid w:val="003757E5"/>
    <w:rsid w:val="00381163"/>
    <w:rsid w:val="003818DC"/>
    <w:rsid w:val="00383C3C"/>
    <w:rsid w:val="00392B5B"/>
    <w:rsid w:val="003951D0"/>
    <w:rsid w:val="00395974"/>
    <w:rsid w:val="00395B08"/>
    <w:rsid w:val="003975D3"/>
    <w:rsid w:val="003A0497"/>
    <w:rsid w:val="003A091E"/>
    <w:rsid w:val="003B5B81"/>
    <w:rsid w:val="003C03B3"/>
    <w:rsid w:val="003C274E"/>
    <w:rsid w:val="003C7CA0"/>
    <w:rsid w:val="003D3BE8"/>
    <w:rsid w:val="003D44E9"/>
    <w:rsid w:val="003D45DE"/>
    <w:rsid w:val="003D758E"/>
    <w:rsid w:val="003E09E1"/>
    <w:rsid w:val="003E126E"/>
    <w:rsid w:val="003E2AB4"/>
    <w:rsid w:val="003E59E1"/>
    <w:rsid w:val="003F32B0"/>
    <w:rsid w:val="003F4A3C"/>
    <w:rsid w:val="003F7064"/>
    <w:rsid w:val="003F72E3"/>
    <w:rsid w:val="00400B1B"/>
    <w:rsid w:val="00401408"/>
    <w:rsid w:val="00402A1B"/>
    <w:rsid w:val="00403CD3"/>
    <w:rsid w:val="00403E75"/>
    <w:rsid w:val="004057BF"/>
    <w:rsid w:val="0040662D"/>
    <w:rsid w:val="004110A3"/>
    <w:rsid w:val="004114A5"/>
    <w:rsid w:val="00417E47"/>
    <w:rsid w:val="004201D1"/>
    <w:rsid w:val="00422219"/>
    <w:rsid w:val="004241A6"/>
    <w:rsid w:val="00424F1A"/>
    <w:rsid w:val="0042544F"/>
    <w:rsid w:val="00426491"/>
    <w:rsid w:val="0043088A"/>
    <w:rsid w:val="004316A3"/>
    <w:rsid w:val="004322AE"/>
    <w:rsid w:val="00432B6A"/>
    <w:rsid w:val="00433C94"/>
    <w:rsid w:val="0044126E"/>
    <w:rsid w:val="004418BC"/>
    <w:rsid w:val="00450388"/>
    <w:rsid w:val="004537D3"/>
    <w:rsid w:val="00462EE5"/>
    <w:rsid w:val="00466959"/>
    <w:rsid w:val="00466D8C"/>
    <w:rsid w:val="004675C5"/>
    <w:rsid w:val="004706BD"/>
    <w:rsid w:val="00471983"/>
    <w:rsid w:val="00475249"/>
    <w:rsid w:val="0047650F"/>
    <w:rsid w:val="00480595"/>
    <w:rsid w:val="004812CB"/>
    <w:rsid w:val="00485586"/>
    <w:rsid w:val="00485EE0"/>
    <w:rsid w:val="00487540"/>
    <w:rsid w:val="0049398E"/>
    <w:rsid w:val="004974F1"/>
    <w:rsid w:val="004A096A"/>
    <w:rsid w:val="004A35C0"/>
    <w:rsid w:val="004A438A"/>
    <w:rsid w:val="004A69DC"/>
    <w:rsid w:val="004A749B"/>
    <w:rsid w:val="004A7C31"/>
    <w:rsid w:val="004B2FA9"/>
    <w:rsid w:val="004B45A1"/>
    <w:rsid w:val="004B53A2"/>
    <w:rsid w:val="004B722C"/>
    <w:rsid w:val="004C2700"/>
    <w:rsid w:val="004C28BA"/>
    <w:rsid w:val="004C2B2F"/>
    <w:rsid w:val="004C31EB"/>
    <w:rsid w:val="004C3404"/>
    <w:rsid w:val="004C551E"/>
    <w:rsid w:val="004C6F58"/>
    <w:rsid w:val="004D00A2"/>
    <w:rsid w:val="004D4884"/>
    <w:rsid w:val="004D70F1"/>
    <w:rsid w:val="004D7262"/>
    <w:rsid w:val="004D7C29"/>
    <w:rsid w:val="004E2EC6"/>
    <w:rsid w:val="004E7737"/>
    <w:rsid w:val="004F0CCF"/>
    <w:rsid w:val="004F1C7B"/>
    <w:rsid w:val="004F5FA7"/>
    <w:rsid w:val="004F7A9E"/>
    <w:rsid w:val="00501628"/>
    <w:rsid w:val="00502BC2"/>
    <w:rsid w:val="005044B6"/>
    <w:rsid w:val="00505045"/>
    <w:rsid w:val="00505EAB"/>
    <w:rsid w:val="00507D1B"/>
    <w:rsid w:val="00507EAC"/>
    <w:rsid w:val="0051263B"/>
    <w:rsid w:val="005134D4"/>
    <w:rsid w:val="00514DAB"/>
    <w:rsid w:val="005155B8"/>
    <w:rsid w:val="00517740"/>
    <w:rsid w:val="00520709"/>
    <w:rsid w:val="00521AAC"/>
    <w:rsid w:val="005233CF"/>
    <w:rsid w:val="00524989"/>
    <w:rsid w:val="00525984"/>
    <w:rsid w:val="005269EB"/>
    <w:rsid w:val="005317DF"/>
    <w:rsid w:val="005318A6"/>
    <w:rsid w:val="00535C4E"/>
    <w:rsid w:val="0054085D"/>
    <w:rsid w:val="0054197C"/>
    <w:rsid w:val="005419DE"/>
    <w:rsid w:val="00542A92"/>
    <w:rsid w:val="00543AF1"/>
    <w:rsid w:val="0055277D"/>
    <w:rsid w:val="00553A74"/>
    <w:rsid w:val="00553FFB"/>
    <w:rsid w:val="005562AF"/>
    <w:rsid w:val="005564DF"/>
    <w:rsid w:val="00562BE6"/>
    <w:rsid w:val="0057159A"/>
    <w:rsid w:val="005764E9"/>
    <w:rsid w:val="00576B7F"/>
    <w:rsid w:val="00577862"/>
    <w:rsid w:val="00580FE1"/>
    <w:rsid w:val="00581F37"/>
    <w:rsid w:val="0059004B"/>
    <w:rsid w:val="0059195C"/>
    <w:rsid w:val="00591C42"/>
    <w:rsid w:val="00593374"/>
    <w:rsid w:val="005954B2"/>
    <w:rsid w:val="005954EA"/>
    <w:rsid w:val="005A0147"/>
    <w:rsid w:val="005A21EC"/>
    <w:rsid w:val="005A7853"/>
    <w:rsid w:val="005B3892"/>
    <w:rsid w:val="005B4762"/>
    <w:rsid w:val="005B49A5"/>
    <w:rsid w:val="005B56F8"/>
    <w:rsid w:val="005B6813"/>
    <w:rsid w:val="005B72AC"/>
    <w:rsid w:val="005C06C2"/>
    <w:rsid w:val="005C1528"/>
    <w:rsid w:val="005C20A5"/>
    <w:rsid w:val="005C6512"/>
    <w:rsid w:val="005D2D5E"/>
    <w:rsid w:val="005D3B2C"/>
    <w:rsid w:val="005D5C50"/>
    <w:rsid w:val="005E224E"/>
    <w:rsid w:val="005F0431"/>
    <w:rsid w:val="005F063B"/>
    <w:rsid w:val="005F20AC"/>
    <w:rsid w:val="005F640F"/>
    <w:rsid w:val="005F76E4"/>
    <w:rsid w:val="00601419"/>
    <w:rsid w:val="00601D38"/>
    <w:rsid w:val="0060253B"/>
    <w:rsid w:val="00605AED"/>
    <w:rsid w:val="006077F5"/>
    <w:rsid w:val="006118C3"/>
    <w:rsid w:val="00613EC1"/>
    <w:rsid w:val="00614DEF"/>
    <w:rsid w:val="00614F3A"/>
    <w:rsid w:val="00616227"/>
    <w:rsid w:val="00617522"/>
    <w:rsid w:val="00621123"/>
    <w:rsid w:val="006213F5"/>
    <w:rsid w:val="00621713"/>
    <w:rsid w:val="006230EA"/>
    <w:rsid w:val="00623B36"/>
    <w:rsid w:val="0062471E"/>
    <w:rsid w:val="00625DA1"/>
    <w:rsid w:val="00627CB5"/>
    <w:rsid w:val="006309E3"/>
    <w:rsid w:val="00632044"/>
    <w:rsid w:val="006330FB"/>
    <w:rsid w:val="00633EF4"/>
    <w:rsid w:val="00635734"/>
    <w:rsid w:val="0063751A"/>
    <w:rsid w:val="00637828"/>
    <w:rsid w:val="00640CE8"/>
    <w:rsid w:val="006427A5"/>
    <w:rsid w:val="00643EC8"/>
    <w:rsid w:val="0064649A"/>
    <w:rsid w:val="006466CE"/>
    <w:rsid w:val="00646E5C"/>
    <w:rsid w:val="00647B2B"/>
    <w:rsid w:val="00647C42"/>
    <w:rsid w:val="00647D4B"/>
    <w:rsid w:val="00651A20"/>
    <w:rsid w:val="00653D8A"/>
    <w:rsid w:val="00655948"/>
    <w:rsid w:val="00656901"/>
    <w:rsid w:val="006615F4"/>
    <w:rsid w:val="00663B75"/>
    <w:rsid w:val="00665DF9"/>
    <w:rsid w:val="00666969"/>
    <w:rsid w:val="00674443"/>
    <w:rsid w:val="00675FF8"/>
    <w:rsid w:val="006764A6"/>
    <w:rsid w:val="006818BB"/>
    <w:rsid w:val="00682E8D"/>
    <w:rsid w:val="00686EB9"/>
    <w:rsid w:val="00690BC0"/>
    <w:rsid w:val="006928ED"/>
    <w:rsid w:val="006942B0"/>
    <w:rsid w:val="00694400"/>
    <w:rsid w:val="00694FB7"/>
    <w:rsid w:val="006958A0"/>
    <w:rsid w:val="00695A4A"/>
    <w:rsid w:val="006A1EEF"/>
    <w:rsid w:val="006A224F"/>
    <w:rsid w:val="006A717A"/>
    <w:rsid w:val="006B0E0D"/>
    <w:rsid w:val="006B20AE"/>
    <w:rsid w:val="006B215E"/>
    <w:rsid w:val="006B6954"/>
    <w:rsid w:val="006C040D"/>
    <w:rsid w:val="006C116B"/>
    <w:rsid w:val="006C1227"/>
    <w:rsid w:val="006C3315"/>
    <w:rsid w:val="006C59AF"/>
    <w:rsid w:val="006C66DB"/>
    <w:rsid w:val="006C6FBB"/>
    <w:rsid w:val="006C7EB0"/>
    <w:rsid w:val="006D05A3"/>
    <w:rsid w:val="006D1266"/>
    <w:rsid w:val="006D12EF"/>
    <w:rsid w:val="006D365A"/>
    <w:rsid w:val="006D3D30"/>
    <w:rsid w:val="006D3D71"/>
    <w:rsid w:val="006D6B47"/>
    <w:rsid w:val="006D6D2B"/>
    <w:rsid w:val="006D73E7"/>
    <w:rsid w:val="006E197C"/>
    <w:rsid w:val="006E1F06"/>
    <w:rsid w:val="006E4116"/>
    <w:rsid w:val="006E4638"/>
    <w:rsid w:val="006E4EAB"/>
    <w:rsid w:val="006E669D"/>
    <w:rsid w:val="006E74F3"/>
    <w:rsid w:val="006F4251"/>
    <w:rsid w:val="006F7915"/>
    <w:rsid w:val="007059E1"/>
    <w:rsid w:val="007122E4"/>
    <w:rsid w:val="00715A48"/>
    <w:rsid w:val="00716388"/>
    <w:rsid w:val="00716802"/>
    <w:rsid w:val="007172D3"/>
    <w:rsid w:val="007230FF"/>
    <w:rsid w:val="007234E9"/>
    <w:rsid w:val="00723A7E"/>
    <w:rsid w:val="00725E3B"/>
    <w:rsid w:val="00731E84"/>
    <w:rsid w:val="007325C5"/>
    <w:rsid w:val="007333F0"/>
    <w:rsid w:val="00740BD6"/>
    <w:rsid w:val="00741284"/>
    <w:rsid w:val="00742BB8"/>
    <w:rsid w:val="00745818"/>
    <w:rsid w:val="00750682"/>
    <w:rsid w:val="007557D5"/>
    <w:rsid w:val="00761956"/>
    <w:rsid w:val="00772E1A"/>
    <w:rsid w:val="0077456C"/>
    <w:rsid w:val="0077677A"/>
    <w:rsid w:val="00777F1C"/>
    <w:rsid w:val="007817A4"/>
    <w:rsid w:val="00782405"/>
    <w:rsid w:val="00784B65"/>
    <w:rsid w:val="0078506E"/>
    <w:rsid w:val="00785EFC"/>
    <w:rsid w:val="007873E6"/>
    <w:rsid w:val="00787928"/>
    <w:rsid w:val="00790C40"/>
    <w:rsid w:val="00796F66"/>
    <w:rsid w:val="007A5FB8"/>
    <w:rsid w:val="007B05BF"/>
    <w:rsid w:val="007B07F1"/>
    <w:rsid w:val="007B321D"/>
    <w:rsid w:val="007B481D"/>
    <w:rsid w:val="007B4986"/>
    <w:rsid w:val="007B4DE3"/>
    <w:rsid w:val="007B777F"/>
    <w:rsid w:val="007C1AF9"/>
    <w:rsid w:val="007C20D6"/>
    <w:rsid w:val="007C6BED"/>
    <w:rsid w:val="007D123F"/>
    <w:rsid w:val="007D35F3"/>
    <w:rsid w:val="007D44A1"/>
    <w:rsid w:val="007D6A3A"/>
    <w:rsid w:val="007E0C02"/>
    <w:rsid w:val="007E1EE7"/>
    <w:rsid w:val="007E2253"/>
    <w:rsid w:val="007E2DB2"/>
    <w:rsid w:val="007E331E"/>
    <w:rsid w:val="007E3618"/>
    <w:rsid w:val="007E58A5"/>
    <w:rsid w:val="007E5EEC"/>
    <w:rsid w:val="007E7BC9"/>
    <w:rsid w:val="007F2DFA"/>
    <w:rsid w:val="007F2F6B"/>
    <w:rsid w:val="007F4C67"/>
    <w:rsid w:val="007F4D8F"/>
    <w:rsid w:val="007F4E53"/>
    <w:rsid w:val="007F72E0"/>
    <w:rsid w:val="007F75D8"/>
    <w:rsid w:val="0080064A"/>
    <w:rsid w:val="00802528"/>
    <w:rsid w:val="0080754D"/>
    <w:rsid w:val="00813E80"/>
    <w:rsid w:val="00815A8C"/>
    <w:rsid w:val="0081752C"/>
    <w:rsid w:val="00817B15"/>
    <w:rsid w:val="00821F51"/>
    <w:rsid w:val="00822C95"/>
    <w:rsid w:val="00825C1C"/>
    <w:rsid w:val="00825D71"/>
    <w:rsid w:val="00830033"/>
    <w:rsid w:val="00830668"/>
    <w:rsid w:val="00840154"/>
    <w:rsid w:val="008430AF"/>
    <w:rsid w:val="0084460F"/>
    <w:rsid w:val="0085406F"/>
    <w:rsid w:val="00854F9F"/>
    <w:rsid w:val="008625BA"/>
    <w:rsid w:val="00863B3B"/>
    <w:rsid w:val="00864281"/>
    <w:rsid w:val="008652F0"/>
    <w:rsid w:val="008678DF"/>
    <w:rsid w:val="008724B0"/>
    <w:rsid w:val="00874EF2"/>
    <w:rsid w:val="00877512"/>
    <w:rsid w:val="0088748A"/>
    <w:rsid w:val="008934FF"/>
    <w:rsid w:val="00894501"/>
    <w:rsid w:val="00896055"/>
    <w:rsid w:val="00896366"/>
    <w:rsid w:val="008974A9"/>
    <w:rsid w:val="008A0205"/>
    <w:rsid w:val="008A2E04"/>
    <w:rsid w:val="008A7224"/>
    <w:rsid w:val="008B085D"/>
    <w:rsid w:val="008B7C60"/>
    <w:rsid w:val="008C14E6"/>
    <w:rsid w:val="008C3F4B"/>
    <w:rsid w:val="008C4504"/>
    <w:rsid w:val="008C6FED"/>
    <w:rsid w:val="008C7671"/>
    <w:rsid w:val="008D0959"/>
    <w:rsid w:val="008D2561"/>
    <w:rsid w:val="008D3895"/>
    <w:rsid w:val="008D4449"/>
    <w:rsid w:val="008D70D6"/>
    <w:rsid w:val="008E1365"/>
    <w:rsid w:val="008E434A"/>
    <w:rsid w:val="008E6F57"/>
    <w:rsid w:val="008F32C2"/>
    <w:rsid w:val="008F6024"/>
    <w:rsid w:val="008F7824"/>
    <w:rsid w:val="0090113C"/>
    <w:rsid w:val="009012DB"/>
    <w:rsid w:val="00902C6E"/>
    <w:rsid w:val="00902D9F"/>
    <w:rsid w:val="00902DB6"/>
    <w:rsid w:val="00906C0E"/>
    <w:rsid w:val="009105C5"/>
    <w:rsid w:val="00912807"/>
    <w:rsid w:val="009154B1"/>
    <w:rsid w:val="009172F6"/>
    <w:rsid w:val="00920AAD"/>
    <w:rsid w:val="00930C67"/>
    <w:rsid w:val="00931155"/>
    <w:rsid w:val="009311FB"/>
    <w:rsid w:val="00931A75"/>
    <w:rsid w:val="00933894"/>
    <w:rsid w:val="00934579"/>
    <w:rsid w:val="009353E2"/>
    <w:rsid w:val="00937B75"/>
    <w:rsid w:val="0094269F"/>
    <w:rsid w:val="00942D06"/>
    <w:rsid w:val="0094363B"/>
    <w:rsid w:val="00944772"/>
    <w:rsid w:val="00945354"/>
    <w:rsid w:val="0095181B"/>
    <w:rsid w:val="00952F2B"/>
    <w:rsid w:val="009545A0"/>
    <w:rsid w:val="00955CFA"/>
    <w:rsid w:val="00964B1B"/>
    <w:rsid w:val="0096769E"/>
    <w:rsid w:val="00970167"/>
    <w:rsid w:val="009733F9"/>
    <w:rsid w:val="00973A5C"/>
    <w:rsid w:val="00975EA1"/>
    <w:rsid w:val="00981551"/>
    <w:rsid w:val="009816C6"/>
    <w:rsid w:val="00982CCE"/>
    <w:rsid w:val="009863FF"/>
    <w:rsid w:val="0099046A"/>
    <w:rsid w:val="00995993"/>
    <w:rsid w:val="00995DE1"/>
    <w:rsid w:val="00997E59"/>
    <w:rsid w:val="009B0D2A"/>
    <w:rsid w:val="009B5498"/>
    <w:rsid w:val="009B6F7F"/>
    <w:rsid w:val="009C0D32"/>
    <w:rsid w:val="009C5C8B"/>
    <w:rsid w:val="009C6BE3"/>
    <w:rsid w:val="009C6EF9"/>
    <w:rsid w:val="009D0E39"/>
    <w:rsid w:val="009D1E25"/>
    <w:rsid w:val="009D2F1E"/>
    <w:rsid w:val="009D5BAE"/>
    <w:rsid w:val="009E0852"/>
    <w:rsid w:val="009E1620"/>
    <w:rsid w:val="009E2A0E"/>
    <w:rsid w:val="009E782E"/>
    <w:rsid w:val="009E79D6"/>
    <w:rsid w:val="009F122E"/>
    <w:rsid w:val="009F14CA"/>
    <w:rsid w:val="009F335F"/>
    <w:rsid w:val="009F489A"/>
    <w:rsid w:val="009F7243"/>
    <w:rsid w:val="00A01B6D"/>
    <w:rsid w:val="00A02038"/>
    <w:rsid w:val="00A0292F"/>
    <w:rsid w:val="00A0653F"/>
    <w:rsid w:val="00A10740"/>
    <w:rsid w:val="00A11639"/>
    <w:rsid w:val="00A16CB5"/>
    <w:rsid w:val="00A22DE9"/>
    <w:rsid w:val="00A25D33"/>
    <w:rsid w:val="00A31BA2"/>
    <w:rsid w:val="00A32A70"/>
    <w:rsid w:val="00A35A36"/>
    <w:rsid w:val="00A368AD"/>
    <w:rsid w:val="00A437E4"/>
    <w:rsid w:val="00A43B43"/>
    <w:rsid w:val="00A461FA"/>
    <w:rsid w:val="00A4669C"/>
    <w:rsid w:val="00A52FB3"/>
    <w:rsid w:val="00A55120"/>
    <w:rsid w:val="00A561D3"/>
    <w:rsid w:val="00A56A7A"/>
    <w:rsid w:val="00A736A4"/>
    <w:rsid w:val="00A73933"/>
    <w:rsid w:val="00A75511"/>
    <w:rsid w:val="00A8016B"/>
    <w:rsid w:val="00A814C5"/>
    <w:rsid w:val="00A8179E"/>
    <w:rsid w:val="00A817B0"/>
    <w:rsid w:val="00A82F9D"/>
    <w:rsid w:val="00A83BE2"/>
    <w:rsid w:val="00A91A33"/>
    <w:rsid w:val="00A95C38"/>
    <w:rsid w:val="00AA03AB"/>
    <w:rsid w:val="00AA0CE7"/>
    <w:rsid w:val="00AA4437"/>
    <w:rsid w:val="00AB09BA"/>
    <w:rsid w:val="00AB3B04"/>
    <w:rsid w:val="00AB596D"/>
    <w:rsid w:val="00AC0790"/>
    <w:rsid w:val="00AC5853"/>
    <w:rsid w:val="00AC6EAF"/>
    <w:rsid w:val="00AC6F6A"/>
    <w:rsid w:val="00AC7CDD"/>
    <w:rsid w:val="00AC7F16"/>
    <w:rsid w:val="00AD1D58"/>
    <w:rsid w:val="00AD3528"/>
    <w:rsid w:val="00AE0377"/>
    <w:rsid w:val="00AE201F"/>
    <w:rsid w:val="00AE2192"/>
    <w:rsid w:val="00AE4082"/>
    <w:rsid w:val="00AE42AC"/>
    <w:rsid w:val="00AE480C"/>
    <w:rsid w:val="00AE7D22"/>
    <w:rsid w:val="00B01058"/>
    <w:rsid w:val="00B0533B"/>
    <w:rsid w:val="00B05FAA"/>
    <w:rsid w:val="00B06095"/>
    <w:rsid w:val="00B1185C"/>
    <w:rsid w:val="00B15E8D"/>
    <w:rsid w:val="00B20A02"/>
    <w:rsid w:val="00B25D15"/>
    <w:rsid w:val="00B2706A"/>
    <w:rsid w:val="00B27AC3"/>
    <w:rsid w:val="00B3163B"/>
    <w:rsid w:val="00B34677"/>
    <w:rsid w:val="00B37EBC"/>
    <w:rsid w:val="00B4004A"/>
    <w:rsid w:val="00B408E1"/>
    <w:rsid w:val="00B41715"/>
    <w:rsid w:val="00B41F62"/>
    <w:rsid w:val="00B435A0"/>
    <w:rsid w:val="00B451BF"/>
    <w:rsid w:val="00B4581D"/>
    <w:rsid w:val="00B50EF5"/>
    <w:rsid w:val="00B50FFD"/>
    <w:rsid w:val="00B545FB"/>
    <w:rsid w:val="00B57D62"/>
    <w:rsid w:val="00B63117"/>
    <w:rsid w:val="00B64CEE"/>
    <w:rsid w:val="00B718F2"/>
    <w:rsid w:val="00B72C90"/>
    <w:rsid w:val="00B7541B"/>
    <w:rsid w:val="00B755C5"/>
    <w:rsid w:val="00B75D91"/>
    <w:rsid w:val="00B76F62"/>
    <w:rsid w:val="00B77D5E"/>
    <w:rsid w:val="00B807E9"/>
    <w:rsid w:val="00B81678"/>
    <w:rsid w:val="00B81878"/>
    <w:rsid w:val="00B83C2E"/>
    <w:rsid w:val="00B84BBF"/>
    <w:rsid w:val="00B871BA"/>
    <w:rsid w:val="00B8730D"/>
    <w:rsid w:val="00B9060C"/>
    <w:rsid w:val="00B94603"/>
    <w:rsid w:val="00B9484C"/>
    <w:rsid w:val="00BA18C4"/>
    <w:rsid w:val="00BA3253"/>
    <w:rsid w:val="00BA3AC7"/>
    <w:rsid w:val="00BA5248"/>
    <w:rsid w:val="00BA5631"/>
    <w:rsid w:val="00BB0126"/>
    <w:rsid w:val="00BB3566"/>
    <w:rsid w:val="00BB4052"/>
    <w:rsid w:val="00BC25D4"/>
    <w:rsid w:val="00BC5D43"/>
    <w:rsid w:val="00BD47CD"/>
    <w:rsid w:val="00BD6079"/>
    <w:rsid w:val="00BF4F11"/>
    <w:rsid w:val="00BF5232"/>
    <w:rsid w:val="00BF74C7"/>
    <w:rsid w:val="00C016E4"/>
    <w:rsid w:val="00C0217E"/>
    <w:rsid w:val="00C02DFB"/>
    <w:rsid w:val="00C0348E"/>
    <w:rsid w:val="00C047A9"/>
    <w:rsid w:val="00C05CDA"/>
    <w:rsid w:val="00C06027"/>
    <w:rsid w:val="00C0727E"/>
    <w:rsid w:val="00C077C7"/>
    <w:rsid w:val="00C1295A"/>
    <w:rsid w:val="00C133FF"/>
    <w:rsid w:val="00C1437F"/>
    <w:rsid w:val="00C17D0E"/>
    <w:rsid w:val="00C20CFE"/>
    <w:rsid w:val="00C2132F"/>
    <w:rsid w:val="00C22D22"/>
    <w:rsid w:val="00C23CF6"/>
    <w:rsid w:val="00C2576F"/>
    <w:rsid w:val="00C2626A"/>
    <w:rsid w:val="00C2658A"/>
    <w:rsid w:val="00C330AD"/>
    <w:rsid w:val="00C339FD"/>
    <w:rsid w:val="00C34A6D"/>
    <w:rsid w:val="00C3645C"/>
    <w:rsid w:val="00C373A9"/>
    <w:rsid w:val="00C44F59"/>
    <w:rsid w:val="00C5104A"/>
    <w:rsid w:val="00C525CB"/>
    <w:rsid w:val="00C554DA"/>
    <w:rsid w:val="00C6085C"/>
    <w:rsid w:val="00C64E4F"/>
    <w:rsid w:val="00C66D02"/>
    <w:rsid w:val="00C67C79"/>
    <w:rsid w:val="00C71223"/>
    <w:rsid w:val="00C748EE"/>
    <w:rsid w:val="00C76C1D"/>
    <w:rsid w:val="00C76C97"/>
    <w:rsid w:val="00C85CFE"/>
    <w:rsid w:val="00C8714D"/>
    <w:rsid w:val="00C9062A"/>
    <w:rsid w:val="00C90E18"/>
    <w:rsid w:val="00C93110"/>
    <w:rsid w:val="00C93DF4"/>
    <w:rsid w:val="00C9530D"/>
    <w:rsid w:val="00C95AAD"/>
    <w:rsid w:val="00C96572"/>
    <w:rsid w:val="00C969BD"/>
    <w:rsid w:val="00CA0C95"/>
    <w:rsid w:val="00CA1C1B"/>
    <w:rsid w:val="00CA431E"/>
    <w:rsid w:val="00CA53AE"/>
    <w:rsid w:val="00CA5DF1"/>
    <w:rsid w:val="00CA7A2C"/>
    <w:rsid w:val="00CB10B4"/>
    <w:rsid w:val="00CB1ECB"/>
    <w:rsid w:val="00CC0874"/>
    <w:rsid w:val="00CC52C8"/>
    <w:rsid w:val="00CC6FD4"/>
    <w:rsid w:val="00CD5ABB"/>
    <w:rsid w:val="00CD774C"/>
    <w:rsid w:val="00CE2B41"/>
    <w:rsid w:val="00CF6372"/>
    <w:rsid w:val="00CF6496"/>
    <w:rsid w:val="00D00369"/>
    <w:rsid w:val="00D02D0C"/>
    <w:rsid w:val="00D03033"/>
    <w:rsid w:val="00D032DF"/>
    <w:rsid w:val="00D053B5"/>
    <w:rsid w:val="00D05528"/>
    <w:rsid w:val="00D0740B"/>
    <w:rsid w:val="00D12D73"/>
    <w:rsid w:val="00D14154"/>
    <w:rsid w:val="00D14195"/>
    <w:rsid w:val="00D14A4D"/>
    <w:rsid w:val="00D1591A"/>
    <w:rsid w:val="00D20CDD"/>
    <w:rsid w:val="00D23DA9"/>
    <w:rsid w:val="00D24767"/>
    <w:rsid w:val="00D25231"/>
    <w:rsid w:val="00D27D06"/>
    <w:rsid w:val="00D316FF"/>
    <w:rsid w:val="00D401C3"/>
    <w:rsid w:val="00D406CC"/>
    <w:rsid w:val="00D43116"/>
    <w:rsid w:val="00D4491E"/>
    <w:rsid w:val="00D44F10"/>
    <w:rsid w:val="00D503CE"/>
    <w:rsid w:val="00D506E2"/>
    <w:rsid w:val="00D51EBA"/>
    <w:rsid w:val="00D520EE"/>
    <w:rsid w:val="00D5248D"/>
    <w:rsid w:val="00D52726"/>
    <w:rsid w:val="00D54D75"/>
    <w:rsid w:val="00D562D4"/>
    <w:rsid w:val="00D6048B"/>
    <w:rsid w:val="00D62E2F"/>
    <w:rsid w:val="00D63C63"/>
    <w:rsid w:val="00D64A82"/>
    <w:rsid w:val="00D65371"/>
    <w:rsid w:val="00D673C4"/>
    <w:rsid w:val="00D7016C"/>
    <w:rsid w:val="00D70C9B"/>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0493"/>
    <w:rsid w:val="00DB2F40"/>
    <w:rsid w:val="00DB3DD5"/>
    <w:rsid w:val="00DB716C"/>
    <w:rsid w:val="00DC2510"/>
    <w:rsid w:val="00DC4972"/>
    <w:rsid w:val="00DC5BFC"/>
    <w:rsid w:val="00DC730C"/>
    <w:rsid w:val="00DD33B4"/>
    <w:rsid w:val="00DD42CF"/>
    <w:rsid w:val="00DD65C3"/>
    <w:rsid w:val="00DE023D"/>
    <w:rsid w:val="00DE11EC"/>
    <w:rsid w:val="00DE1840"/>
    <w:rsid w:val="00DE1948"/>
    <w:rsid w:val="00DE469B"/>
    <w:rsid w:val="00DE4D41"/>
    <w:rsid w:val="00DE52BB"/>
    <w:rsid w:val="00DE532E"/>
    <w:rsid w:val="00DE5E02"/>
    <w:rsid w:val="00DF1CC8"/>
    <w:rsid w:val="00DF4640"/>
    <w:rsid w:val="00DF4B92"/>
    <w:rsid w:val="00E00784"/>
    <w:rsid w:val="00E011C6"/>
    <w:rsid w:val="00E0298C"/>
    <w:rsid w:val="00E03F5C"/>
    <w:rsid w:val="00E04081"/>
    <w:rsid w:val="00E05EC6"/>
    <w:rsid w:val="00E11A41"/>
    <w:rsid w:val="00E177C5"/>
    <w:rsid w:val="00E20D3F"/>
    <w:rsid w:val="00E225D7"/>
    <w:rsid w:val="00E248A6"/>
    <w:rsid w:val="00E24911"/>
    <w:rsid w:val="00E2524B"/>
    <w:rsid w:val="00E272F3"/>
    <w:rsid w:val="00E30D83"/>
    <w:rsid w:val="00E3287F"/>
    <w:rsid w:val="00E330BC"/>
    <w:rsid w:val="00E348AE"/>
    <w:rsid w:val="00E34D2A"/>
    <w:rsid w:val="00E3589F"/>
    <w:rsid w:val="00E35EE1"/>
    <w:rsid w:val="00E360E6"/>
    <w:rsid w:val="00E3721F"/>
    <w:rsid w:val="00E41D48"/>
    <w:rsid w:val="00E41F2D"/>
    <w:rsid w:val="00E42FF3"/>
    <w:rsid w:val="00E52831"/>
    <w:rsid w:val="00E56C51"/>
    <w:rsid w:val="00E56CB3"/>
    <w:rsid w:val="00E608B5"/>
    <w:rsid w:val="00E61B16"/>
    <w:rsid w:val="00E623A7"/>
    <w:rsid w:val="00E6325D"/>
    <w:rsid w:val="00E64843"/>
    <w:rsid w:val="00E65855"/>
    <w:rsid w:val="00E6672A"/>
    <w:rsid w:val="00E667D2"/>
    <w:rsid w:val="00E703C4"/>
    <w:rsid w:val="00E71522"/>
    <w:rsid w:val="00E71ECE"/>
    <w:rsid w:val="00E729B8"/>
    <w:rsid w:val="00E72F04"/>
    <w:rsid w:val="00E76DCB"/>
    <w:rsid w:val="00E81202"/>
    <w:rsid w:val="00E821BC"/>
    <w:rsid w:val="00E83536"/>
    <w:rsid w:val="00E84162"/>
    <w:rsid w:val="00E85254"/>
    <w:rsid w:val="00E91D70"/>
    <w:rsid w:val="00E93903"/>
    <w:rsid w:val="00E94174"/>
    <w:rsid w:val="00E95261"/>
    <w:rsid w:val="00E962BC"/>
    <w:rsid w:val="00E96BDD"/>
    <w:rsid w:val="00E97B7B"/>
    <w:rsid w:val="00EA0B79"/>
    <w:rsid w:val="00EA3112"/>
    <w:rsid w:val="00EB2E61"/>
    <w:rsid w:val="00EB59F7"/>
    <w:rsid w:val="00EB7E24"/>
    <w:rsid w:val="00EC0CDA"/>
    <w:rsid w:val="00EC2BC9"/>
    <w:rsid w:val="00EC33D8"/>
    <w:rsid w:val="00EC3611"/>
    <w:rsid w:val="00EC5718"/>
    <w:rsid w:val="00ED1AEC"/>
    <w:rsid w:val="00ED37D4"/>
    <w:rsid w:val="00ED752E"/>
    <w:rsid w:val="00EE37D9"/>
    <w:rsid w:val="00EF0B7B"/>
    <w:rsid w:val="00EF1953"/>
    <w:rsid w:val="00EF277F"/>
    <w:rsid w:val="00EF2F00"/>
    <w:rsid w:val="00EF493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3A1"/>
    <w:rsid w:val="00F43B45"/>
    <w:rsid w:val="00F43E24"/>
    <w:rsid w:val="00F45A42"/>
    <w:rsid w:val="00F45A49"/>
    <w:rsid w:val="00F46DF3"/>
    <w:rsid w:val="00F47DBD"/>
    <w:rsid w:val="00F47E8C"/>
    <w:rsid w:val="00F507BC"/>
    <w:rsid w:val="00F5213E"/>
    <w:rsid w:val="00F53072"/>
    <w:rsid w:val="00F56E9B"/>
    <w:rsid w:val="00F5770F"/>
    <w:rsid w:val="00F616DA"/>
    <w:rsid w:val="00F6194F"/>
    <w:rsid w:val="00F6259C"/>
    <w:rsid w:val="00F62688"/>
    <w:rsid w:val="00F63CE4"/>
    <w:rsid w:val="00F64119"/>
    <w:rsid w:val="00F668EF"/>
    <w:rsid w:val="00F67BDF"/>
    <w:rsid w:val="00F742AE"/>
    <w:rsid w:val="00F75E97"/>
    <w:rsid w:val="00F76DDF"/>
    <w:rsid w:val="00F8060C"/>
    <w:rsid w:val="00F8087A"/>
    <w:rsid w:val="00F8214B"/>
    <w:rsid w:val="00F83135"/>
    <w:rsid w:val="00F8436D"/>
    <w:rsid w:val="00F87F0E"/>
    <w:rsid w:val="00F87F39"/>
    <w:rsid w:val="00F91F52"/>
    <w:rsid w:val="00F93DF3"/>
    <w:rsid w:val="00F9400C"/>
    <w:rsid w:val="00F94100"/>
    <w:rsid w:val="00F955DA"/>
    <w:rsid w:val="00F96749"/>
    <w:rsid w:val="00FA0026"/>
    <w:rsid w:val="00FA28F5"/>
    <w:rsid w:val="00FA2D1C"/>
    <w:rsid w:val="00FA3D81"/>
    <w:rsid w:val="00FA4C61"/>
    <w:rsid w:val="00FA60A9"/>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004A"/>
    <w:rsid w:val="00FE2E58"/>
    <w:rsid w:val="00FE3985"/>
    <w:rsid w:val="00FE6E13"/>
    <w:rsid w:val="00FF58C9"/>
    <w:rsid w:val="00FF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CFF"/>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F6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D00A2"/>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table" w:customStyle="1" w:styleId="TableNormal">
    <w:name w:val="Table Normal"/>
    <w:uiPriority w:val="2"/>
    <w:semiHidden/>
    <w:unhideWhenUsed/>
    <w:qFormat/>
    <w:rsid w:val="00CF6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CF6496"/>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unhideWhenUsed/>
    <w:rsid w:val="00CF6496"/>
    <w:pPr>
      <w:spacing w:after="120"/>
    </w:pPr>
  </w:style>
  <w:style w:type="character" w:customStyle="1" w:styleId="TekstpodstawowyZnak">
    <w:name w:val="Tekst podstawowy Znak"/>
    <w:basedOn w:val="Domylnaczcionkaakapitu"/>
    <w:link w:val="Tekstpodstawowy"/>
    <w:uiPriority w:val="99"/>
    <w:rsid w:val="00CF6496"/>
  </w:style>
  <w:style w:type="paragraph" w:customStyle="1" w:styleId="Default">
    <w:name w:val="Default"/>
    <w:basedOn w:val="Normalny"/>
    <w:rsid w:val="00E348AE"/>
    <w:pPr>
      <w:autoSpaceDE w:val="0"/>
      <w:autoSpaceDN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7817A4"/>
    <w:rPr>
      <w:color w:val="605E5C"/>
      <w:shd w:val="clear" w:color="auto" w:fill="E1DFDD"/>
    </w:rPr>
  </w:style>
  <w:style w:type="character" w:styleId="Nierozpoznanawzmianka">
    <w:name w:val="Unresolved Mention"/>
    <w:basedOn w:val="Domylnaczcionkaakapitu"/>
    <w:uiPriority w:val="99"/>
    <w:semiHidden/>
    <w:unhideWhenUsed/>
    <w:rsid w:val="006C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676">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62858600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456026935">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 w:id="21319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uszeue.opolskie.pl/" TargetMode="External"/><Relationship Id="rId18" Type="http://schemas.openxmlformats.org/officeDocument/2006/relationships/hyperlink" Target="https://funduszeue.opolskie.pl/" TargetMode="External"/><Relationship Id="rId26" Type="http://schemas.openxmlformats.org/officeDocument/2006/relationships/hyperlink" Target="https://funduszeue.opolskie.pl/" TargetMode="External"/><Relationship Id="rId39" Type="http://schemas.openxmlformats.org/officeDocument/2006/relationships/hyperlink" Target="https://www.funduszeeuropejskie.gov.pl/media/113155/wytyczne.pdf" TargetMode="Externa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media/116351/Zal_nr_2_1704.docx" TargetMode="External"/><Relationship Id="rId47" Type="http://schemas.openxmlformats.org/officeDocument/2006/relationships/hyperlink" Target="https://www.funduszeeuropejskie.gov.pl/media/111530/Zal_1_Zakres_danych_EFS_.pdf" TargetMode="External"/><Relationship Id="rId50" Type="http://schemas.openxmlformats.org/officeDocument/2006/relationships/hyperlink" Target="https://www.funduszeeuropejskie.gov.pl/media/111532/Zal_2_Material_o_kwalifikacjach_pdf.pdf" TargetMode="External"/><Relationship Id="rId55" Type="http://schemas.openxmlformats.org/officeDocument/2006/relationships/hyperlink" Target="https://www.funduszeeuropejskie.gov.pl/media/127192/Podrecznik_wnioskodawcy_i_beneficjenta_FE_2021_27w_zakresie_informacji_i_promocji.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ife.nysa@opolskie.pl" TargetMode="External"/><Relationship Id="rId29" Type="http://schemas.openxmlformats.org/officeDocument/2006/relationships/hyperlink" Target="https://www.funduszeeuropejskie.gov.pl/" TargetMode="External"/><Relationship Id="rId11" Type="http://schemas.openxmlformats.org/officeDocument/2006/relationships/hyperlink" Target="https://funduszeue.opolskie.pl/" TargetMode="External"/><Relationship Id="rId24" Type="http://schemas.openxmlformats.org/officeDocument/2006/relationships/hyperlink" Target="https://funduszeue.opolskie.pl/" TargetMode="External"/><Relationship Id="rId32" Type="http://schemas.openxmlformats.org/officeDocument/2006/relationships/hyperlink" Target="mailto:BIURORZECZNIKA@BRPO.GOV.PL" TargetMode="External"/><Relationship Id="rId37" Type="http://schemas.openxmlformats.org/officeDocument/2006/relationships/hyperlink" Target="https://www.funduszeeuropejskie.gov.pl/media/111539/Wytyczne_dotyczace_wyboru_projektow_na_lata_2021_2027.pdf" TargetMode="External"/><Relationship Id="rId40" Type="http://schemas.openxmlformats.org/officeDocument/2006/relationships/hyperlink" Target="https://www.funduszeeuropejskie.gov.pl/media/113155/wytyczne.pdf" TargetMode="External"/><Relationship Id="rId45" Type="http://schemas.openxmlformats.org/officeDocument/2006/relationships/hyperlink" Target="https://www.funduszeeuropejskie.gov.pl/media/111528/Wytyczne_monitorowanie_pdf.pdf" TargetMode="External"/><Relationship Id="rId53" Type="http://schemas.openxmlformats.org/officeDocument/2006/relationships/hyperlink" Target="https://www.funduszeeuropejskie.gov.pl/media/114008/Wytyczne_dotyczace_warunkow_gromadzenia_i_przekazywania_danych_w_postaci_elektronicznej_na_lata_2021_2027.pdf" TargetMode="External"/><Relationship Id="rId58" Type="http://schemas.openxmlformats.org/officeDocument/2006/relationships/hyperlink" Target="https://rpo.opolskie.pl/wp-content/uploads/2023/10/Podzia%C5%82_wojew%C3%B3dztwa_opolskiego_na_subregiony.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funduszeeuropejskie.gov.pl/" TargetMode="External"/><Relationship Id="rId14" Type="http://schemas.openxmlformats.org/officeDocument/2006/relationships/hyperlink" Target="https://www.funduszeeuropejskie.gov.pl/" TargetMode="External"/><Relationship Id="rId22" Type="http://schemas.openxmlformats.org/officeDocument/2006/relationships/hyperlink" Target="https://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funduszeue.opolskie.pl/" TargetMode="External"/><Relationship Id="rId35" Type="http://schemas.openxmlformats.org/officeDocument/2006/relationships/hyperlink" Target="https://rpo.opolskie.pl/wp-content/uploads/2024/03/Regulamin-Komisji-Oceny-Projekt%C3%B3w-post-konkurencyjne-wersja-2-z-25_03_2024-r-2.pdf" TargetMode="External"/><Relationship Id="rId43" Type="http://schemas.openxmlformats.org/officeDocument/2006/relationships/hyperlink" Target="https://www.funduszeeuropejskie.gov.pl/media/113161/Zal3.docx" TargetMode="External"/><Relationship Id="rId48" Type="http://schemas.openxmlformats.org/officeDocument/2006/relationships/hyperlink" Target="https://www.funduszeeuropejskie.gov.pl/media/111530/Zal_1_Zakres_danych_EFS_.pdf" TargetMode="External"/><Relationship Id="rId56" Type="http://schemas.openxmlformats.org/officeDocument/2006/relationships/hyperlink" Target="https://www.funduszeeuropejskie.gov.pl/media/117275/Podrecznik_beneficjenta_info-promo_21-27.pdf" TargetMode="External"/><Relationship Id="rId8" Type="http://schemas.openxmlformats.org/officeDocument/2006/relationships/image" Target="media/image1.jpeg"/><Relationship Id="rId51" Type="http://schemas.openxmlformats.org/officeDocument/2006/relationships/hyperlink" Target="https://www.funduszeeuropejskie.gov.pl/media/111534/Zal_3_Metodyka_stosowania_wiarygodnych_szacunkow_pdf.pdf" TargetMode="External"/><Relationship Id="rId3" Type="http://schemas.openxmlformats.org/officeDocument/2006/relationships/styles" Target="styles.xml"/><Relationship Id="rId12" Type="http://schemas.openxmlformats.org/officeDocument/2006/relationships/hyperlink" Target="https://www.funduszeeuropejskie.gov.pl/" TargetMode="External"/><Relationship Id="rId17" Type="http://schemas.openxmlformats.org/officeDocument/2006/relationships/hyperlink" Target="https://funduszeue.opolskie.pl/" TargetMode="External"/><Relationship Id="rId25" Type="http://schemas.openxmlformats.org/officeDocument/2006/relationships/hyperlink" Target="https://www.funduszeeuropejskie.gov.pl/" TargetMode="External"/><Relationship Id="rId33" Type="http://schemas.openxmlformats.org/officeDocument/2006/relationships/hyperlink" Target="https://funduszeue.opolskie.pl/" TargetMode="External"/><Relationship Id="rId38" Type="http://schemas.openxmlformats.org/officeDocument/2006/relationships/hyperlink" Target="https://www.funduszeeuropejskie.gov.pl/media/112343/Wytyczne_dotyczace_kwalifikowalnosci_2021_2027.pdf" TargetMode="External"/><Relationship Id="rId46" Type="http://schemas.openxmlformats.org/officeDocument/2006/relationships/hyperlink" Target="https://www.funduszeeuropejskie.gov.pl/media/111528/Wytyczne_monitorowanie_pdf.pdf" TargetMode="External"/><Relationship Id="rId59" Type="http://schemas.openxmlformats.org/officeDocument/2006/relationships/footer" Target="footer1.xml"/><Relationship Id="rId20" Type="http://schemas.openxmlformats.org/officeDocument/2006/relationships/hyperlink" Target="https://funduszeue.opolskie.pl/" TargetMode="External"/><Relationship Id="rId41" Type="http://schemas.openxmlformats.org/officeDocument/2006/relationships/hyperlink" Target="https://www.funduszeeuropejskie.gov.pl/media/113156/zal1.docx" TargetMode="External"/><Relationship Id="rId54" Type="http://schemas.openxmlformats.org/officeDocument/2006/relationships/hyperlink" Target="https://www.funduszeeuropejskie.gov.pl/media/111931/Wytyczne_dotyczace_kontroli_w_programach_polityki_spojnosci_2021-202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fe.opole@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https://funduszeue.opolskie.pl/" TargetMode="External"/><Relationship Id="rId36" Type="http://schemas.openxmlformats.org/officeDocument/2006/relationships/hyperlink" Target="https://www.funduszeeuropejskie.gov.pl/media/126076/WytyczneEFSplus.pdf" TargetMode="External"/><Relationship Id="rId49" Type="http://schemas.openxmlformats.org/officeDocument/2006/relationships/hyperlink" Target="https://www.funduszeeuropejskie.gov.pl/media/111532/Zal_2_Material_o_kwalifikacjach_pdf.pdf" TargetMode="External"/><Relationship Id="rId57" Type="http://schemas.openxmlformats.org/officeDocument/2006/relationships/hyperlink" Target="https://bip.opolskie.pl/wp-content/uploads/2023/08/10247-zal.pdf" TargetMode="External"/><Relationship Id="rId10" Type="http://schemas.openxmlformats.org/officeDocument/2006/relationships/hyperlink" Target="https://www.funduszeeuropejskie.gov.pl/" TargetMode="External"/><Relationship Id="rId31" Type="http://schemas.openxmlformats.org/officeDocument/2006/relationships/hyperlink" Target="https://www.funduszeeuropejskie.gov.pl/" TargetMode="External"/><Relationship Id="rId44" Type="http://schemas.openxmlformats.org/officeDocument/2006/relationships/hyperlink" Target="https://www.funduszeeuropejskie.gov.pl/media/116842/Wersja_finalna_Wytyczne_dotyczace_informacji_i_promocji_funduszy_europejskich_20212027.pdf" TargetMode="External"/><Relationship Id="rId52" Type="http://schemas.openxmlformats.org/officeDocument/2006/relationships/hyperlink" Target="https://www.funduszeeuropejskie.gov.pl/media/114008/Wytyczne_dotyczace_warunkow_gromadzenia_i_przekazywania_danych_w_postaci_elektronicznej_na_lata_2021_2027.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nduszeue.opol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86B2-0DDE-4F53-AEC2-65DB6D3B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47</Pages>
  <Words>14143</Words>
  <Characters>84862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Katarzyna Grządkowska</cp:lastModifiedBy>
  <cp:revision>4</cp:revision>
  <cp:lastPrinted>2024-04-10T08:19:00Z</cp:lastPrinted>
  <dcterms:created xsi:type="dcterms:W3CDTF">2024-04-30T06:59:00Z</dcterms:created>
  <dcterms:modified xsi:type="dcterms:W3CDTF">2024-04-30T09:27:00Z</dcterms:modified>
</cp:coreProperties>
</file>