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D5BF" w14:textId="77777777" w:rsidR="00F10DFC" w:rsidRDefault="00F10DFC"/>
    <w:p w14:paraId="6A87D0B5" w14:textId="77777777" w:rsidR="008C1EA3" w:rsidRPr="00F10DFC" w:rsidRDefault="00F10DFC">
      <w:pPr>
        <w:rPr>
          <w:b/>
          <w:sz w:val="32"/>
          <w:szCs w:val="32"/>
        </w:rPr>
      </w:pPr>
      <w:r w:rsidRPr="00F10DFC">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F10DFC">
        <w:rPr>
          <w:b/>
          <w:sz w:val="32"/>
          <w:szCs w:val="32"/>
        </w:rPr>
        <w:t>REGULAMIN WYBORU PROJEKTÓW</w:t>
      </w:r>
    </w:p>
    <w:p w14:paraId="775EA52A" w14:textId="77777777" w:rsidR="00F10DFC" w:rsidRPr="00F10DFC" w:rsidRDefault="00F10DFC">
      <w:pPr>
        <w:rPr>
          <w:b/>
          <w:sz w:val="28"/>
          <w:szCs w:val="28"/>
        </w:rPr>
      </w:pPr>
      <w:r w:rsidRPr="00F10DFC">
        <w:rPr>
          <w:b/>
          <w:sz w:val="28"/>
          <w:szCs w:val="28"/>
        </w:rPr>
        <w:t>Fundusze Europejskie dla Opolskiego 2021-2027</w:t>
      </w:r>
    </w:p>
    <w:p w14:paraId="04F32E4D" w14:textId="77777777" w:rsidR="00F10DFC" w:rsidRDefault="00F10DFC">
      <w:pPr>
        <w:rPr>
          <w:b/>
        </w:rPr>
      </w:pPr>
    </w:p>
    <w:p w14:paraId="00440523" w14:textId="417DB8A4" w:rsidR="00F10DFC" w:rsidRPr="00F10DFC" w:rsidRDefault="00F10DFC">
      <w:pPr>
        <w:rPr>
          <w:b/>
          <w:sz w:val="28"/>
          <w:szCs w:val="28"/>
        </w:rPr>
      </w:pPr>
      <w:r w:rsidRPr="00F10DFC">
        <w:rPr>
          <w:b/>
          <w:sz w:val="28"/>
          <w:szCs w:val="28"/>
        </w:rPr>
        <w:t>Dotyczący projekt</w:t>
      </w:r>
      <w:r w:rsidR="00E72CBC">
        <w:rPr>
          <w:b/>
          <w:sz w:val="28"/>
          <w:szCs w:val="28"/>
        </w:rPr>
        <w:t>u</w:t>
      </w:r>
      <w:r w:rsidRPr="00F10DFC">
        <w:rPr>
          <w:b/>
          <w:sz w:val="28"/>
          <w:szCs w:val="28"/>
        </w:rPr>
        <w:t xml:space="preserve"> złożon</w:t>
      </w:r>
      <w:r w:rsidR="00E72CBC">
        <w:rPr>
          <w:b/>
          <w:sz w:val="28"/>
          <w:szCs w:val="28"/>
        </w:rPr>
        <w:t>ego</w:t>
      </w:r>
      <w:r w:rsidRPr="00F10DFC">
        <w:rPr>
          <w:b/>
          <w:sz w:val="28"/>
          <w:szCs w:val="28"/>
        </w:rPr>
        <w:t xml:space="preserve"> w ramach postępowania konkurencyjnego</w:t>
      </w:r>
    </w:p>
    <w:p w14:paraId="03937AA4" w14:textId="34A4AF68" w:rsidR="002B0F4D" w:rsidRDefault="00F10DFC" w:rsidP="002B0F4D">
      <w:pPr>
        <w:ind w:left="1134" w:hanging="1134"/>
        <w:rPr>
          <w:b/>
          <w:sz w:val="28"/>
          <w:szCs w:val="28"/>
        </w:rPr>
      </w:pPr>
      <w:r w:rsidRPr="00F10DFC">
        <w:rPr>
          <w:b/>
          <w:sz w:val="28"/>
          <w:szCs w:val="28"/>
        </w:rPr>
        <w:t xml:space="preserve">Działanie </w:t>
      </w:r>
      <w:bookmarkStart w:id="0" w:name="_Hlk146628341"/>
      <w:r w:rsidR="00E56AAA">
        <w:rPr>
          <w:b/>
          <w:sz w:val="28"/>
          <w:szCs w:val="28"/>
        </w:rPr>
        <w:t>2</w:t>
      </w:r>
      <w:r w:rsidRPr="00F10DFC">
        <w:rPr>
          <w:b/>
          <w:sz w:val="28"/>
          <w:szCs w:val="28"/>
        </w:rPr>
        <w:t>.</w:t>
      </w:r>
      <w:r w:rsidR="002B0F4D">
        <w:rPr>
          <w:b/>
          <w:sz w:val="28"/>
          <w:szCs w:val="28"/>
        </w:rPr>
        <w:t>3</w:t>
      </w:r>
      <w:r w:rsidRPr="00F10DFC">
        <w:rPr>
          <w:b/>
          <w:sz w:val="28"/>
          <w:szCs w:val="28"/>
        </w:rPr>
        <w:t xml:space="preserve"> </w:t>
      </w:r>
      <w:bookmarkEnd w:id="0"/>
      <w:r w:rsidR="002B0F4D" w:rsidRPr="002B0F4D">
        <w:rPr>
          <w:b/>
          <w:sz w:val="28"/>
          <w:szCs w:val="28"/>
        </w:rPr>
        <w:t xml:space="preserve">Zapobieganie zagrożeniom związanym ze zmianą klimatu FEO 2021 </w:t>
      </w:r>
      <w:r w:rsidR="002B0F4D">
        <w:rPr>
          <w:b/>
          <w:sz w:val="28"/>
          <w:szCs w:val="28"/>
        </w:rPr>
        <w:t>–</w:t>
      </w:r>
      <w:r w:rsidR="002B0F4D" w:rsidRPr="002B0F4D">
        <w:rPr>
          <w:b/>
          <w:sz w:val="28"/>
          <w:szCs w:val="28"/>
        </w:rPr>
        <w:t xml:space="preserve"> 2027</w:t>
      </w:r>
    </w:p>
    <w:p w14:paraId="3D0FC6D6" w14:textId="12FCB409" w:rsidR="00F10DFC" w:rsidRPr="00E56AAA" w:rsidRDefault="00F10DFC">
      <w:pPr>
        <w:rPr>
          <w:b/>
          <w:sz w:val="28"/>
          <w:szCs w:val="28"/>
          <w:highlight w:val="yellow"/>
        </w:rPr>
      </w:pPr>
      <w:r w:rsidRPr="00E56AAA">
        <w:rPr>
          <w:b/>
          <w:sz w:val="28"/>
          <w:szCs w:val="28"/>
        </w:rPr>
        <w:t xml:space="preserve">Cel polityki </w:t>
      </w:r>
      <w:r w:rsidR="00E56AAA" w:rsidRPr="00E56AAA">
        <w:rPr>
          <w:b/>
          <w:sz w:val="28"/>
          <w:szCs w:val="28"/>
        </w:rPr>
        <w:t>2</w:t>
      </w:r>
      <w:r w:rsidRPr="00E56AAA">
        <w:rPr>
          <w:b/>
          <w:sz w:val="28"/>
          <w:szCs w:val="28"/>
        </w:rPr>
        <w:t xml:space="preserve">: </w:t>
      </w:r>
      <w:r w:rsidR="00E56AAA" w:rsidRPr="00E56AAA">
        <w:rPr>
          <w:b/>
          <w:sz w:val="28"/>
          <w:szCs w:val="28"/>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775F89DB" w14:textId="6306E832" w:rsidR="00F10DFC" w:rsidRPr="00F10DFC" w:rsidRDefault="00F10DFC">
      <w:pPr>
        <w:rPr>
          <w:b/>
          <w:sz w:val="28"/>
          <w:szCs w:val="28"/>
        </w:rPr>
      </w:pPr>
      <w:r w:rsidRPr="00E56AAA">
        <w:rPr>
          <w:b/>
          <w:sz w:val="28"/>
          <w:szCs w:val="28"/>
        </w:rPr>
        <w:t xml:space="preserve">Cel szczegółowy </w:t>
      </w:r>
      <w:r w:rsidR="00E56AAA" w:rsidRPr="00E56AAA">
        <w:rPr>
          <w:b/>
          <w:sz w:val="28"/>
          <w:szCs w:val="28"/>
        </w:rPr>
        <w:t>EFRR/FS.CP2.I</w:t>
      </w:r>
      <w:r w:rsidR="00476014">
        <w:rPr>
          <w:b/>
          <w:sz w:val="28"/>
          <w:szCs w:val="28"/>
        </w:rPr>
        <w:t>V</w:t>
      </w:r>
      <w:r w:rsidR="00E56AAA" w:rsidRPr="00E56AAA">
        <w:rPr>
          <w:b/>
          <w:sz w:val="28"/>
          <w:szCs w:val="28"/>
        </w:rPr>
        <w:t xml:space="preserve"> - </w:t>
      </w:r>
      <w:r w:rsidR="002B0F4D" w:rsidRPr="002B0F4D">
        <w:rPr>
          <w:b/>
          <w:sz w:val="28"/>
          <w:szCs w:val="28"/>
        </w:rPr>
        <w:t>Wspieranie przystosowania się do zmian klimatu i zapobiegania ryzyku związanemu z klęskami żywiołowymi i katastrofami, a także odporności, z uwzględnieniem podejścia ekosystemowego</w:t>
      </w:r>
    </w:p>
    <w:p w14:paraId="316D3CBA" w14:textId="77777777" w:rsidR="00BF1A41" w:rsidRDefault="0006467A">
      <w:pPr>
        <w:rPr>
          <w:b/>
          <w:sz w:val="28"/>
          <w:szCs w:val="28"/>
        </w:rPr>
      </w:pPr>
      <w:r>
        <w:rPr>
          <w:b/>
          <w:sz w:val="28"/>
          <w:szCs w:val="28"/>
        </w:rPr>
        <w:t>Nabór nr:</w:t>
      </w:r>
    </w:p>
    <w:p w14:paraId="7B33AE50" w14:textId="1389AD2C" w:rsidR="00BF1A41" w:rsidRPr="00314D6B" w:rsidRDefault="00BF1A41" w:rsidP="00BF1A41">
      <w:pPr>
        <w:rPr>
          <w:b/>
          <w:sz w:val="28"/>
          <w:szCs w:val="28"/>
        </w:rPr>
      </w:pPr>
      <w:bookmarkStart w:id="1" w:name="_Hlk150258045"/>
      <w:r w:rsidRPr="00314D6B">
        <w:rPr>
          <w:b/>
          <w:sz w:val="28"/>
          <w:szCs w:val="28"/>
        </w:rPr>
        <w:t>FEOP.02.0</w:t>
      </w:r>
      <w:r w:rsidR="002B0F4D" w:rsidRPr="00314D6B">
        <w:rPr>
          <w:b/>
          <w:sz w:val="28"/>
          <w:szCs w:val="28"/>
        </w:rPr>
        <w:t>3</w:t>
      </w:r>
      <w:r w:rsidRPr="00314D6B">
        <w:rPr>
          <w:b/>
          <w:sz w:val="28"/>
          <w:szCs w:val="28"/>
        </w:rPr>
        <w:t>-IZ.00-001/24 dla Subregionu Aglomeracja Opolska,</w:t>
      </w:r>
    </w:p>
    <w:p w14:paraId="08B32D6D" w14:textId="60DD48F4" w:rsidR="00BF1A41" w:rsidRPr="00314D6B" w:rsidRDefault="00BF1A41" w:rsidP="00BF1A41">
      <w:pPr>
        <w:rPr>
          <w:b/>
          <w:sz w:val="28"/>
          <w:szCs w:val="28"/>
        </w:rPr>
      </w:pPr>
      <w:r w:rsidRPr="00314D6B">
        <w:rPr>
          <w:b/>
          <w:sz w:val="28"/>
          <w:szCs w:val="28"/>
        </w:rPr>
        <w:t>FEOP.02.0</w:t>
      </w:r>
      <w:r w:rsidR="002B0F4D" w:rsidRPr="00314D6B">
        <w:rPr>
          <w:b/>
          <w:sz w:val="28"/>
          <w:szCs w:val="28"/>
        </w:rPr>
        <w:t>3</w:t>
      </w:r>
      <w:r w:rsidRPr="00314D6B">
        <w:rPr>
          <w:b/>
          <w:sz w:val="28"/>
          <w:szCs w:val="28"/>
        </w:rPr>
        <w:t>-IZ.00-002/24 dla Subregionu Brzeskiego,</w:t>
      </w:r>
    </w:p>
    <w:p w14:paraId="5CE25389" w14:textId="7A3AB63C" w:rsidR="00BF1A41" w:rsidRPr="00314D6B" w:rsidRDefault="00BF1A41" w:rsidP="00BF1A41">
      <w:pPr>
        <w:rPr>
          <w:b/>
          <w:sz w:val="28"/>
          <w:szCs w:val="28"/>
        </w:rPr>
      </w:pPr>
      <w:r w:rsidRPr="00314D6B">
        <w:rPr>
          <w:b/>
          <w:sz w:val="28"/>
          <w:szCs w:val="28"/>
        </w:rPr>
        <w:t>FEOP.02.0</w:t>
      </w:r>
      <w:r w:rsidR="002B0F4D" w:rsidRPr="00314D6B">
        <w:rPr>
          <w:b/>
          <w:sz w:val="28"/>
          <w:szCs w:val="28"/>
        </w:rPr>
        <w:t>3</w:t>
      </w:r>
      <w:r w:rsidRPr="00314D6B">
        <w:rPr>
          <w:b/>
          <w:sz w:val="28"/>
          <w:szCs w:val="28"/>
        </w:rPr>
        <w:t>-IZ.00-003/24 dla Subregionu Kędzierzyńsko-Strzeleckiego,</w:t>
      </w:r>
    </w:p>
    <w:p w14:paraId="71AB9DA9" w14:textId="4E7771B7" w:rsidR="00BF1A41" w:rsidRPr="00314D6B" w:rsidRDefault="00BF1A41" w:rsidP="00BF1A41">
      <w:pPr>
        <w:rPr>
          <w:b/>
          <w:sz w:val="28"/>
          <w:szCs w:val="28"/>
        </w:rPr>
      </w:pPr>
      <w:r w:rsidRPr="00314D6B">
        <w:rPr>
          <w:b/>
          <w:sz w:val="28"/>
          <w:szCs w:val="28"/>
        </w:rPr>
        <w:t>FEOP.02.0</w:t>
      </w:r>
      <w:r w:rsidR="002B0F4D" w:rsidRPr="00314D6B">
        <w:rPr>
          <w:b/>
          <w:sz w:val="28"/>
          <w:szCs w:val="28"/>
        </w:rPr>
        <w:t>3</w:t>
      </w:r>
      <w:r w:rsidRPr="00314D6B">
        <w:rPr>
          <w:b/>
          <w:sz w:val="28"/>
          <w:szCs w:val="28"/>
        </w:rPr>
        <w:t>-IZ.00-004/24 dla Subregionu Południowego,</w:t>
      </w:r>
    </w:p>
    <w:p w14:paraId="4080EE13" w14:textId="0FFF382D" w:rsidR="00F10DFC" w:rsidRDefault="00BF1A41" w:rsidP="00BF1A41">
      <w:pPr>
        <w:rPr>
          <w:b/>
        </w:rPr>
      </w:pPr>
      <w:r w:rsidRPr="00314D6B">
        <w:rPr>
          <w:b/>
          <w:sz w:val="28"/>
          <w:szCs w:val="28"/>
        </w:rPr>
        <w:t>FEOP.02.0</w:t>
      </w:r>
      <w:r w:rsidR="002B0F4D" w:rsidRPr="00314D6B">
        <w:rPr>
          <w:b/>
          <w:sz w:val="28"/>
          <w:szCs w:val="28"/>
        </w:rPr>
        <w:t>3</w:t>
      </w:r>
      <w:r w:rsidRPr="00314D6B">
        <w:rPr>
          <w:b/>
          <w:sz w:val="28"/>
          <w:szCs w:val="28"/>
        </w:rPr>
        <w:t>-IZ.00-005/24 dla Subregionu Północnego.</w:t>
      </w:r>
    </w:p>
    <w:bookmarkEnd w:id="1"/>
    <w:p w14:paraId="28F80CB1" w14:textId="5D09047E" w:rsidR="00F10DFC" w:rsidRPr="00F10DFC" w:rsidRDefault="009B5E7B">
      <w:pPr>
        <w:rPr>
          <w:b/>
          <w:sz w:val="28"/>
          <w:szCs w:val="28"/>
        </w:rPr>
      </w:pPr>
      <w:r w:rsidRPr="00F10DFC">
        <w:rPr>
          <w:b/>
          <w:sz w:val="28"/>
          <w:szCs w:val="28"/>
        </w:rPr>
        <w:t xml:space="preserve">Wersja </w:t>
      </w:r>
      <w:r>
        <w:rPr>
          <w:b/>
          <w:sz w:val="28"/>
          <w:szCs w:val="28"/>
        </w:rPr>
        <w:t>1</w:t>
      </w:r>
    </w:p>
    <w:p w14:paraId="4F0BAC08" w14:textId="77777777" w:rsidR="00F10DFC" w:rsidRPr="00F10DFC" w:rsidRDefault="00F10DFC">
      <w:pPr>
        <w:rPr>
          <w:i/>
          <w:sz w:val="24"/>
          <w:szCs w:val="24"/>
        </w:rPr>
      </w:pPr>
      <w:r w:rsidRPr="00F10DFC">
        <w:rPr>
          <w:i/>
          <w:sz w:val="24"/>
          <w:szCs w:val="24"/>
        </w:rPr>
        <w:t>Dokument przyjęty przez Zarząd Województwa Opolskiego</w:t>
      </w:r>
    </w:p>
    <w:p w14:paraId="0DD37E8F" w14:textId="07904721" w:rsidR="00F10DFC" w:rsidRPr="00F10DFC" w:rsidRDefault="00F10DFC">
      <w:pPr>
        <w:rPr>
          <w:i/>
          <w:sz w:val="24"/>
          <w:szCs w:val="24"/>
        </w:rPr>
      </w:pPr>
      <w:r w:rsidRPr="00F10DFC">
        <w:rPr>
          <w:i/>
          <w:sz w:val="24"/>
          <w:szCs w:val="24"/>
        </w:rPr>
        <w:t xml:space="preserve">Uchwałą nr </w:t>
      </w:r>
      <w:r w:rsidR="006B3F9C">
        <w:rPr>
          <w:i/>
          <w:sz w:val="24"/>
          <w:szCs w:val="24"/>
        </w:rPr>
        <w:t>11579</w:t>
      </w:r>
      <w:r w:rsidRPr="00F10DFC">
        <w:rPr>
          <w:i/>
          <w:sz w:val="24"/>
          <w:szCs w:val="24"/>
        </w:rPr>
        <w:t>/202</w:t>
      </w:r>
      <w:r w:rsidR="00BF1A41">
        <w:rPr>
          <w:i/>
          <w:sz w:val="24"/>
          <w:szCs w:val="24"/>
        </w:rPr>
        <w:t>4</w:t>
      </w:r>
      <w:r w:rsidRPr="00F10DFC">
        <w:rPr>
          <w:i/>
          <w:sz w:val="24"/>
          <w:szCs w:val="24"/>
        </w:rPr>
        <w:t xml:space="preserve"> z dnia</w:t>
      </w:r>
      <w:r w:rsidR="009A6093">
        <w:rPr>
          <w:i/>
          <w:sz w:val="24"/>
          <w:szCs w:val="24"/>
        </w:rPr>
        <w:t xml:space="preserve"> </w:t>
      </w:r>
      <w:r w:rsidR="006B3F9C">
        <w:rPr>
          <w:i/>
          <w:sz w:val="24"/>
          <w:szCs w:val="24"/>
        </w:rPr>
        <w:t>12 lutego</w:t>
      </w:r>
      <w:r w:rsidR="00845C19">
        <w:rPr>
          <w:i/>
          <w:sz w:val="24"/>
          <w:szCs w:val="24"/>
        </w:rPr>
        <w:t xml:space="preserve"> </w:t>
      </w:r>
      <w:r w:rsidRPr="00F10DFC">
        <w:rPr>
          <w:i/>
          <w:sz w:val="24"/>
          <w:szCs w:val="24"/>
        </w:rPr>
        <w:t>202</w:t>
      </w:r>
      <w:r w:rsidR="00BF1A41">
        <w:rPr>
          <w:i/>
          <w:sz w:val="24"/>
          <w:szCs w:val="24"/>
        </w:rPr>
        <w:t>4</w:t>
      </w:r>
      <w:r w:rsidRPr="00F10DFC">
        <w:rPr>
          <w:i/>
          <w:sz w:val="24"/>
          <w:szCs w:val="24"/>
        </w:rPr>
        <w:t xml:space="preserve"> r.</w:t>
      </w:r>
    </w:p>
    <w:p w14:paraId="08F8ACB6" w14:textId="4177DB86" w:rsidR="00F10DFC" w:rsidRDefault="00F10DFC">
      <w:pPr>
        <w:rPr>
          <w:sz w:val="24"/>
          <w:szCs w:val="24"/>
        </w:rPr>
      </w:pPr>
      <w:r w:rsidRPr="00F10DFC">
        <w:rPr>
          <w:sz w:val="24"/>
          <w:szCs w:val="24"/>
        </w:rPr>
        <w:t>Opole, 202</w:t>
      </w:r>
      <w:r w:rsidR="00BF1A41">
        <w:rPr>
          <w:sz w:val="24"/>
          <w:szCs w:val="24"/>
        </w:rPr>
        <w:t>4</w:t>
      </w:r>
      <w:r w:rsidRPr="00F10DFC">
        <w:rPr>
          <w:sz w:val="24"/>
          <w:szCs w:val="24"/>
        </w:rPr>
        <w:t xml:space="preserve"> r.</w:t>
      </w:r>
    </w:p>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23CE171B" w14:textId="77777777" w:rsidR="00F10DFC" w:rsidRDefault="00F10DFC">
      <w:pPr>
        <w:rPr>
          <w:sz w:val="24"/>
          <w:szCs w:val="24"/>
        </w:rPr>
      </w:pPr>
    </w:p>
    <w:p w14:paraId="76F5DC99" w14:textId="77777777" w:rsidR="00BF1A41" w:rsidRDefault="00BF1A41">
      <w:pPr>
        <w:rPr>
          <w:sz w:val="24"/>
          <w:szCs w:val="24"/>
        </w:rPr>
      </w:pPr>
    </w:p>
    <w:p w14:paraId="577A8CC4" w14:textId="77777777" w:rsidR="00BF1A41" w:rsidRDefault="00BF1A41">
      <w:pPr>
        <w:rPr>
          <w:sz w:val="24"/>
          <w:szCs w:val="24"/>
        </w:rPr>
      </w:pPr>
    </w:p>
    <w:p w14:paraId="0DB15F92" w14:textId="77777777" w:rsidR="008105BA" w:rsidRDefault="008105BA">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08EFB314" w:rsidR="00F10DFC" w:rsidRPr="00F10DFC" w:rsidRDefault="00F10DFC" w:rsidP="00F9595B">
      <w:pPr>
        <w:spacing w:after="80" w:line="200" w:lineRule="exact"/>
        <w:rPr>
          <w:i/>
          <w:sz w:val="24"/>
          <w:szCs w:val="24"/>
        </w:rPr>
      </w:pPr>
      <w:r w:rsidRPr="00F10DFC">
        <w:rPr>
          <w:i/>
          <w:sz w:val="24"/>
          <w:szCs w:val="24"/>
        </w:rPr>
        <w:t>Opole,</w:t>
      </w:r>
      <w:r w:rsidR="00BF1A41">
        <w:rPr>
          <w:i/>
          <w:sz w:val="24"/>
          <w:szCs w:val="24"/>
        </w:rPr>
        <w:t xml:space="preserve"> </w:t>
      </w:r>
      <w:r w:rsidR="00652A5D">
        <w:rPr>
          <w:i/>
          <w:sz w:val="24"/>
          <w:szCs w:val="24"/>
        </w:rPr>
        <w:t xml:space="preserve"> luty </w:t>
      </w:r>
      <w:r w:rsidRPr="00F10DFC">
        <w:rPr>
          <w:i/>
          <w:sz w:val="24"/>
          <w:szCs w:val="24"/>
        </w:rPr>
        <w:t>202</w:t>
      </w:r>
      <w:r w:rsidR="00BF1A41">
        <w:rPr>
          <w:i/>
          <w:sz w:val="24"/>
          <w:szCs w:val="24"/>
        </w:rPr>
        <w:t>4</w:t>
      </w:r>
      <w:r w:rsidRPr="00F10DFC">
        <w:rPr>
          <w:i/>
          <w:sz w:val="24"/>
          <w:szCs w:val="24"/>
        </w:rPr>
        <w:t xml:space="preserve"> r.</w:t>
      </w:r>
    </w:p>
    <w:p w14:paraId="6FE60B5C" w14:textId="77777777" w:rsidR="00F10DFC" w:rsidRDefault="00F10DFC">
      <w:pPr>
        <w:spacing w:line="240" w:lineRule="auto"/>
        <w:rPr>
          <w:i/>
          <w:sz w:val="24"/>
          <w:szCs w:val="24"/>
        </w:rPr>
      </w:pP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54B38174" w14:textId="270BC757" w:rsidR="00F5543F" w:rsidRDefault="00606432">
          <w:pPr>
            <w:pStyle w:val="Spistreci1"/>
            <w:rPr>
              <w:rFonts w:eastAsiaTheme="minorEastAsia"/>
              <w:noProof/>
              <w:kern w:val="2"/>
              <w:sz w:val="24"/>
              <w:szCs w:val="24"/>
              <w:lang w:eastAsia="pl-PL"/>
              <w14:ligatures w14:val="standardContextual"/>
            </w:rPr>
          </w:pPr>
          <w:r>
            <w:rPr>
              <w:bCs/>
            </w:rPr>
            <w:fldChar w:fldCharType="begin"/>
          </w:r>
          <w:r>
            <w:rPr>
              <w:bCs/>
            </w:rPr>
            <w:instrText xml:space="preserve"> TOC \o "1-3" \h \z \u </w:instrText>
          </w:r>
          <w:r>
            <w:rPr>
              <w:bCs/>
            </w:rPr>
            <w:fldChar w:fldCharType="separate"/>
          </w:r>
          <w:hyperlink w:anchor="_Toc156889616" w:history="1">
            <w:r w:rsidR="00F5543F" w:rsidRPr="00BC3A5F">
              <w:rPr>
                <w:rStyle w:val="Hipercze"/>
                <w:rFonts w:cstheme="minorHAnsi"/>
                <w:b/>
                <w:bCs/>
                <w:iCs/>
                <w:noProof/>
              </w:rPr>
              <w:t>1.</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Skróty i pojęcia stosowane w Regulaminie wyboru projektów w trybie konkurencyjnym i załącznikach:</w:t>
            </w:r>
            <w:r w:rsidR="00F5543F">
              <w:rPr>
                <w:noProof/>
                <w:webHidden/>
              </w:rPr>
              <w:tab/>
            </w:r>
            <w:r w:rsidR="00F5543F">
              <w:rPr>
                <w:noProof/>
                <w:webHidden/>
              </w:rPr>
              <w:fldChar w:fldCharType="begin"/>
            </w:r>
            <w:r w:rsidR="00F5543F">
              <w:rPr>
                <w:noProof/>
                <w:webHidden/>
              </w:rPr>
              <w:instrText xml:space="preserve"> PAGEREF _Toc156889616 \h </w:instrText>
            </w:r>
            <w:r w:rsidR="00F5543F">
              <w:rPr>
                <w:noProof/>
                <w:webHidden/>
              </w:rPr>
            </w:r>
            <w:r w:rsidR="00F5543F">
              <w:rPr>
                <w:noProof/>
                <w:webHidden/>
              </w:rPr>
              <w:fldChar w:fldCharType="separate"/>
            </w:r>
            <w:r w:rsidR="00C02F4F">
              <w:rPr>
                <w:noProof/>
                <w:webHidden/>
              </w:rPr>
              <w:t>5</w:t>
            </w:r>
            <w:r w:rsidR="00F5543F">
              <w:rPr>
                <w:noProof/>
                <w:webHidden/>
              </w:rPr>
              <w:fldChar w:fldCharType="end"/>
            </w:r>
          </w:hyperlink>
        </w:p>
        <w:p w14:paraId="057A2F50" w14:textId="2FA61F02" w:rsidR="00F5543F" w:rsidRDefault="007846C9">
          <w:pPr>
            <w:pStyle w:val="Spistreci1"/>
            <w:rPr>
              <w:rFonts w:eastAsiaTheme="minorEastAsia"/>
              <w:noProof/>
              <w:kern w:val="2"/>
              <w:sz w:val="24"/>
              <w:szCs w:val="24"/>
              <w:lang w:eastAsia="pl-PL"/>
              <w14:ligatures w14:val="standardContextual"/>
            </w:rPr>
          </w:pPr>
          <w:hyperlink w:anchor="_Toc156889617" w:history="1">
            <w:r w:rsidR="00F5543F" w:rsidRPr="00BC3A5F">
              <w:rPr>
                <w:rStyle w:val="Hipercze"/>
                <w:rFonts w:cstheme="minorHAnsi"/>
                <w:b/>
                <w:bCs/>
                <w:iCs/>
                <w:noProof/>
              </w:rPr>
              <w:t>2.</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Wstęp</w:t>
            </w:r>
            <w:r w:rsidR="00F5543F">
              <w:rPr>
                <w:noProof/>
                <w:webHidden/>
              </w:rPr>
              <w:tab/>
            </w:r>
            <w:r w:rsidR="00F5543F">
              <w:rPr>
                <w:noProof/>
                <w:webHidden/>
              </w:rPr>
              <w:fldChar w:fldCharType="begin"/>
            </w:r>
            <w:r w:rsidR="00F5543F">
              <w:rPr>
                <w:noProof/>
                <w:webHidden/>
              </w:rPr>
              <w:instrText xml:space="preserve"> PAGEREF _Toc156889617 \h </w:instrText>
            </w:r>
            <w:r w:rsidR="00F5543F">
              <w:rPr>
                <w:noProof/>
                <w:webHidden/>
              </w:rPr>
            </w:r>
            <w:r w:rsidR="00F5543F">
              <w:rPr>
                <w:noProof/>
                <w:webHidden/>
              </w:rPr>
              <w:fldChar w:fldCharType="separate"/>
            </w:r>
            <w:r w:rsidR="00C02F4F">
              <w:rPr>
                <w:noProof/>
                <w:webHidden/>
              </w:rPr>
              <w:t>7</w:t>
            </w:r>
            <w:r w:rsidR="00F5543F">
              <w:rPr>
                <w:noProof/>
                <w:webHidden/>
              </w:rPr>
              <w:fldChar w:fldCharType="end"/>
            </w:r>
          </w:hyperlink>
        </w:p>
        <w:p w14:paraId="3B75C051" w14:textId="0F5ACE52" w:rsidR="00F5543F" w:rsidRDefault="007846C9">
          <w:pPr>
            <w:pStyle w:val="Spistreci1"/>
            <w:rPr>
              <w:rFonts w:eastAsiaTheme="minorEastAsia"/>
              <w:noProof/>
              <w:kern w:val="2"/>
              <w:sz w:val="24"/>
              <w:szCs w:val="24"/>
              <w:lang w:eastAsia="pl-PL"/>
              <w14:ligatures w14:val="standardContextual"/>
            </w:rPr>
          </w:pPr>
          <w:hyperlink w:anchor="_Toc156889618" w:history="1">
            <w:r w:rsidR="00F5543F" w:rsidRPr="00BC3A5F">
              <w:rPr>
                <w:rStyle w:val="Hipercze"/>
                <w:rFonts w:cstheme="minorHAnsi"/>
                <w:b/>
                <w:bCs/>
                <w:iCs/>
                <w:noProof/>
              </w:rPr>
              <w:t>3.</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Pełna nazwa i adres właściwej instytucji</w:t>
            </w:r>
            <w:r w:rsidR="00F5543F">
              <w:rPr>
                <w:noProof/>
                <w:webHidden/>
              </w:rPr>
              <w:tab/>
            </w:r>
            <w:r w:rsidR="00F5543F">
              <w:rPr>
                <w:noProof/>
                <w:webHidden/>
              </w:rPr>
              <w:fldChar w:fldCharType="begin"/>
            </w:r>
            <w:r w:rsidR="00F5543F">
              <w:rPr>
                <w:noProof/>
                <w:webHidden/>
              </w:rPr>
              <w:instrText xml:space="preserve"> PAGEREF _Toc156889618 \h </w:instrText>
            </w:r>
            <w:r w:rsidR="00F5543F">
              <w:rPr>
                <w:noProof/>
                <w:webHidden/>
              </w:rPr>
            </w:r>
            <w:r w:rsidR="00F5543F">
              <w:rPr>
                <w:noProof/>
                <w:webHidden/>
              </w:rPr>
              <w:fldChar w:fldCharType="separate"/>
            </w:r>
            <w:r w:rsidR="00C02F4F">
              <w:rPr>
                <w:noProof/>
                <w:webHidden/>
              </w:rPr>
              <w:t>8</w:t>
            </w:r>
            <w:r w:rsidR="00F5543F">
              <w:rPr>
                <w:noProof/>
                <w:webHidden/>
              </w:rPr>
              <w:fldChar w:fldCharType="end"/>
            </w:r>
          </w:hyperlink>
        </w:p>
        <w:p w14:paraId="2F5FBC5E" w14:textId="73656602" w:rsidR="00F5543F" w:rsidRDefault="007846C9">
          <w:pPr>
            <w:pStyle w:val="Spistreci1"/>
            <w:rPr>
              <w:rFonts w:eastAsiaTheme="minorEastAsia"/>
              <w:noProof/>
              <w:kern w:val="2"/>
              <w:sz w:val="24"/>
              <w:szCs w:val="24"/>
              <w:lang w:eastAsia="pl-PL"/>
              <w14:ligatures w14:val="standardContextual"/>
            </w:rPr>
          </w:pPr>
          <w:hyperlink w:anchor="_Toc156889619" w:history="1">
            <w:r w:rsidR="00F5543F" w:rsidRPr="00BC3A5F">
              <w:rPr>
                <w:rStyle w:val="Hipercze"/>
                <w:rFonts w:cstheme="minorHAnsi"/>
                <w:b/>
                <w:bCs/>
                <w:iCs/>
                <w:noProof/>
              </w:rPr>
              <w:t>4.</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Projekty podlegające dofinansowaniu</w:t>
            </w:r>
            <w:r w:rsidR="00F5543F">
              <w:rPr>
                <w:noProof/>
                <w:webHidden/>
              </w:rPr>
              <w:tab/>
            </w:r>
            <w:r w:rsidR="00F5543F">
              <w:rPr>
                <w:noProof/>
                <w:webHidden/>
              </w:rPr>
              <w:fldChar w:fldCharType="begin"/>
            </w:r>
            <w:r w:rsidR="00F5543F">
              <w:rPr>
                <w:noProof/>
                <w:webHidden/>
              </w:rPr>
              <w:instrText xml:space="preserve"> PAGEREF _Toc156889619 \h </w:instrText>
            </w:r>
            <w:r w:rsidR="00F5543F">
              <w:rPr>
                <w:noProof/>
                <w:webHidden/>
              </w:rPr>
            </w:r>
            <w:r w:rsidR="00F5543F">
              <w:rPr>
                <w:noProof/>
                <w:webHidden/>
              </w:rPr>
              <w:fldChar w:fldCharType="separate"/>
            </w:r>
            <w:r w:rsidR="00C02F4F">
              <w:rPr>
                <w:noProof/>
                <w:webHidden/>
              </w:rPr>
              <w:t>8</w:t>
            </w:r>
            <w:r w:rsidR="00F5543F">
              <w:rPr>
                <w:noProof/>
                <w:webHidden/>
              </w:rPr>
              <w:fldChar w:fldCharType="end"/>
            </w:r>
          </w:hyperlink>
        </w:p>
        <w:p w14:paraId="06CA2CEE" w14:textId="7A57A146" w:rsidR="00F5543F" w:rsidRDefault="007846C9">
          <w:pPr>
            <w:pStyle w:val="Spistreci1"/>
            <w:rPr>
              <w:rFonts w:eastAsiaTheme="minorEastAsia"/>
              <w:noProof/>
              <w:kern w:val="2"/>
              <w:sz w:val="24"/>
              <w:szCs w:val="24"/>
              <w:lang w:eastAsia="pl-PL"/>
              <w14:ligatures w14:val="standardContextual"/>
            </w:rPr>
          </w:pPr>
          <w:hyperlink w:anchor="_Toc156889620" w:history="1">
            <w:r w:rsidR="00F5543F" w:rsidRPr="00BC3A5F">
              <w:rPr>
                <w:rStyle w:val="Hipercze"/>
                <w:rFonts w:cstheme="minorHAnsi"/>
                <w:b/>
                <w:bCs/>
                <w:iCs/>
                <w:noProof/>
              </w:rPr>
              <w:t>5.</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Typ beneficjenta ogólny</w:t>
            </w:r>
            <w:r w:rsidR="00F5543F">
              <w:rPr>
                <w:noProof/>
                <w:webHidden/>
              </w:rPr>
              <w:tab/>
            </w:r>
            <w:r w:rsidR="00F5543F">
              <w:rPr>
                <w:noProof/>
                <w:webHidden/>
              </w:rPr>
              <w:fldChar w:fldCharType="begin"/>
            </w:r>
            <w:r w:rsidR="00F5543F">
              <w:rPr>
                <w:noProof/>
                <w:webHidden/>
              </w:rPr>
              <w:instrText xml:space="preserve"> PAGEREF _Toc156889620 \h </w:instrText>
            </w:r>
            <w:r w:rsidR="00F5543F">
              <w:rPr>
                <w:noProof/>
                <w:webHidden/>
              </w:rPr>
            </w:r>
            <w:r w:rsidR="00F5543F">
              <w:rPr>
                <w:noProof/>
                <w:webHidden/>
              </w:rPr>
              <w:fldChar w:fldCharType="separate"/>
            </w:r>
            <w:r w:rsidR="00C02F4F">
              <w:rPr>
                <w:noProof/>
                <w:webHidden/>
              </w:rPr>
              <w:t>8</w:t>
            </w:r>
            <w:r w:rsidR="00F5543F">
              <w:rPr>
                <w:noProof/>
                <w:webHidden/>
              </w:rPr>
              <w:fldChar w:fldCharType="end"/>
            </w:r>
          </w:hyperlink>
        </w:p>
        <w:p w14:paraId="152A6494" w14:textId="4B9BB091" w:rsidR="00F5543F" w:rsidRDefault="007846C9">
          <w:pPr>
            <w:pStyle w:val="Spistreci1"/>
            <w:rPr>
              <w:rFonts w:eastAsiaTheme="minorEastAsia"/>
              <w:noProof/>
              <w:kern w:val="2"/>
              <w:sz w:val="24"/>
              <w:szCs w:val="24"/>
              <w:lang w:eastAsia="pl-PL"/>
              <w14:ligatures w14:val="standardContextual"/>
            </w:rPr>
          </w:pPr>
          <w:hyperlink w:anchor="_Toc156889621" w:history="1">
            <w:r w:rsidR="00F5543F" w:rsidRPr="00BC3A5F">
              <w:rPr>
                <w:rStyle w:val="Hipercze"/>
                <w:rFonts w:cstheme="minorHAnsi"/>
                <w:b/>
                <w:bCs/>
                <w:iCs/>
                <w:noProof/>
              </w:rPr>
              <w:t>6.</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Typ beneficjenta szczegółowy</w:t>
            </w:r>
            <w:r w:rsidR="00F5543F">
              <w:rPr>
                <w:noProof/>
                <w:webHidden/>
              </w:rPr>
              <w:tab/>
            </w:r>
            <w:r w:rsidR="00F5543F">
              <w:rPr>
                <w:noProof/>
                <w:webHidden/>
              </w:rPr>
              <w:fldChar w:fldCharType="begin"/>
            </w:r>
            <w:r w:rsidR="00F5543F">
              <w:rPr>
                <w:noProof/>
                <w:webHidden/>
              </w:rPr>
              <w:instrText xml:space="preserve"> PAGEREF _Toc156889621 \h </w:instrText>
            </w:r>
            <w:r w:rsidR="00F5543F">
              <w:rPr>
                <w:noProof/>
                <w:webHidden/>
              </w:rPr>
            </w:r>
            <w:r w:rsidR="00F5543F">
              <w:rPr>
                <w:noProof/>
                <w:webHidden/>
              </w:rPr>
              <w:fldChar w:fldCharType="separate"/>
            </w:r>
            <w:r w:rsidR="00C02F4F">
              <w:rPr>
                <w:noProof/>
                <w:webHidden/>
              </w:rPr>
              <w:t>8</w:t>
            </w:r>
            <w:r w:rsidR="00F5543F">
              <w:rPr>
                <w:noProof/>
                <w:webHidden/>
              </w:rPr>
              <w:fldChar w:fldCharType="end"/>
            </w:r>
          </w:hyperlink>
        </w:p>
        <w:p w14:paraId="16614B7F" w14:textId="35D5B923" w:rsidR="00F5543F" w:rsidRDefault="007846C9">
          <w:pPr>
            <w:pStyle w:val="Spistreci1"/>
            <w:rPr>
              <w:rFonts w:eastAsiaTheme="minorEastAsia"/>
              <w:noProof/>
              <w:kern w:val="2"/>
              <w:sz w:val="24"/>
              <w:szCs w:val="24"/>
              <w:lang w:eastAsia="pl-PL"/>
              <w14:ligatures w14:val="standardContextual"/>
            </w:rPr>
          </w:pPr>
          <w:hyperlink w:anchor="_Toc156889622" w:history="1">
            <w:r w:rsidR="00F5543F" w:rsidRPr="00BC3A5F">
              <w:rPr>
                <w:rStyle w:val="Hipercze"/>
                <w:rFonts w:cstheme="minorHAnsi"/>
                <w:b/>
                <w:bCs/>
                <w:iCs/>
                <w:noProof/>
              </w:rPr>
              <w:t>7.</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Typy przedsięwzięć</w:t>
            </w:r>
            <w:r w:rsidR="00F5543F">
              <w:rPr>
                <w:noProof/>
                <w:webHidden/>
              </w:rPr>
              <w:tab/>
            </w:r>
            <w:r w:rsidR="00F5543F">
              <w:rPr>
                <w:noProof/>
                <w:webHidden/>
              </w:rPr>
              <w:fldChar w:fldCharType="begin"/>
            </w:r>
            <w:r w:rsidR="00F5543F">
              <w:rPr>
                <w:noProof/>
                <w:webHidden/>
              </w:rPr>
              <w:instrText xml:space="preserve"> PAGEREF _Toc156889622 \h </w:instrText>
            </w:r>
            <w:r w:rsidR="00F5543F">
              <w:rPr>
                <w:noProof/>
                <w:webHidden/>
              </w:rPr>
            </w:r>
            <w:r w:rsidR="00F5543F">
              <w:rPr>
                <w:noProof/>
                <w:webHidden/>
              </w:rPr>
              <w:fldChar w:fldCharType="separate"/>
            </w:r>
            <w:r w:rsidR="00C02F4F">
              <w:rPr>
                <w:noProof/>
                <w:webHidden/>
              </w:rPr>
              <w:t>9</w:t>
            </w:r>
            <w:r w:rsidR="00F5543F">
              <w:rPr>
                <w:noProof/>
                <w:webHidden/>
              </w:rPr>
              <w:fldChar w:fldCharType="end"/>
            </w:r>
          </w:hyperlink>
        </w:p>
        <w:p w14:paraId="2D9A16C9" w14:textId="33101022" w:rsidR="00F5543F" w:rsidRDefault="007846C9">
          <w:pPr>
            <w:pStyle w:val="Spistreci1"/>
            <w:rPr>
              <w:rFonts w:eastAsiaTheme="minorEastAsia"/>
              <w:noProof/>
              <w:kern w:val="2"/>
              <w:sz w:val="24"/>
              <w:szCs w:val="24"/>
              <w:lang w:eastAsia="pl-PL"/>
              <w14:ligatures w14:val="standardContextual"/>
            </w:rPr>
          </w:pPr>
          <w:hyperlink w:anchor="_Toc156889623" w:history="1">
            <w:r w:rsidR="00F5543F" w:rsidRPr="00BC3A5F">
              <w:rPr>
                <w:rStyle w:val="Hipercze"/>
                <w:rFonts w:cstheme="minorHAnsi"/>
                <w:b/>
                <w:bCs/>
                <w:iCs/>
                <w:noProof/>
              </w:rPr>
              <w:t>8.</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Szczegółowe warunki realizacji projektów</w:t>
            </w:r>
            <w:r w:rsidR="00F5543F">
              <w:rPr>
                <w:noProof/>
                <w:webHidden/>
              </w:rPr>
              <w:tab/>
            </w:r>
            <w:r w:rsidR="00F5543F">
              <w:rPr>
                <w:noProof/>
                <w:webHidden/>
              </w:rPr>
              <w:fldChar w:fldCharType="begin"/>
            </w:r>
            <w:r w:rsidR="00F5543F">
              <w:rPr>
                <w:noProof/>
                <w:webHidden/>
              </w:rPr>
              <w:instrText xml:space="preserve"> PAGEREF _Toc156889623 \h </w:instrText>
            </w:r>
            <w:r w:rsidR="00F5543F">
              <w:rPr>
                <w:noProof/>
                <w:webHidden/>
              </w:rPr>
            </w:r>
            <w:r w:rsidR="00F5543F">
              <w:rPr>
                <w:noProof/>
                <w:webHidden/>
              </w:rPr>
              <w:fldChar w:fldCharType="separate"/>
            </w:r>
            <w:r w:rsidR="00C02F4F">
              <w:rPr>
                <w:noProof/>
                <w:webHidden/>
              </w:rPr>
              <w:t>9</w:t>
            </w:r>
            <w:r w:rsidR="00F5543F">
              <w:rPr>
                <w:noProof/>
                <w:webHidden/>
              </w:rPr>
              <w:fldChar w:fldCharType="end"/>
            </w:r>
          </w:hyperlink>
        </w:p>
        <w:p w14:paraId="0B68FA16" w14:textId="7CCF5088" w:rsidR="00F5543F" w:rsidRDefault="007846C9">
          <w:pPr>
            <w:pStyle w:val="Spistreci1"/>
            <w:rPr>
              <w:rFonts w:eastAsiaTheme="minorEastAsia"/>
              <w:noProof/>
              <w:kern w:val="2"/>
              <w:sz w:val="24"/>
              <w:szCs w:val="24"/>
              <w:lang w:eastAsia="pl-PL"/>
              <w14:ligatures w14:val="standardContextual"/>
            </w:rPr>
          </w:pPr>
          <w:hyperlink w:anchor="_Toc156889624" w:history="1">
            <w:r w:rsidR="00F5543F" w:rsidRPr="00BC3A5F">
              <w:rPr>
                <w:rStyle w:val="Hipercze"/>
                <w:rFonts w:cstheme="minorHAnsi"/>
                <w:b/>
                <w:bCs/>
                <w:iCs/>
                <w:noProof/>
              </w:rPr>
              <w:t>9.</w:t>
            </w:r>
            <w:r w:rsidR="00F5543F">
              <w:rPr>
                <w:rFonts w:eastAsiaTheme="minorEastAsia"/>
                <w:noProof/>
                <w:kern w:val="2"/>
                <w:sz w:val="24"/>
                <w:szCs w:val="24"/>
                <w:lang w:eastAsia="pl-PL"/>
                <w14:ligatures w14:val="standardContextual"/>
              </w:rPr>
              <w:tab/>
            </w:r>
            <w:r w:rsidR="00F5543F" w:rsidRPr="00BC3A5F">
              <w:rPr>
                <w:rStyle w:val="Hipercze"/>
                <w:rFonts w:cstheme="minorHAnsi"/>
                <w:b/>
                <w:bCs/>
                <w:noProof/>
              </w:rPr>
              <w:t>Kwota przeznaczona na dofinansowanie projektów</w:t>
            </w:r>
            <w:r w:rsidR="00F5543F">
              <w:rPr>
                <w:noProof/>
                <w:webHidden/>
              </w:rPr>
              <w:tab/>
            </w:r>
            <w:r w:rsidR="00F5543F">
              <w:rPr>
                <w:noProof/>
                <w:webHidden/>
              </w:rPr>
              <w:fldChar w:fldCharType="begin"/>
            </w:r>
            <w:r w:rsidR="00F5543F">
              <w:rPr>
                <w:noProof/>
                <w:webHidden/>
              </w:rPr>
              <w:instrText xml:space="preserve"> PAGEREF _Toc156889624 \h </w:instrText>
            </w:r>
            <w:r w:rsidR="00F5543F">
              <w:rPr>
                <w:noProof/>
                <w:webHidden/>
              </w:rPr>
            </w:r>
            <w:r w:rsidR="00F5543F">
              <w:rPr>
                <w:noProof/>
                <w:webHidden/>
              </w:rPr>
              <w:fldChar w:fldCharType="separate"/>
            </w:r>
            <w:r w:rsidR="00C02F4F">
              <w:rPr>
                <w:noProof/>
                <w:webHidden/>
              </w:rPr>
              <w:t>11</w:t>
            </w:r>
            <w:r w:rsidR="00F5543F">
              <w:rPr>
                <w:noProof/>
                <w:webHidden/>
              </w:rPr>
              <w:fldChar w:fldCharType="end"/>
            </w:r>
          </w:hyperlink>
        </w:p>
        <w:p w14:paraId="554EC208" w14:textId="2691AA14" w:rsidR="00F5543F" w:rsidRDefault="007846C9">
          <w:pPr>
            <w:pStyle w:val="Spistreci1"/>
            <w:rPr>
              <w:rFonts w:eastAsiaTheme="minorEastAsia"/>
              <w:noProof/>
              <w:kern w:val="2"/>
              <w:sz w:val="24"/>
              <w:szCs w:val="24"/>
              <w:lang w:eastAsia="pl-PL"/>
              <w14:ligatures w14:val="standardContextual"/>
            </w:rPr>
          </w:pPr>
          <w:hyperlink w:anchor="_Toc156889625" w:history="1">
            <w:r w:rsidR="00F5543F" w:rsidRPr="00BC3A5F">
              <w:rPr>
                <w:rStyle w:val="Hipercze"/>
                <w:rFonts w:cstheme="minorHAnsi"/>
                <w:b/>
                <w:bCs/>
                <w:iCs/>
                <w:noProof/>
              </w:rPr>
              <w:t>10.</w:t>
            </w:r>
            <w:r w:rsidR="00F5543F">
              <w:rPr>
                <w:rFonts w:eastAsiaTheme="minorEastAsia"/>
                <w:noProof/>
                <w:kern w:val="2"/>
                <w:sz w:val="24"/>
                <w:szCs w:val="24"/>
                <w:lang w:eastAsia="pl-PL"/>
                <w14:ligatures w14:val="standardContextual"/>
              </w:rPr>
              <w:tab/>
            </w:r>
            <w:r w:rsidR="00F5543F" w:rsidRPr="00BC3A5F">
              <w:rPr>
                <w:rStyle w:val="Hipercze"/>
                <w:rFonts w:cstheme="minorHAnsi"/>
                <w:b/>
                <w:bCs/>
                <w:noProof/>
              </w:rPr>
              <w:t>Pomoc publiczna - unijna podstawa prawna</w:t>
            </w:r>
            <w:r w:rsidR="00F5543F">
              <w:rPr>
                <w:noProof/>
                <w:webHidden/>
              </w:rPr>
              <w:tab/>
            </w:r>
            <w:r w:rsidR="00F5543F">
              <w:rPr>
                <w:noProof/>
                <w:webHidden/>
              </w:rPr>
              <w:fldChar w:fldCharType="begin"/>
            </w:r>
            <w:r w:rsidR="00F5543F">
              <w:rPr>
                <w:noProof/>
                <w:webHidden/>
              </w:rPr>
              <w:instrText xml:space="preserve"> PAGEREF _Toc156889625 \h </w:instrText>
            </w:r>
            <w:r w:rsidR="00F5543F">
              <w:rPr>
                <w:noProof/>
                <w:webHidden/>
              </w:rPr>
            </w:r>
            <w:r w:rsidR="00F5543F">
              <w:rPr>
                <w:noProof/>
                <w:webHidden/>
              </w:rPr>
              <w:fldChar w:fldCharType="separate"/>
            </w:r>
            <w:r w:rsidR="00C02F4F">
              <w:rPr>
                <w:noProof/>
                <w:webHidden/>
              </w:rPr>
              <w:t>12</w:t>
            </w:r>
            <w:r w:rsidR="00F5543F">
              <w:rPr>
                <w:noProof/>
                <w:webHidden/>
              </w:rPr>
              <w:fldChar w:fldCharType="end"/>
            </w:r>
          </w:hyperlink>
        </w:p>
        <w:p w14:paraId="497694E8" w14:textId="725C52D1" w:rsidR="00F5543F" w:rsidRDefault="007846C9">
          <w:pPr>
            <w:pStyle w:val="Spistreci1"/>
            <w:rPr>
              <w:rFonts w:eastAsiaTheme="minorEastAsia"/>
              <w:noProof/>
              <w:kern w:val="2"/>
              <w:sz w:val="24"/>
              <w:szCs w:val="24"/>
              <w:lang w:eastAsia="pl-PL"/>
              <w14:ligatures w14:val="standardContextual"/>
            </w:rPr>
          </w:pPr>
          <w:hyperlink w:anchor="_Toc156889626" w:history="1">
            <w:r w:rsidR="00F5543F" w:rsidRPr="00BC3A5F">
              <w:rPr>
                <w:rStyle w:val="Hipercze"/>
                <w:rFonts w:cstheme="minorHAnsi"/>
                <w:b/>
                <w:bCs/>
                <w:iCs/>
                <w:noProof/>
              </w:rPr>
              <w:t>11.</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Pomoc publiczna - krajowa podstawa prawna</w:t>
            </w:r>
            <w:r w:rsidR="00F5543F">
              <w:rPr>
                <w:noProof/>
                <w:webHidden/>
              </w:rPr>
              <w:tab/>
            </w:r>
            <w:r w:rsidR="00F5543F">
              <w:rPr>
                <w:noProof/>
                <w:webHidden/>
              </w:rPr>
              <w:fldChar w:fldCharType="begin"/>
            </w:r>
            <w:r w:rsidR="00F5543F">
              <w:rPr>
                <w:noProof/>
                <w:webHidden/>
              </w:rPr>
              <w:instrText xml:space="preserve"> PAGEREF _Toc156889626 \h </w:instrText>
            </w:r>
            <w:r w:rsidR="00F5543F">
              <w:rPr>
                <w:noProof/>
                <w:webHidden/>
              </w:rPr>
            </w:r>
            <w:r w:rsidR="00F5543F">
              <w:rPr>
                <w:noProof/>
                <w:webHidden/>
              </w:rPr>
              <w:fldChar w:fldCharType="separate"/>
            </w:r>
            <w:r w:rsidR="00C02F4F">
              <w:rPr>
                <w:noProof/>
                <w:webHidden/>
              </w:rPr>
              <w:t>12</w:t>
            </w:r>
            <w:r w:rsidR="00F5543F">
              <w:rPr>
                <w:noProof/>
                <w:webHidden/>
              </w:rPr>
              <w:fldChar w:fldCharType="end"/>
            </w:r>
          </w:hyperlink>
        </w:p>
        <w:p w14:paraId="653B669D" w14:textId="2B110132" w:rsidR="00F5543F" w:rsidRDefault="007846C9">
          <w:pPr>
            <w:pStyle w:val="Spistreci1"/>
            <w:rPr>
              <w:rFonts w:eastAsiaTheme="minorEastAsia"/>
              <w:noProof/>
              <w:kern w:val="2"/>
              <w:sz w:val="24"/>
              <w:szCs w:val="24"/>
              <w:lang w:eastAsia="pl-PL"/>
              <w14:ligatures w14:val="standardContextual"/>
            </w:rPr>
          </w:pPr>
          <w:hyperlink w:anchor="_Toc156889627" w:history="1">
            <w:r w:rsidR="00F5543F" w:rsidRPr="00BC3A5F">
              <w:rPr>
                <w:rStyle w:val="Hipercze"/>
                <w:rFonts w:cstheme="minorHAnsi"/>
                <w:b/>
                <w:bCs/>
                <w:iCs/>
                <w:noProof/>
              </w:rPr>
              <w:t>12.</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Dopuszczalny cross-financing (%)</w:t>
            </w:r>
            <w:r w:rsidR="00F5543F">
              <w:rPr>
                <w:noProof/>
                <w:webHidden/>
              </w:rPr>
              <w:tab/>
            </w:r>
            <w:r w:rsidR="00F5543F">
              <w:rPr>
                <w:noProof/>
                <w:webHidden/>
              </w:rPr>
              <w:fldChar w:fldCharType="begin"/>
            </w:r>
            <w:r w:rsidR="00F5543F">
              <w:rPr>
                <w:noProof/>
                <w:webHidden/>
              </w:rPr>
              <w:instrText xml:space="preserve"> PAGEREF _Toc156889627 \h </w:instrText>
            </w:r>
            <w:r w:rsidR="00F5543F">
              <w:rPr>
                <w:noProof/>
                <w:webHidden/>
              </w:rPr>
            </w:r>
            <w:r w:rsidR="00F5543F">
              <w:rPr>
                <w:noProof/>
                <w:webHidden/>
              </w:rPr>
              <w:fldChar w:fldCharType="separate"/>
            </w:r>
            <w:r w:rsidR="00C02F4F">
              <w:rPr>
                <w:noProof/>
                <w:webHidden/>
              </w:rPr>
              <w:t>12</w:t>
            </w:r>
            <w:r w:rsidR="00F5543F">
              <w:rPr>
                <w:noProof/>
                <w:webHidden/>
              </w:rPr>
              <w:fldChar w:fldCharType="end"/>
            </w:r>
          </w:hyperlink>
        </w:p>
        <w:p w14:paraId="32DC892D" w14:textId="0E989297" w:rsidR="00F5543F" w:rsidRDefault="007846C9">
          <w:pPr>
            <w:pStyle w:val="Spistreci1"/>
            <w:rPr>
              <w:rFonts w:eastAsiaTheme="minorEastAsia"/>
              <w:noProof/>
              <w:kern w:val="2"/>
              <w:sz w:val="24"/>
              <w:szCs w:val="24"/>
              <w:lang w:eastAsia="pl-PL"/>
              <w14:ligatures w14:val="standardContextual"/>
            </w:rPr>
          </w:pPr>
          <w:hyperlink w:anchor="_Toc156889628" w:history="1">
            <w:r w:rsidR="00F5543F" w:rsidRPr="00BC3A5F">
              <w:rPr>
                <w:rStyle w:val="Hipercze"/>
                <w:rFonts w:cstheme="minorHAnsi"/>
                <w:b/>
                <w:bCs/>
                <w:iCs/>
                <w:noProof/>
              </w:rPr>
              <w:t>13.</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Uproszczone formy rozliczania wydatków</w:t>
            </w:r>
            <w:r w:rsidR="00F5543F">
              <w:rPr>
                <w:noProof/>
                <w:webHidden/>
              </w:rPr>
              <w:tab/>
            </w:r>
            <w:r w:rsidR="00F5543F">
              <w:rPr>
                <w:noProof/>
                <w:webHidden/>
              </w:rPr>
              <w:fldChar w:fldCharType="begin"/>
            </w:r>
            <w:r w:rsidR="00F5543F">
              <w:rPr>
                <w:noProof/>
                <w:webHidden/>
              </w:rPr>
              <w:instrText xml:space="preserve"> PAGEREF _Toc156889628 \h </w:instrText>
            </w:r>
            <w:r w:rsidR="00F5543F">
              <w:rPr>
                <w:noProof/>
                <w:webHidden/>
              </w:rPr>
            </w:r>
            <w:r w:rsidR="00F5543F">
              <w:rPr>
                <w:noProof/>
                <w:webHidden/>
              </w:rPr>
              <w:fldChar w:fldCharType="separate"/>
            </w:r>
            <w:r w:rsidR="00C02F4F">
              <w:rPr>
                <w:noProof/>
                <w:webHidden/>
              </w:rPr>
              <w:t>12</w:t>
            </w:r>
            <w:r w:rsidR="00F5543F">
              <w:rPr>
                <w:noProof/>
                <w:webHidden/>
              </w:rPr>
              <w:fldChar w:fldCharType="end"/>
            </w:r>
          </w:hyperlink>
        </w:p>
        <w:p w14:paraId="51874BA7" w14:textId="3BC82264" w:rsidR="00F5543F" w:rsidRDefault="007846C9">
          <w:pPr>
            <w:pStyle w:val="Spistreci1"/>
            <w:rPr>
              <w:rFonts w:eastAsiaTheme="minorEastAsia"/>
              <w:noProof/>
              <w:kern w:val="2"/>
              <w:sz w:val="24"/>
              <w:szCs w:val="24"/>
              <w:lang w:eastAsia="pl-PL"/>
              <w14:ligatures w14:val="standardContextual"/>
            </w:rPr>
          </w:pPr>
          <w:hyperlink w:anchor="_Toc156889629" w:history="1">
            <w:r w:rsidR="00F5543F" w:rsidRPr="00BC3A5F">
              <w:rPr>
                <w:rStyle w:val="Hipercze"/>
                <w:rFonts w:cstheme="minorHAnsi"/>
                <w:b/>
                <w:bCs/>
                <w:iCs/>
                <w:noProof/>
              </w:rPr>
              <w:t>14.</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Maksymalny % poziom dofinansowania wydatków kwalifikowalnych w projekcie (środki UE)</w:t>
            </w:r>
            <w:r w:rsidR="00F5543F">
              <w:rPr>
                <w:noProof/>
                <w:webHidden/>
              </w:rPr>
              <w:tab/>
            </w:r>
            <w:r w:rsidR="00F5543F">
              <w:rPr>
                <w:noProof/>
                <w:webHidden/>
              </w:rPr>
              <w:fldChar w:fldCharType="begin"/>
            </w:r>
            <w:r w:rsidR="00F5543F">
              <w:rPr>
                <w:noProof/>
                <w:webHidden/>
              </w:rPr>
              <w:instrText xml:space="preserve"> PAGEREF _Toc156889629 \h </w:instrText>
            </w:r>
            <w:r w:rsidR="00F5543F">
              <w:rPr>
                <w:noProof/>
                <w:webHidden/>
              </w:rPr>
            </w:r>
            <w:r w:rsidR="00F5543F">
              <w:rPr>
                <w:noProof/>
                <w:webHidden/>
              </w:rPr>
              <w:fldChar w:fldCharType="separate"/>
            </w:r>
            <w:r w:rsidR="00C02F4F">
              <w:rPr>
                <w:noProof/>
                <w:webHidden/>
              </w:rPr>
              <w:t>13</w:t>
            </w:r>
            <w:r w:rsidR="00F5543F">
              <w:rPr>
                <w:noProof/>
                <w:webHidden/>
              </w:rPr>
              <w:fldChar w:fldCharType="end"/>
            </w:r>
          </w:hyperlink>
        </w:p>
        <w:p w14:paraId="4E6E2A5F" w14:textId="2236F591" w:rsidR="00F5543F" w:rsidRDefault="007846C9">
          <w:pPr>
            <w:pStyle w:val="Spistreci1"/>
            <w:rPr>
              <w:rFonts w:eastAsiaTheme="minorEastAsia"/>
              <w:noProof/>
              <w:kern w:val="2"/>
              <w:sz w:val="24"/>
              <w:szCs w:val="24"/>
              <w:lang w:eastAsia="pl-PL"/>
              <w14:ligatures w14:val="standardContextual"/>
            </w:rPr>
          </w:pPr>
          <w:hyperlink w:anchor="_Toc156889630" w:history="1">
            <w:r w:rsidR="00F5543F" w:rsidRPr="00BC3A5F">
              <w:rPr>
                <w:rStyle w:val="Hipercze"/>
                <w:rFonts w:cstheme="minorHAnsi"/>
                <w:b/>
                <w:bCs/>
                <w:iCs/>
                <w:noProof/>
              </w:rPr>
              <w:t>15.</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F5543F">
              <w:rPr>
                <w:noProof/>
                <w:webHidden/>
              </w:rPr>
              <w:tab/>
            </w:r>
            <w:r w:rsidR="00F5543F">
              <w:rPr>
                <w:noProof/>
                <w:webHidden/>
              </w:rPr>
              <w:fldChar w:fldCharType="begin"/>
            </w:r>
            <w:r w:rsidR="00F5543F">
              <w:rPr>
                <w:noProof/>
                <w:webHidden/>
              </w:rPr>
              <w:instrText xml:space="preserve"> PAGEREF _Toc156889630 \h </w:instrText>
            </w:r>
            <w:r w:rsidR="00F5543F">
              <w:rPr>
                <w:noProof/>
                <w:webHidden/>
              </w:rPr>
            </w:r>
            <w:r w:rsidR="00F5543F">
              <w:rPr>
                <w:noProof/>
                <w:webHidden/>
              </w:rPr>
              <w:fldChar w:fldCharType="separate"/>
            </w:r>
            <w:r w:rsidR="00C02F4F">
              <w:rPr>
                <w:noProof/>
                <w:webHidden/>
              </w:rPr>
              <w:t>13</w:t>
            </w:r>
            <w:r w:rsidR="00F5543F">
              <w:rPr>
                <w:noProof/>
                <w:webHidden/>
              </w:rPr>
              <w:fldChar w:fldCharType="end"/>
            </w:r>
          </w:hyperlink>
        </w:p>
        <w:p w14:paraId="735C5D25" w14:textId="508DBEB5" w:rsidR="00F5543F" w:rsidRDefault="007846C9">
          <w:pPr>
            <w:pStyle w:val="Spistreci1"/>
            <w:rPr>
              <w:rFonts w:eastAsiaTheme="minorEastAsia"/>
              <w:noProof/>
              <w:kern w:val="2"/>
              <w:sz w:val="24"/>
              <w:szCs w:val="24"/>
              <w:lang w:eastAsia="pl-PL"/>
              <w14:ligatures w14:val="standardContextual"/>
            </w:rPr>
          </w:pPr>
          <w:hyperlink w:anchor="_Toc156889631" w:history="1">
            <w:r w:rsidR="00F5543F" w:rsidRPr="00BC3A5F">
              <w:rPr>
                <w:rStyle w:val="Hipercze"/>
                <w:rFonts w:cstheme="minorHAnsi"/>
                <w:b/>
                <w:bCs/>
                <w:iCs/>
                <w:noProof/>
              </w:rPr>
              <w:t>16.</w:t>
            </w:r>
            <w:r w:rsidR="00F5543F">
              <w:rPr>
                <w:rFonts w:eastAsiaTheme="minorEastAsia"/>
                <w:noProof/>
                <w:kern w:val="2"/>
                <w:sz w:val="24"/>
                <w:szCs w:val="24"/>
                <w:lang w:eastAsia="pl-PL"/>
                <w14:ligatures w14:val="standardContextual"/>
              </w:rPr>
              <w:tab/>
            </w:r>
            <w:r w:rsidR="00F5543F" w:rsidRPr="00BC3A5F">
              <w:rPr>
                <w:rStyle w:val="Hipercze"/>
                <w:rFonts w:cstheme="minorHAnsi"/>
                <w:b/>
                <w:bCs/>
                <w:noProof/>
              </w:rPr>
              <w:t>Minimalny wkład własny beneficjenta</w:t>
            </w:r>
            <w:r w:rsidR="00F5543F">
              <w:rPr>
                <w:noProof/>
                <w:webHidden/>
              </w:rPr>
              <w:tab/>
            </w:r>
            <w:r w:rsidR="00F5543F">
              <w:rPr>
                <w:noProof/>
                <w:webHidden/>
              </w:rPr>
              <w:fldChar w:fldCharType="begin"/>
            </w:r>
            <w:r w:rsidR="00F5543F">
              <w:rPr>
                <w:noProof/>
                <w:webHidden/>
              </w:rPr>
              <w:instrText xml:space="preserve"> PAGEREF _Toc156889631 \h </w:instrText>
            </w:r>
            <w:r w:rsidR="00F5543F">
              <w:rPr>
                <w:noProof/>
                <w:webHidden/>
              </w:rPr>
            </w:r>
            <w:r w:rsidR="00F5543F">
              <w:rPr>
                <w:noProof/>
                <w:webHidden/>
              </w:rPr>
              <w:fldChar w:fldCharType="separate"/>
            </w:r>
            <w:r w:rsidR="00C02F4F">
              <w:rPr>
                <w:noProof/>
                <w:webHidden/>
              </w:rPr>
              <w:t>13</w:t>
            </w:r>
            <w:r w:rsidR="00F5543F">
              <w:rPr>
                <w:noProof/>
                <w:webHidden/>
              </w:rPr>
              <w:fldChar w:fldCharType="end"/>
            </w:r>
          </w:hyperlink>
        </w:p>
        <w:p w14:paraId="396E3E17" w14:textId="0DF2DE9C" w:rsidR="00F5543F" w:rsidRDefault="007846C9">
          <w:pPr>
            <w:pStyle w:val="Spistreci1"/>
            <w:rPr>
              <w:rFonts w:eastAsiaTheme="minorEastAsia"/>
              <w:noProof/>
              <w:kern w:val="2"/>
              <w:sz w:val="24"/>
              <w:szCs w:val="24"/>
              <w:lang w:eastAsia="pl-PL"/>
              <w14:ligatures w14:val="standardContextual"/>
            </w:rPr>
          </w:pPr>
          <w:hyperlink w:anchor="_Toc156889632" w:history="1">
            <w:r w:rsidR="00F5543F" w:rsidRPr="00BC3A5F">
              <w:rPr>
                <w:rStyle w:val="Hipercze"/>
                <w:rFonts w:cstheme="minorHAnsi"/>
                <w:b/>
                <w:bCs/>
                <w:iCs/>
                <w:noProof/>
              </w:rPr>
              <w:t>17.</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Termin składania wniosków o dofinansowanie projektu</w:t>
            </w:r>
            <w:r w:rsidR="00F5543F">
              <w:rPr>
                <w:noProof/>
                <w:webHidden/>
              </w:rPr>
              <w:tab/>
            </w:r>
            <w:r w:rsidR="00F5543F">
              <w:rPr>
                <w:noProof/>
                <w:webHidden/>
              </w:rPr>
              <w:fldChar w:fldCharType="begin"/>
            </w:r>
            <w:r w:rsidR="00F5543F">
              <w:rPr>
                <w:noProof/>
                <w:webHidden/>
              </w:rPr>
              <w:instrText xml:space="preserve"> PAGEREF _Toc156889632 \h </w:instrText>
            </w:r>
            <w:r w:rsidR="00F5543F">
              <w:rPr>
                <w:noProof/>
                <w:webHidden/>
              </w:rPr>
            </w:r>
            <w:r w:rsidR="00F5543F">
              <w:rPr>
                <w:noProof/>
                <w:webHidden/>
              </w:rPr>
              <w:fldChar w:fldCharType="separate"/>
            </w:r>
            <w:r w:rsidR="00C02F4F">
              <w:rPr>
                <w:noProof/>
                <w:webHidden/>
              </w:rPr>
              <w:t>13</w:t>
            </w:r>
            <w:r w:rsidR="00F5543F">
              <w:rPr>
                <w:noProof/>
                <w:webHidden/>
              </w:rPr>
              <w:fldChar w:fldCharType="end"/>
            </w:r>
          </w:hyperlink>
        </w:p>
        <w:p w14:paraId="5550D6B0" w14:textId="37236550" w:rsidR="00F5543F" w:rsidRDefault="007846C9">
          <w:pPr>
            <w:pStyle w:val="Spistreci1"/>
            <w:rPr>
              <w:rFonts w:eastAsiaTheme="minorEastAsia"/>
              <w:noProof/>
              <w:kern w:val="2"/>
              <w:sz w:val="24"/>
              <w:szCs w:val="24"/>
              <w:lang w:eastAsia="pl-PL"/>
              <w14:ligatures w14:val="standardContextual"/>
            </w:rPr>
          </w:pPr>
          <w:hyperlink w:anchor="_Toc156889633" w:history="1">
            <w:r w:rsidR="00F5543F" w:rsidRPr="00BC3A5F">
              <w:rPr>
                <w:rStyle w:val="Hipercze"/>
                <w:rFonts w:cstheme="minorHAnsi"/>
                <w:b/>
                <w:bCs/>
                <w:iCs/>
                <w:noProof/>
              </w:rPr>
              <w:t>18.</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Forma komunikacji</w:t>
            </w:r>
            <w:r w:rsidR="00F5543F">
              <w:rPr>
                <w:noProof/>
                <w:webHidden/>
              </w:rPr>
              <w:tab/>
            </w:r>
            <w:r w:rsidR="00F5543F">
              <w:rPr>
                <w:noProof/>
                <w:webHidden/>
              </w:rPr>
              <w:fldChar w:fldCharType="begin"/>
            </w:r>
            <w:r w:rsidR="00F5543F">
              <w:rPr>
                <w:noProof/>
                <w:webHidden/>
              </w:rPr>
              <w:instrText xml:space="preserve"> PAGEREF _Toc156889633 \h </w:instrText>
            </w:r>
            <w:r w:rsidR="00F5543F">
              <w:rPr>
                <w:noProof/>
                <w:webHidden/>
              </w:rPr>
            </w:r>
            <w:r w:rsidR="00F5543F">
              <w:rPr>
                <w:noProof/>
                <w:webHidden/>
              </w:rPr>
              <w:fldChar w:fldCharType="separate"/>
            </w:r>
            <w:r w:rsidR="00C02F4F">
              <w:rPr>
                <w:noProof/>
                <w:webHidden/>
              </w:rPr>
              <w:t>14</w:t>
            </w:r>
            <w:r w:rsidR="00F5543F">
              <w:rPr>
                <w:noProof/>
                <w:webHidden/>
              </w:rPr>
              <w:fldChar w:fldCharType="end"/>
            </w:r>
          </w:hyperlink>
        </w:p>
        <w:p w14:paraId="19491214" w14:textId="67CDB7B0" w:rsidR="00F5543F" w:rsidRDefault="007846C9">
          <w:pPr>
            <w:pStyle w:val="Spistreci1"/>
            <w:rPr>
              <w:rFonts w:eastAsiaTheme="minorEastAsia"/>
              <w:noProof/>
              <w:kern w:val="2"/>
              <w:sz w:val="24"/>
              <w:szCs w:val="24"/>
              <w:lang w:eastAsia="pl-PL"/>
              <w14:ligatures w14:val="standardContextual"/>
            </w:rPr>
          </w:pPr>
          <w:hyperlink w:anchor="_Toc156889634" w:history="1">
            <w:r w:rsidR="00F5543F" w:rsidRPr="00BC3A5F">
              <w:rPr>
                <w:rStyle w:val="Hipercze"/>
                <w:rFonts w:cstheme="minorHAnsi"/>
                <w:b/>
                <w:bCs/>
                <w:iCs/>
                <w:noProof/>
              </w:rPr>
              <w:t>19.</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Ocena projektu i sposób wyboru projektów</w:t>
            </w:r>
            <w:r w:rsidR="00F5543F">
              <w:rPr>
                <w:noProof/>
                <w:webHidden/>
              </w:rPr>
              <w:tab/>
            </w:r>
            <w:r w:rsidR="00F5543F">
              <w:rPr>
                <w:noProof/>
                <w:webHidden/>
              </w:rPr>
              <w:fldChar w:fldCharType="begin"/>
            </w:r>
            <w:r w:rsidR="00F5543F">
              <w:rPr>
                <w:noProof/>
                <w:webHidden/>
              </w:rPr>
              <w:instrText xml:space="preserve"> PAGEREF _Toc156889634 \h </w:instrText>
            </w:r>
            <w:r w:rsidR="00F5543F">
              <w:rPr>
                <w:noProof/>
                <w:webHidden/>
              </w:rPr>
            </w:r>
            <w:r w:rsidR="00F5543F">
              <w:rPr>
                <w:noProof/>
                <w:webHidden/>
              </w:rPr>
              <w:fldChar w:fldCharType="separate"/>
            </w:r>
            <w:r w:rsidR="00C02F4F">
              <w:rPr>
                <w:noProof/>
                <w:webHidden/>
              </w:rPr>
              <w:t>15</w:t>
            </w:r>
            <w:r w:rsidR="00F5543F">
              <w:rPr>
                <w:noProof/>
                <w:webHidden/>
              </w:rPr>
              <w:fldChar w:fldCharType="end"/>
            </w:r>
          </w:hyperlink>
        </w:p>
        <w:p w14:paraId="23475193" w14:textId="3568DD7E" w:rsidR="00F5543F" w:rsidRDefault="007846C9">
          <w:pPr>
            <w:pStyle w:val="Spistreci1"/>
            <w:rPr>
              <w:rFonts w:eastAsiaTheme="minorEastAsia"/>
              <w:noProof/>
              <w:kern w:val="2"/>
              <w:sz w:val="24"/>
              <w:szCs w:val="24"/>
              <w:lang w:eastAsia="pl-PL"/>
              <w14:ligatures w14:val="standardContextual"/>
            </w:rPr>
          </w:pPr>
          <w:hyperlink w:anchor="_Toc156889635" w:history="1">
            <w:r w:rsidR="00F5543F" w:rsidRPr="00BC3A5F">
              <w:rPr>
                <w:rStyle w:val="Hipercze"/>
                <w:rFonts w:cstheme="minorHAnsi"/>
                <w:b/>
                <w:bCs/>
                <w:iCs/>
                <w:noProof/>
              </w:rPr>
              <w:t>20.</w:t>
            </w:r>
            <w:r w:rsidR="00F5543F">
              <w:rPr>
                <w:rFonts w:eastAsiaTheme="minorEastAsia"/>
                <w:noProof/>
                <w:kern w:val="2"/>
                <w:sz w:val="24"/>
                <w:szCs w:val="24"/>
                <w:lang w:eastAsia="pl-PL"/>
                <w14:ligatures w14:val="standardContextual"/>
              </w:rPr>
              <w:tab/>
            </w:r>
            <w:r w:rsidR="00F5543F" w:rsidRPr="00BC3A5F">
              <w:rPr>
                <w:rStyle w:val="Hipercze"/>
                <w:rFonts w:cstheme="minorHAnsi"/>
                <w:b/>
                <w:bCs/>
                <w:noProof/>
              </w:rPr>
              <w:t>Zakres, w jakim możliwe jest uzupełnianie lub poprawianie wniosków</w:t>
            </w:r>
            <w:r w:rsidR="00F5543F">
              <w:rPr>
                <w:noProof/>
                <w:webHidden/>
              </w:rPr>
              <w:tab/>
            </w:r>
            <w:r w:rsidR="00F5543F">
              <w:rPr>
                <w:noProof/>
                <w:webHidden/>
              </w:rPr>
              <w:fldChar w:fldCharType="begin"/>
            </w:r>
            <w:r w:rsidR="00F5543F">
              <w:rPr>
                <w:noProof/>
                <w:webHidden/>
              </w:rPr>
              <w:instrText xml:space="preserve"> PAGEREF _Toc156889635 \h </w:instrText>
            </w:r>
            <w:r w:rsidR="00F5543F">
              <w:rPr>
                <w:noProof/>
                <w:webHidden/>
              </w:rPr>
            </w:r>
            <w:r w:rsidR="00F5543F">
              <w:rPr>
                <w:noProof/>
                <w:webHidden/>
              </w:rPr>
              <w:fldChar w:fldCharType="separate"/>
            </w:r>
            <w:r w:rsidR="00C02F4F">
              <w:rPr>
                <w:noProof/>
                <w:webHidden/>
              </w:rPr>
              <w:t>16</w:t>
            </w:r>
            <w:r w:rsidR="00F5543F">
              <w:rPr>
                <w:noProof/>
                <w:webHidden/>
              </w:rPr>
              <w:fldChar w:fldCharType="end"/>
            </w:r>
          </w:hyperlink>
        </w:p>
        <w:p w14:paraId="021132BF" w14:textId="64D29BE9" w:rsidR="00F5543F" w:rsidRDefault="007846C9">
          <w:pPr>
            <w:pStyle w:val="Spistreci1"/>
            <w:rPr>
              <w:rFonts w:eastAsiaTheme="minorEastAsia"/>
              <w:noProof/>
              <w:kern w:val="2"/>
              <w:sz w:val="24"/>
              <w:szCs w:val="24"/>
              <w:lang w:eastAsia="pl-PL"/>
              <w14:ligatures w14:val="standardContextual"/>
            </w:rPr>
          </w:pPr>
          <w:hyperlink w:anchor="_Toc156889636" w:history="1">
            <w:r w:rsidR="00F5543F" w:rsidRPr="00BC3A5F">
              <w:rPr>
                <w:rStyle w:val="Hipercze"/>
                <w:rFonts w:cstheme="minorHAnsi"/>
                <w:b/>
                <w:bCs/>
                <w:iCs/>
                <w:noProof/>
              </w:rPr>
              <w:t>21.</w:t>
            </w:r>
            <w:r w:rsidR="00F5543F">
              <w:rPr>
                <w:rFonts w:eastAsiaTheme="minorEastAsia"/>
                <w:noProof/>
                <w:kern w:val="2"/>
                <w:sz w:val="24"/>
                <w:szCs w:val="24"/>
                <w:lang w:eastAsia="pl-PL"/>
                <w14:ligatures w14:val="standardContextual"/>
              </w:rPr>
              <w:tab/>
            </w:r>
            <w:r w:rsidR="00F5543F" w:rsidRPr="00BC3A5F">
              <w:rPr>
                <w:rStyle w:val="Hipercze"/>
                <w:rFonts w:cstheme="minorHAnsi"/>
                <w:b/>
                <w:bCs/>
                <w:noProof/>
              </w:rPr>
              <w:t>Rozstrzygnięcie w zakresie wyboru projektu do dofinansowania</w:t>
            </w:r>
            <w:r w:rsidR="00F5543F">
              <w:rPr>
                <w:noProof/>
                <w:webHidden/>
              </w:rPr>
              <w:tab/>
            </w:r>
            <w:r w:rsidR="00F5543F">
              <w:rPr>
                <w:noProof/>
                <w:webHidden/>
              </w:rPr>
              <w:fldChar w:fldCharType="begin"/>
            </w:r>
            <w:r w:rsidR="00F5543F">
              <w:rPr>
                <w:noProof/>
                <w:webHidden/>
              </w:rPr>
              <w:instrText xml:space="preserve"> PAGEREF _Toc156889636 \h </w:instrText>
            </w:r>
            <w:r w:rsidR="00F5543F">
              <w:rPr>
                <w:noProof/>
                <w:webHidden/>
              </w:rPr>
            </w:r>
            <w:r w:rsidR="00F5543F">
              <w:rPr>
                <w:noProof/>
                <w:webHidden/>
              </w:rPr>
              <w:fldChar w:fldCharType="separate"/>
            </w:r>
            <w:r w:rsidR="00C02F4F">
              <w:rPr>
                <w:noProof/>
                <w:webHidden/>
              </w:rPr>
              <w:t>16</w:t>
            </w:r>
            <w:r w:rsidR="00F5543F">
              <w:rPr>
                <w:noProof/>
                <w:webHidden/>
              </w:rPr>
              <w:fldChar w:fldCharType="end"/>
            </w:r>
          </w:hyperlink>
        </w:p>
        <w:p w14:paraId="68D481A8" w14:textId="5E7EA0A8" w:rsidR="00F5543F" w:rsidRDefault="007846C9">
          <w:pPr>
            <w:pStyle w:val="Spistreci1"/>
            <w:rPr>
              <w:rFonts w:eastAsiaTheme="minorEastAsia"/>
              <w:noProof/>
              <w:kern w:val="2"/>
              <w:sz w:val="24"/>
              <w:szCs w:val="24"/>
              <w:lang w:eastAsia="pl-PL"/>
              <w14:ligatures w14:val="standardContextual"/>
            </w:rPr>
          </w:pPr>
          <w:hyperlink w:anchor="_Toc156889637" w:history="1">
            <w:r w:rsidR="00F5543F" w:rsidRPr="00BC3A5F">
              <w:rPr>
                <w:rStyle w:val="Hipercze"/>
                <w:rFonts w:cstheme="minorHAnsi"/>
                <w:b/>
                <w:bCs/>
                <w:iCs/>
                <w:noProof/>
              </w:rPr>
              <w:t>22.</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Orientacyjny termin przeprowadzenia oceny projektów/ rozstrzygnięcia postępowania</w:t>
            </w:r>
            <w:r w:rsidR="00F5543F">
              <w:rPr>
                <w:noProof/>
                <w:webHidden/>
              </w:rPr>
              <w:tab/>
            </w:r>
            <w:r w:rsidR="00F5543F">
              <w:rPr>
                <w:noProof/>
                <w:webHidden/>
              </w:rPr>
              <w:fldChar w:fldCharType="begin"/>
            </w:r>
            <w:r w:rsidR="00F5543F">
              <w:rPr>
                <w:noProof/>
                <w:webHidden/>
              </w:rPr>
              <w:instrText xml:space="preserve"> PAGEREF _Toc156889637 \h </w:instrText>
            </w:r>
            <w:r w:rsidR="00F5543F">
              <w:rPr>
                <w:noProof/>
                <w:webHidden/>
              </w:rPr>
            </w:r>
            <w:r w:rsidR="00F5543F">
              <w:rPr>
                <w:noProof/>
                <w:webHidden/>
              </w:rPr>
              <w:fldChar w:fldCharType="separate"/>
            </w:r>
            <w:r w:rsidR="00C02F4F">
              <w:rPr>
                <w:noProof/>
                <w:webHidden/>
              </w:rPr>
              <w:t>17</w:t>
            </w:r>
            <w:r w:rsidR="00F5543F">
              <w:rPr>
                <w:noProof/>
                <w:webHidden/>
              </w:rPr>
              <w:fldChar w:fldCharType="end"/>
            </w:r>
          </w:hyperlink>
        </w:p>
        <w:p w14:paraId="3B7EF3AF" w14:textId="2B3D0160" w:rsidR="00F5543F" w:rsidRDefault="007846C9">
          <w:pPr>
            <w:pStyle w:val="Spistreci1"/>
            <w:rPr>
              <w:rFonts w:eastAsiaTheme="minorEastAsia"/>
              <w:noProof/>
              <w:kern w:val="2"/>
              <w:sz w:val="24"/>
              <w:szCs w:val="24"/>
              <w:lang w:eastAsia="pl-PL"/>
              <w14:ligatures w14:val="standardContextual"/>
            </w:rPr>
          </w:pPr>
          <w:hyperlink w:anchor="_Toc156889638" w:history="1">
            <w:r w:rsidR="00F5543F" w:rsidRPr="00BC3A5F">
              <w:rPr>
                <w:rStyle w:val="Hipercze"/>
                <w:rFonts w:cstheme="minorHAnsi"/>
                <w:b/>
                <w:bCs/>
                <w:iCs/>
                <w:noProof/>
              </w:rPr>
              <w:t>23.</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Wzór wniosku o dofinansowanie Projektu</w:t>
            </w:r>
            <w:r w:rsidR="00F5543F">
              <w:rPr>
                <w:noProof/>
                <w:webHidden/>
              </w:rPr>
              <w:tab/>
            </w:r>
            <w:r w:rsidR="00F5543F">
              <w:rPr>
                <w:noProof/>
                <w:webHidden/>
              </w:rPr>
              <w:fldChar w:fldCharType="begin"/>
            </w:r>
            <w:r w:rsidR="00F5543F">
              <w:rPr>
                <w:noProof/>
                <w:webHidden/>
              </w:rPr>
              <w:instrText xml:space="preserve"> PAGEREF _Toc156889638 \h </w:instrText>
            </w:r>
            <w:r w:rsidR="00F5543F">
              <w:rPr>
                <w:noProof/>
                <w:webHidden/>
              </w:rPr>
            </w:r>
            <w:r w:rsidR="00F5543F">
              <w:rPr>
                <w:noProof/>
                <w:webHidden/>
              </w:rPr>
              <w:fldChar w:fldCharType="separate"/>
            </w:r>
            <w:r w:rsidR="00C02F4F">
              <w:rPr>
                <w:noProof/>
                <w:webHidden/>
              </w:rPr>
              <w:t>17</w:t>
            </w:r>
            <w:r w:rsidR="00F5543F">
              <w:rPr>
                <w:noProof/>
                <w:webHidden/>
              </w:rPr>
              <w:fldChar w:fldCharType="end"/>
            </w:r>
          </w:hyperlink>
        </w:p>
        <w:p w14:paraId="10574F67" w14:textId="364DC48E" w:rsidR="00F5543F" w:rsidRDefault="007846C9">
          <w:pPr>
            <w:pStyle w:val="Spistreci1"/>
            <w:rPr>
              <w:rFonts w:eastAsiaTheme="minorEastAsia"/>
              <w:noProof/>
              <w:kern w:val="2"/>
              <w:sz w:val="24"/>
              <w:szCs w:val="24"/>
              <w:lang w:eastAsia="pl-PL"/>
              <w14:ligatures w14:val="standardContextual"/>
            </w:rPr>
          </w:pPr>
          <w:hyperlink w:anchor="_Toc156889639" w:history="1">
            <w:r w:rsidR="00F5543F" w:rsidRPr="00BC3A5F">
              <w:rPr>
                <w:rStyle w:val="Hipercze"/>
                <w:rFonts w:cstheme="minorHAnsi"/>
                <w:b/>
                <w:bCs/>
                <w:iCs/>
                <w:noProof/>
              </w:rPr>
              <w:t>24.</w:t>
            </w:r>
            <w:r w:rsidR="00F5543F">
              <w:rPr>
                <w:rFonts w:eastAsiaTheme="minorEastAsia"/>
                <w:noProof/>
                <w:kern w:val="2"/>
                <w:sz w:val="24"/>
                <w:szCs w:val="24"/>
                <w:lang w:eastAsia="pl-PL"/>
                <w14:ligatures w14:val="standardContextual"/>
              </w:rPr>
              <w:tab/>
            </w:r>
            <w:r w:rsidR="00F5543F" w:rsidRPr="00BC3A5F">
              <w:rPr>
                <w:rStyle w:val="Hipercze"/>
                <w:rFonts w:ascii="Calibri" w:eastAsia="Times New Roman" w:hAnsi="Calibri" w:cs="Times New Roman"/>
                <w:b/>
                <w:bCs/>
                <w:noProof/>
                <w:kern w:val="32"/>
                <w:lang w:val="x-none" w:eastAsia="x-none"/>
              </w:rPr>
              <w:t>Realizacja polityk horyzontalnych, w tym zasady równości szans  i niedyskryminacji</w:t>
            </w:r>
            <w:r w:rsidR="00F5543F">
              <w:rPr>
                <w:noProof/>
                <w:webHidden/>
              </w:rPr>
              <w:tab/>
            </w:r>
            <w:r w:rsidR="00F5543F">
              <w:rPr>
                <w:noProof/>
                <w:webHidden/>
              </w:rPr>
              <w:fldChar w:fldCharType="begin"/>
            </w:r>
            <w:r w:rsidR="00F5543F">
              <w:rPr>
                <w:noProof/>
                <w:webHidden/>
              </w:rPr>
              <w:instrText xml:space="preserve"> PAGEREF _Toc156889639 \h </w:instrText>
            </w:r>
            <w:r w:rsidR="00F5543F">
              <w:rPr>
                <w:noProof/>
                <w:webHidden/>
              </w:rPr>
            </w:r>
            <w:r w:rsidR="00F5543F">
              <w:rPr>
                <w:noProof/>
                <w:webHidden/>
              </w:rPr>
              <w:fldChar w:fldCharType="separate"/>
            </w:r>
            <w:r w:rsidR="00C02F4F">
              <w:rPr>
                <w:noProof/>
                <w:webHidden/>
              </w:rPr>
              <w:t>17</w:t>
            </w:r>
            <w:r w:rsidR="00F5543F">
              <w:rPr>
                <w:noProof/>
                <w:webHidden/>
              </w:rPr>
              <w:fldChar w:fldCharType="end"/>
            </w:r>
          </w:hyperlink>
        </w:p>
        <w:p w14:paraId="008DD932" w14:textId="504E86B8" w:rsidR="00F5543F" w:rsidRDefault="007846C9">
          <w:pPr>
            <w:pStyle w:val="Spistreci1"/>
            <w:rPr>
              <w:rFonts w:eastAsiaTheme="minorEastAsia"/>
              <w:noProof/>
              <w:kern w:val="2"/>
              <w:sz w:val="24"/>
              <w:szCs w:val="24"/>
              <w:lang w:eastAsia="pl-PL"/>
              <w14:ligatures w14:val="standardContextual"/>
            </w:rPr>
          </w:pPr>
          <w:hyperlink w:anchor="_Toc156889640" w:history="1">
            <w:r w:rsidR="00F5543F" w:rsidRPr="00BC3A5F">
              <w:rPr>
                <w:rStyle w:val="Hipercze"/>
                <w:rFonts w:cstheme="minorHAnsi"/>
                <w:b/>
                <w:bCs/>
                <w:iCs/>
                <w:noProof/>
              </w:rPr>
              <w:t>25.</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Czynności, które powinny zostać dokonane przed podpisaniem umowy o dofinansowaniu projektu oraz wymagane dokumenty i terminy ich przedłożenia</w:t>
            </w:r>
            <w:r w:rsidR="00F5543F">
              <w:rPr>
                <w:noProof/>
                <w:webHidden/>
              </w:rPr>
              <w:tab/>
            </w:r>
            <w:r w:rsidR="00F5543F">
              <w:rPr>
                <w:noProof/>
                <w:webHidden/>
              </w:rPr>
              <w:fldChar w:fldCharType="begin"/>
            </w:r>
            <w:r w:rsidR="00F5543F">
              <w:rPr>
                <w:noProof/>
                <w:webHidden/>
              </w:rPr>
              <w:instrText xml:space="preserve"> PAGEREF _Toc156889640 \h </w:instrText>
            </w:r>
            <w:r w:rsidR="00F5543F">
              <w:rPr>
                <w:noProof/>
                <w:webHidden/>
              </w:rPr>
            </w:r>
            <w:r w:rsidR="00F5543F">
              <w:rPr>
                <w:noProof/>
                <w:webHidden/>
              </w:rPr>
              <w:fldChar w:fldCharType="separate"/>
            </w:r>
            <w:r w:rsidR="00C02F4F">
              <w:rPr>
                <w:noProof/>
                <w:webHidden/>
              </w:rPr>
              <w:t>21</w:t>
            </w:r>
            <w:r w:rsidR="00F5543F">
              <w:rPr>
                <w:noProof/>
                <w:webHidden/>
              </w:rPr>
              <w:fldChar w:fldCharType="end"/>
            </w:r>
          </w:hyperlink>
        </w:p>
        <w:p w14:paraId="5CD1FE2C" w14:textId="77B8D129" w:rsidR="00F5543F" w:rsidRDefault="007846C9">
          <w:pPr>
            <w:pStyle w:val="Spistreci1"/>
            <w:rPr>
              <w:rFonts w:eastAsiaTheme="minorEastAsia"/>
              <w:noProof/>
              <w:kern w:val="2"/>
              <w:sz w:val="24"/>
              <w:szCs w:val="24"/>
              <w:lang w:eastAsia="pl-PL"/>
              <w14:ligatures w14:val="standardContextual"/>
            </w:rPr>
          </w:pPr>
          <w:hyperlink w:anchor="_Toc156889641" w:history="1">
            <w:r w:rsidR="00F5543F" w:rsidRPr="00BC3A5F">
              <w:rPr>
                <w:rStyle w:val="Hipercze"/>
                <w:rFonts w:cstheme="minorHAnsi"/>
                <w:b/>
                <w:bCs/>
                <w:iCs/>
                <w:noProof/>
              </w:rPr>
              <w:t>26.</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Kryteria wyboru projektów wraz z podaniem ich znaczenia</w:t>
            </w:r>
            <w:r w:rsidR="00F5543F">
              <w:rPr>
                <w:noProof/>
                <w:webHidden/>
              </w:rPr>
              <w:tab/>
            </w:r>
            <w:r w:rsidR="00F5543F">
              <w:rPr>
                <w:noProof/>
                <w:webHidden/>
              </w:rPr>
              <w:fldChar w:fldCharType="begin"/>
            </w:r>
            <w:r w:rsidR="00F5543F">
              <w:rPr>
                <w:noProof/>
                <w:webHidden/>
              </w:rPr>
              <w:instrText xml:space="preserve"> PAGEREF _Toc156889641 \h </w:instrText>
            </w:r>
            <w:r w:rsidR="00F5543F">
              <w:rPr>
                <w:noProof/>
                <w:webHidden/>
              </w:rPr>
            </w:r>
            <w:r w:rsidR="00F5543F">
              <w:rPr>
                <w:noProof/>
                <w:webHidden/>
              </w:rPr>
              <w:fldChar w:fldCharType="separate"/>
            </w:r>
            <w:r w:rsidR="00C02F4F">
              <w:rPr>
                <w:noProof/>
                <w:webHidden/>
              </w:rPr>
              <w:t>22</w:t>
            </w:r>
            <w:r w:rsidR="00F5543F">
              <w:rPr>
                <w:noProof/>
                <w:webHidden/>
              </w:rPr>
              <w:fldChar w:fldCharType="end"/>
            </w:r>
          </w:hyperlink>
        </w:p>
        <w:p w14:paraId="7F10C1DD" w14:textId="273A39DE" w:rsidR="00F5543F" w:rsidRDefault="007846C9">
          <w:pPr>
            <w:pStyle w:val="Spistreci1"/>
            <w:rPr>
              <w:rFonts w:eastAsiaTheme="minorEastAsia"/>
              <w:noProof/>
              <w:kern w:val="2"/>
              <w:sz w:val="24"/>
              <w:szCs w:val="24"/>
              <w:lang w:eastAsia="pl-PL"/>
              <w14:ligatures w14:val="standardContextual"/>
            </w:rPr>
          </w:pPr>
          <w:hyperlink w:anchor="_Toc156889642" w:history="1">
            <w:r w:rsidR="00F5543F" w:rsidRPr="00BC3A5F">
              <w:rPr>
                <w:rStyle w:val="Hipercze"/>
                <w:rFonts w:cstheme="minorHAnsi"/>
                <w:b/>
                <w:bCs/>
                <w:iCs/>
                <w:noProof/>
              </w:rPr>
              <w:t>27.</w:t>
            </w:r>
            <w:r w:rsidR="00F5543F">
              <w:rPr>
                <w:rFonts w:eastAsiaTheme="minorEastAsia"/>
                <w:noProof/>
                <w:kern w:val="2"/>
                <w:sz w:val="24"/>
                <w:szCs w:val="24"/>
                <w:lang w:eastAsia="pl-PL"/>
                <w14:ligatures w14:val="standardContextual"/>
              </w:rPr>
              <w:tab/>
            </w:r>
            <w:r w:rsidR="00F5543F" w:rsidRPr="00BC3A5F">
              <w:rPr>
                <w:rStyle w:val="Hipercze"/>
                <w:rFonts w:cstheme="minorHAnsi"/>
                <w:b/>
                <w:bCs/>
                <w:noProof/>
              </w:rPr>
              <w:t>Wskaźniki produktu i rezultatu</w:t>
            </w:r>
            <w:r w:rsidR="00F5543F">
              <w:rPr>
                <w:noProof/>
                <w:webHidden/>
              </w:rPr>
              <w:tab/>
            </w:r>
            <w:r w:rsidR="00F5543F">
              <w:rPr>
                <w:noProof/>
                <w:webHidden/>
              </w:rPr>
              <w:fldChar w:fldCharType="begin"/>
            </w:r>
            <w:r w:rsidR="00F5543F">
              <w:rPr>
                <w:noProof/>
                <w:webHidden/>
              </w:rPr>
              <w:instrText xml:space="preserve"> PAGEREF _Toc156889642 \h </w:instrText>
            </w:r>
            <w:r w:rsidR="00F5543F">
              <w:rPr>
                <w:noProof/>
                <w:webHidden/>
              </w:rPr>
            </w:r>
            <w:r w:rsidR="00F5543F">
              <w:rPr>
                <w:noProof/>
                <w:webHidden/>
              </w:rPr>
              <w:fldChar w:fldCharType="separate"/>
            </w:r>
            <w:r w:rsidR="00C02F4F">
              <w:rPr>
                <w:noProof/>
                <w:webHidden/>
              </w:rPr>
              <w:t>24</w:t>
            </w:r>
            <w:r w:rsidR="00F5543F">
              <w:rPr>
                <w:noProof/>
                <w:webHidden/>
              </w:rPr>
              <w:fldChar w:fldCharType="end"/>
            </w:r>
          </w:hyperlink>
        </w:p>
        <w:p w14:paraId="40EA2575" w14:textId="22D85751" w:rsidR="00F5543F" w:rsidRDefault="007846C9">
          <w:pPr>
            <w:pStyle w:val="Spistreci1"/>
            <w:rPr>
              <w:rFonts w:eastAsiaTheme="minorEastAsia"/>
              <w:noProof/>
              <w:kern w:val="2"/>
              <w:sz w:val="24"/>
              <w:szCs w:val="24"/>
              <w:lang w:eastAsia="pl-PL"/>
              <w14:ligatures w14:val="standardContextual"/>
            </w:rPr>
          </w:pPr>
          <w:hyperlink w:anchor="_Toc156889643" w:history="1">
            <w:r w:rsidR="00F5543F" w:rsidRPr="00BC3A5F">
              <w:rPr>
                <w:rStyle w:val="Hipercze"/>
                <w:rFonts w:cstheme="minorHAnsi"/>
                <w:b/>
                <w:bCs/>
                <w:iCs/>
                <w:noProof/>
              </w:rPr>
              <w:t>28.</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Informacje o przysługujących wnioskodawcy środkach odwoławczych oraz instytucji właściwej do ich rozpatrzenia</w:t>
            </w:r>
            <w:r w:rsidR="00F5543F">
              <w:rPr>
                <w:noProof/>
                <w:webHidden/>
              </w:rPr>
              <w:tab/>
            </w:r>
            <w:r w:rsidR="00F5543F">
              <w:rPr>
                <w:noProof/>
                <w:webHidden/>
              </w:rPr>
              <w:fldChar w:fldCharType="begin"/>
            </w:r>
            <w:r w:rsidR="00F5543F">
              <w:rPr>
                <w:noProof/>
                <w:webHidden/>
              </w:rPr>
              <w:instrText xml:space="preserve"> PAGEREF _Toc156889643 \h </w:instrText>
            </w:r>
            <w:r w:rsidR="00F5543F">
              <w:rPr>
                <w:noProof/>
                <w:webHidden/>
              </w:rPr>
            </w:r>
            <w:r w:rsidR="00F5543F">
              <w:rPr>
                <w:noProof/>
                <w:webHidden/>
              </w:rPr>
              <w:fldChar w:fldCharType="separate"/>
            </w:r>
            <w:r w:rsidR="00C02F4F">
              <w:rPr>
                <w:noProof/>
                <w:webHidden/>
              </w:rPr>
              <w:t>25</w:t>
            </w:r>
            <w:r w:rsidR="00F5543F">
              <w:rPr>
                <w:noProof/>
                <w:webHidden/>
              </w:rPr>
              <w:fldChar w:fldCharType="end"/>
            </w:r>
          </w:hyperlink>
        </w:p>
        <w:p w14:paraId="71ABE22D" w14:textId="23F30FD8" w:rsidR="00F5543F" w:rsidRDefault="007846C9">
          <w:pPr>
            <w:pStyle w:val="Spistreci1"/>
            <w:rPr>
              <w:rFonts w:eastAsiaTheme="minorEastAsia"/>
              <w:noProof/>
              <w:kern w:val="2"/>
              <w:sz w:val="24"/>
              <w:szCs w:val="24"/>
              <w:lang w:eastAsia="pl-PL"/>
              <w14:ligatures w14:val="standardContextual"/>
            </w:rPr>
          </w:pPr>
          <w:hyperlink w:anchor="_Toc156889644" w:history="1">
            <w:r w:rsidR="00F5543F" w:rsidRPr="00BC3A5F">
              <w:rPr>
                <w:rStyle w:val="Hipercze"/>
                <w:rFonts w:cstheme="minorHAnsi"/>
                <w:b/>
                <w:bCs/>
                <w:iCs/>
                <w:noProof/>
              </w:rPr>
              <w:t>29.</w:t>
            </w:r>
            <w:r w:rsidR="00F5543F">
              <w:rPr>
                <w:rFonts w:eastAsiaTheme="minorEastAsia"/>
                <w:noProof/>
                <w:kern w:val="2"/>
                <w:sz w:val="24"/>
                <w:szCs w:val="24"/>
                <w:lang w:eastAsia="pl-PL"/>
                <w14:ligatures w14:val="standardContextual"/>
              </w:rPr>
              <w:tab/>
            </w:r>
            <w:r w:rsidR="00F5543F" w:rsidRPr="00BC3A5F">
              <w:rPr>
                <w:rStyle w:val="Hipercze"/>
                <w:rFonts w:cstheme="minorHAnsi"/>
                <w:b/>
                <w:bCs/>
                <w:noProof/>
              </w:rPr>
              <w:t>Uprawnienia skargowe wnioskodawcy/beneficjenta  w postępowaniu konkurencyjnym</w:t>
            </w:r>
            <w:r w:rsidR="00F5543F" w:rsidRPr="00BC3A5F">
              <w:rPr>
                <w:rStyle w:val="Hipercze"/>
                <w:rFonts w:cstheme="minorHAnsi"/>
                <w:b/>
                <w:noProof/>
              </w:rPr>
              <w:t xml:space="preserve"> </w:t>
            </w:r>
            <w:r w:rsidR="00F5543F" w:rsidRPr="00BC3A5F">
              <w:rPr>
                <w:rStyle w:val="Hipercze"/>
                <w:rFonts w:cstheme="minorHAnsi"/>
                <w:b/>
                <w:bCs/>
                <w:noProof/>
              </w:rPr>
              <w:t>(z wyłączeniem procedury odwoławczej o której mowa w pkt. 28 niniejszego Regulaminu)</w:t>
            </w:r>
            <w:r w:rsidR="00F5543F">
              <w:rPr>
                <w:noProof/>
                <w:webHidden/>
              </w:rPr>
              <w:tab/>
            </w:r>
            <w:r w:rsidR="00F5543F">
              <w:rPr>
                <w:noProof/>
                <w:webHidden/>
              </w:rPr>
              <w:fldChar w:fldCharType="begin"/>
            </w:r>
            <w:r w:rsidR="00F5543F">
              <w:rPr>
                <w:noProof/>
                <w:webHidden/>
              </w:rPr>
              <w:instrText xml:space="preserve"> PAGEREF _Toc156889644 \h </w:instrText>
            </w:r>
            <w:r w:rsidR="00F5543F">
              <w:rPr>
                <w:noProof/>
                <w:webHidden/>
              </w:rPr>
            </w:r>
            <w:r w:rsidR="00F5543F">
              <w:rPr>
                <w:noProof/>
                <w:webHidden/>
              </w:rPr>
              <w:fldChar w:fldCharType="separate"/>
            </w:r>
            <w:r w:rsidR="00C02F4F">
              <w:rPr>
                <w:noProof/>
                <w:webHidden/>
              </w:rPr>
              <w:t>25</w:t>
            </w:r>
            <w:r w:rsidR="00F5543F">
              <w:rPr>
                <w:noProof/>
                <w:webHidden/>
              </w:rPr>
              <w:fldChar w:fldCharType="end"/>
            </w:r>
          </w:hyperlink>
        </w:p>
        <w:p w14:paraId="6A10CF08" w14:textId="0CB75346" w:rsidR="00F5543F" w:rsidRDefault="007846C9">
          <w:pPr>
            <w:pStyle w:val="Spistreci1"/>
            <w:rPr>
              <w:rFonts w:eastAsiaTheme="minorEastAsia"/>
              <w:noProof/>
              <w:kern w:val="2"/>
              <w:sz w:val="24"/>
              <w:szCs w:val="24"/>
              <w:lang w:eastAsia="pl-PL"/>
              <w14:ligatures w14:val="standardContextual"/>
            </w:rPr>
          </w:pPr>
          <w:hyperlink w:anchor="_Toc156889645" w:history="1">
            <w:r w:rsidR="00F5543F" w:rsidRPr="00BC3A5F">
              <w:rPr>
                <w:rStyle w:val="Hipercze"/>
                <w:rFonts w:cstheme="minorHAnsi"/>
                <w:b/>
                <w:bCs/>
                <w:iCs/>
                <w:noProof/>
              </w:rPr>
              <w:t>30.</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Sposób podania do publicznej wiadomości wyników postępowania konkurencyjnego</w:t>
            </w:r>
            <w:r w:rsidR="00F5543F">
              <w:rPr>
                <w:noProof/>
                <w:webHidden/>
              </w:rPr>
              <w:tab/>
            </w:r>
            <w:r w:rsidR="00F5543F">
              <w:rPr>
                <w:noProof/>
                <w:webHidden/>
              </w:rPr>
              <w:fldChar w:fldCharType="begin"/>
            </w:r>
            <w:r w:rsidR="00F5543F">
              <w:rPr>
                <w:noProof/>
                <w:webHidden/>
              </w:rPr>
              <w:instrText xml:space="preserve"> PAGEREF _Toc156889645 \h </w:instrText>
            </w:r>
            <w:r w:rsidR="00F5543F">
              <w:rPr>
                <w:noProof/>
                <w:webHidden/>
              </w:rPr>
            </w:r>
            <w:r w:rsidR="00F5543F">
              <w:rPr>
                <w:noProof/>
                <w:webHidden/>
              </w:rPr>
              <w:fldChar w:fldCharType="separate"/>
            </w:r>
            <w:r w:rsidR="00C02F4F">
              <w:rPr>
                <w:noProof/>
                <w:webHidden/>
              </w:rPr>
              <w:t>27</w:t>
            </w:r>
            <w:r w:rsidR="00F5543F">
              <w:rPr>
                <w:noProof/>
                <w:webHidden/>
              </w:rPr>
              <w:fldChar w:fldCharType="end"/>
            </w:r>
          </w:hyperlink>
        </w:p>
        <w:p w14:paraId="21E35B52" w14:textId="2435797E" w:rsidR="00F5543F" w:rsidRDefault="007846C9">
          <w:pPr>
            <w:pStyle w:val="Spistreci1"/>
            <w:rPr>
              <w:rFonts w:eastAsiaTheme="minorEastAsia"/>
              <w:noProof/>
              <w:kern w:val="2"/>
              <w:sz w:val="24"/>
              <w:szCs w:val="24"/>
              <w:lang w:eastAsia="pl-PL"/>
              <w14:ligatures w14:val="standardContextual"/>
            </w:rPr>
          </w:pPr>
          <w:hyperlink w:anchor="_Toc156889646" w:history="1">
            <w:r w:rsidR="00F5543F" w:rsidRPr="00BC3A5F">
              <w:rPr>
                <w:rStyle w:val="Hipercze"/>
                <w:rFonts w:cstheme="minorHAnsi"/>
                <w:b/>
                <w:bCs/>
                <w:iCs/>
                <w:noProof/>
              </w:rPr>
              <w:t>31.</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Sposób postępowania w sytuacji, w której wszystkie wnioski w postępowaniu zostaną wycofane przez wnioskodawców</w:t>
            </w:r>
            <w:r w:rsidR="00F5543F">
              <w:rPr>
                <w:noProof/>
                <w:webHidden/>
              </w:rPr>
              <w:tab/>
            </w:r>
            <w:r w:rsidR="00F5543F">
              <w:rPr>
                <w:noProof/>
                <w:webHidden/>
              </w:rPr>
              <w:fldChar w:fldCharType="begin"/>
            </w:r>
            <w:r w:rsidR="00F5543F">
              <w:rPr>
                <w:noProof/>
                <w:webHidden/>
              </w:rPr>
              <w:instrText xml:space="preserve"> PAGEREF _Toc156889646 \h </w:instrText>
            </w:r>
            <w:r w:rsidR="00F5543F">
              <w:rPr>
                <w:noProof/>
                <w:webHidden/>
              </w:rPr>
            </w:r>
            <w:r w:rsidR="00F5543F">
              <w:rPr>
                <w:noProof/>
                <w:webHidden/>
              </w:rPr>
              <w:fldChar w:fldCharType="separate"/>
            </w:r>
            <w:r w:rsidR="00C02F4F">
              <w:rPr>
                <w:noProof/>
                <w:webHidden/>
              </w:rPr>
              <w:t>28</w:t>
            </w:r>
            <w:r w:rsidR="00F5543F">
              <w:rPr>
                <w:noProof/>
                <w:webHidden/>
              </w:rPr>
              <w:fldChar w:fldCharType="end"/>
            </w:r>
          </w:hyperlink>
        </w:p>
        <w:p w14:paraId="2A332478" w14:textId="557185BF" w:rsidR="00F5543F" w:rsidRDefault="007846C9">
          <w:pPr>
            <w:pStyle w:val="Spistreci1"/>
            <w:rPr>
              <w:rFonts w:eastAsiaTheme="minorEastAsia"/>
              <w:noProof/>
              <w:kern w:val="2"/>
              <w:sz w:val="24"/>
              <w:szCs w:val="24"/>
              <w:lang w:eastAsia="pl-PL"/>
              <w14:ligatures w14:val="standardContextual"/>
            </w:rPr>
          </w:pPr>
          <w:hyperlink w:anchor="_Toc156889647" w:history="1">
            <w:r w:rsidR="00F5543F" w:rsidRPr="00BC3A5F">
              <w:rPr>
                <w:rStyle w:val="Hipercze"/>
                <w:rFonts w:cstheme="minorHAnsi"/>
                <w:b/>
                <w:bCs/>
                <w:iCs/>
                <w:noProof/>
              </w:rPr>
              <w:t>32.</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Unieważnienie postępowania w zakresie wyboru projektów</w:t>
            </w:r>
            <w:r w:rsidR="00F5543F">
              <w:rPr>
                <w:noProof/>
                <w:webHidden/>
              </w:rPr>
              <w:tab/>
            </w:r>
            <w:r w:rsidR="00F5543F">
              <w:rPr>
                <w:noProof/>
                <w:webHidden/>
              </w:rPr>
              <w:fldChar w:fldCharType="begin"/>
            </w:r>
            <w:r w:rsidR="00F5543F">
              <w:rPr>
                <w:noProof/>
                <w:webHidden/>
              </w:rPr>
              <w:instrText xml:space="preserve"> PAGEREF _Toc156889647 \h </w:instrText>
            </w:r>
            <w:r w:rsidR="00F5543F">
              <w:rPr>
                <w:noProof/>
                <w:webHidden/>
              </w:rPr>
            </w:r>
            <w:r w:rsidR="00F5543F">
              <w:rPr>
                <w:noProof/>
                <w:webHidden/>
              </w:rPr>
              <w:fldChar w:fldCharType="separate"/>
            </w:r>
            <w:r w:rsidR="00C02F4F">
              <w:rPr>
                <w:noProof/>
                <w:webHidden/>
              </w:rPr>
              <w:t>28</w:t>
            </w:r>
            <w:r w:rsidR="00F5543F">
              <w:rPr>
                <w:noProof/>
                <w:webHidden/>
              </w:rPr>
              <w:fldChar w:fldCharType="end"/>
            </w:r>
          </w:hyperlink>
        </w:p>
        <w:p w14:paraId="070AD49B" w14:textId="456876F6" w:rsidR="00F5543F" w:rsidRDefault="007846C9">
          <w:pPr>
            <w:pStyle w:val="Spistreci1"/>
            <w:rPr>
              <w:rFonts w:eastAsiaTheme="minorEastAsia"/>
              <w:noProof/>
              <w:kern w:val="2"/>
              <w:sz w:val="24"/>
              <w:szCs w:val="24"/>
              <w:lang w:eastAsia="pl-PL"/>
              <w14:ligatures w14:val="standardContextual"/>
            </w:rPr>
          </w:pPr>
          <w:hyperlink w:anchor="_Toc156889648" w:history="1">
            <w:r w:rsidR="00F5543F" w:rsidRPr="00BC3A5F">
              <w:rPr>
                <w:rStyle w:val="Hipercze"/>
                <w:rFonts w:cstheme="minorHAnsi"/>
                <w:b/>
                <w:bCs/>
                <w:iCs/>
                <w:noProof/>
              </w:rPr>
              <w:t>33.</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Informacje o sposobie postępowania z wnioskami o dofinansowanie po rozstrzygnięciu w zakresie wyboru projektu do dofinansowania</w:t>
            </w:r>
            <w:r w:rsidR="00F5543F">
              <w:rPr>
                <w:noProof/>
                <w:webHidden/>
              </w:rPr>
              <w:tab/>
            </w:r>
            <w:r w:rsidR="00F5543F">
              <w:rPr>
                <w:noProof/>
                <w:webHidden/>
              </w:rPr>
              <w:fldChar w:fldCharType="begin"/>
            </w:r>
            <w:r w:rsidR="00F5543F">
              <w:rPr>
                <w:noProof/>
                <w:webHidden/>
              </w:rPr>
              <w:instrText xml:space="preserve"> PAGEREF _Toc156889648 \h </w:instrText>
            </w:r>
            <w:r w:rsidR="00F5543F">
              <w:rPr>
                <w:noProof/>
                <w:webHidden/>
              </w:rPr>
            </w:r>
            <w:r w:rsidR="00F5543F">
              <w:rPr>
                <w:noProof/>
                <w:webHidden/>
              </w:rPr>
              <w:fldChar w:fldCharType="separate"/>
            </w:r>
            <w:r w:rsidR="00C02F4F">
              <w:rPr>
                <w:noProof/>
                <w:webHidden/>
              </w:rPr>
              <w:t>29</w:t>
            </w:r>
            <w:r w:rsidR="00F5543F">
              <w:rPr>
                <w:noProof/>
                <w:webHidden/>
              </w:rPr>
              <w:fldChar w:fldCharType="end"/>
            </w:r>
          </w:hyperlink>
        </w:p>
        <w:p w14:paraId="458AFCF3" w14:textId="05376684" w:rsidR="00F5543F" w:rsidRDefault="007846C9">
          <w:pPr>
            <w:pStyle w:val="Spistreci1"/>
            <w:rPr>
              <w:rFonts w:eastAsiaTheme="minorEastAsia"/>
              <w:noProof/>
              <w:kern w:val="2"/>
              <w:sz w:val="24"/>
              <w:szCs w:val="24"/>
              <w:lang w:eastAsia="pl-PL"/>
              <w14:ligatures w14:val="standardContextual"/>
            </w:rPr>
          </w:pPr>
          <w:hyperlink w:anchor="_Toc156889649" w:history="1">
            <w:r w:rsidR="00F5543F" w:rsidRPr="00BC3A5F">
              <w:rPr>
                <w:rStyle w:val="Hipercze"/>
                <w:rFonts w:cstheme="minorHAnsi"/>
                <w:b/>
                <w:bCs/>
                <w:iCs/>
                <w:noProof/>
              </w:rPr>
              <w:t>34.</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Sposób udzielania wnioskodawcy wyjaśnień w kwestiach dotyczących postępowania</w:t>
            </w:r>
            <w:r w:rsidR="00F5543F">
              <w:rPr>
                <w:noProof/>
                <w:webHidden/>
              </w:rPr>
              <w:tab/>
            </w:r>
            <w:r w:rsidR="00F5543F">
              <w:rPr>
                <w:noProof/>
                <w:webHidden/>
              </w:rPr>
              <w:fldChar w:fldCharType="begin"/>
            </w:r>
            <w:r w:rsidR="00F5543F">
              <w:rPr>
                <w:noProof/>
                <w:webHidden/>
              </w:rPr>
              <w:instrText xml:space="preserve"> PAGEREF _Toc156889649 \h </w:instrText>
            </w:r>
            <w:r w:rsidR="00F5543F">
              <w:rPr>
                <w:noProof/>
                <w:webHidden/>
              </w:rPr>
            </w:r>
            <w:r w:rsidR="00F5543F">
              <w:rPr>
                <w:noProof/>
                <w:webHidden/>
              </w:rPr>
              <w:fldChar w:fldCharType="separate"/>
            </w:r>
            <w:r w:rsidR="00C02F4F">
              <w:rPr>
                <w:noProof/>
                <w:webHidden/>
              </w:rPr>
              <w:t>29</w:t>
            </w:r>
            <w:r w:rsidR="00F5543F">
              <w:rPr>
                <w:noProof/>
                <w:webHidden/>
              </w:rPr>
              <w:fldChar w:fldCharType="end"/>
            </w:r>
          </w:hyperlink>
        </w:p>
        <w:p w14:paraId="0016CA6D" w14:textId="61C24994" w:rsidR="00F5543F" w:rsidRDefault="007846C9">
          <w:pPr>
            <w:pStyle w:val="Spistreci1"/>
            <w:rPr>
              <w:rFonts w:eastAsiaTheme="minorEastAsia"/>
              <w:noProof/>
              <w:kern w:val="2"/>
              <w:sz w:val="24"/>
              <w:szCs w:val="24"/>
              <w:lang w:eastAsia="pl-PL"/>
              <w14:ligatures w14:val="standardContextual"/>
            </w:rPr>
          </w:pPr>
          <w:hyperlink w:anchor="_Toc156889650" w:history="1">
            <w:r w:rsidR="00F5543F" w:rsidRPr="00BC3A5F">
              <w:rPr>
                <w:rStyle w:val="Hipercze"/>
                <w:rFonts w:cstheme="minorHAnsi"/>
                <w:b/>
                <w:bCs/>
                <w:iCs/>
                <w:noProof/>
              </w:rPr>
              <w:t>35.</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Kwalifikowalność wydatków</w:t>
            </w:r>
            <w:r w:rsidR="00F5543F">
              <w:rPr>
                <w:noProof/>
                <w:webHidden/>
              </w:rPr>
              <w:tab/>
            </w:r>
            <w:r w:rsidR="00F5543F">
              <w:rPr>
                <w:noProof/>
                <w:webHidden/>
              </w:rPr>
              <w:fldChar w:fldCharType="begin"/>
            </w:r>
            <w:r w:rsidR="00F5543F">
              <w:rPr>
                <w:noProof/>
                <w:webHidden/>
              </w:rPr>
              <w:instrText xml:space="preserve"> PAGEREF _Toc156889650 \h </w:instrText>
            </w:r>
            <w:r w:rsidR="00F5543F">
              <w:rPr>
                <w:noProof/>
                <w:webHidden/>
              </w:rPr>
            </w:r>
            <w:r w:rsidR="00F5543F">
              <w:rPr>
                <w:noProof/>
                <w:webHidden/>
              </w:rPr>
              <w:fldChar w:fldCharType="separate"/>
            </w:r>
            <w:r w:rsidR="00C02F4F">
              <w:rPr>
                <w:noProof/>
                <w:webHidden/>
              </w:rPr>
              <w:t>29</w:t>
            </w:r>
            <w:r w:rsidR="00F5543F">
              <w:rPr>
                <w:noProof/>
                <w:webHidden/>
              </w:rPr>
              <w:fldChar w:fldCharType="end"/>
            </w:r>
          </w:hyperlink>
        </w:p>
        <w:p w14:paraId="05606A67" w14:textId="5509C8F1" w:rsidR="00F5543F" w:rsidRDefault="007846C9">
          <w:pPr>
            <w:pStyle w:val="Spistreci1"/>
            <w:rPr>
              <w:rFonts w:eastAsiaTheme="minorEastAsia"/>
              <w:noProof/>
              <w:kern w:val="2"/>
              <w:sz w:val="24"/>
              <w:szCs w:val="24"/>
              <w:lang w:eastAsia="pl-PL"/>
              <w14:ligatures w14:val="standardContextual"/>
            </w:rPr>
          </w:pPr>
          <w:hyperlink w:anchor="_Toc156889651" w:history="1">
            <w:r w:rsidR="00F5543F" w:rsidRPr="00BC3A5F">
              <w:rPr>
                <w:rStyle w:val="Hipercze"/>
                <w:rFonts w:cstheme="minorHAnsi"/>
                <w:b/>
                <w:bCs/>
                <w:iCs/>
                <w:noProof/>
              </w:rPr>
              <w:t>36.</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Archiwizacja i przechowywanie dokumentów</w:t>
            </w:r>
            <w:r w:rsidR="00F5543F">
              <w:rPr>
                <w:noProof/>
                <w:webHidden/>
              </w:rPr>
              <w:tab/>
            </w:r>
            <w:r w:rsidR="00F5543F">
              <w:rPr>
                <w:noProof/>
                <w:webHidden/>
              </w:rPr>
              <w:fldChar w:fldCharType="begin"/>
            </w:r>
            <w:r w:rsidR="00F5543F">
              <w:rPr>
                <w:noProof/>
                <w:webHidden/>
              </w:rPr>
              <w:instrText xml:space="preserve"> PAGEREF _Toc156889651 \h </w:instrText>
            </w:r>
            <w:r w:rsidR="00F5543F">
              <w:rPr>
                <w:noProof/>
                <w:webHidden/>
              </w:rPr>
            </w:r>
            <w:r w:rsidR="00F5543F">
              <w:rPr>
                <w:noProof/>
                <w:webHidden/>
              </w:rPr>
              <w:fldChar w:fldCharType="separate"/>
            </w:r>
            <w:r w:rsidR="00C02F4F">
              <w:rPr>
                <w:noProof/>
                <w:webHidden/>
              </w:rPr>
              <w:t>30</w:t>
            </w:r>
            <w:r w:rsidR="00F5543F">
              <w:rPr>
                <w:noProof/>
                <w:webHidden/>
              </w:rPr>
              <w:fldChar w:fldCharType="end"/>
            </w:r>
          </w:hyperlink>
        </w:p>
        <w:p w14:paraId="5EDEAABD" w14:textId="771C0308" w:rsidR="00F5543F" w:rsidRDefault="007846C9">
          <w:pPr>
            <w:pStyle w:val="Spistreci1"/>
            <w:rPr>
              <w:rFonts w:eastAsiaTheme="minorEastAsia"/>
              <w:noProof/>
              <w:kern w:val="2"/>
              <w:sz w:val="24"/>
              <w:szCs w:val="24"/>
              <w:lang w:eastAsia="pl-PL"/>
              <w14:ligatures w14:val="standardContextual"/>
            </w:rPr>
          </w:pPr>
          <w:hyperlink w:anchor="_Toc156889652" w:history="1">
            <w:r w:rsidR="00F5543F" w:rsidRPr="00BC3A5F">
              <w:rPr>
                <w:rStyle w:val="Hipercze"/>
                <w:rFonts w:cstheme="minorHAnsi"/>
                <w:b/>
                <w:bCs/>
                <w:iCs/>
                <w:noProof/>
              </w:rPr>
              <w:t>37.</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Załączniki</w:t>
            </w:r>
            <w:r w:rsidR="00F5543F">
              <w:rPr>
                <w:noProof/>
                <w:webHidden/>
              </w:rPr>
              <w:tab/>
            </w:r>
            <w:r w:rsidR="00F5543F">
              <w:rPr>
                <w:noProof/>
                <w:webHidden/>
              </w:rPr>
              <w:fldChar w:fldCharType="begin"/>
            </w:r>
            <w:r w:rsidR="00F5543F">
              <w:rPr>
                <w:noProof/>
                <w:webHidden/>
              </w:rPr>
              <w:instrText xml:space="preserve"> PAGEREF _Toc156889652 \h </w:instrText>
            </w:r>
            <w:r w:rsidR="00F5543F">
              <w:rPr>
                <w:noProof/>
                <w:webHidden/>
              </w:rPr>
            </w:r>
            <w:r w:rsidR="00F5543F">
              <w:rPr>
                <w:noProof/>
                <w:webHidden/>
              </w:rPr>
              <w:fldChar w:fldCharType="separate"/>
            </w:r>
            <w:r w:rsidR="00C02F4F">
              <w:rPr>
                <w:noProof/>
                <w:webHidden/>
              </w:rPr>
              <w:t>31</w:t>
            </w:r>
            <w:r w:rsidR="00F5543F">
              <w:rPr>
                <w:noProof/>
                <w:webHidden/>
              </w:rPr>
              <w:fldChar w:fldCharType="end"/>
            </w:r>
          </w:hyperlink>
        </w:p>
        <w:p w14:paraId="1F48FA6F" w14:textId="77800E44" w:rsidR="00F5543F" w:rsidRDefault="007846C9">
          <w:pPr>
            <w:pStyle w:val="Spistreci1"/>
            <w:rPr>
              <w:rFonts w:eastAsiaTheme="minorEastAsia"/>
              <w:noProof/>
              <w:kern w:val="2"/>
              <w:sz w:val="24"/>
              <w:szCs w:val="24"/>
              <w:lang w:eastAsia="pl-PL"/>
              <w14:ligatures w14:val="standardContextual"/>
            </w:rPr>
          </w:pPr>
          <w:hyperlink w:anchor="_Toc156889653" w:history="1">
            <w:r w:rsidR="00F5543F" w:rsidRPr="00BC3A5F">
              <w:rPr>
                <w:rStyle w:val="Hipercze"/>
                <w:rFonts w:cstheme="minorHAnsi"/>
                <w:b/>
                <w:bCs/>
                <w:iCs/>
                <w:noProof/>
              </w:rPr>
              <w:t>38.</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Inne dokumenty obowiązujące w naborze</w:t>
            </w:r>
            <w:r w:rsidR="00F5543F">
              <w:rPr>
                <w:noProof/>
                <w:webHidden/>
              </w:rPr>
              <w:tab/>
            </w:r>
            <w:r w:rsidR="00F5543F">
              <w:rPr>
                <w:noProof/>
                <w:webHidden/>
              </w:rPr>
              <w:fldChar w:fldCharType="begin"/>
            </w:r>
            <w:r w:rsidR="00F5543F">
              <w:rPr>
                <w:noProof/>
                <w:webHidden/>
              </w:rPr>
              <w:instrText xml:space="preserve"> PAGEREF _Toc156889653 \h </w:instrText>
            </w:r>
            <w:r w:rsidR="00F5543F">
              <w:rPr>
                <w:noProof/>
                <w:webHidden/>
              </w:rPr>
            </w:r>
            <w:r w:rsidR="00F5543F">
              <w:rPr>
                <w:noProof/>
                <w:webHidden/>
              </w:rPr>
              <w:fldChar w:fldCharType="separate"/>
            </w:r>
            <w:r w:rsidR="00C02F4F">
              <w:rPr>
                <w:noProof/>
                <w:webHidden/>
              </w:rPr>
              <w:t>32</w:t>
            </w:r>
            <w:r w:rsidR="00F5543F">
              <w:rPr>
                <w:noProof/>
                <w:webHidden/>
              </w:rPr>
              <w:fldChar w:fldCharType="end"/>
            </w:r>
          </w:hyperlink>
        </w:p>
        <w:p w14:paraId="4DBC398F" w14:textId="31CE38ED" w:rsidR="00F5543F" w:rsidRDefault="007846C9">
          <w:pPr>
            <w:pStyle w:val="Spistreci1"/>
            <w:rPr>
              <w:rFonts w:eastAsiaTheme="minorEastAsia"/>
              <w:noProof/>
              <w:kern w:val="2"/>
              <w:sz w:val="24"/>
              <w:szCs w:val="24"/>
              <w:lang w:eastAsia="pl-PL"/>
              <w14:ligatures w14:val="standardContextual"/>
            </w:rPr>
          </w:pPr>
          <w:hyperlink w:anchor="_Toc156889654" w:history="1">
            <w:r w:rsidR="00F5543F" w:rsidRPr="00BC3A5F">
              <w:rPr>
                <w:rStyle w:val="Hipercze"/>
                <w:rFonts w:cstheme="minorHAnsi"/>
                <w:b/>
                <w:bCs/>
                <w:iCs/>
                <w:noProof/>
              </w:rPr>
              <w:t>39.</w:t>
            </w:r>
            <w:r w:rsidR="00F5543F">
              <w:rPr>
                <w:rFonts w:eastAsiaTheme="minorEastAsia"/>
                <w:noProof/>
                <w:kern w:val="2"/>
                <w:sz w:val="24"/>
                <w:szCs w:val="24"/>
                <w:lang w:eastAsia="pl-PL"/>
                <w14:ligatures w14:val="standardContextual"/>
              </w:rPr>
              <w:tab/>
            </w:r>
            <w:r w:rsidR="00F5543F" w:rsidRPr="00BC3A5F">
              <w:rPr>
                <w:rStyle w:val="Hipercze"/>
                <w:rFonts w:cstheme="minorHAnsi"/>
                <w:b/>
                <w:noProof/>
              </w:rPr>
              <w:t>Uwagi końcowe</w:t>
            </w:r>
            <w:r w:rsidR="00F5543F">
              <w:rPr>
                <w:noProof/>
                <w:webHidden/>
              </w:rPr>
              <w:tab/>
            </w:r>
            <w:r w:rsidR="00F5543F">
              <w:rPr>
                <w:noProof/>
                <w:webHidden/>
              </w:rPr>
              <w:fldChar w:fldCharType="begin"/>
            </w:r>
            <w:r w:rsidR="00F5543F">
              <w:rPr>
                <w:noProof/>
                <w:webHidden/>
              </w:rPr>
              <w:instrText xml:space="preserve"> PAGEREF _Toc156889654 \h </w:instrText>
            </w:r>
            <w:r w:rsidR="00F5543F">
              <w:rPr>
                <w:noProof/>
                <w:webHidden/>
              </w:rPr>
            </w:r>
            <w:r w:rsidR="00F5543F">
              <w:rPr>
                <w:noProof/>
                <w:webHidden/>
              </w:rPr>
              <w:fldChar w:fldCharType="separate"/>
            </w:r>
            <w:r w:rsidR="00C02F4F">
              <w:rPr>
                <w:noProof/>
                <w:webHidden/>
              </w:rPr>
              <w:t>32</w:t>
            </w:r>
            <w:r w:rsidR="00F5543F">
              <w:rPr>
                <w:noProof/>
                <w:webHidden/>
              </w:rPr>
              <w:fldChar w:fldCharType="end"/>
            </w:r>
          </w:hyperlink>
        </w:p>
        <w:p w14:paraId="49545ABE" w14:textId="48F8F67E" w:rsidR="00606432" w:rsidRPr="00520D9B" w:rsidRDefault="00606432">
          <w:pPr>
            <w:rPr>
              <w:b/>
              <w:bCs/>
            </w:rPr>
          </w:pPr>
          <w:r>
            <w:rPr>
              <w:b/>
              <w:bCs/>
            </w:rPr>
            <w:fldChar w:fldCharType="end"/>
          </w:r>
          <w:r w:rsidR="00520D9B">
            <w:rPr>
              <w:b/>
              <w:bCs/>
            </w:rPr>
            <w:br w:type="page"/>
          </w:r>
        </w:p>
      </w:sdtContent>
    </w:sdt>
    <w:p w14:paraId="442A078F" w14:textId="60D67517" w:rsidR="00E7098D" w:rsidRPr="00520D9B" w:rsidRDefault="00E7098D" w:rsidP="00676940">
      <w:pPr>
        <w:pStyle w:val="Nagwek1"/>
        <w:numPr>
          <w:ilvl w:val="0"/>
          <w:numId w:val="9"/>
        </w:numPr>
        <w:spacing w:before="0" w:after="240"/>
        <w:ind w:left="426" w:hanging="426"/>
        <w:rPr>
          <w:rFonts w:asciiTheme="minorHAnsi" w:hAnsiTheme="minorHAnsi" w:cstheme="minorHAnsi"/>
          <w:b/>
          <w:color w:val="000000" w:themeColor="text1"/>
        </w:rPr>
      </w:pPr>
      <w:bookmarkStart w:id="2" w:name="_Toc156889616"/>
      <w:r w:rsidRPr="00520D9B">
        <w:rPr>
          <w:rFonts w:asciiTheme="minorHAnsi" w:hAnsiTheme="minorHAnsi" w:cstheme="minorHAnsi"/>
          <w:b/>
          <w:color w:val="000000" w:themeColor="text1"/>
        </w:rPr>
        <w:lastRenderedPageBreak/>
        <w:t>Skróty i pojęcia stosowane w Regulaminie wyboru projektów w trybie konkurencyjnym i załącznikach:</w:t>
      </w:r>
      <w:bookmarkEnd w:id="2"/>
      <w:r w:rsidRPr="00520D9B">
        <w:rPr>
          <w:rFonts w:asciiTheme="minorHAnsi" w:hAnsiTheme="minorHAnsi" w:cstheme="minorHAnsi"/>
          <w:b/>
          <w:color w:val="000000" w:themeColor="text1"/>
        </w:rPr>
        <w:t xml:space="preserve"> </w:t>
      </w:r>
    </w:p>
    <w:p w14:paraId="758A6500" w14:textId="67292564" w:rsidR="00373758" w:rsidRPr="00784B51" w:rsidRDefault="00E7098D" w:rsidP="004157AE">
      <w:pPr>
        <w:spacing w:after="60" w:line="276" w:lineRule="auto"/>
        <w:rPr>
          <w:rFonts w:cstheme="minorHAnsi"/>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53AE4337" w14:textId="11F1BE85" w:rsidR="00E7098D" w:rsidRPr="00784B51" w:rsidRDefault="00E7098D" w:rsidP="004157AE">
      <w:pPr>
        <w:spacing w:after="60" w:line="276" w:lineRule="auto"/>
        <w:rPr>
          <w:rFonts w:cstheme="minorHAnsi"/>
          <w:sz w:val="24"/>
          <w:szCs w:val="24"/>
        </w:rPr>
      </w:pPr>
      <w:r w:rsidRPr="00784B51">
        <w:rPr>
          <w:rFonts w:cstheme="minorHAnsi"/>
          <w:b/>
          <w:sz w:val="24"/>
          <w:szCs w:val="24"/>
        </w:rPr>
        <w:t>Dyrektywa OOŚ</w:t>
      </w:r>
      <w:r w:rsidRPr="00784B51">
        <w:rPr>
          <w:rFonts w:cstheme="minorHAnsi"/>
          <w:sz w:val="24"/>
          <w:szCs w:val="24"/>
        </w:rPr>
        <w:t xml:space="preserve"> – 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217A7C02"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IZ FEO 2021-2027/IZ </w:t>
      </w:r>
      <w:r w:rsidRPr="00784B51">
        <w:rPr>
          <w:rFonts w:cstheme="minorHAnsi"/>
          <w:sz w:val="24"/>
          <w:szCs w:val="24"/>
        </w:rPr>
        <w:t>– Instytucja Zarządzająca Fundusze Europejskie dla Opolskiego 2021-2027 tj. Zarząd Województwa Opolskiego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77777777"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Kpa</w:t>
      </w:r>
      <w:r w:rsidRPr="00784B51">
        <w:rPr>
          <w:rFonts w:cstheme="minorHAnsi"/>
          <w:sz w:val="24"/>
          <w:szCs w:val="24"/>
        </w:rPr>
        <w:t xml:space="preserve"> –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1396CFD3"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27138D">
        <w:rPr>
          <w:rFonts w:cstheme="minorHAnsi"/>
          <w:sz w:val="24"/>
          <w:szCs w:val="24"/>
        </w:rPr>
        <w:t>3</w:t>
      </w:r>
      <w:r w:rsidRPr="00784B51">
        <w:rPr>
          <w:rFonts w:cstheme="minorHAnsi"/>
          <w:sz w:val="24"/>
          <w:szCs w:val="24"/>
        </w:rPr>
        <w:t xml:space="preserve"> r., poz. </w:t>
      </w:r>
      <w:r w:rsidR="0027138D">
        <w:rPr>
          <w:rFonts w:cstheme="minorHAnsi"/>
          <w:sz w:val="24"/>
          <w:szCs w:val="24"/>
        </w:rPr>
        <w:t>7</w:t>
      </w:r>
      <w:r w:rsidR="00335CAB">
        <w:rPr>
          <w:rFonts w:cstheme="minorHAnsi"/>
          <w:sz w:val="24"/>
          <w:szCs w:val="24"/>
        </w:rPr>
        <w:t>7</w:t>
      </w:r>
      <w:r w:rsidR="0027138D">
        <w:rPr>
          <w:rFonts w:cstheme="minorHAnsi"/>
          <w:sz w:val="24"/>
          <w:szCs w:val="24"/>
        </w:rPr>
        <w:t>5</w:t>
      </w:r>
      <w:r w:rsidRPr="00784B51">
        <w:rPr>
          <w:rFonts w:cstheme="minorHAnsi"/>
          <w:sz w:val="24"/>
          <w:szCs w:val="24"/>
        </w:rPr>
        <w:t xml:space="preserve"> ze zm.)</w:t>
      </w:r>
    </w:p>
    <w:p w14:paraId="04E9CB55" w14:textId="48D47115" w:rsidR="00E7098D" w:rsidRPr="00784B51"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w:t>
      </w:r>
      <w:r w:rsidR="00476014">
        <w:rPr>
          <w:rFonts w:cstheme="minorHAnsi"/>
          <w:sz w:val="24"/>
          <w:szCs w:val="24"/>
        </w:rPr>
        <w:t>FEO</w:t>
      </w:r>
      <w:r w:rsidRPr="00784B51">
        <w:rPr>
          <w:rFonts w:cstheme="minorHAnsi"/>
          <w:sz w:val="24"/>
          <w:szCs w:val="24"/>
        </w:rPr>
        <w:t xml:space="preserve"> 2021-2027, którego elementem jest </w:t>
      </w:r>
      <w:r w:rsidR="00476014">
        <w:rPr>
          <w:rFonts w:cstheme="minorHAnsi"/>
          <w:sz w:val="24"/>
          <w:szCs w:val="24"/>
        </w:rPr>
        <w:t>Panel wnioskodawcy</w:t>
      </w:r>
    </w:p>
    <w:p w14:paraId="182A3F8B" w14:textId="21FA2279" w:rsidR="00E7098D"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487067CA" w:rsidR="00E23017" w:rsidRPr="00E23017" w:rsidRDefault="00E23017" w:rsidP="004157AE">
      <w:pPr>
        <w:spacing w:after="60" w:line="276" w:lineRule="auto"/>
        <w:rPr>
          <w:rFonts w:cstheme="minorHAnsi"/>
          <w:sz w:val="24"/>
          <w:szCs w:val="24"/>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27D46BC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5863EC2D" w14:textId="36B2F428"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 xml:space="preserve">Dz.U. 2023 poz. </w:t>
      </w:r>
      <w:r w:rsidR="009B5E7B" w:rsidRPr="00335CAB">
        <w:rPr>
          <w:rFonts w:cstheme="minorHAnsi"/>
          <w:sz w:val="24"/>
          <w:szCs w:val="24"/>
        </w:rPr>
        <w:t>1605</w:t>
      </w:r>
      <w:r w:rsidR="009B5E7B">
        <w:rPr>
          <w:rFonts w:cstheme="minorHAnsi"/>
          <w:sz w:val="24"/>
          <w:szCs w:val="24"/>
        </w:rPr>
        <w:t>.</w:t>
      </w:r>
      <w:r w:rsidR="00E2305D">
        <w:rPr>
          <w:rFonts w:cstheme="minorHAnsi"/>
          <w:sz w:val="24"/>
          <w:szCs w:val="24"/>
        </w:rPr>
        <w:t xml:space="preserve"> ze zm.</w:t>
      </w:r>
      <w:r w:rsidRPr="00784B51">
        <w:rPr>
          <w:rFonts w:cstheme="minorHAnsi"/>
          <w:sz w:val="24"/>
          <w:szCs w:val="24"/>
        </w:rPr>
        <w:t>)</w:t>
      </w:r>
    </w:p>
    <w:p w14:paraId="0C684CB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5DDF406E"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w:t>
      </w:r>
      <w:r w:rsidR="009B5E7B" w:rsidRPr="00784B51">
        <w:rPr>
          <w:rFonts w:cstheme="minorHAnsi"/>
          <w:sz w:val="24"/>
          <w:szCs w:val="24"/>
        </w:rPr>
        <w:t>UE) nr</w:t>
      </w:r>
      <w:r w:rsidRPr="00784B51">
        <w:rPr>
          <w:rFonts w:cstheme="minorHAnsi"/>
          <w:sz w:val="24"/>
          <w:szCs w:val="24"/>
        </w:rPr>
        <w:t xml:space="preserve">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74A0C2EC" w14:textId="16017A3E" w:rsidR="00E7098D" w:rsidRPr="00784B51" w:rsidRDefault="00E7098D" w:rsidP="004157AE">
      <w:pPr>
        <w:spacing w:after="60" w:line="276" w:lineRule="auto"/>
        <w:rPr>
          <w:rFonts w:cstheme="minorHAnsi"/>
          <w:sz w:val="24"/>
          <w:szCs w:val="24"/>
        </w:rPr>
      </w:pPr>
      <w:r w:rsidRPr="00784B51">
        <w:rPr>
          <w:rFonts w:cstheme="minorHAnsi"/>
          <w:b/>
          <w:sz w:val="24"/>
          <w:szCs w:val="24"/>
        </w:rPr>
        <w:t>FEO 2021-202</w:t>
      </w:r>
      <w:r w:rsidR="00676940">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sidR="006D00D7">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00373758" w:rsidRPr="00784B51">
        <w:rPr>
          <w:rFonts w:cstheme="minorHAnsi"/>
          <w:sz w:val="24"/>
          <w:szCs w:val="24"/>
        </w:rPr>
        <w:br/>
      </w:r>
      <w:r w:rsidRPr="00784B51">
        <w:rPr>
          <w:rFonts w:cstheme="minorHAnsi"/>
          <w:sz w:val="24"/>
          <w:szCs w:val="24"/>
        </w:rPr>
        <w:t xml:space="preserve">i Europejskiego Funduszu Społecznego Plus w ramach celu „Inwestycje na rzecz zatrudnienia </w:t>
      </w:r>
    </w:p>
    <w:p w14:paraId="5662C308" w14:textId="3997EDFC" w:rsidR="00E7098D" w:rsidRPr="00784B51" w:rsidRDefault="00E7098D" w:rsidP="004157AE">
      <w:pPr>
        <w:spacing w:after="60" w:line="276" w:lineRule="auto"/>
        <w:rPr>
          <w:rFonts w:cstheme="minorHAnsi"/>
          <w:sz w:val="24"/>
          <w:szCs w:val="24"/>
        </w:rPr>
      </w:pPr>
      <w:r w:rsidRPr="00784B51">
        <w:rPr>
          <w:rFonts w:cstheme="minorHAnsi"/>
          <w:sz w:val="24"/>
          <w:szCs w:val="24"/>
        </w:rPr>
        <w:t>i wzrostu” dla regionu Opolskiego w Polsce CCI 2021PL16FFPR008</w:t>
      </w:r>
    </w:p>
    <w:p w14:paraId="25E0E7F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402EE0D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FEO 2021-2027</w:t>
      </w:r>
      <w:r w:rsidRPr="00784B51">
        <w:rPr>
          <w:rFonts w:cstheme="minorHAnsi"/>
          <w:sz w:val="24"/>
          <w:szCs w:val="24"/>
        </w:rPr>
        <w:t>– System Zarządzania Funduszami Europejskimi dla Opolskiego 2021-2027– pełni funkcję LSI 2021-2027</w:t>
      </w:r>
    </w:p>
    <w:p w14:paraId="61738AB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802F3BD"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w:t>
      </w:r>
      <w:r w:rsidR="009B5E7B" w:rsidRPr="00784B51">
        <w:rPr>
          <w:rFonts w:cstheme="minorHAnsi"/>
          <w:sz w:val="24"/>
          <w:szCs w:val="24"/>
        </w:rPr>
        <w:t>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lastRenderedPageBreak/>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Pr="00784B51"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 </w:t>
      </w:r>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Pr="00784B51"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18308C5E" w14:textId="77777777" w:rsidR="00E7098D" w:rsidRPr="008B7C53" w:rsidRDefault="00E7098D" w:rsidP="00676940">
      <w:pPr>
        <w:pStyle w:val="Nagwek1"/>
        <w:numPr>
          <w:ilvl w:val="0"/>
          <w:numId w:val="9"/>
        </w:numPr>
        <w:spacing w:after="240"/>
        <w:ind w:left="426" w:hanging="426"/>
        <w:rPr>
          <w:rFonts w:asciiTheme="minorHAnsi" w:hAnsiTheme="minorHAnsi" w:cstheme="minorHAnsi"/>
          <w:b/>
          <w:color w:val="auto"/>
        </w:rPr>
      </w:pPr>
      <w:bookmarkStart w:id="3" w:name="_Toc156889617"/>
      <w:r w:rsidRPr="008B7C53">
        <w:rPr>
          <w:rFonts w:asciiTheme="minorHAnsi" w:hAnsiTheme="minorHAnsi" w:cstheme="minorHAnsi"/>
          <w:b/>
          <w:color w:val="auto"/>
        </w:rPr>
        <w:t>Wstęp</w:t>
      </w:r>
      <w:bookmarkEnd w:id="3"/>
    </w:p>
    <w:p w14:paraId="1985AC5F" w14:textId="37FBF983"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za wyjątkiem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lastRenderedPageBreak/>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676940">
      <w:pPr>
        <w:pStyle w:val="Nagwek1"/>
        <w:numPr>
          <w:ilvl w:val="0"/>
          <w:numId w:val="9"/>
        </w:numPr>
        <w:spacing w:before="0" w:after="240"/>
        <w:ind w:left="426" w:hanging="426"/>
        <w:rPr>
          <w:rFonts w:asciiTheme="minorHAnsi" w:hAnsiTheme="minorHAnsi" w:cstheme="minorHAnsi"/>
          <w:b/>
          <w:i/>
        </w:rPr>
      </w:pPr>
      <w:bookmarkStart w:id="4" w:name="_Toc156889618"/>
      <w:r w:rsidRPr="008B7C53">
        <w:rPr>
          <w:rFonts w:asciiTheme="minorHAnsi" w:hAnsiTheme="minorHAnsi" w:cstheme="minorHAnsi"/>
          <w:b/>
          <w:color w:val="auto"/>
        </w:rPr>
        <w:t>Pełna nazwa i adres właściwej instytucji</w:t>
      </w:r>
      <w:bookmarkEnd w:id="4"/>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2AB839E3" w14:textId="3B4DB4E4" w:rsidR="006158F7" w:rsidRDefault="00A963C0" w:rsidP="004157AE">
      <w:pPr>
        <w:rPr>
          <w:rFonts w:cstheme="minorHAnsi"/>
          <w:sz w:val="24"/>
          <w:szCs w:val="24"/>
        </w:rPr>
      </w:pPr>
      <w:r>
        <w:rPr>
          <w:rFonts w:cstheme="minorHAnsi"/>
          <w:sz w:val="24"/>
          <w:szCs w:val="24"/>
        </w:rPr>
        <w:t xml:space="preserve">które mieszczą się w Opolu przy </w:t>
      </w:r>
      <w:r w:rsidR="006158F7" w:rsidRPr="008B7C53">
        <w:rPr>
          <w:rFonts w:cstheme="minorHAnsi"/>
          <w:sz w:val="24"/>
          <w:szCs w:val="24"/>
        </w:rPr>
        <w:t>ul</w:t>
      </w:r>
      <w:r>
        <w:rPr>
          <w:rFonts w:cstheme="minorHAnsi"/>
          <w:sz w:val="24"/>
          <w:szCs w:val="24"/>
        </w:rPr>
        <w:t>icy</w:t>
      </w:r>
      <w:r w:rsidR="006158F7" w:rsidRPr="008B7C53">
        <w:rPr>
          <w:rFonts w:cstheme="minorHAnsi"/>
          <w:sz w:val="24"/>
          <w:szCs w:val="24"/>
        </w:rPr>
        <w:t xml:space="preserve"> Krakowsk</w:t>
      </w:r>
      <w:r>
        <w:rPr>
          <w:rFonts w:cstheme="minorHAnsi"/>
          <w:sz w:val="24"/>
          <w:szCs w:val="24"/>
        </w:rPr>
        <w:t>iej</w:t>
      </w:r>
      <w:r w:rsidR="006158F7" w:rsidRPr="008B7C53">
        <w:rPr>
          <w:rFonts w:cstheme="minorHAnsi"/>
          <w:sz w:val="24"/>
          <w:szCs w:val="24"/>
        </w:rPr>
        <w:t xml:space="preserve"> 38</w:t>
      </w:r>
      <w:r>
        <w:rPr>
          <w:rFonts w:cstheme="minorHAnsi"/>
          <w:sz w:val="24"/>
          <w:szCs w:val="24"/>
        </w:rPr>
        <w:t>.</w:t>
      </w:r>
    </w:p>
    <w:p w14:paraId="0BA7012A" w14:textId="77777777" w:rsidR="00E2305D" w:rsidRPr="008B7C53" w:rsidRDefault="00E2305D" w:rsidP="00E2305D">
      <w:pPr>
        <w:pStyle w:val="Akapitzlist"/>
        <w:numPr>
          <w:ilvl w:val="0"/>
          <w:numId w:val="10"/>
        </w:numPr>
        <w:ind w:left="426" w:hanging="426"/>
        <w:rPr>
          <w:rFonts w:cstheme="minorHAnsi"/>
          <w:sz w:val="24"/>
          <w:szCs w:val="24"/>
        </w:rPr>
      </w:pPr>
      <w:r w:rsidRPr="008B7C53">
        <w:rPr>
          <w:rFonts w:cstheme="minorHAnsi"/>
          <w:sz w:val="24"/>
          <w:szCs w:val="24"/>
        </w:rPr>
        <w:t>Departament Finansów</w:t>
      </w:r>
      <w:r>
        <w:rPr>
          <w:rFonts w:cstheme="minorHAnsi"/>
          <w:sz w:val="24"/>
          <w:szCs w:val="24"/>
        </w:rPr>
        <w:t>;</w:t>
      </w:r>
    </w:p>
    <w:p w14:paraId="56721BD3" w14:textId="26B3F093" w:rsidR="00E2305D" w:rsidRPr="00E2305D" w:rsidRDefault="00E2305D" w:rsidP="00745696">
      <w:pPr>
        <w:rPr>
          <w:rFonts w:cstheme="minorHAnsi"/>
          <w:sz w:val="24"/>
          <w:szCs w:val="24"/>
        </w:rPr>
      </w:pPr>
      <w:r w:rsidRPr="00E2305D">
        <w:rPr>
          <w:rFonts w:cstheme="minorHAnsi"/>
          <w:sz w:val="24"/>
          <w:szCs w:val="24"/>
        </w:rPr>
        <w:t>któr</w:t>
      </w:r>
      <w:r>
        <w:rPr>
          <w:rFonts w:cstheme="minorHAnsi"/>
          <w:sz w:val="24"/>
          <w:szCs w:val="24"/>
        </w:rPr>
        <w:t>y</w:t>
      </w:r>
      <w:r w:rsidRPr="00E2305D">
        <w:rPr>
          <w:rFonts w:cstheme="minorHAnsi"/>
          <w:sz w:val="24"/>
          <w:szCs w:val="24"/>
        </w:rPr>
        <w:t xml:space="preserve"> mie</w:t>
      </w:r>
      <w:r>
        <w:rPr>
          <w:rFonts w:cstheme="minorHAnsi"/>
          <w:sz w:val="24"/>
          <w:szCs w:val="24"/>
        </w:rPr>
        <w:t>ś</w:t>
      </w:r>
      <w:r w:rsidRPr="00E2305D">
        <w:rPr>
          <w:rFonts w:cstheme="minorHAnsi"/>
          <w:sz w:val="24"/>
          <w:szCs w:val="24"/>
        </w:rPr>
        <w:t>c</w:t>
      </w:r>
      <w:r>
        <w:rPr>
          <w:rFonts w:cstheme="minorHAnsi"/>
          <w:sz w:val="24"/>
          <w:szCs w:val="24"/>
        </w:rPr>
        <w:t>i</w:t>
      </w:r>
      <w:r w:rsidRPr="00E2305D">
        <w:rPr>
          <w:rFonts w:cstheme="minorHAnsi"/>
          <w:sz w:val="24"/>
          <w:szCs w:val="24"/>
        </w:rPr>
        <w:t xml:space="preserve"> się w Opolu przy ulicy </w:t>
      </w:r>
      <w:r>
        <w:rPr>
          <w:rFonts w:cstheme="minorHAnsi"/>
          <w:sz w:val="24"/>
          <w:szCs w:val="24"/>
        </w:rPr>
        <w:t>Ozimskiej 19</w:t>
      </w:r>
      <w:r w:rsidRPr="00E2305D">
        <w:rPr>
          <w:rFonts w:cstheme="minorHAnsi"/>
          <w:sz w:val="24"/>
          <w:szCs w:val="24"/>
        </w:rPr>
        <w:t>.</w:t>
      </w:r>
    </w:p>
    <w:p w14:paraId="7F49687F" w14:textId="2F2172DC" w:rsidR="00634629" w:rsidRPr="008B7C53" w:rsidRDefault="00634629" w:rsidP="00676940">
      <w:pPr>
        <w:pStyle w:val="Nagwek1"/>
        <w:numPr>
          <w:ilvl w:val="0"/>
          <w:numId w:val="9"/>
        </w:numPr>
        <w:spacing w:before="0" w:after="240"/>
        <w:ind w:left="426" w:hanging="426"/>
        <w:rPr>
          <w:rFonts w:asciiTheme="minorHAnsi" w:hAnsiTheme="minorHAnsi" w:cstheme="minorHAnsi"/>
          <w:b/>
          <w:color w:val="auto"/>
        </w:rPr>
      </w:pPr>
      <w:bookmarkStart w:id="5" w:name="_Toc156889619"/>
      <w:r w:rsidRPr="008B7C53">
        <w:rPr>
          <w:rFonts w:asciiTheme="minorHAnsi" w:hAnsiTheme="minorHAnsi" w:cstheme="minorHAnsi"/>
          <w:b/>
          <w:color w:val="auto"/>
        </w:rPr>
        <w:t>Projekty podlegające dofinansowaniu</w:t>
      </w:r>
      <w:bookmarkEnd w:id="5"/>
    </w:p>
    <w:p w14:paraId="6EC808D6" w14:textId="6CBAC7F8" w:rsidR="00634629" w:rsidRPr="00BF1A41" w:rsidRDefault="00634629" w:rsidP="004157AE">
      <w:pPr>
        <w:rPr>
          <w:rFonts w:cstheme="minorHAnsi"/>
          <w:sz w:val="24"/>
          <w:szCs w:val="24"/>
        </w:rPr>
      </w:pPr>
      <w:r w:rsidRPr="00BF1A41">
        <w:rPr>
          <w:rFonts w:cstheme="minorHAnsi"/>
          <w:sz w:val="24"/>
          <w:szCs w:val="24"/>
        </w:rPr>
        <w:t>Regulamin wyboru projektów określa warunki naboru i zasady oceny projekt</w:t>
      </w:r>
      <w:r w:rsidR="00A963C0" w:rsidRPr="00BF1A41">
        <w:rPr>
          <w:rFonts w:cstheme="minorHAnsi"/>
          <w:sz w:val="24"/>
          <w:szCs w:val="24"/>
        </w:rPr>
        <w:t>u</w:t>
      </w:r>
      <w:r w:rsidRPr="00BF1A41">
        <w:rPr>
          <w:rFonts w:cstheme="minorHAnsi"/>
          <w:sz w:val="24"/>
          <w:szCs w:val="24"/>
        </w:rPr>
        <w:t xml:space="preserve"> z zakresu </w:t>
      </w:r>
      <w:r w:rsidR="00EC07E5">
        <w:rPr>
          <w:rFonts w:cstheme="minorHAnsi"/>
          <w:sz w:val="24"/>
          <w:szCs w:val="24"/>
        </w:rPr>
        <w:t>z</w:t>
      </w:r>
      <w:r w:rsidR="00EC07E5" w:rsidRPr="00EC07E5">
        <w:rPr>
          <w:rFonts w:cstheme="minorHAnsi"/>
          <w:sz w:val="24"/>
          <w:szCs w:val="24"/>
        </w:rPr>
        <w:t>apobiegani</w:t>
      </w:r>
      <w:r w:rsidR="00EC07E5">
        <w:rPr>
          <w:rFonts w:cstheme="minorHAnsi"/>
          <w:sz w:val="24"/>
          <w:szCs w:val="24"/>
        </w:rPr>
        <w:t>a</w:t>
      </w:r>
      <w:r w:rsidR="00EC07E5" w:rsidRPr="00EC07E5">
        <w:rPr>
          <w:rFonts w:cstheme="minorHAnsi"/>
          <w:sz w:val="24"/>
          <w:szCs w:val="24"/>
        </w:rPr>
        <w:t xml:space="preserve"> zagrożeniom związanym ze zmianą klimatu</w:t>
      </w:r>
      <w:r w:rsidR="00EC07E5">
        <w:rPr>
          <w:rFonts w:cstheme="minorHAnsi"/>
          <w:sz w:val="24"/>
          <w:szCs w:val="24"/>
        </w:rPr>
        <w:t>.</w:t>
      </w:r>
    </w:p>
    <w:p w14:paraId="6B6D3470" w14:textId="702797BA" w:rsidR="00634629" w:rsidRPr="00571001" w:rsidRDefault="00634629" w:rsidP="00676940">
      <w:pPr>
        <w:pStyle w:val="Nagwek1"/>
        <w:numPr>
          <w:ilvl w:val="0"/>
          <w:numId w:val="9"/>
        </w:numPr>
        <w:spacing w:before="0" w:after="240" w:line="240" w:lineRule="auto"/>
        <w:ind w:left="426" w:hanging="426"/>
        <w:rPr>
          <w:rFonts w:asciiTheme="minorHAnsi" w:hAnsiTheme="minorHAnsi" w:cstheme="minorHAnsi"/>
          <w:b/>
          <w:color w:val="auto"/>
        </w:rPr>
      </w:pPr>
      <w:bookmarkStart w:id="6" w:name="_Toc146018525"/>
      <w:bookmarkStart w:id="7" w:name="_Toc139632808"/>
      <w:bookmarkStart w:id="8" w:name="_Toc139635191"/>
      <w:bookmarkStart w:id="9" w:name="_Toc139872300"/>
      <w:bookmarkStart w:id="10" w:name="_Toc139872349"/>
      <w:bookmarkStart w:id="11" w:name="_Toc139632809"/>
      <w:bookmarkStart w:id="12" w:name="_Toc139635192"/>
      <w:bookmarkStart w:id="13" w:name="_Toc139872301"/>
      <w:bookmarkStart w:id="14" w:name="_Toc139872350"/>
      <w:bookmarkStart w:id="15" w:name="_Toc139632810"/>
      <w:bookmarkStart w:id="16" w:name="_Toc139635193"/>
      <w:bookmarkStart w:id="17" w:name="_Toc139872302"/>
      <w:bookmarkStart w:id="18" w:name="_Toc139872351"/>
      <w:bookmarkStart w:id="19" w:name="_Toc139632811"/>
      <w:bookmarkStart w:id="20" w:name="_Toc139635194"/>
      <w:bookmarkStart w:id="21" w:name="_Toc139872303"/>
      <w:bookmarkStart w:id="22" w:name="_Toc139872352"/>
      <w:bookmarkStart w:id="23" w:name="_Toc139632812"/>
      <w:bookmarkStart w:id="24" w:name="_Toc139635195"/>
      <w:bookmarkStart w:id="25" w:name="_Toc139872304"/>
      <w:bookmarkStart w:id="26" w:name="_Toc139872353"/>
      <w:bookmarkStart w:id="27" w:name="_Toc139632813"/>
      <w:bookmarkStart w:id="28" w:name="_Toc139635196"/>
      <w:bookmarkStart w:id="29" w:name="_Toc139872305"/>
      <w:bookmarkStart w:id="30" w:name="_Toc139872354"/>
      <w:bookmarkStart w:id="31" w:name="_Toc15688962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71001">
        <w:rPr>
          <w:rFonts w:asciiTheme="minorHAnsi" w:hAnsiTheme="minorHAnsi" w:cstheme="minorHAnsi"/>
          <w:b/>
          <w:color w:val="auto"/>
        </w:rPr>
        <w:t>Typ beneficjenta ogólny</w:t>
      </w:r>
      <w:bookmarkEnd w:id="31"/>
    </w:p>
    <w:p w14:paraId="5781AD30" w14:textId="77777777" w:rsidR="00634629"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Administracja Publiczna</w:t>
      </w:r>
    </w:p>
    <w:p w14:paraId="2D547B13" w14:textId="77777777" w:rsidR="001A0FBD" w:rsidRPr="001A0FBD" w:rsidRDefault="001A0FBD" w:rsidP="00676940">
      <w:pPr>
        <w:pStyle w:val="Akapitzlist"/>
        <w:numPr>
          <w:ilvl w:val="0"/>
          <w:numId w:val="22"/>
        </w:numPr>
        <w:spacing w:line="276" w:lineRule="auto"/>
        <w:ind w:left="426" w:hanging="426"/>
        <w:jc w:val="both"/>
        <w:rPr>
          <w:rFonts w:cstheme="minorHAnsi"/>
          <w:sz w:val="24"/>
          <w:szCs w:val="24"/>
        </w:rPr>
      </w:pPr>
      <w:r w:rsidRPr="0041692C">
        <w:rPr>
          <w:rFonts w:cstheme="minorHAnsi"/>
          <w:sz w:val="24"/>
          <w:szCs w:val="24"/>
        </w:rPr>
        <w:t>Organizacje społeczne i związki wyznaniowe</w:t>
      </w:r>
    </w:p>
    <w:p w14:paraId="7B4D9728" w14:textId="6EE6B135" w:rsidR="001A0FBD" w:rsidRPr="001A0FBD" w:rsidRDefault="001A0FBD" w:rsidP="00676940">
      <w:pPr>
        <w:pStyle w:val="Akapitzlist"/>
        <w:numPr>
          <w:ilvl w:val="0"/>
          <w:numId w:val="22"/>
        </w:numPr>
        <w:spacing w:line="276" w:lineRule="auto"/>
        <w:ind w:left="426" w:hanging="426"/>
        <w:jc w:val="both"/>
        <w:rPr>
          <w:rFonts w:cstheme="minorHAnsi"/>
          <w:sz w:val="24"/>
          <w:szCs w:val="24"/>
        </w:rPr>
      </w:pPr>
      <w:r w:rsidRPr="0041692C">
        <w:rPr>
          <w:rFonts w:cstheme="minorHAnsi"/>
          <w:sz w:val="24"/>
          <w:szCs w:val="24"/>
        </w:rPr>
        <w:t>Przedsiębiorstwa realizujące cele publiczne</w:t>
      </w:r>
    </w:p>
    <w:p w14:paraId="24DDF80F" w14:textId="0E354994" w:rsidR="00634629" w:rsidRPr="00571001"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Służby publiczne</w:t>
      </w:r>
    </w:p>
    <w:p w14:paraId="062B66C2" w14:textId="79B6D98C" w:rsidR="00634629" w:rsidRPr="00571001" w:rsidRDefault="00634629" w:rsidP="00676940">
      <w:pPr>
        <w:pStyle w:val="Nagwek1"/>
        <w:numPr>
          <w:ilvl w:val="0"/>
          <w:numId w:val="9"/>
        </w:numPr>
        <w:spacing w:before="0" w:after="240"/>
        <w:ind w:left="426" w:hanging="426"/>
        <w:rPr>
          <w:rFonts w:asciiTheme="minorHAnsi" w:hAnsiTheme="minorHAnsi" w:cstheme="minorHAnsi"/>
          <w:b/>
          <w:color w:val="auto"/>
        </w:rPr>
      </w:pPr>
      <w:bookmarkStart w:id="32" w:name="_Toc156889621"/>
      <w:r w:rsidRPr="00571001">
        <w:rPr>
          <w:rFonts w:asciiTheme="minorHAnsi" w:hAnsiTheme="minorHAnsi" w:cstheme="minorHAnsi"/>
          <w:b/>
          <w:color w:val="auto"/>
        </w:rPr>
        <w:t>Typ beneficjenta szczegółowy</w:t>
      </w:r>
      <w:bookmarkEnd w:id="32"/>
    </w:p>
    <w:p w14:paraId="5871B756" w14:textId="77777777" w:rsidR="001A0FBD" w:rsidRPr="00F5543F" w:rsidRDefault="001A0FBD" w:rsidP="001A0FBD">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Administracja rządowa</w:t>
      </w:r>
    </w:p>
    <w:p w14:paraId="39DD2DB4" w14:textId="77777777" w:rsidR="002A7B77" w:rsidRPr="00F5543F" w:rsidRDefault="002A7B77" w:rsidP="002A7B77">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Jednostki Samorządu Terytorialnego</w:t>
      </w:r>
    </w:p>
    <w:p w14:paraId="54CCEB1D" w14:textId="77777777" w:rsidR="002A7B77" w:rsidRPr="00F5543F" w:rsidRDefault="002A7B77" w:rsidP="002A7B77">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Jednostki rządowe i samorządowe ochrony środowiska</w:t>
      </w:r>
    </w:p>
    <w:p w14:paraId="5DC70F39" w14:textId="77777777" w:rsidR="002A7B77" w:rsidRPr="00F5543F" w:rsidRDefault="002A7B77" w:rsidP="002A7B77">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Lasy Państwowe, parki narodowe i krajobrazowe</w:t>
      </w:r>
    </w:p>
    <w:p w14:paraId="6F657AF7" w14:textId="77777777" w:rsidR="002A7B77" w:rsidRPr="00F5543F" w:rsidRDefault="002A7B77" w:rsidP="002A7B77">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Organizacje pozarządowe</w:t>
      </w:r>
    </w:p>
    <w:p w14:paraId="27393DF4" w14:textId="77777777" w:rsidR="002A7B77" w:rsidRPr="00F5543F" w:rsidRDefault="002A7B77" w:rsidP="002A7B77">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Lokalne Grupy Działania</w:t>
      </w:r>
    </w:p>
    <w:p w14:paraId="4DFC0B2F" w14:textId="08592C99" w:rsidR="002A7B77" w:rsidRPr="00F5543F" w:rsidRDefault="002A7B77" w:rsidP="002A7B77">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 xml:space="preserve">Policja, </w:t>
      </w:r>
      <w:r w:rsidR="006B305E">
        <w:rPr>
          <w:rStyle w:val="Odwoanieprzypisudolnego"/>
          <w:rFonts w:cstheme="minorHAnsi"/>
          <w:sz w:val="24"/>
          <w:szCs w:val="24"/>
        </w:rPr>
        <w:footnoteReference w:id="1"/>
      </w:r>
      <w:r w:rsidRPr="00F5543F">
        <w:rPr>
          <w:rFonts w:cstheme="minorHAnsi"/>
          <w:sz w:val="24"/>
          <w:szCs w:val="24"/>
        </w:rPr>
        <w:t>straż pożarna i służby ratownicze</w:t>
      </w:r>
    </w:p>
    <w:p w14:paraId="61815C1F" w14:textId="77777777" w:rsidR="001A0FBD" w:rsidRPr="00745696" w:rsidRDefault="001A0FBD" w:rsidP="001A0FBD">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Jednostki organizacyjne działające w imieniu jednostek samorządu terytorialnego</w:t>
      </w:r>
    </w:p>
    <w:p w14:paraId="53BD446B" w14:textId="77777777" w:rsidR="002A7B77" w:rsidRPr="00F5543F" w:rsidRDefault="002A7B77" w:rsidP="002A7B77">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Spółki</w:t>
      </w:r>
      <w:r w:rsidRPr="00F5543F">
        <w:t xml:space="preserve"> wodne</w:t>
      </w:r>
    </w:p>
    <w:p w14:paraId="78F3CA0B" w14:textId="77777777" w:rsidR="002A7B77" w:rsidRPr="00F5543F" w:rsidRDefault="001A0FBD" w:rsidP="002A7B77">
      <w:pPr>
        <w:pStyle w:val="Akapitzlist"/>
        <w:numPr>
          <w:ilvl w:val="0"/>
          <w:numId w:val="58"/>
        </w:numPr>
        <w:spacing w:line="276" w:lineRule="auto"/>
        <w:ind w:left="426" w:hanging="426"/>
        <w:jc w:val="both"/>
        <w:rPr>
          <w:rFonts w:cstheme="minorHAnsi"/>
          <w:sz w:val="24"/>
          <w:szCs w:val="24"/>
        </w:rPr>
      </w:pPr>
      <w:r w:rsidRPr="0041692C">
        <w:rPr>
          <w:rFonts w:cstheme="minorHAnsi"/>
          <w:sz w:val="24"/>
          <w:szCs w:val="24"/>
        </w:rPr>
        <w:lastRenderedPageBreak/>
        <w:t>Wspólnoty, spółdzielnie mieszkaniowe i TBS</w:t>
      </w:r>
      <w:r w:rsidR="002A7B77" w:rsidRPr="00F5543F">
        <w:rPr>
          <w:rFonts w:cstheme="minorHAnsi"/>
          <w:sz w:val="24"/>
          <w:szCs w:val="24"/>
        </w:rPr>
        <w:t xml:space="preserve"> </w:t>
      </w:r>
    </w:p>
    <w:p w14:paraId="653D82D8" w14:textId="222ED024" w:rsidR="002A7B77" w:rsidRPr="00F5543F" w:rsidRDefault="002A7B77" w:rsidP="002A7B77">
      <w:pPr>
        <w:pStyle w:val="Akapitzlist"/>
        <w:numPr>
          <w:ilvl w:val="0"/>
          <w:numId w:val="58"/>
        </w:numPr>
        <w:spacing w:line="276" w:lineRule="auto"/>
        <w:ind w:left="426" w:hanging="426"/>
        <w:jc w:val="both"/>
        <w:rPr>
          <w:rFonts w:cstheme="minorHAnsi"/>
          <w:sz w:val="24"/>
          <w:szCs w:val="24"/>
        </w:rPr>
      </w:pPr>
      <w:r w:rsidRPr="00F5543F">
        <w:rPr>
          <w:rFonts w:cstheme="minorHAnsi"/>
          <w:sz w:val="24"/>
          <w:szCs w:val="24"/>
        </w:rPr>
        <w:t>Kościoły i związki wyznaniowe</w:t>
      </w:r>
    </w:p>
    <w:p w14:paraId="4AE0FB4C" w14:textId="1086CCB5" w:rsidR="00634629" w:rsidRDefault="00634629" w:rsidP="00BF65E5">
      <w:pPr>
        <w:pStyle w:val="Nagwek1"/>
        <w:numPr>
          <w:ilvl w:val="0"/>
          <w:numId w:val="9"/>
        </w:numPr>
        <w:spacing w:before="0" w:after="240"/>
        <w:ind w:left="426" w:hanging="426"/>
        <w:rPr>
          <w:rFonts w:asciiTheme="minorHAnsi" w:hAnsiTheme="minorHAnsi" w:cstheme="minorHAnsi"/>
          <w:b/>
          <w:color w:val="auto"/>
        </w:rPr>
      </w:pPr>
      <w:bookmarkStart w:id="33" w:name="_Toc156889622"/>
      <w:r w:rsidRPr="00571001">
        <w:rPr>
          <w:rFonts w:asciiTheme="minorHAnsi" w:hAnsiTheme="minorHAnsi" w:cstheme="minorHAnsi"/>
          <w:b/>
          <w:color w:val="auto"/>
        </w:rPr>
        <w:t>Typy przedsięwzięć</w:t>
      </w:r>
      <w:bookmarkEnd w:id="33"/>
      <w:r w:rsidR="00B21BBB">
        <w:rPr>
          <w:rFonts w:asciiTheme="minorHAnsi" w:hAnsiTheme="minorHAnsi" w:cstheme="minorHAnsi"/>
          <w:b/>
          <w:color w:val="auto"/>
        </w:rPr>
        <w:t xml:space="preserve"> *</w:t>
      </w:r>
    </w:p>
    <w:p w14:paraId="12F9ED60" w14:textId="77777777" w:rsidR="001A0FBD" w:rsidRPr="0041692C" w:rsidRDefault="001A0FBD" w:rsidP="0041692C">
      <w:pPr>
        <w:pStyle w:val="Akapitzlist"/>
        <w:numPr>
          <w:ilvl w:val="0"/>
          <w:numId w:val="72"/>
        </w:numPr>
        <w:spacing w:line="276" w:lineRule="auto"/>
        <w:ind w:left="426" w:hanging="426"/>
        <w:jc w:val="both"/>
        <w:rPr>
          <w:rFonts w:cstheme="minorHAnsi"/>
          <w:sz w:val="24"/>
          <w:szCs w:val="24"/>
        </w:rPr>
      </w:pPr>
      <w:r w:rsidRPr="001A0FBD">
        <w:rPr>
          <w:rFonts w:cstheme="minorHAnsi"/>
          <w:sz w:val="24"/>
          <w:szCs w:val="24"/>
        </w:rPr>
        <w:t>Adaptacja</w:t>
      </w:r>
      <w:r w:rsidRPr="0041692C">
        <w:rPr>
          <w:rFonts w:cstheme="minorHAnsi"/>
          <w:sz w:val="24"/>
          <w:szCs w:val="24"/>
        </w:rPr>
        <w:t xml:space="preserve"> terenów zurbanizowanych do zmian klimatu poprzez opracowanie planów adaptacji miast do zmian klimatu.</w:t>
      </w:r>
    </w:p>
    <w:p w14:paraId="5F015AAA" w14:textId="77777777" w:rsidR="001A0FBD" w:rsidRPr="0041692C" w:rsidRDefault="001A0FBD" w:rsidP="0041692C">
      <w:pPr>
        <w:pStyle w:val="Akapitzlist"/>
        <w:numPr>
          <w:ilvl w:val="0"/>
          <w:numId w:val="72"/>
        </w:numPr>
        <w:spacing w:line="276" w:lineRule="auto"/>
        <w:ind w:left="426" w:hanging="426"/>
        <w:jc w:val="both"/>
        <w:rPr>
          <w:rFonts w:cstheme="minorHAnsi"/>
          <w:sz w:val="24"/>
          <w:szCs w:val="24"/>
        </w:rPr>
      </w:pPr>
      <w:r w:rsidRPr="0041692C">
        <w:rPr>
          <w:rFonts w:cstheme="minorHAnsi"/>
          <w:sz w:val="24"/>
          <w:szCs w:val="24"/>
        </w:rPr>
        <w:t xml:space="preserve">Projekty z zakresu retencjonowania wody, w tym małej retencji, retencji przydomowej wód opadowych zwłaszcza przy zastosowaniu rozwiązań opartych na naturalnych i półnaturalnych ekosystemach z udziałem zielono-niebieskiej infrastruktury. </w:t>
      </w:r>
    </w:p>
    <w:p w14:paraId="6E497398" w14:textId="77777777" w:rsidR="001A0FBD" w:rsidRPr="0041692C" w:rsidRDefault="001A0FBD" w:rsidP="0041692C">
      <w:pPr>
        <w:pStyle w:val="Akapitzlist"/>
        <w:numPr>
          <w:ilvl w:val="0"/>
          <w:numId w:val="72"/>
        </w:numPr>
        <w:spacing w:line="276" w:lineRule="auto"/>
        <w:ind w:left="426" w:hanging="426"/>
        <w:jc w:val="both"/>
        <w:rPr>
          <w:rFonts w:cstheme="minorHAnsi"/>
          <w:sz w:val="24"/>
          <w:szCs w:val="24"/>
        </w:rPr>
      </w:pPr>
      <w:r w:rsidRPr="0041692C">
        <w:rPr>
          <w:rFonts w:cstheme="minorHAnsi"/>
          <w:sz w:val="24"/>
          <w:szCs w:val="24"/>
        </w:rPr>
        <w:t xml:space="preserve">Rozwój zielonej oraz zielono-niebieskiej infrastruktury w miastach. </w:t>
      </w:r>
    </w:p>
    <w:p w14:paraId="16C30B8E" w14:textId="77777777" w:rsidR="001A0FBD" w:rsidRPr="0041692C" w:rsidRDefault="001A0FBD" w:rsidP="0041692C">
      <w:pPr>
        <w:pStyle w:val="Akapitzlist"/>
        <w:numPr>
          <w:ilvl w:val="0"/>
          <w:numId w:val="72"/>
        </w:numPr>
        <w:spacing w:line="276" w:lineRule="auto"/>
        <w:ind w:left="426" w:hanging="426"/>
        <w:jc w:val="both"/>
        <w:rPr>
          <w:rFonts w:cstheme="minorHAnsi"/>
          <w:sz w:val="24"/>
          <w:szCs w:val="24"/>
        </w:rPr>
      </w:pPr>
      <w:r w:rsidRPr="0041692C">
        <w:rPr>
          <w:rFonts w:cstheme="minorHAnsi"/>
          <w:sz w:val="24"/>
          <w:szCs w:val="24"/>
        </w:rPr>
        <w:t xml:space="preserve">Niezbędne działania w zakresie urządzeń wodnych i infrastruktury hydrotechnicznej służących zmniejszaniu skutków powodzi lub suszy (w szczególności zbiorniki suche, poldery przeciwpowodziowe, wały przeciwpowodziowe), jeśli naturalne mechanizmy ekosystemowe są niewystarczające, a podjęcie tych działań nie zwiększy zagrożenia w sytuacjach nadzwyczajnych. </w:t>
      </w:r>
    </w:p>
    <w:p w14:paraId="37823531" w14:textId="77777777" w:rsidR="001A0FBD" w:rsidRPr="0041692C" w:rsidRDefault="001A0FBD" w:rsidP="0041692C">
      <w:pPr>
        <w:pStyle w:val="Akapitzlist"/>
        <w:numPr>
          <w:ilvl w:val="0"/>
          <w:numId w:val="72"/>
        </w:numPr>
        <w:spacing w:line="276" w:lineRule="auto"/>
        <w:ind w:left="426" w:hanging="426"/>
        <w:jc w:val="both"/>
        <w:rPr>
          <w:rFonts w:cstheme="minorHAnsi"/>
          <w:sz w:val="24"/>
          <w:szCs w:val="24"/>
        </w:rPr>
      </w:pPr>
      <w:r w:rsidRPr="0041692C">
        <w:rPr>
          <w:rFonts w:cstheme="minorHAnsi"/>
          <w:sz w:val="24"/>
          <w:szCs w:val="24"/>
        </w:rPr>
        <w:t xml:space="preserve">Działania edukacyjne i informacyjne związane z klimatem i ochroną zasobów wodnych. </w:t>
      </w:r>
    </w:p>
    <w:p w14:paraId="3C934683" w14:textId="77777777" w:rsidR="001A0FBD" w:rsidRPr="0041692C" w:rsidRDefault="001A0FBD" w:rsidP="00B21BBB">
      <w:pPr>
        <w:pStyle w:val="Akapitzlist"/>
        <w:numPr>
          <w:ilvl w:val="0"/>
          <w:numId w:val="73"/>
        </w:numPr>
        <w:spacing w:line="276" w:lineRule="auto"/>
        <w:ind w:left="426" w:hanging="426"/>
        <w:jc w:val="both"/>
        <w:rPr>
          <w:rFonts w:cstheme="minorHAnsi"/>
          <w:sz w:val="24"/>
          <w:szCs w:val="24"/>
        </w:rPr>
      </w:pPr>
      <w:r w:rsidRPr="0041692C">
        <w:rPr>
          <w:rFonts w:cstheme="minorHAnsi"/>
          <w:sz w:val="24"/>
          <w:szCs w:val="24"/>
        </w:rPr>
        <w:t xml:space="preserve">Zakup sprzętu do prowadzenia akcji ratowniczych i usuwania skutków zjawisk katastrofalnych lub awarii chemiczno-ekologicznych, czy też sanitarno-epidemiologicznych. </w:t>
      </w:r>
    </w:p>
    <w:p w14:paraId="6862D970" w14:textId="77777777" w:rsidR="004854C4" w:rsidRPr="00B21BBB" w:rsidRDefault="001A0FBD" w:rsidP="00B21BBB">
      <w:pPr>
        <w:pStyle w:val="Akapitzlist"/>
        <w:numPr>
          <w:ilvl w:val="0"/>
          <w:numId w:val="73"/>
        </w:numPr>
        <w:spacing w:line="276" w:lineRule="auto"/>
        <w:ind w:left="426" w:hanging="426"/>
        <w:jc w:val="both"/>
        <w:rPr>
          <w:sz w:val="24"/>
          <w:szCs w:val="24"/>
        </w:rPr>
      </w:pPr>
      <w:r w:rsidRPr="0041692C">
        <w:rPr>
          <w:rFonts w:cstheme="minorHAnsi"/>
          <w:sz w:val="24"/>
          <w:szCs w:val="24"/>
        </w:rPr>
        <w:t>Rozwój infrastruktury związanej z ochroną przeciwpożarową, w tym lasów, zwłaszcza związanej z magazynowaniem wody oraz systemami obserwacyjno-alarmowymi</w:t>
      </w:r>
      <w:r>
        <w:t xml:space="preserve">. </w:t>
      </w:r>
    </w:p>
    <w:p w14:paraId="14B8F774" w14:textId="08532C62" w:rsidR="00B21BBB" w:rsidRPr="00BE4D8E" w:rsidRDefault="00B21BBB" w:rsidP="00B21BBB">
      <w:pPr>
        <w:spacing w:line="276" w:lineRule="auto"/>
        <w:jc w:val="both"/>
        <w:rPr>
          <w:i/>
          <w:iCs/>
          <w:sz w:val="20"/>
          <w:szCs w:val="20"/>
        </w:rPr>
      </w:pPr>
      <w:r w:rsidRPr="00BE4D8E">
        <w:rPr>
          <w:i/>
          <w:iCs/>
          <w:sz w:val="20"/>
          <w:szCs w:val="20"/>
        </w:rPr>
        <w:t>* Numeracja typów projektów zgodna z zapisami SZOP</w:t>
      </w:r>
    </w:p>
    <w:p w14:paraId="5380ADB1" w14:textId="41A5A302" w:rsidR="00126CAB" w:rsidRDefault="00126CAB" w:rsidP="00172722">
      <w:pPr>
        <w:pStyle w:val="Nagwek1"/>
        <w:numPr>
          <w:ilvl w:val="0"/>
          <w:numId w:val="9"/>
        </w:numPr>
        <w:spacing w:before="0" w:after="240"/>
        <w:ind w:left="425" w:hanging="425"/>
        <w:rPr>
          <w:rFonts w:asciiTheme="minorHAnsi" w:hAnsiTheme="minorHAnsi" w:cstheme="minorHAnsi"/>
          <w:b/>
          <w:color w:val="auto"/>
        </w:rPr>
      </w:pPr>
      <w:bookmarkStart w:id="34" w:name="_Toc156889623"/>
      <w:r w:rsidRPr="00571001">
        <w:rPr>
          <w:rFonts w:asciiTheme="minorHAnsi" w:hAnsiTheme="minorHAnsi" w:cstheme="minorHAnsi"/>
          <w:b/>
          <w:color w:val="auto"/>
        </w:rPr>
        <w:t>Szczegółowe warunki realizacji projektów</w:t>
      </w:r>
      <w:bookmarkEnd w:id="34"/>
    </w:p>
    <w:p w14:paraId="4A218600" w14:textId="77777777" w:rsidR="008105BA" w:rsidRPr="00DE2C1E" w:rsidRDefault="008105BA" w:rsidP="008105BA">
      <w:pPr>
        <w:pStyle w:val="Akapitzlist"/>
        <w:numPr>
          <w:ilvl w:val="0"/>
          <w:numId w:val="46"/>
        </w:numPr>
        <w:rPr>
          <w:sz w:val="24"/>
          <w:szCs w:val="24"/>
        </w:rPr>
      </w:pPr>
      <w:r w:rsidRPr="00DE2C1E">
        <w:rPr>
          <w:sz w:val="24"/>
          <w:szCs w:val="24"/>
        </w:rPr>
        <w:t>W ramach niniejszego postępowania zostanie przeprowadzonych pięć wyodrębnionych naborów, każdy dla innego subregionu:</w:t>
      </w:r>
    </w:p>
    <w:p w14:paraId="1EE18C22" w14:textId="3326CEAF" w:rsidR="008105BA" w:rsidRPr="002376BA" w:rsidRDefault="008105BA" w:rsidP="008105BA">
      <w:pPr>
        <w:pStyle w:val="Akapitzlist"/>
        <w:numPr>
          <w:ilvl w:val="0"/>
          <w:numId w:val="57"/>
        </w:numPr>
        <w:rPr>
          <w:b/>
          <w:bCs/>
          <w:sz w:val="24"/>
          <w:szCs w:val="24"/>
        </w:rPr>
      </w:pPr>
      <w:r w:rsidRPr="002376BA">
        <w:rPr>
          <w:b/>
          <w:bCs/>
          <w:sz w:val="24"/>
          <w:szCs w:val="24"/>
        </w:rPr>
        <w:t>FEOP.02.0</w:t>
      </w:r>
      <w:r w:rsidR="004854C4" w:rsidRPr="002376BA">
        <w:rPr>
          <w:b/>
          <w:bCs/>
          <w:sz w:val="24"/>
          <w:szCs w:val="24"/>
        </w:rPr>
        <w:t>3</w:t>
      </w:r>
      <w:r w:rsidRPr="002376BA">
        <w:rPr>
          <w:b/>
          <w:bCs/>
          <w:sz w:val="24"/>
          <w:szCs w:val="24"/>
        </w:rPr>
        <w:t>-IZ.00-001/24 dla Subregionu Aglomeracja Opolska,</w:t>
      </w:r>
    </w:p>
    <w:p w14:paraId="4DC9C0A1" w14:textId="4EEEBB62" w:rsidR="008105BA" w:rsidRPr="002376BA" w:rsidRDefault="008105BA" w:rsidP="008105BA">
      <w:pPr>
        <w:pStyle w:val="Akapitzlist"/>
        <w:numPr>
          <w:ilvl w:val="0"/>
          <w:numId w:val="57"/>
        </w:numPr>
        <w:rPr>
          <w:b/>
          <w:bCs/>
          <w:sz w:val="24"/>
          <w:szCs w:val="24"/>
        </w:rPr>
      </w:pPr>
      <w:r w:rsidRPr="002376BA">
        <w:rPr>
          <w:b/>
          <w:bCs/>
          <w:sz w:val="24"/>
          <w:szCs w:val="24"/>
        </w:rPr>
        <w:t>FEOP.02.0</w:t>
      </w:r>
      <w:r w:rsidR="004854C4" w:rsidRPr="002376BA">
        <w:rPr>
          <w:b/>
          <w:bCs/>
          <w:sz w:val="24"/>
          <w:szCs w:val="24"/>
        </w:rPr>
        <w:t>3</w:t>
      </w:r>
      <w:r w:rsidRPr="002376BA">
        <w:rPr>
          <w:b/>
          <w:bCs/>
          <w:sz w:val="24"/>
          <w:szCs w:val="24"/>
        </w:rPr>
        <w:t>-IZ.00-002/24 dla Subregionu Brzeskiego,</w:t>
      </w:r>
    </w:p>
    <w:p w14:paraId="4FEFB6E1" w14:textId="4F95B4FE" w:rsidR="008105BA" w:rsidRPr="002376BA" w:rsidRDefault="008105BA" w:rsidP="008105BA">
      <w:pPr>
        <w:pStyle w:val="Akapitzlist"/>
        <w:numPr>
          <w:ilvl w:val="0"/>
          <w:numId w:val="57"/>
        </w:numPr>
        <w:rPr>
          <w:b/>
          <w:bCs/>
          <w:sz w:val="24"/>
          <w:szCs w:val="24"/>
        </w:rPr>
      </w:pPr>
      <w:r w:rsidRPr="002376BA">
        <w:rPr>
          <w:b/>
          <w:bCs/>
          <w:sz w:val="24"/>
          <w:szCs w:val="24"/>
        </w:rPr>
        <w:t>FEOP.02.0</w:t>
      </w:r>
      <w:r w:rsidR="004854C4" w:rsidRPr="002376BA">
        <w:rPr>
          <w:b/>
          <w:bCs/>
          <w:sz w:val="24"/>
          <w:szCs w:val="24"/>
        </w:rPr>
        <w:t>3</w:t>
      </w:r>
      <w:r w:rsidRPr="002376BA">
        <w:rPr>
          <w:b/>
          <w:bCs/>
          <w:sz w:val="24"/>
          <w:szCs w:val="24"/>
        </w:rPr>
        <w:t>-IZ.00-003/24 dla Subregionu Kędzierzyńsko-Strzeleckiego,</w:t>
      </w:r>
    </w:p>
    <w:p w14:paraId="3A47C023" w14:textId="59F11DC0" w:rsidR="008105BA" w:rsidRPr="002376BA" w:rsidRDefault="008105BA" w:rsidP="008105BA">
      <w:pPr>
        <w:pStyle w:val="Akapitzlist"/>
        <w:numPr>
          <w:ilvl w:val="0"/>
          <w:numId w:val="57"/>
        </w:numPr>
        <w:rPr>
          <w:b/>
          <w:bCs/>
          <w:sz w:val="24"/>
          <w:szCs w:val="24"/>
        </w:rPr>
      </w:pPr>
      <w:r w:rsidRPr="002376BA">
        <w:rPr>
          <w:b/>
          <w:bCs/>
          <w:sz w:val="24"/>
          <w:szCs w:val="24"/>
        </w:rPr>
        <w:t>FEOP.02.0</w:t>
      </w:r>
      <w:r w:rsidR="004854C4" w:rsidRPr="002376BA">
        <w:rPr>
          <w:b/>
          <w:bCs/>
          <w:sz w:val="24"/>
          <w:szCs w:val="24"/>
        </w:rPr>
        <w:t>3</w:t>
      </w:r>
      <w:r w:rsidRPr="002376BA">
        <w:rPr>
          <w:b/>
          <w:bCs/>
          <w:sz w:val="24"/>
          <w:szCs w:val="24"/>
        </w:rPr>
        <w:t>-IZ.00-004/24 dla Subregionu Południowego,</w:t>
      </w:r>
    </w:p>
    <w:p w14:paraId="6DA2D5DB" w14:textId="6A475E04" w:rsidR="008105BA" w:rsidRPr="002376BA" w:rsidRDefault="008105BA" w:rsidP="008105BA">
      <w:pPr>
        <w:pStyle w:val="Akapitzlist"/>
        <w:numPr>
          <w:ilvl w:val="0"/>
          <w:numId w:val="57"/>
        </w:numPr>
        <w:rPr>
          <w:b/>
          <w:bCs/>
          <w:sz w:val="24"/>
          <w:szCs w:val="24"/>
        </w:rPr>
      </w:pPr>
      <w:r w:rsidRPr="002376BA">
        <w:rPr>
          <w:b/>
          <w:bCs/>
          <w:sz w:val="24"/>
          <w:szCs w:val="24"/>
        </w:rPr>
        <w:t>FEOP.02.0</w:t>
      </w:r>
      <w:r w:rsidR="004854C4" w:rsidRPr="002376BA">
        <w:rPr>
          <w:b/>
          <w:bCs/>
          <w:sz w:val="24"/>
          <w:szCs w:val="24"/>
        </w:rPr>
        <w:t>3</w:t>
      </w:r>
      <w:r w:rsidRPr="002376BA">
        <w:rPr>
          <w:b/>
          <w:bCs/>
          <w:sz w:val="24"/>
          <w:szCs w:val="24"/>
        </w:rPr>
        <w:t>-IZ.00-005/24 dla Subregionu Północnego.</w:t>
      </w:r>
    </w:p>
    <w:p w14:paraId="67B7054D" w14:textId="77777777" w:rsidR="009B5E7B" w:rsidRPr="008105BA" w:rsidRDefault="009B5E7B" w:rsidP="009B5E7B">
      <w:pPr>
        <w:pStyle w:val="Akapitzlist"/>
        <w:ind w:left="1440"/>
        <w:rPr>
          <w:b/>
          <w:bCs/>
          <w:sz w:val="24"/>
          <w:szCs w:val="24"/>
        </w:rPr>
      </w:pPr>
    </w:p>
    <w:p w14:paraId="3DA294D3" w14:textId="1AF99339" w:rsidR="006A748F" w:rsidRDefault="006A748F" w:rsidP="006A748F">
      <w:pPr>
        <w:pStyle w:val="Akapitzlist"/>
        <w:spacing w:line="276" w:lineRule="auto"/>
        <w:ind w:left="426"/>
        <w:rPr>
          <w:rFonts w:cstheme="minorHAnsi"/>
          <w:sz w:val="24"/>
          <w:szCs w:val="24"/>
        </w:rPr>
      </w:pPr>
      <w:r>
        <w:t xml:space="preserve">Powyższe oznacza, </w:t>
      </w:r>
      <w:r>
        <w:rPr>
          <w:rFonts w:cstheme="minorHAnsi"/>
          <w:sz w:val="24"/>
          <w:szCs w:val="24"/>
        </w:rPr>
        <w:t>że</w:t>
      </w:r>
      <w:r>
        <w:rPr>
          <w:rFonts w:cstheme="minorHAnsi"/>
          <w:b/>
          <w:bCs/>
          <w:sz w:val="24"/>
          <w:szCs w:val="24"/>
        </w:rPr>
        <w:t xml:space="preserve"> wniosek o dofinansowanie projektu złożony w ramach naboru do danego subregionu może być realizowany wyłącznie na obszarze tego subregionu. </w:t>
      </w:r>
      <w:r w:rsidRPr="005B398E">
        <w:rPr>
          <w:rFonts w:cstheme="minorHAnsi"/>
          <w:sz w:val="24"/>
          <w:szCs w:val="24"/>
        </w:rPr>
        <w:t xml:space="preserve">Mapa </w:t>
      </w:r>
      <w:r>
        <w:rPr>
          <w:rFonts w:cstheme="minorHAnsi"/>
          <w:sz w:val="24"/>
          <w:szCs w:val="24"/>
        </w:rPr>
        <w:t xml:space="preserve">z podziałem </w:t>
      </w:r>
      <w:proofErr w:type="spellStart"/>
      <w:r>
        <w:rPr>
          <w:rFonts w:cstheme="minorHAnsi"/>
          <w:sz w:val="24"/>
          <w:szCs w:val="24"/>
        </w:rPr>
        <w:t>subregionalnym</w:t>
      </w:r>
      <w:proofErr w:type="spellEnd"/>
      <w:r>
        <w:rPr>
          <w:rFonts w:cstheme="minorHAnsi"/>
          <w:sz w:val="24"/>
          <w:szCs w:val="24"/>
        </w:rPr>
        <w:t xml:space="preserve"> w województwie opolskim</w:t>
      </w:r>
      <w:r w:rsidRPr="005B398E">
        <w:rPr>
          <w:rFonts w:cstheme="minorHAnsi"/>
          <w:sz w:val="24"/>
          <w:szCs w:val="24"/>
        </w:rPr>
        <w:t xml:space="preserve"> zamiesz</w:t>
      </w:r>
      <w:r w:rsidR="00654200">
        <w:rPr>
          <w:rFonts w:cstheme="minorHAnsi"/>
          <w:sz w:val="24"/>
          <w:szCs w:val="24"/>
        </w:rPr>
        <w:t>cz</w:t>
      </w:r>
      <w:r w:rsidRPr="005B398E">
        <w:rPr>
          <w:rFonts w:cstheme="minorHAnsi"/>
          <w:sz w:val="24"/>
          <w:szCs w:val="24"/>
        </w:rPr>
        <w:t>ona została w ogłoszeniu</w:t>
      </w:r>
      <w:r>
        <w:rPr>
          <w:rFonts w:cstheme="minorHAnsi"/>
          <w:sz w:val="24"/>
          <w:szCs w:val="24"/>
        </w:rPr>
        <w:t xml:space="preserve"> o naborze na stronie </w:t>
      </w:r>
      <w:r w:rsidRPr="005B398E">
        <w:rPr>
          <w:rFonts w:cstheme="minorHAnsi"/>
          <w:sz w:val="24"/>
          <w:szCs w:val="24"/>
          <w:u w:val="single"/>
        </w:rPr>
        <w:t>funduszeue.opolskie.pl</w:t>
      </w:r>
      <w:r>
        <w:rPr>
          <w:rFonts w:cstheme="minorHAnsi"/>
          <w:sz w:val="24"/>
          <w:szCs w:val="24"/>
        </w:rPr>
        <w:t xml:space="preserve"> </w:t>
      </w:r>
      <w:r w:rsidRPr="005B398E">
        <w:rPr>
          <w:rFonts w:cstheme="minorHAnsi"/>
          <w:sz w:val="24"/>
          <w:szCs w:val="24"/>
        </w:rPr>
        <w:t xml:space="preserve">w pozycji </w:t>
      </w:r>
      <w:r w:rsidRPr="005B398E">
        <w:rPr>
          <w:rFonts w:cstheme="minorHAnsi"/>
          <w:i/>
          <w:iCs/>
          <w:sz w:val="24"/>
          <w:szCs w:val="24"/>
        </w:rPr>
        <w:t>Inne dokumenty obowiązujące w</w:t>
      </w:r>
      <w:r>
        <w:rPr>
          <w:rFonts w:cstheme="minorHAnsi"/>
          <w:i/>
          <w:iCs/>
          <w:sz w:val="24"/>
          <w:szCs w:val="24"/>
        </w:rPr>
        <w:t> </w:t>
      </w:r>
      <w:r w:rsidRPr="005B398E">
        <w:rPr>
          <w:rFonts w:cstheme="minorHAnsi"/>
          <w:i/>
          <w:iCs/>
          <w:sz w:val="24"/>
          <w:szCs w:val="24"/>
        </w:rPr>
        <w:t>naborze</w:t>
      </w:r>
      <w:r>
        <w:rPr>
          <w:rFonts w:cstheme="minorHAnsi"/>
          <w:sz w:val="24"/>
          <w:szCs w:val="24"/>
        </w:rPr>
        <w:t>.</w:t>
      </w:r>
    </w:p>
    <w:p w14:paraId="172F9FA1" w14:textId="77777777" w:rsidR="0079601B" w:rsidRDefault="0079601B" w:rsidP="00745696">
      <w:pPr>
        <w:pStyle w:val="Akapitzlist"/>
        <w:numPr>
          <w:ilvl w:val="0"/>
          <w:numId w:val="46"/>
        </w:numPr>
        <w:rPr>
          <w:sz w:val="24"/>
          <w:szCs w:val="24"/>
        </w:rPr>
      </w:pPr>
      <w:r w:rsidRPr="00F5543F">
        <w:rPr>
          <w:sz w:val="24"/>
          <w:szCs w:val="24"/>
        </w:rPr>
        <w:t xml:space="preserve">Opracowanie planów adaptacji miast do zmian klimatu oraz działania w zakresie zielono-niebieskiej infrastruktury dotyczą miast o liczbie ludności do 20 tys. mieszkańców, w tym stolic powiatów o liczbie ludności poniżej 15 tys. mieszkańców. </w:t>
      </w:r>
    </w:p>
    <w:p w14:paraId="79D90152" w14:textId="1E8581B0" w:rsidR="00E02224" w:rsidRPr="00E02224" w:rsidRDefault="00E02224" w:rsidP="00E02224">
      <w:pPr>
        <w:pStyle w:val="Akapitzlist"/>
        <w:numPr>
          <w:ilvl w:val="0"/>
          <w:numId w:val="46"/>
        </w:numPr>
        <w:rPr>
          <w:sz w:val="24"/>
          <w:szCs w:val="24"/>
        </w:rPr>
      </w:pPr>
      <w:r w:rsidRPr="0013583B">
        <w:rPr>
          <w:sz w:val="24"/>
          <w:szCs w:val="24"/>
        </w:rPr>
        <w:t xml:space="preserve">Wnioskodawca może złożyć w ramach </w:t>
      </w:r>
      <w:r>
        <w:rPr>
          <w:sz w:val="24"/>
          <w:szCs w:val="24"/>
        </w:rPr>
        <w:t xml:space="preserve">naboru i </w:t>
      </w:r>
      <w:r w:rsidRPr="00E072AB">
        <w:rPr>
          <w:sz w:val="24"/>
          <w:szCs w:val="24"/>
        </w:rPr>
        <w:t xml:space="preserve">danego </w:t>
      </w:r>
      <w:r w:rsidR="00E072AB" w:rsidRPr="00E072AB">
        <w:rPr>
          <w:sz w:val="24"/>
          <w:szCs w:val="24"/>
        </w:rPr>
        <w:t xml:space="preserve">pakietu </w:t>
      </w:r>
      <w:r w:rsidR="00E072AB">
        <w:rPr>
          <w:sz w:val="24"/>
          <w:szCs w:val="24"/>
        </w:rPr>
        <w:t xml:space="preserve">(pakiet 1 i pakiet 2 zgodnie z pkt.26 Regulaminu) </w:t>
      </w:r>
      <w:r>
        <w:rPr>
          <w:sz w:val="24"/>
          <w:szCs w:val="24"/>
        </w:rPr>
        <w:t xml:space="preserve"> </w:t>
      </w:r>
      <w:r w:rsidRPr="0013583B">
        <w:rPr>
          <w:sz w:val="24"/>
          <w:szCs w:val="24"/>
        </w:rPr>
        <w:t xml:space="preserve">tylko jeden wniosek o dofinansowanie. </w:t>
      </w:r>
      <w:r w:rsidR="00396132">
        <w:rPr>
          <w:sz w:val="24"/>
          <w:szCs w:val="24"/>
        </w:rPr>
        <w:t xml:space="preserve">Niedopuszczalne </w:t>
      </w:r>
      <w:r w:rsidR="00396132">
        <w:rPr>
          <w:sz w:val="24"/>
          <w:szCs w:val="24"/>
        </w:rPr>
        <w:lastRenderedPageBreak/>
        <w:t xml:space="preserve">jest złożenie wniosku obejmującego łącznie dwa pakiety. </w:t>
      </w:r>
      <w:r w:rsidRPr="0013583B">
        <w:rPr>
          <w:sz w:val="24"/>
          <w:szCs w:val="24"/>
        </w:rPr>
        <w:t>Złożenie większej liczby wniosków będzie skutkowało odrzuceniem kolejnych wniosków złożonych przez wnioskodawcę</w:t>
      </w:r>
      <w:r>
        <w:rPr>
          <w:sz w:val="24"/>
          <w:szCs w:val="24"/>
        </w:rPr>
        <w:t xml:space="preserve"> w ramach danego </w:t>
      </w:r>
      <w:r w:rsidR="00E072AB">
        <w:rPr>
          <w:sz w:val="24"/>
          <w:szCs w:val="24"/>
        </w:rPr>
        <w:t>pakietu</w:t>
      </w:r>
      <w:r w:rsidRPr="0013583B">
        <w:rPr>
          <w:sz w:val="24"/>
          <w:szCs w:val="24"/>
        </w:rPr>
        <w:t xml:space="preserve">. Równocześnie wnioskodawca nie może być partnerem w innym projekcie/innych projektach złożonym/złożonych w ramach danego </w:t>
      </w:r>
      <w:r>
        <w:rPr>
          <w:sz w:val="24"/>
          <w:szCs w:val="24"/>
        </w:rPr>
        <w:t xml:space="preserve">naboru i </w:t>
      </w:r>
      <w:r w:rsidR="00E072AB">
        <w:rPr>
          <w:sz w:val="24"/>
          <w:szCs w:val="24"/>
        </w:rPr>
        <w:t>danego pakietu</w:t>
      </w:r>
      <w:r w:rsidRPr="0013583B">
        <w:rPr>
          <w:sz w:val="24"/>
          <w:szCs w:val="24"/>
        </w:rPr>
        <w:t>.</w:t>
      </w:r>
    </w:p>
    <w:p w14:paraId="190BACC5" w14:textId="766C8154" w:rsidR="0079601B" w:rsidRPr="00CD6500" w:rsidRDefault="0079601B" w:rsidP="00745696">
      <w:pPr>
        <w:pStyle w:val="Akapitzlist"/>
        <w:numPr>
          <w:ilvl w:val="0"/>
          <w:numId w:val="46"/>
        </w:numPr>
      </w:pPr>
      <w:r w:rsidRPr="00F5543F">
        <w:rPr>
          <w:sz w:val="24"/>
          <w:szCs w:val="24"/>
        </w:rPr>
        <w:t>Projekty z zakresu retencjonowania wody dotyczą zbiorników wodnych o pojemności do 5 mln m</w:t>
      </w:r>
      <w:r w:rsidR="0041692C" w:rsidRPr="00184C94">
        <w:rPr>
          <w:sz w:val="24"/>
          <w:szCs w:val="24"/>
          <w:vertAlign w:val="superscript"/>
        </w:rPr>
        <w:t>3</w:t>
      </w:r>
      <w:r w:rsidRPr="00F5543F">
        <w:rPr>
          <w:sz w:val="24"/>
          <w:szCs w:val="24"/>
        </w:rPr>
        <w:t>. Warunek nie dotyczy 4 typu przedsięwzięcia tj. działań w zakresie urządzeń wodnych i infrastruktury hydrotechnicznej służących zmniejszaniu skutków powodzi lub suszy (w szczególności zbiorniki suche, poldery przeciwpowodziowe, wały przeciwpowodziowe), jeśli</w:t>
      </w:r>
      <w:r w:rsidRPr="00CD6500">
        <w:t xml:space="preserve"> naturalne </w:t>
      </w:r>
      <w:r w:rsidRPr="00F5543F">
        <w:rPr>
          <w:sz w:val="24"/>
          <w:szCs w:val="24"/>
        </w:rPr>
        <w:t>mechanizmy ekosystemowe są niewystarczające, a podjęcie tych działań nie zwiększy zagrożenia w sytuacjach nadzwyczajnych</w:t>
      </w:r>
      <w:r w:rsidRPr="00CD6500">
        <w:t>.</w:t>
      </w:r>
    </w:p>
    <w:p w14:paraId="6FEFCDC4" w14:textId="77777777" w:rsidR="0079601B" w:rsidRPr="00F5543F" w:rsidRDefault="0079601B" w:rsidP="00745696">
      <w:pPr>
        <w:pStyle w:val="Akapitzlist"/>
        <w:numPr>
          <w:ilvl w:val="0"/>
          <w:numId w:val="46"/>
        </w:numPr>
        <w:rPr>
          <w:sz w:val="24"/>
          <w:szCs w:val="24"/>
        </w:rPr>
      </w:pPr>
      <w:r w:rsidRPr="00F5543F">
        <w:rPr>
          <w:sz w:val="24"/>
          <w:szCs w:val="24"/>
        </w:rPr>
        <w:t>Realizacja inwestycji w zakresie małej retencji w ramach drugiego typu przedsięwzięcia możliwa jest wyłącznie przez podmioty nie podlegające i nie nadzorowane przez administrację centralną do których należą np. PGW Wody Polskie, Lasy Państwowe.</w:t>
      </w:r>
    </w:p>
    <w:p w14:paraId="5DB5CDFD" w14:textId="77777777" w:rsidR="0079601B" w:rsidRPr="00F5543F" w:rsidRDefault="0079601B" w:rsidP="00745696">
      <w:pPr>
        <w:pStyle w:val="Akapitzlist"/>
        <w:numPr>
          <w:ilvl w:val="0"/>
          <w:numId w:val="46"/>
        </w:numPr>
        <w:rPr>
          <w:sz w:val="24"/>
          <w:szCs w:val="24"/>
        </w:rPr>
      </w:pPr>
      <w:r w:rsidRPr="00F5543F">
        <w:rPr>
          <w:sz w:val="24"/>
          <w:szCs w:val="24"/>
        </w:rPr>
        <w:t>Retencja przydomowa wód opadowych zaplanowana do realizacji w ramach drugiego typu przedsięwzięcia dotyczy:</w:t>
      </w:r>
    </w:p>
    <w:p w14:paraId="22AC516E" w14:textId="77777777" w:rsidR="0079601B" w:rsidRPr="00F5543F" w:rsidRDefault="0079601B" w:rsidP="0079601B">
      <w:pPr>
        <w:pStyle w:val="Akapitzlist"/>
        <w:numPr>
          <w:ilvl w:val="0"/>
          <w:numId w:val="68"/>
        </w:numPr>
        <w:ind w:left="760" w:hanging="284"/>
        <w:contextualSpacing w:val="0"/>
        <w:rPr>
          <w:rFonts w:cstheme="minorHAnsi"/>
          <w:sz w:val="24"/>
          <w:szCs w:val="24"/>
        </w:rPr>
      </w:pPr>
      <w:r w:rsidRPr="00F5543F">
        <w:rPr>
          <w:sz w:val="24"/>
          <w:szCs w:val="24"/>
        </w:rPr>
        <w:t>budynków wielorodzinnych zarządzanych przez wspólnoty i spółdzielnie oraz Towarzystwa Budownictwa Społecznego (TBS),</w:t>
      </w:r>
    </w:p>
    <w:p w14:paraId="47BCBFBA" w14:textId="77777777" w:rsidR="0079601B" w:rsidRPr="00F5543F" w:rsidRDefault="0079601B" w:rsidP="0079601B">
      <w:pPr>
        <w:pStyle w:val="Akapitzlist"/>
        <w:numPr>
          <w:ilvl w:val="0"/>
          <w:numId w:val="68"/>
        </w:numPr>
        <w:ind w:left="760" w:hanging="284"/>
        <w:contextualSpacing w:val="0"/>
        <w:rPr>
          <w:sz w:val="24"/>
          <w:szCs w:val="24"/>
        </w:rPr>
      </w:pPr>
      <w:r w:rsidRPr="00F5543F">
        <w:rPr>
          <w:sz w:val="24"/>
          <w:szCs w:val="24"/>
        </w:rPr>
        <w:t xml:space="preserve">budynków i lokali mieszkalnych stanowiących zasób gminy, </w:t>
      </w:r>
    </w:p>
    <w:p w14:paraId="2F142973" w14:textId="77777777" w:rsidR="0079601B" w:rsidRPr="00F5543F" w:rsidRDefault="0079601B" w:rsidP="0079601B">
      <w:pPr>
        <w:pStyle w:val="Akapitzlist"/>
        <w:numPr>
          <w:ilvl w:val="0"/>
          <w:numId w:val="68"/>
        </w:numPr>
        <w:ind w:left="760" w:hanging="284"/>
        <w:contextualSpacing w:val="0"/>
        <w:rPr>
          <w:sz w:val="24"/>
          <w:szCs w:val="24"/>
        </w:rPr>
      </w:pPr>
      <w:r w:rsidRPr="00F5543F">
        <w:rPr>
          <w:sz w:val="24"/>
          <w:szCs w:val="24"/>
        </w:rPr>
        <w:t>budynków użyteczności publicznej.</w:t>
      </w:r>
    </w:p>
    <w:p w14:paraId="58CB594A" w14:textId="77777777" w:rsidR="0079601B" w:rsidRPr="00F5543F" w:rsidRDefault="0079601B" w:rsidP="00745696">
      <w:pPr>
        <w:pStyle w:val="Akapitzlist"/>
        <w:numPr>
          <w:ilvl w:val="0"/>
          <w:numId w:val="46"/>
        </w:numPr>
        <w:rPr>
          <w:sz w:val="24"/>
          <w:szCs w:val="24"/>
        </w:rPr>
      </w:pPr>
      <w:r w:rsidRPr="00F5543F">
        <w:rPr>
          <w:sz w:val="24"/>
          <w:szCs w:val="24"/>
        </w:rPr>
        <w:t xml:space="preserve">Finansowane będą Ochotnicze Straże Pożarne (OSP) włączone do Krajowego Systemu Ratowniczo-Gaśniczego (KSRG) oraz OSP ujęte w planie sieci jednostek Ochotniczych Straży Pożarnych, które dzięki realizacji projektu, będą wypełniać kryteria kwalifikujące je do struktur KSRG i będą mogły ubiegać się o włączenie do tej sieci. </w:t>
      </w:r>
    </w:p>
    <w:p w14:paraId="0C2D54F0" w14:textId="77777777" w:rsidR="0079601B" w:rsidRPr="00F5543F" w:rsidRDefault="0079601B" w:rsidP="00745696">
      <w:pPr>
        <w:pStyle w:val="Akapitzlist"/>
        <w:numPr>
          <w:ilvl w:val="0"/>
          <w:numId w:val="46"/>
        </w:numPr>
        <w:rPr>
          <w:sz w:val="24"/>
          <w:szCs w:val="24"/>
        </w:rPr>
      </w:pPr>
      <w:r w:rsidRPr="00F5543F">
        <w:rPr>
          <w:sz w:val="24"/>
          <w:szCs w:val="24"/>
        </w:rPr>
        <w:t xml:space="preserve">Celem działań podejmowanych w zakresie 8 typu przedsięwzięcia powinien być rozwój potencjału służb publicznych (to jest rozwój: Ochotniczych Straży Pożarnych [OSP], podmiotów ratownictwa wodnego i Centrów Zarządzania Kryzysowego) działających na rzecz ochrony życia ludzkiego przed skutkami klęsk żywiołowych. </w:t>
      </w:r>
    </w:p>
    <w:p w14:paraId="422021A0" w14:textId="77777777" w:rsidR="0079601B" w:rsidRPr="00F5543F" w:rsidRDefault="0079601B" w:rsidP="00745696">
      <w:pPr>
        <w:pStyle w:val="Akapitzlist"/>
        <w:numPr>
          <w:ilvl w:val="0"/>
          <w:numId w:val="46"/>
        </w:numPr>
        <w:rPr>
          <w:sz w:val="24"/>
          <w:szCs w:val="24"/>
        </w:rPr>
      </w:pPr>
      <w:r w:rsidRPr="00F5543F">
        <w:rPr>
          <w:sz w:val="24"/>
          <w:szCs w:val="24"/>
        </w:rPr>
        <w:t xml:space="preserve">Projekty dotyczące gospodarowania wodami opadowymi obejmujące budowę lub modernizację kanalizacji deszczowej muszą spełniać łącznie następujące warunki: </w:t>
      </w:r>
    </w:p>
    <w:p w14:paraId="65B6D7EE" w14:textId="77777777" w:rsidR="0079601B" w:rsidRPr="00F5543F" w:rsidRDefault="0079601B" w:rsidP="0079601B">
      <w:pPr>
        <w:pStyle w:val="Akapitzlist"/>
        <w:numPr>
          <w:ilvl w:val="0"/>
          <w:numId w:val="67"/>
        </w:numPr>
        <w:spacing w:before="120"/>
        <w:ind w:left="709" w:hanging="284"/>
        <w:contextualSpacing w:val="0"/>
        <w:rPr>
          <w:rFonts w:cstheme="minorHAnsi"/>
          <w:sz w:val="24"/>
          <w:szCs w:val="24"/>
        </w:rPr>
      </w:pPr>
      <w:r w:rsidRPr="00F5543F">
        <w:rPr>
          <w:rFonts w:cstheme="minorHAnsi"/>
          <w:sz w:val="24"/>
          <w:szCs w:val="24"/>
        </w:rPr>
        <w:t>są uwzględnione w planach adaptacji do zmian klimatu (w przypadku podmiotów, dla których tego typu dokument jest obligatoryjny</w:t>
      </w:r>
      <w:r w:rsidRPr="00F5543F">
        <w:rPr>
          <w:sz w:val="24"/>
          <w:szCs w:val="24"/>
        </w:rPr>
        <w:t xml:space="preserve"> </w:t>
      </w:r>
      <w:r w:rsidRPr="00F5543F">
        <w:rPr>
          <w:rFonts w:cstheme="minorHAnsi"/>
          <w:sz w:val="24"/>
          <w:szCs w:val="24"/>
        </w:rPr>
        <w:t>lub został opracowany pomimo braku obowiązku prawnego) lub są realizowane na terenach gdzie istnieje zagrożenie powodziowe,</w:t>
      </w:r>
    </w:p>
    <w:p w14:paraId="3286B960" w14:textId="77777777" w:rsidR="0079601B" w:rsidRPr="00F5543F" w:rsidRDefault="0079601B" w:rsidP="0079601B">
      <w:pPr>
        <w:pStyle w:val="Akapitzlist"/>
        <w:numPr>
          <w:ilvl w:val="0"/>
          <w:numId w:val="67"/>
        </w:numPr>
        <w:spacing w:before="120"/>
        <w:ind w:left="709" w:hanging="284"/>
        <w:contextualSpacing w:val="0"/>
        <w:rPr>
          <w:rFonts w:cstheme="minorHAnsi"/>
          <w:sz w:val="24"/>
          <w:szCs w:val="24"/>
        </w:rPr>
      </w:pPr>
      <w:r w:rsidRPr="00F5543F">
        <w:rPr>
          <w:rFonts w:cstheme="minorHAnsi"/>
          <w:sz w:val="24"/>
          <w:szCs w:val="24"/>
        </w:rPr>
        <w:t xml:space="preserve">wykorzystują zieloną i niebieską infrastrukturę do zatrzymywania wody w miejscu upadku na terenach miejskich (nie na odpływie wody) oraz rozwiązania oparte na naturalnej mikro retencji, </w:t>
      </w:r>
    </w:p>
    <w:p w14:paraId="758271A3" w14:textId="77777777" w:rsidR="0079601B" w:rsidRPr="00F5543F" w:rsidRDefault="0079601B" w:rsidP="0079601B">
      <w:pPr>
        <w:pStyle w:val="Akapitzlist"/>
        <w:numPr>
          <w:ilvl w:val="0"/>
          <w:numId w:val="67"/>
        </w:numPr>
        <w:spacing w:before="120"/>
        <w:ind w:left="709" w:hanging="284"/>
        <w:contextualSpacing w:val="0"/>
        <w:rPr>
          <w:rFonts w:cstheme="minorHAnsi"/>
          <w:sz w:val="24"/>
          <w:szCs w:val="24"/>
        </w:rPr>
      </w:pPr>
      <w:r w:rsidRPr="00F5543F">
        <w:rPr>
          <w:rFonts w:cstheme="minorHAnsi"/>
          <w:sz w:val="24"/>
          <w:szCs w:val="24"/>
        </w:rPr>
        <w:t>nie są związane z gospodarką ściekami komunalnymi.</w:t>
      </w:r>
    </w:p>
    <w:p w14:paraId="120B73D6" w14:textId="77777777" w:rsidR="00396132" w:rsidRDefault="0079601B" w:rsidP="00745696">
      <w:pPr>
        <w:pStyle w:val="Akapitzlist"/>
        <w:numPr>
          <w:ilvl w:val="0"/>
          <w:numId w:val="46"/>
        </w:numPr>
        <w:rPr>
          <w:sz w:val="24"/>
          <w:szCs w:val="24"/>
        </w:rPr>
      </w:pPr>
      <w:r w:rsidRPr="00F5543F">
        <w:rPr>
          <w:sz w:val="24"/>
          <w:szCs w:val="24"/>
        </w:rPr>
        <w:t xml:space="preserve">Przez działania dotyczące magazynowania wody do celów ochrony przeciwpożarowych w ramach 9 typu przedsięwzięcia rozumie się inwestycje w  uzupełniające źródło wody </w:t>
      </w:r>
    </w:p>
    <w:p w14:paraId="284E6B49" w14:textId="642E087F" w:rsidR="0079601B" w:rsidRPr="00F5543F" w:rsidRDefault="00396132" w:rsidP="00396132">
      <w:pPr>
        <w:rPr>
          <w:sz w:val="24"/>
          <w:szCs w:val="24"/>
        </w:rPr>
      </w:pPr>
      <w:r>
        <w:rPr>
          <w:sz w:val="24"/>
          <w:szCs w:val="24"/>
        </w:rPr>
        <w:br w:type="page"/>
      </w:r>
      <w:r w:rsidR="0079601B" w:rsidRPr="00F5543F">
        <w:rPr>
          <w:sz w:val="24"/>
          <w:szCs w:val="24"/>
        </w:rPr>
        <w:lastRenderedPageBreak/>
        <w:t xml:space="preserve">do celów przeciwpożarowych (np. przeciwpożarowe zbiorniki wodne) spełniające wymogi określone w Rozporządzeniu Ministra Spraw Wewnętrznych i Administracji z dnia 7 czerwca 2010 r. w sprawie ochrony przeciwpożarowej budynków, innych obiektów budowlanych i terenów oraz Polskie Normy.  </w:t>
      </w:r>
    </w:p>
    <w:p w14:paraId="637686BD" w14:textId="77777777" w:rsidR="0079601B" w:rsidRPr="00F5543F" w:rsidRDefault="0079601B" w:rsidP="00745696">
      <w:pPr>
        <w:pStyle w:val="Akapitzlist"/>
        <w:numPr>
          <w:ilvl w:val="0"/>
          <w:numId w:val="46"/>
        </w:numPr>
        <w:rPr>
          <w:sz w:val="24"/>
          <w:szCs w:val="24"/>
        </w:rPr>
      </w:pPr>
      <w:r w:rsidRPr="00F5543F">
        <w:rPr>
          <w:sz w:val="24"/>
          <w:szCs w:val="24"/>
        </w:rPr>
        <w:t xml:space="preserve">W przypadku realizacji działań edukacyjnych i informacyjnych obowiązują następujące warunki: </w:t>
      </w:r>
    </w:p>
    <w:p w14:paraId="6BAA7F6B" w14:textId="77777777" w:rsidR="00E079D3" w:rsidRDefault="00E079D3" w:rsidP="0079601B">
      <w:pPr>
        <w:pStyle w:val="Akapitzlist"/>
        <w:numPr>
          <w:ilvl w:val="0"/>
          <w:numId w:val="69"/>
        </w:numPr>
        <w:spacing w:before="120"/>
        <w:ind w:left="742" w:hanging="284"/>
        <w:rPr>
          <w:rFonts w:cstheme="minorHAnsi"/>
          <w:sz w:val="24"/>
          <w:szCs w:val="24"/>
          <w:lang w:bidi="pl-PL"/>
        </w:rPr>
      </w:pPr>
      <w:r>
        <w:rPr>
          <w:rFonts w:cstheme="minorHAnsi"/>
          <w:sz w:val="24"/>
          <w:szCs w:val="24"/>
          <w:lang w:bidi="pl-PL"/>
        </w:rPr>
        <w:t>stanowią element większego projektu</w:t>
      </w:r>
    </w:p>
    <w:p w14:paraId="0564AAAF" w14:textId="57D4C0E1" w:rsidR="00E079D3" w:rsidRDefault="00E079D3" w:rsidP="0079601B">
      <w:pPr>
        <w:pStyle w:val="Akapitzlist"/>
        <w:numPr>
          <w:ilvl w:val="0"/>
          <w:numId w:val="69"/>
        </w:numPr>
        <w:spacing w:before="120"/>
        <w:ind w:left="742" w:hanging="284"/>
        <w:rPr>
          <w:rFonts w:cstheme="minorHAnsi"/>
          <w:sz w:val="24"/>
          <w:szCs w:val="24"/>
          <w:lang w:bidi="pl-PL"/>
        </w:rPr>
      </w:pPr>
      <w:r>
        <w:rPr>
          <w:sz w:val="24"/>
          <w:szCs w:val="24"/>
        </w:rPr>
        <w:t>z</w:t>
      </w:r>
      <w:r w:rsidRPr="00550E4B">
        <w:rPr>
          <w:sz w:val="24"/>
          <w:szCs w:val="24"/>
        </w:rPr>
        <w:t xml:space="preserve">godnie z </w:t>
      </w:r>
      <w:r w:rsidRPr="00550E4B">
        <w:rPr>
          <w:i/>
          <w:iCs/>
          <w:sz w:val="24"/>
          <w:szCs w:val="24"/>
        </w:rPr>
        <w:t>Linią demarkacyjną podziału interwencji i zasad wdrażania programów krajowych i regionalnych w perspektywie finansowej na lata 2021-2027</w:t>
      </w:r>
      <w:r w:rsidRPr="00550E4B">
        <w:rPr>
          <w:sz w:val="24"/>
          <w:szCs w:val="24"/>
        </w:rPr>
        <w:t xml:space="preserve"> działania edukacyjne, jako komponent do działań infrastrukturalnych w zakresie adaptacji do zmian klimatu, nie mogą być realizowane w szkołach publicznych, które wspierane są w tym zakresie na poziomie krajowym.</w:t>
      </w:r>
    </w:p>
    <w:p w14:paraId="02D4D37B" w14:textId="77777777" w:rsidR="00CD6500" w:rsidRPr="00F5543F" w:rsidRDefault="0079601B" w:rsidP="00CD6500">
      <w:pPr>
        <w:pStyle w:val="Akapitzlist"/>
        <w:numPr>
          <w:ilvl w:val="0"/>
          <w:numId w:val="46"/>
        </w:numPr>
        <w:rPr>
          <w:sz w:val="24"/>
          <w:szCs w:val="24"/>
        </w:rPr>
      </w:pPr>
      <w:r w:rsidRPr="00F5543F">
        <w:rPr>
          <w:sz w:val="24"/>
          <w:szCs w:val="24"/>
        </w:rPr>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703EAA2D" w14:textId="0939A0A7" w:rsidR="0079601B" w:rsidRPr="00F5543F" w:rsidRDefault="0079601B" w:rsidP="00745696">
      <w:pPr>
        <w:pStyle w:val="Akapitzlist"/>
        <w:numPr>
          <w:ilvl w:val="0"/>
          <w:numId w:val="46"/>
        </w:numPr>
        <w:rPr>
          <w:sz w:val="24"/>
          <w:szCs w:val="24"/>
        </w:rPr>
      </w:pPr>
      <w:r w:rsidRPr="00F5543F">
        <w:rPr>
          <w:sz w:val="24"/>
          <w:szCs w:val="24"/>
        </w:rPr>
        <w:t>Realizowane  przedsięwzięcia muszą być zgodne z zasadą DNSH. Nie będą wspierane projekty, które powodują zastosowanie art. 4 ust. 7 Ramowej Dyrektywy Wodnej.</w:t>
      </w:r>
    </w:p>
    <w:p w14:paraId="55CCAE87" w14:textId="7314D468" w:rsidR="0079601B" w:rsidRPr="00745696" w:rsidRDefault="0079601B" w:rsidP="00745696">
      <w:pPr>
        <w:pStyle w:val="Akapitzlist"/>
        <w:numPr>
          <w:ilvl w:val="0"/>
          <w:numId w:val="46"/>
        </w:numPr>
        <w:rPr>
          <w:sz w:val="24"/>
          <w:szCs w:val="24"/>
        </w:rPr>
      </w:pPr>
      <w:r w:rsidRPr="00F5543F">
        <w:rPr>
          <w:sz w:val="24"/>
          <w:szCs w:val="24"/>
        </w:rPr>
        <w:t>Pozostałe warunki niezbędne do realizacji projektów niewskazane w SZOP 2021-2027 dla działania określone są w pozostałych dokumentach IZ FEO niezbędnych dla przeprowadzenia postępowania konkurencyjnego/niekonkurencyjnego, w tym w Regulaminie wyboru projektów/ umowie o dofinansowanie.</w:t>
      </w:r>
    </w:p>
    <w:p w14:paraId="3F6DFFED" w14:textId="40B05462" w:rsidR="00773A53" w:rsidRDefault="001574CC" w:rsidP="005B2EBF">
      <w:pPr>
        <w:pStyle w:val="Nagwek1"/>
        <w:numPr>
          <w:ilvl w:val="0"/>
          <w:numId w:val="9"/>
        </w:numPr>
        <w:spacing w:after="240"/>
        <w:ind w:left="425" w:hanging="425"/>
        <w:rPr>
          <w:rFonts w:asciiTheme="minorHAnsi" w:eastAsiaTheme="minorHAnsi" w:hAnsiTheme="minorHAnsi" w:cstheme="minorHAnsi"/>
          <w:b/>
          <w:bCs/>
          <w:color w:val="auto"/>
        </w:rPr>
      </w:pPr>
      <w:bookmarkStart w:id="35" w:name="_Toc156889624"/>
      <w:r w:rsidRPr="00AB79A0">
        <w:rPr>
          <w:rFonts w:asciiTheme="minorHAnsi" w:eastAsiaTheme="minorHAnsi" w:hAnsiTheme="minorHAnsi" w:cstheme="minorHAnsi"/>
          <w:b/>
          <w:bCs/>
          <w:color w:val="auto"/>
        </w:rPr>
        <w:t>Kwota przeznaczona na dofinansowanie projektów</w:t>
      </w:r>
      <w:bookmarkEnd w:id="35"/>
    </w:p>
    <w:p w14:paraId="62258E90" w14:textId="6BB68D51" w:rsidR="004854C4" w:rsidRDefault="001574CC" w:rsidP="005F62B3">
      <w:pPr>
        <w:spacing w:line="276" w:lineRule="auto"/>
        <w:jc w:val="both"/>
        <w:rPr>
          <w:rFonts w:cstheme="minorHAnsi"/>
          <w:sz w:val="24"/>
          <w:szCs w:val="24"/>
        </w:rPr>
      </w:pPr>
      <w:r w:rsidRPr="004854C4">
        <w:rPr>
          <w:rFonts w:cstheme="minorHAnsi"/>
          <w:sz w:val="24"/>
          <w:szCs w:val="24"/>
        </w:rPr>
        <w:t xml:space="preserve">Kwota alokacji dostępna w ramach działania </w:t>
      </w:r>
      <w:r w:rsidR="005B2EBF" w:rsidRPr="004854C4">
        <w:rPr>
          <w:rFonts w:cstheme="minorHAnsi"/>
          <w:sz w:val="24"/>
          <w:szCs w:val="24"/>
        </w:rPr>
        <w:t>2</w:t>
      </w:r>
      <w:r w:rsidRPr="004854C4">
        <w:rPr>
          <w:rFonts w:cstheme="minorHAnsi"/>
          <w:sz w:val="24"/>
          <w:szCs w:val="24"/>
        </w:rPr>
        <w:t>.</w:t>
      </w:r>
      <w:r w:rsidR="004854C4" w:rsidRPr="004854C4">
        <w:rPr>
          <w:rFonts w:cstheme="minorHAnsi"/>
          <w:sz w:val="24"/>
          <w:szCs w:val="24"/>
        </w:rPr>
        <w:t>3</w:t>
      </w:r>
      <w:r w:rsidRPr="004854C4">
        <w:rPr>
          <w:rFonts w:cstheme="minorHAnsi"/>
          <w:sz w:val="24"/>
          <w:szCs w:val="24"/>
        </w:rPr>
        <w:t xml:space="preserve"> </w:t>
      </w:r>
      <w:r w:rsidR="004854C4" w:rsidRPr="00C6452B">
        <w:rPr>
          <w:rFonts w:cstheme="minorHAnsi"/>
          <w:i/>
          <w:iCs/>
          <w:sz w:val="24"/>
          <w:szCs w:val="24"/>
        </w:rPr>
        <w:t xml:space="preserve">Zapobieganie zagrożeniom związanym ze zmianą klimatu </w:t>
      </w:r>
      <w:r w:rsidR="004854C4" w:rsidRPr="004854C4">
        <w:rPr>
          <w:rFonts w:cstheme="minorHAnsi"/>
          <w:sz w:val="24"/>
          <w:szCs w:val="24"/>
        </w:rPr>
        <w:t>FEO 2021 – 2027</w:t>
      </w:r>
      <w:r w:rsidR="00476014" w:rsidRPr="00476014">
        <w:rPr>
          <w:rFonts w:cstheme="minorHAnsi"/>
          <w:sz w:val="24"/>
          <w:szCs w:val="24"/>
        </w:rPr>
        <w:t xml:space="preserve"> </w:t>
      </w:r>
      <w:r w:rsidR="00476014" w:rsidRPr="00B95BE5">
        <w:rPr>
          <w:rFonts w:cstheme="minorHAnsi"/>
          <w:sz w:val="24"/>
          <w:szCs w:val="24"/>
        </w:rPr>
        <w:t xml:space="preserve">wynosi: </w:t>
      </w:r>
      <w:r w:rsidR="00476014" w:rsidRPr="00B95BE5">
        <w:rPr>
          <w:rFonts w:cstheme="minorHAnsi"/>
          <w:b/>
          <w:bCs/>
          <w:sz w:val="24"/>
          <w:szCs w:val="24"/>
        </w:rPr>
        <w:t>50 294 117,65 PLN</w:t>
      </w:r>
      <w:r w:rsidR="00476014" w:rsidRPr="00B95BE5">
        <w:rPr>
          <w:rFonts w:cstheme="minorHAnsi"/>
          <w:sz w:val="24"/>
          <w:szCs w:val="24"/>
        </w:rPr>
        <w:t>, w tym:</w:t>
      </w:r>
    </w:p>
    <w:p w14:paraId="3EB45E6A" w14:textId="35A528ED" w:rsidR="005F62B3" w:rsidRPr="00476014" w:rsidRDefault="002814BA" w:rsidP="006B305E">
      <w:pPr>
        <w:spacing w:after="0" w:line="240" w:lineRule="auto"/>
        <w:ind w:left="6237"/>
      </w:pPr>
      <w:r w:rsidRPr="00476014">
        <w:t>45 000</w:t>
      </w:r>
      <w:r w:rsidR="00476014">
        <w:t> </w:t>
      </w:r>
      <w:r w:rsidRPr="00476014">
        <w:t>000</w:t>
      </w:r>
      <w:r w:rsidR="00476014">
        <w:t>,00</w:t>
      </w:r>
      <w:r w:rsidRPr="00476014">
        <w:t xml:space="preserve"> PLN </w:t>
      </w:r>
      <w:r w:rsidR="00476014" w:rsidRPr="00476014">
        <w:t>środki EFRR</w:t>
      </w:r>
    </w:p>
    <w:p w14:paraId="597CA465" w14:textId="3B8467C0" w:rsidR="00476014" w:rsidRPr="00476014" w:rsidRDefault="006B305E" w:rsidP="006B305E">
      <w:pPr>
        <w:spacing w:after="0" w:line="240" w:lineRule="auto"/>
        <w:ind w:left="6237"/>
        <w:rPr>
          <w:b/>
          <w:bCs/>
        </w:rPr>
      </w:pPr>
      <w:r>
        <w:t xml:space="preserve">  </w:t>
      </w:r>
      <w:r w:rsidR="00476014" w:rsidRPr="00476014">
        <w:t>5 294 117,65 PLN</w:t>
      </w:r>
      <w:r w:rsidR="00476014" w:rsidRPr="00476014">
        <w:rPr>
          <w:b/>
          <w:bCs/>
        </w:rPr>
        <w:t xml:space="preserve"> środki BP</w:t>
      </w:r>
    </w:p>
    <w:p w14:paraId="04EB7F3B" w14:textId="32475265" w:rsidR="00476014" w:rsidRPr="00476014" w:rsidRDefault="00476014" w:rsidP="00476014">
      <w:pPr>
        <w:spacing w:after="0" w:line="240" w:lineRule="auto"/>
      </w:pPr>
      <w:r>
        <w:t>w</w:t>
      </w:r>
      <w:r w:rsidRPr="00476014">
        <w:t xml:space="preserve"> tym dla</w:t>
      </w:r>
      <w:r>
        <w:t xml:space="preserve"> </w:t>
      </w:r>
      <w:r w:rsidRPr="00476014">
        <w:t>naboru:</w:t>
      </w:r>
    </w:p>
    <w:p w14:paraId="1FFFFA98" w14:textId="77777777" w:rsidR="00476014" w:rsidRDefault="005F62B3" w:rsidP="005F62B3">
      <w:pPr>
        <w:spacing w:after="0" w:line="240" w:lineRule="auto"/>
        <w:rPr>
          <w:rFonts w:ascii="Calibri" w:eastAsia="Calibri" w:hAnsi="Calibri" w:cs="Calibri"/>
          <w:sz w:val="24"/>
          <w:szCs w:val="24"/>
          <w14:ligatures w14:val="standardContextual"/>
        </w:rPr>
      </w:pPr>
      <w:r w:rsidRPr="002814BA">
        <w:rPr>
          <w:rFonts w:ascii="Calibri" w:eastAsia="Calibri" w:hAnsi="Calibri" w:cs="Calibri"/>
          <w:sz w:val="24"/>
          <w:szCs w:val="24"/>
          <w14:ligatures w14:val="standardContextual"/>
        </w:rPr>
        <w:t xml:space="preserve">Aglomeracja Opolska: </w:t>
      </w:r>
    </w:p>
    <w:p w14:paraId="3A3D572F" w14:textId="77777777" w:rsidR="00476014" w:rsidRPr="00B95BE5" w:rsidRDefault="00476014" w:rsidP="00476014">
      <w:pPr>
        <w:spacing w:after="0" w:line="240" w:lineRule="auto"/>
        <w:ind w:left="1416" w:firstLine="708"/>
        <w:rPr>
          <w:rFonts w:ascii="Calibri" w:eastAsia="Calibri" w:hAnsi="Calibri" w:cs="Calibri"/>
          <w:sz w:val="24"/>
          <w:szCs w:val="24"/>
          <w14:ligatures w14:val="standardContextual"/>
        </w:rPr>
      </w:pPr>
      <w:r w:rsidRPr="00184C94">
        <w:rPr>
          <w:rFonts w:ascii="Calibri" w:eastAsia="Calibri" w:hAnsi="Calibri" w:cs="Calibri"/>
          <w:b/>
          <w:bCs/>
          <w:sz w:val="24"/>
          <w:szCs w:val="24"/>
          <w14:ligatures w14:val="standardContextual"/>
        </w:rPr>
        <w:t>14 855 764,71 PLN</w:t>
      </w:r>
      <w:r w:rsidRPr="00B95BE5">
        <w:rPr>
          <w:rFonts w:ascii="Calibri" w:eastAsia="Calibri" w:hAnsi="Calibri" w:cs="Calibri"/>
          <w:sz w:val="24"/>
          <w:szCs w:val="24"/>
          <w14:ligatures w14:val="standardContextual"/>
        </w:rPr>
        <w:t>, w tym:</w:t>
      </w:r>
    </w:p>
    <w:p w14:paraId="5E46883B" w14:textId="0C5598A8" w:rsidR="00476014" w:rsidRPr="00184C94" w:rsidRDefault="00476014" w:rsidP="00476014">
      <w:pPr>
        <w:spacing w:after="0" w:line="240" w:lineRule="auto"/>
        <w:ind w:left="4248" w:firstLine="708"/>
        <w:rPr>
          <w:rFonts w:ascii="Calibri" w:eastAsia="Calibri" w:hAnsi="Calibri" w:cs="Calibri"/>
          <w:sz w:val="24"/>
          <w:szCs w:val="24"/>
          <w14:ligatures w14:val="standardContextual"/>
        </w:rPr>
      </w:pPr>
      <w:r w:rsidRPr="00184C94">
        <w:rPr>
          <w:sz w:val="24"/>
          <w:szCs w:val="24"/>
        </w:rPr>
        <w:t>13 292</w:t>
      </w:r>
      <w:r>
        <w:rPr>
          <w:sz w:val="24"/>
          <w:szCs w:val="24"/>
        </w:rPr>
        <w:t> </w:t>
      </w:r>
      <w:r w:rsidRPr="00184C94">
        <w:rPr>
          <w:sz w:val="24"/>
          <w:szCs w:val="24"/>
        </w:rPr>
        <w:t>000</w:t>
      </w:r>
      <w:r>
        <w:rPr>
          <w:sz w:val="24"/>
          <w:szCs w:val="24"/>
        </w:rPr>
        <w:t>,00</w:t>
      </w:r>
      <w:r w:rsidRPr="00184C94">
        <w:rPr>
          <w:sz w:val="24"/>
          <w:szCs w:val="24"/>
        </w:rPr>
        <w:t xml:space="preserve"> </w:t>
      </w:r>
      <w:r w:rsidRPr="00184C94">
        <w:rPr>
          <w:rFonts w:ascii="Calibri" w:eastAsia="Calibri" w:hAnsi="Calibri" w:cs="Calibri"/>
          <w:sz w:val="24"/>
          <w:szCs w:val="24"/>
          <w14:ligatures w14:val="standardContextual"/>
        </w:rPr>
        <w:t>PLN EFRR</w:t>
      </w:r>
    </w:p>
    <w:p w14:paraId="52E51753" w14:textId="7F3AC2F1" w:rsidR="00476014" w:rsidRPr="00184C94" w:rsidRDefault="00476014" w:rsidP="00476014">
      <w:pPr>
        <w:spacing w:after="0" w:line="240" w:lineRule="auto"/>
        <w:ind w:firstLine="708"/>
        <w:rPr>
          <w:rFonts w:ascii="Calibri" w:eastAsia="Calibri" w:hAnsi="Calibri" w:cs="Calibri"/>
          <w:sz w:val="24"/>
          <w:szCs w:val="24"/>
          <w14:ligatures w14:val="standardContextual"/>
        </w:rPr>
      </w:pPr>
      <w:r>
        <w:rPr>
          <w:rFonts w:ascii="Calibri" w:eastAsia="Calibri" w:hAnsi="Calibri" w:cs="Calibri"/>
          <w:sz w:val="24"/>
          <w:szCs w:val="24"/>
          <w14:ligatures w14:val="standardContextual"/>
        </w:rPr>
        <w:t xml:space="preserve"> </w:t>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t xml:space="preserve">  </w:t>
      </w:r>
      <w:r w:rsidRPr="00184C94">
        <w:rPr>
          <w:rFonts w:ascii="Calibri" w:eastAsia="Calibri" w:hAnsi="Calibri" w:cs="Calibri"/>
          <w:sz w:val="24"/>
          <w:szCs w:val="24"/>
          <w14:ligatures w14:val="standardContextual"/>
        </w:rPr>
        <w:t>1 563 764,71 PLN BP</w:t>
      </w:r>
    </w:p>
    <w:p w14:paraId="7895FEC0" w14:textId="77777777" w:rsidR="006B305E" w:rsidRDefault="005F62B3" w:rsidP="005F62B3">
      <w:pPr>
        <w:spacing w:after="0" w:line="240" w:lineRule="auto"/>
        <w:rPr>
          <w:rFonts w:ascii="Calibri" w:eastAsia="Calibri" w:hAnsi="Calibri" w:cs="Calibri"/>
          <w:sz w:val="24"/>
          <w:szCs w:val="24"/>
          <w14:ligatures w14:val="standardContextual"/>
        </w:rPr>
      </w:pPr>
      <w:r w:rsidRPr="002814BA">
        <w:rPr>
          <w:rFonts w:ascii="Calibri" w:eastAsia="Calibri" w:hAnsi="Calibri" w:cs="Calibri"/>
          <w:sz w:val="24"/>
          <w:szCs w:val="24"/>
          <w14:ligatures w14:val="standardContextual"/>
        </w:rPr>
        <w:t>Subregion Brzeski:</w:t>
      </w:r>
    </w:p>
    <w:p w14:paraId="7F8B9375" w14:textId="77777777" w:rsidR="006B305E" w:rsidRPr="00B95BE5" w:rsidRDefault="005F62B3" w:rsidP="006B305E">
      <w:pPr>
        <w:spacing w:after="0" w:line="240" w:lineRule="auto"/>
        <w:ind w:left="1416" w:firstLine="708"/>
        <w:rPr>
          <w:rFonts w:ascii="Calibri" w:eastAsia="Calibri" w:hAnsi="Calibri" w:cs="Calibri"/>
          <w:sz w:val="24"/>
          <w:szCs w:val="24"/>
          <w14:ligatures w14:val="standardContextual"/>
        </w:rPr>
      </w:pPr>
      <w:r w:rsidRPr="002814BA">
        <w:rPr>
          <w:rFonts w:ascii="Calibri" w:eastAsia="Calibri" w:hAnsi="Calibri" w:cs="Calibri"/>
          <w:sz w:val="24"/>
          <w:szCs w:val="24"/>
          <w14:ligatures w14:val="standardContextual"/>
        </w:rPr>
        <w:t xml:space="preserve"> </w:t>
      </w:r>
      <w:r w:rsidR="006B305E" w:rsidRPr="00184C94">
        <w:rPr>
          <w:rFonts w:ascii="Calibri" w:eastAsia="Calibri" w:hAnsi="Calibri" w:cs="Calibri"/>
          <w:b/>
          <w:bCs/>
          <w:sz w:val="24"/>
          <w:szCs w:val="24"/>
          <w14:ligatures w14:val="standardContextual"/>
        </w:rPr>
        <w:t>3 954 235,29 PLN</w:t>
      </w:r>
      <w:r w:rsidR="006B305E" w:rsidRPr="00B95BE5">
        <w:rPr>
          <w:rFonts w:ascii="Calibri" w:eastAsia="Calibri" w:hAnsi="Calibri" w:cs="Calibri"/>
          <w:sz w:val="24"/>
          <w:szCs w:val="24"/>
          <w14:ligatures w14:val="standardContextual"/>
        </w:rPr>
        <w:t>, w tym:</w:t>
      </w:r>
    </w:p>
    <w:p w14:paraId="28A4E884" w14:textId="45FD81F8" w:rsidR="006B305E" w:rsidRPr="00B95BE5" w:rsidRDefault="006B305E" w:rsidP="006B305E">
      <w:pPr>
        <w:spacing w:after="0" w:line="240" w:lineRule="auto"/>
        <w:ind w:left="4956"/>
        <w:rPr>
          <w:rFonts w:ascii="Calibri" w:eastAsia="Calibri" w:hAnsi="Calibri" w:cs="Calibri"/>
          <w:sz w:val="24"/>
          <w:szCs w:val="24"/>
          <w14:ligatures w14:val="standardContextual"/>
        </w:rPr>
      </w:pPr>
      <w:r>
        <w:rPr>
          <w:sz w:val="24"/>
          <w:szCs w:val="24"/>
        </w:rPr>
        <w:t xml:space="preserve">  </w:t>
      </w:r>
      <w:r w:rsidRPr="00184C94">
        <w:rPr>
          <w:sz w:val="24"/>
          <w:szCs w:val="24"/>
        </w:rPr>
        <w:t>3 538</w:t>
      </w:r>
      <w:r>
        <w:rPr>
          <w:sz w:val="24"/>
          <w:szCs w:val="24"/>
        </w:rPr>
        <w:t> </w:t>
      </w:r>
      <w:r w:rsidRPr="00184C94">
        <w:rPr>
          <w:sz w:val="24"/>
          <w:szCs w:val="24"/>
        </w:rPr>
        <w:t>000</w:t>
      </w:r>
      <w:r>
        <w:rPr>
          <w:sz w:val="24"/>
          <w:szCs w:val="24"/>
        </w:rPr>
        <w:t>,00</w:t>
      </w:r>
      <w:r w:rsidRPr="00184C94">
        <w:rPr>
          <w:sz w:val="24"/>
          <w:szCs w:val="24"/>
        </w:rPr>
        <w:t xml:space="preserve"> </w:t>
      </w:r>
      <w:r w:rsidRPr="00184C94">
        <w:rPr>
          <w:rFonts w:ascii="Calibri" w:eastAsia="Calibri" w:hAnsi="Calibri" w:cs="Calibri"/>
          <w:sz w:val="24"/>
          <w:szCs w:val="24"/>
          <w14:ligatures w14:val="standardContextual"/>
        </w:rPr>
        <w:t>PLN EFRR</w:t>
      </w:r>
    </w:p>
    <w:p w14:paraId="5978D0EA" w14:textId="46458947" w:rsidR="006B305E" w:rsidRPr="00B95BE5" w:rsidRDefault="006B305E" w:rsidP="006B305E">
      <w:pPr>
        <w:spacing w:after="0" w:line="240" w:lineRule="auto"/>
        <w:ind w:firstLine="708"/>
        <w:rPr>
          <w:rFonts w:ascii="Calibri" w:eastAsia="Calibri" w:hAnsi="Calibri" w:cs="Calibri"/>
          <w:sz w:val="24"/>
          <w:szCs w:val="24"/>
          <w14:ligatures w14:val="standardContextual"/>
        </w:rPr>
      </w:pPr>
      <w:r>
        <w:rPr>
          <w:rFonts w:ascii="Calibri" w:eastAsia="Calibri" w:hAnsi="Calibri" w:cs="Calibri"/>
          <w:sz w:val="24"/>
          <w:szCs w:val="24"/>
          <w14:ligatures w14:val="standardContextual"/>
        </w:rPr>
        <w:t xml:space="preserve">   </w:t>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t xml:space="preserve">     </w:t>
      </w:r>
      <w:r w:rsidRPr="00B95BE5">
        <w:rPr>
          <w:rFonts w:ascii="Calibri" w:eastAsia="Calibri" w:hAnsi="Calibri" w:cs="Calibri"/>
          <w:sz w:val="24"/>
          <w:szCs w:val="24"/>
          <w14:ligatures w14:val="standardContextual"/>
        </w:rPr>
        <w:t>416 235,29 PLN BP</w:t>
      </w:r>
    </w:p>
    <w:p w14:paraId="62DC5D52" w14:textId="77777777" w:rsidR="006B305E" w:rsidRDefault="005F62B3" w:rsidP="005F62B3">
      <w:pPr>
        <w:spacing w:after="0" w:line="240" w:lineRule="auto"/>
        <w:rPr>
          <w:rFonts w:ascii="Calibri" w:eastAsia="Calibri" w:hAnsi="Calibri" w:cs="Calibri"/>
          <w:sz w:val="24"/>
          <w:szCs w:val="24"/>
          <w14:ligatures w14:val="standardContextual"/>
        </w:rPr>
      </w:pPr>
      <w:r w:rsidRPr="002814BA">
        <w:rPr>
          <w:rFonts w:ascii="Calibri" w:eastAsia="Calibri" w:hAnsi="Calibri" w:cs="Calibri"/>
          <w:sz w:val="24"/>
          <w:szCs w:val="24"/>
          <w14:ligatures w14:val="standardContextual"/>
        </w:rPr>
        <w:t>Subregion Kędzierzyńsko-Strzelecki:</w:t>
      </w:r>
    </w:p>
    <w:p w14:paraId="7413C9D2" w14:textId="77777777" w:rsidR="006B305E" w:rsidRPr="00B95BE5" w:rsidRDefault="005F62B3" w:rsidP="006B305E">
      <w:pPr>
        <w:spacing w:after="0" w:line="240" w:lineRule="auto"/>
        <w:ind w:left="1416" w:firstLine="708"/>
        <w:rPr>
          <w:rFonts w:ascii="Calibri" w:eastAsia="Calibri" w:hAnsi="Calibri" w:cs="Calibri"/>
          <w:sz w:val="24"/>
          <w:szCs w:val="24"/>
          <w14:ligatures w14:val="standardContextual"/>
        </w:rPr>
      </w:pPr>
      <w:r w:rsidRPr="002814BA">
        <w:rPr>
          <w:rFonts w:ascii="Calibri" w:eastAsia="Calibri" w:hAnsi="Calibri" w:cs="Calibri"/>
          <w:sz w:val="24"/>
          <w:szCs w:val="24"/>
          <w14:ligatures w14:val="standardContextual"/>
        </w:rPr>
        <w:t xml:space="preserve"> </w:t>
      </w:r>
      <w:r w:rsidR="006B305E" w:rsidRPr="00184C94">
        <w:rPr>
          <w:rFonts w:ascii="Calibri" w:eastAsia="Calibri" w:hAnsi="Calibri" w:cs="Calibri"/>
          <w:b/>
          <w:bCs/>
          <w:sz w:val="24"/>
          <w:szCs w:val="24"/>
          <w14:ligatures w14:val="standardContextual"/>
        </w:rPr>
        <w:t>7 585 470,59 PLN</w:t>
      </w:r>
      <w:r w:rsidR="006B305E" w:rsidRPr="00B95BE5">
        <w:rPr>
          <w:rFonts w:ascii="Calibri" w:eastAsia="Calibri" w:hAnsi="Calibri" w:cs="Calibri"/>
          <w:sz w:val="24"/>
          <w:szCs w:val="24"/>
          <w14:ligatures w14:val="standardContextual"/>
        </w:rPr>
        <w:t>, w tym:</w:t>
      </w:r>
    </w:p>
    <w:p w14:paraId="363263A4" w14:textId="29356FCF" w:rsidR="006B305E" w:rsidRPr="00B95BE5" w:rsidRDefault="006B305E" w:rsidP="006B305E">
      <w:pPr>
        <w:spacing w:after="0" w:line="240" w:lineRule="auto"/>
        <w:ind w:left="4248" w:firstLine="708"/>
        <w:rPr>
          <w:rFonts w:ascii="Calibri" w:eastAsia="Calibri" w:hAnsi="Calibri" w:cs="Calibri"/>
          <w:sz w:val="24"/>
          <w:szCs w:val="24"/>
          <w14:ligatures w14:val="standardContextual"/>
        </w:rPr>
      </w:pPr>
      <w:r>
        <w:rPr>
          <w:sz w:val="24"/>
          <w:szCs w:val="24"/>
        </w:rPr>
        <w:t xml:space="preserve">  </w:t>
      </w:r>
      <w:r w:rsidRPr="00184C94">
        <w:rPr>
          <w:sz w:val="24"/>
          <w:szCs w:val="24"/>
        </w:rPr>
        <w:t xml:space="preserve">6 787 000,00 </w:t>
      </w:r>
      <w:r w:rsidRPr="00184C94">
        <w:rPr>
          <w:rFonts w:ascii="Calibri" w:eastAsia="Calibri" w:hAnsi="Calibri" w:cs="Calibri"/>
          <w:sz w:val="24"/>
          <w:szCs w:val="24"/>
          <w14:ligatures w14:val="standardContextual"/>
        </w:rPr>
        <w:t>PLN EFRR</w:t>
      </w:r>
    </w:p>
    <w:p w14:paraId="46256936" w14:textId="1A788CE5" w:rsidR="006B305E" w:rsidRPr="00B95BE5" w:rsidRDefault="006B305E" w:rsidP="006B305E">
      <w:pPr>
        <w:spacing w:after="0" w:line="240" w:lineRule="auto"/>
        <w:ind w:left="708"/>
        <w:rPr>
          <w:rFonts w:ascii="Calibri" w:eastAsia="Calibri" w:hAnsi="Calibri" w:cs="Calibri"/>
          <w:sz w:val="24"/>
          <w:szCs w:val="24"/>
          <w14:ligatures w14:val="standardContextual"/>
        </w:rPr>
      </w:pPr>
      <w:r w:rsidRPr="00B95BE5">
        <w:rPr>
          <w:rFonts w:ascii="Calibri" w:eastAsia="Calibri" w:hAnsi="Calibri" w:cs="Calibri"/>
          <w:sz w:val="24"/>
          <w:szCs w:val="24"/>
          <w14:ligatures w14:val="standardContextual"/>
        </w:rPr>
        <w:t xml:space="preserve">   </w:t>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t xml:space="preserve">     </w:t>
      </w:r>
      <w:r w:rsidRPr="00B95BE5">
        <w:rPr>
          <w:rFonts w:ascii="Calibri" w:eastAsia="Calibri" w:hAnsi="Calibri" w:cs="Calibri"/>
          <w:sz w:val="24"/>
          <w:szCs w:val="24"/>
          <w14:ligatures w14:val="standardContextual"/>
        </w:rPr>
        <w:t>798 470,59 PLN BP</w:t>
      </w:r>
    </w:p>
    <w:p w14:paraId="7D7717F9" w14:textId="24422645" w:rsidR="005F62B3" w:rsidRPr="002814BA" w:rsidRDefault="005F62B3" w:rsidP="005F62B3">
      <w:pPr>
        <w:spacing w:after="0" w:line="240" w:lineRule="auto"/>
        <w:rPr>
          <w:rFonts w:ascii="Calibri" w:eastAsia="Calibri" w:hAnsi="Calibri" w:cs="Calibri"/>
          <w:sz w:val="24"/>
          <w:szCs w:val="24"/>
          <w14:ligatures w14:val="standardContextual"/>
        </w:rPr>
      </w:pPr>
    </w:p>
    <w:p w14:paraId="3541CE9E" w14:textId="77777777" w:rsidR="006B305E" w:rsidRDefault="005F62B3" w:rsidP="005F62B3">
      <w:pPr>
        <w:spacing w:after="0" w:line="240" w:lineRule="auto"/>
        <w:rPr>
          <w:rFonts w:ascii="Calibri" w:eastAsia="Calibri" w:hAnsi="Calibri" w:cs="Calibri"/>
          <w:sz w:val="24"/>
          <w:szCs w:val="24"/>
          <w14:ligatures w14:val="standardContextual"/>
        </w:rPr>
      </w:pPr>
      <w:r w:rsidRPr="002814BA">
        <w:rPr>
          <w:rFonts w:ascii="Calibri" w:eastAsia="Calibri" w:hAnsi="Calibri" w:cs="Calibri"/>
          <w:sz w:val="24"/>
          <w:szCs w:val="24"/>
          <w14:ligatures w14:val="standardContextual"/>
        </w:rPr>
        <w:t xml:space="preserve">Subregion Południowy: </w:t>
      </w:r>
    </w:p>
    <w:p w14:paraId="5AA18465" w14:textId="77777777" w:rsidR="006B305E" w:rsidRDefault="006B305E" w:rsidP="006B305E">
      <w:pPr>
        <w:spacing w:after="0" w:line="240" w:lineRule="auto"/>
        <w:ind w:left="1416" w:firstLine="708"/>
        <w:rPr>
          <w:rFonts w:ascii="Calibri" w:eastAsia="Calibri" w:hAnsi="Calibri" w:cs="Calibri"/>
          <w:sz w:val="24"/>
          <w:szCs w:val="24"/>
          <w14:ligatures w14:val="standardContextual"/>
        </w:rPr>
      </w:pPr>
      <w:r w:rsidRPr="00184C94">
        <w:rPr>
          <w:rFonts w:ascii="Calibri" w:eastAsia="Calibri" w:hAnsi="Calibri" w:cs="Calibri"/>
          <w:b/>
          <w:bCs/>
          <w:sz w:val="24"/>
          <w:szCs w:val="24"/>
          <w14:ligatures w14:val="standardContextual"/>
        </w:rPr>
        <w:t>12 633 882,35 PLN</w:t>
      </w:r>
      <w:r>
        <w:rPr>
          <w:rFonts w:ascii="Calibri" w:eastAsia="Calibri" w:hAnsi="Calibri" w:cs="Calibri"/>
          <w:sz w:val="24"/>
          <w:szCs w:val="24"/>
          <w14:ligatures w14:val="standardContextual"/>
        </w:rPr>
        <w:t>, w tym:</w:t>
      </w:r>
    </w:p>
    <w:p w14:paraId="0160EAD7" w14:textId="77777777" w:rsidR="006B305E" w:rsidRDefault="006B305E" w:rsidP="006B305E">
      <w:pPr>
        <w:spacing w:after="0" w:line="240" w:lineRule="auto"/>
        <w:ind w:left="4248" w:firstLine="708"/>
        <w:rPr>
          <w:rFonts w:ascii="Calibri" w:eastAsia="Calibri" w:hAnsi="Calibri" w:cs="Calibri"/>
          <w:sz w:val="24"/>
          <w:szCs w:val="24"/>
          <w14:ligatures w14:val="standardContextual"/>
        </w:rPr>
      </w:pPr>
      <w:r w:rsidRPr="00184C94">
        <w:rPr>
          <w:sz w:val="24"/>
          <w:szCs w:val="24"/>
        </w:rPr>
        <w:t>11 304 000</w:t>
      </w:r>
      <w:r>
        <w:rPr>
          <w:sz w:val="24"/>
          <w:szCs w:val="24"/>
        </w:rPr>
        <w:t>,00</w:t>
      </w:r>
      <w:r w:rsidRPr="00184C94">
        <w:rPr>
          <w:sz w:val="24"/>
          <w:szCs w:val="24"/>
        </w:rPr>
        <w:t xml:space="preserve"> </w:t>
      </w:r>
      <w:r w:rsidRPr="00184C94">
        <w:rPr>
          <w:rFonts w:ascii="Calibri" w:eastAsia="Calibri" w:hAnsi="Calibri" w:cs="Calibri"/>
          <w:sz w:val="24"/>
          <w:szCs w:val="24"/>
          <w14:ligatures w14:val="standardContextual"/>
        </w:rPr>
        <w:t>PLN EFRR</w:t>
      </w:r>
    </w:p>
    <w:p w14:paraId="7E1DECE7" w14:textId="2A4B8253" w:rsidR="006B305E" w:rsidRDefault="006B305E" w:rsidP="006B305E">
      <w:pPr>
        <w:spacing w:after="0" w:line="240" w:lineRule="auto"/>
        <w:ind w:left="708"/>
        <w:rPr>
          <w:rFonts w:ascii="Calibri" w:eastAsia="Calibri" w:hAnsi="Calibri" w:cs="Calibri"/>
          <w:sz w:val="24"/>
          <w:szCs w:val="24"/>
          <w14:ligatures w14:val="standardContextual"/>
        </w:rPr>
      </w:pPr>
      <w:r>
        <w:rPr>
          <w:rFonts w:ascii="Calibri" w:eastAsia="Calibri" w:hAnsi="Calibri" w:cs="Calibri"/>
          <w:sz w:val="24"/>
          <w:szCs w:val="24"/>
          <w14:ligatures w14:val="standardContextual"/>
        </w:rPr>
        <w:t xml:space="preserve">  </w:t>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t xml:space="preserve">  1 329 882,35 PLN BP</w:t>
      </w:r>
    </w:p>
    <w:p w14:paraId="4DB1CD30" w14:textId="77777777" w:rsidR="006B305E" w:rsidRDefault="005F62B3" w:rsidP="005F62B3">
      <w:pPr>
        <w:spacing w:after="0" w:line="240" w:lineRule="auto"/>
        <w:rPr>
          <w:rFonts w:ascii="Calibri" w:eastAsia="Calibri" w:hAnsi="Calibri" w:cs="Calibri"/>
          <w:sz w:val="24"/>
          <w:szCs w:val="24"/>
          <w14:ligatures w14:val="standardContextual"/>
        </w:rPr>
      </w:pPr>
      <w:r w:rsidRPr="002814BA">
        <w:rPr>
          <w:rFonts w:ascii="Calibri" w:eastAsia="Calibri" w:hAnsi="Calibri" w:cs="Calibri"/>
          <w:sz w:val="24"/>
          <w:szCs w:val="24"/>
          <w14:ligatures w14:val="standardContextual"/>
        </w:rPr>
        <w:t xml:space="preserve">Subregion Północny: </w:t>
      </w:r>
    </w:p>
    <w:p w14:paraId="3919778A" w14:textId="77777777" w:rsidR="006B305E" w:rsidRDefault="006B305E" w:rsidP="006B305E">
      <w:pPr>
        <w:spacing w:after="0" w:line="240" w:lineRule="auto"/>
        <w:ind w:left="1416" w:firstLine="708"/>
        <w:rPr>
          <w:rFonts w:ascii="Calibri" w:eastAsia="Calibri" w:hAnsi="Calibri" w:cs="Calibri"/>
          <w:sz w:val="24"/>
          <w:szCs w:val="24"/>
          <w14:ligatures w14:val="standardContextual"/>
        </w:rPr>
      </w:pPr>
      <w:r w:rsidRPr="00184C94">
        <w:rPr>
          <w:rFonts w:ascii="Calibri" w:eastAsia="Calibri" w:hAnsi="Calibri" w:cs="Calibri"/>
          <w:b/>
          <w:bCs/>
          <w:sz w:val="24"/>
          <w:szCs w:val="24"/>
          <w14:ligatures w14:val="standardContextual"/>
        </w:rPr>
        <w:t>11 264 764,71 PLN</w:t>
      </w:r>
      <w:r>
        <w:rPr>
          <w:rFonts w:ascii="Calibri" w:eastAsia="Calibri" w:hAnsi="Calibri" w:cs="Calibri"/>
          <w:sz w:val="24"/>
          <w:szCs w:val="24"/>
          <w14:ligatures w14:val="standardContextual"/>
        </w:rPr>
        <w:t>, w tym:</w:t>
      </w:r>
    </w:p>
    <w:p w14:paraId="210BBF74" w14:textId="77777777" w:rsidR="006B305E" w:rsidRDefault="006B305E" w:rsidP="006B305E">
      <w:pPr>
        <w:spacing w:after="0" w:line="240" w:lineRule="auto"/>
        <w:ind w:left="4248" w:firstLine="708"/>
        <w:rPr>
          <w:rFonts w:ascii="Calibri" w:eastAsia="Calibri" w:hAnsi="Calibri" w:cs="Calibri"/>
          <w:sz w:val="24"/>
          <w:szCs w:val="24"/>
          <w14:ligatures w14:val="standardContextual"/>
        </w:rPr>
      </w:pPr>
      <w:r w:rsidRPr="00184C94">
        <w:rPr>
          <w:sz w:val="24"/>
          <w:szCs w:val="24"/>
        </w:rPr>
        <w:t>10 079</w:t>
      </w:r>
      <w:r>
        <w:rPr>
          <w:sz w:val="24"/>
          <w:szCs w:val="24"/>
        </w:rPr>
        <w:t> </w:t>
      </w:r>
      <w:r w:rsidRPr="00184C94">
        <w:rPr>
          <w:sz w:val="24"/>
          <w:szCs w:val="24"/>
        </w:rPr>
        <w:t>000</w:t>
      </w:r>
      <w:r>
        <w:rPr>
          <w:sz w:val="24"/>
          <w:szCs w:val="24"/>
        </w:rPr>
        <w:t>,00</w:t>
      </w:r>
      <w:r w:rsidRPr="00184C94">
        <w:rPr>
          <w:sz w:val="24"/>
          <w:szCs w:val="24"/>
        </w:rPr>
        <w:t xml:space="preserve"> </w:t>
      </w:r>
      <w:r w:rsidRPr="00184C94">
        <w:rPr>
          <w:rFonts w:ascii="Calibri" w:eastAsia="Calibri" w:hAnsi="Calibri" w:cs="Calibri"/>
          <w:sz w:val="24"/>
          <w:szCs w:val="24"/>
          <w14:ligatures w14:val="standardContextual"/>
        </w:rPr>
        <w:t>PLN EFRR</w:t>
      </w:r>
    </w:p>
    <w:p w14:paraId="5ABC8235" w14:textId="16543ABD" w:rsidR="006B305E" w:rsidRPr="00184C94" w:rsidRDefault="006B305E" w:rsidP="006B305E">
      <w:pPr>
        <w:spacing w:after="0" w:line="240" w:lineRule="auto"/>
        <w:ind w:left="708"/>
        <w:rPr>
          <w:rFonts w:ascii="Calibri" w:eastAsia="Calibri" w:hAnsi="Calibri" w:cs="Calibri"/>
          <w:sz w:val="24"/>
          <w:szCs w:val="24"/>
          <w14:ligatures w14:val="standardContextual"/>
        </w:rPr>
      </w:pPr>
      <w:r>
        <w:rPr>
          <w:rFonts w:ascii="Calibri" w:eastAsia="Calibri" w:hAnsi="Calibri" w:cs="Calibri"/>
          <w:sz w:val="24"/>
          <w:szCs w:val="24"/>
          <w14:ligatures w14:val="standardContextual"/>
        </w:rPr>
        <w:t xml:space="preserve"> </w:t>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r>
      <w:r>
        <w:rPr>
          <w:rFonts w:ascii="Calibri" w:eastAsia="Calibri" w:hAnsi="Calibri" w:cs="Calibri"/>
          <w:sz w:val="24"/>
          <w:szCs w:val="24"/>
          <w14:ligatures w14:val="standardContextual"/>
        </w:rPr>
        <w:tab/>
        <w:t xml:space="preserve">  1 185 764,71 PLN BP</w:t>
      </w:r>
    </w:p>
    <w:p w14:paraId="1FDD9F17" w14:textId="77777777" w:rsidR="005F62B3" w:rsidRDefault="005F62B3" w:rsidP="005F62B3">
      <w:pPr>
        <w:spacing w:after="0" w:line="240" w:lineRule="auto"/>
        <w:rPr>
          <w:rFonts w:ascii="Calibri" w:eastAsia="Calibri" w:hAnsi="Calibri" w:cs="Calibri"/>
          <w14:ligatures w14:val="standardContextual"/>
        </w:rPr>
      </w:pPr>
    </w:p>
    <w:p w14:paraId="49A93BCB" w14:textId="339354A4" w:rsidR="00126CAB" w:rsidRDefault="001574CC" w:rsidP="00676940">
      <w:pPr>
        <w:spacing w:line="276" w:lineRule="auto"/>
        <w:jc w:val="both"/>
        <w:rPr>
          <w:rFonts w:cstheme="minorHAnsi"/>
          <w:b/>
          <w:bCs/>
        </w:rPr>
      </w:pPr>
      <w:r w:rsidRPr="00676940">
        <w:rPr>
          <w:rFonts w:cstheme="minorHAnsi"/>
          <w:sz w:val="24"/>
          <w:szCs w:val="24"/>
        </w:rPr>
        <w:t>Umowa o dofinansowanie projektu zostanie podpisana</w:t>
      </w:r>
      <w:r w:rsidR="0041692C">
        <w:rPr>
          <w:rFonts w:cstheme="minorHAnsi"/>
          <w:sz w:val="24"/>
          <w:szCs w:val="24"/>
        </w:rPr>
        <w:t>/podjęta</w:t>
      </w:r>
      <w:r w:rsidRPr="00676940">
        <w:rPr>
          <w:rFonts w:cstheme="minorHAnsi"/>
          <w:sz w:val="24"/>
          <w:szCs w:val="24"/>
        </w:rPr>
        <w:t xml:space="preserve"> z uwzględnieniem wysokości dostępnych środków wyliczonych na podstawie Algorytmu przeliczania środków</w:t>
      </w:r>
      <w:r w:rsidRPr="00676940">
        <w:rPr>
          <w:sz w:val="24"/>
          <w:szCs w:val="24"/>
        </w:rPr>
        <w:t>.</w:t>
      </w:r>
    </w:p>
    <w:p w14:paraId="33AD76FC" w14:textId="77777777" w:rsidR="001574CC" w:rsidRPr="001574CC" w:rsidRDefault="001574CC" w:rsidP="001574CC">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36" w:name="_Toc156889625"/>
      <w:r w:rsidRPr="001574CC">
        <w:rPr>
          <w:rFonts w:asciiTheme="minorHAnsi" w:hAnsiTheme="minorHAnsi" w:cstheme="minorHAnsi"/>
          <w:b/>
          <w:bCs/>
          <w:color w:val="auto"/>
        </w:rPr>
        <w:t>Pomoc publiczna - unijna podstawa prawna</w:t>
      </w:r>
      <w:bookmarkEnd w:id="36"/>
    </w:p>
    <w:p w14:paraId="20BA70C0" w14:textId="5AAC3BCF" w:rsidR="001574CC" w:rsidRPr="007E6F7D" w:rsidRDefault="00465FD7" w:rsidP="006F4890">
      <w:pPr>
        <w:jc w:val="both"/>
        <w:rPr>
          <w:sz w:val="24"/>
          <w:szCs w:val="24"/>
        </w:rPr>
      </w:pPr>
      <w:r>
        <w:rPr>
          <w:sz w:val="24"/>
          <w:szCs w:val="24"/>
        </w:rPr>
        <w:t>Bez pomocy</w:t>
      </w:r>
    </w:p>
    <w:p w14:paraId="53C6AE7A" w14:textId="77777777" w:rsidR="001574CC" w:rsidRDefault="001574CC" w:rsidP="00676940">
      <w:pPr>
        <w:pStyle w:val="Nagwek1"/>
        <w:numPr>
          <w:ilvl w:val="0"/>
          <w:numId w:val="9"/>
        </w:numPr>
        <w:spacing w:after="240" w:line="276" w:lineRule="auto"/>
        <w:ind w:left="426" w:hanging="426"/>
        <w:rPr>
          <w:rFonts w:asciiTheme="minorHAnsi" w:hAnsiTheme="minorHAnsi" w:cstheme="minorHAnsi"/>
          <w:b/>
          <w:color w:val="auto"/>
        </w:rPr>
      </w:pPr>
      <w:bookmarkStart w:id="37" w:name="_Toc156889626"/>
      <w:r w:rsidRPr="001574CC">
        <w:rPr>
          <w:rFonts w:asciiTheme="minorHAnsi" w:hAnsiTheme="minorHAnsi" w:cstheme="minorHAnsi"/>
          <w:b/>
          <w:color w:val="auto"/>
        </w:rPr>
        <w:t>Pomoc publiczna - krajowa podstawa prawna</w:t>
      </w:r>
      <w:bookmarkEnd w:id="37"/>
    </w:p>
    <w:p w14:paraId="14BC0FCF" w14:textId="77777777" w:rsidR="00CD6500" w:rsidRPr="00745696" w:rsidRDefault="00CD6500" w:rsidP="00745696">
      <w:pPr>
        <w:jc w:val="both"/>
        <w:rPr>
          <w:sz w:val="24"/>
          <w:szCs w:val="24"/>
        </w:rPr>
      </w:pPr>
      <w:r w:rsidRPr="00745696">
        <w:rPr>
          <w:sz w:val="24"/>
          <w:szCs w:val="24"/>
        </w:rPr>
        <w:t>Bez pomocy</w:t>
      </w:r>
    </w:p>
    <w:p w14:paraId="1DE25D99" w14:textId="77777777" w:rsidR="001574CC" w:rsidRPr="00745696" w:rsidRDefault="001574CC" w:rsidP="00745696">
      <w:pPr>
        <w:pStyle w:val="Nagwek1"/>
        <w:numPr>
          <w:ilvl w:val="0"/>
          <w:numId w:val="9"/>
        </w:numPr>
        <w:spacing w:after="240" w:line="276" w:lineRule="auto"/>
        <w:ind w:left="426" w:hanging="426"/>
        <w:rPr>
          <w:rFonts w:asciiTheme="minorHAnsi" w:hAnsiTheme="minorHAnsi" w:cstheme="minorHAnsi"/>
          <w:b/>
          <w:color w:val="auto"/>
        </w:rPr>
      </w:pPr>
      <w:bookmarkStart w:id="38" w:name="_Toc156889627"/>
      <w:r w:rsidRPr="00745696">
        <w:rPr>
          <w:rFonts w:asciiTheme="minorHAnsi" w:hAnsiTheme="minorHAnsi" w:cstheme="minorHAnsi"/>
          <w:b/>
          <w:color w:val="auto"/>
        </w:rPr>
        <w:t>Dopuszczalny cross-</w:t>
      </w:r>
      <w:proofErr w:type="spellStart"/>
      <w:r w:rsidRPr="00745696">
        <w:rPr>
          <w:rFonts w:asciiTheme="minorHAnsi" w:hAnsiTheme="minorHAnsi" w:cstheme="minorHAnsi"/>
          <w:b/>
          <w:color w:val="auto"/>
        </w:rPr>
        <w:t>financing</w:t>
      </w:r>
      <w:proofErr w:type="spellEnd"/>
      <w:r w:rsidRPr="00745696">
        <w:rPr>
          <w:rFonts w:asciiTheme="minorHAnsi" w:hAnsiTheme="minorHAnsi" w:cstheme="minorHAnsi"/>
          <w:b/>
          <w:color w:val="auto"/>
        </w:rPr>
        <w:t xml:space="preserve"> (%)</w:t>
      </w:r>
      <w:bookmarkEnd w:id="38"/>
    </w:p>
    <w:p w14:paraId="102D8303" w14:textId="54CFEF40" w:rsidR="001574CC" w:rsidRDefault="001574CC" w:rsidP="001574CC">
      <w:pPr>
        <w:spacing w:after="0"/>
        <w:jc w:val="both"/>
        <w:rPr>
          <w:sz w:val="24"/>
          <w:szCs w:val="24"/>
        </w:rPr>
      </w:pPr>
      <w:r w:rsidRPr="007E6F7D">
        <w:rPr>
          <w:sz w:val="24"/>
          <w:szCs w:val="24"/>
        </w:rPr>
        <w:t xml:space="preserve">W ramach działania </w:t>
      </w:r>
      <w:r w:rsidR="004854C4" w:rsidRPr="004854C4">
        <w:rPr>
          <w:sz w:val="24"/>
          <w:szCs w:val="24"/>
        </w:rPr>
        <w:t xml:space="preserve">2.3 </w:t>
      </w:r>
      <w:r w:rsidR="004854C4" w:rsidRPr="00C6452B">
        <w:rPr>
          <w:i/>
          <w:iCs/>
          <w:sz w:val="24"/>
          <w:szCs w:val="24"/>
        </w:rPr>
        <w:t>Zapobieganie zagrożeniom związanym ze zmianą klimatu</w:t>
      </w:r>
      <w:r w:rsidR="004854C4" w:rsidRPr="004854C4">
        <w:rPr>
          <w:sz w:val="24"/>
          <w:szCs w:val="24"/>
        </w:rPr>
        <w:t xml:space="preserve"> FEO 2021 – 2027</w:t>
      </w:r>
      <w:r w:rsidR="006F4890" w:rsidRPr="004854C4">
        <w:rPr>
          <w:sz w:val="24"/>
          <w:szCs w:val="24"/>
        </w:rPr>
        <w:t> </w:t>
      </w:r>
      <w:r w:rsidRPr="004854C4">
        <w:rPr>
          <w:bCs/>
          <w:sz w:val="24"/>
          <w:szCs w:val="24"/>
        </w:rPr>
        <w:t>przewiduje się</w:t>
      </w:r>
      <w:r w:rsidRPr="007E6F7D">
        <w:rPr>
          <w:sz w:val="24"/>
          <w:szCs w:val="24"/>
        </w:rPr>
        <w:t xml:space="preserve"> stosowania zasady </w:t>
      </w:r>
      <w:r w:rsidR="004854C4" w:rsidRPr="004854C4">
        <w:rPr>
          <w:b/>
          <w:bCs/>
          <w:sz w:val="24"/>
          <w:szCs w:val="24"/>
        </w:rPr>
        <w:t xml:space="preserve">15% </w:t>
      </w:r>
      <w:r w:rsidRPr="004854C4">
        <w:rPr>
          <w:b/>
          <w:bCs/>
          <w:sz w:val="24"/>
          <w:szCs w:val="24"/>
        </w:rPr>
        <w:t>cross-</w:t>
      </w:r>
      <w:proofErr w:type="spellStart"/>
      <w:r w:rsidRPr="004854C4">
        <w:rPr>
          <w:b/>
          <w:bCs/>
          <w:sz w:val="24"/>
          <w:szCs w:val="24"/>
        </w:rPr>
        <w:t>financingu</w:t>
      </w:r>
      <w:proofErr w:type="spellEnd"/>
      <w:r w:rsidRPr="007E6F7D">
        <w:rPr>
          <w:sz w:val="24"/>
          <w:szCs w:val="24"/>
        </w:rPr>
        <w:t>.</w:t>
      </w:r>
    </w:p>
    <w:p w14:paraId="522A380C" w14:textId="77777777" w:rsidR="001574CC" w:rsidRPr="00676940" w:rsidRDefault="001574CC" w:rsidP="00676940">
      <w:pPr>
        <w:pStyle w:val="Nagwek1"/>
        <w:numPr>
          <w:ilvl w:val="0"/>
          <w:numId w:val="9"/>
        </w:numPr>
        <w:spacing w:after="240" w:line="276" w:lineRule="auto"/>
        <w:ind w:left="426" w:hanging="426"/>
        <w:rPr>
          <w:rFonts w:cstheme="minorHAnsi"/>
          <w:b/>
        </w:rPr>
      </w:pPr>
      <w:bookmarkStart w:id="39" w:name="_Toc156889628"/>
      <w:r w:rsidRPr="00676940">
        <w:rPr>
          <w:rFonts w:asciiTheme="minorHAnsi" w:hAnsiTheme="minorHAnsi" w:cstheme="minorHAnsi"/>
          <w:b/>
          <w:color w:val="auto"/>
        </w:rPr>
        <w:t>Uproszczone formy rozliczania wydatków</w:t>
      </w:r>
      <w:bookmarkEnd w:id="39"/>
    </w:p>
    <w:p w14:paraId="598921F0" w14:textId="77777777" w:rsidR="00AA6646" w:rsidRPr="00CD0F93" w:rsidRDefault="00AA6646" w:rsidP="00AA6646">
      <w:pPr>
        <w:jc w:val="both"/>
        <w:rPr>
          <w:rFonts w:cstheme="minorHAnsi"/>
          <w:b/>
          <w:bCs/>
          <w:sz w:val="24"/>
          <w:szCs w:val="24"/>
        </w:rPr>
      </w:pPr>
      <w:bookmarkStart w:id="40" w:name="_Hlk158271767"/>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1DBA706A" w14:textId="6C1FC868" w:rsidR="0037265B" w:rsidRDefault="00AA6646" w:rsidP="00AA6646">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w:t>
      </w:r>
      <w:r w:rsidR="00BE190D" w:rsidRPr="00172F3D">
        <w:rPr>
          <w:rFonts w:cstheme="minorHAnsi"/>
          <w:sz w:val="24"/>
          <w:szCs w:val="24"/>
        </w:rPr>
        <w:t>EUR w</w:t>
      </w:r>
      <w:r w:rsidRPr="00172F3D">
        <w:rPr>
          <w:rFonts w:cstheme="minorHAnsi"/>
          <w:sz w:val="24"/>
          <w:szCs w:val="24"/>
        </w:rPr>
        <w:t xml:space="preserve"> dniu </w:t>
      </w:r>
      <w:r>
        <w:rPr>
          <w:rFonts w:cstheme="minorHAnsi"/>
          <w:sz w:val="24"/>
          <w:szCs w:val="24"/>
        </w:rPr>
        <w:t>podpisania umowy</w:t>
      </w:r>
      <w:r w:rsidRPr="00172F3D">
        <w:rPr>
          <w:rFonts w:cstheme="minorHAnsi"/>
          <w:sz w:val="24"/>
          <w:szCs w:val="24"/>
        </w:rPr>
        <w:t xml:space="preserve"> o dofinansowani</w:t>
      </w:r>
      <w:r w:rsidR="0037265B">
        <w:rPr>
          <w:rFonts w:cstheme="minorHAnsi"/>
          <w:sz w:val="24"/>
          <w:szCs w:val="24"/>
        </w:rPr>
        <w:t>e</w:t>
      </w:r>
      <w:r w:rsidRPr="00172F3D">
        <w:rPr>
          <w:rFonts w:cstheme="minorHAnsi"/>
          <w:sz w:val="24"/>
          <w:szCs w:val="24"/>
        </w:rPr>
        <w:t xml:space="preserve"> projektu, rozliczany jest obligatoryjnie za pomocą uproszczonych metod rozliczania wydatków. </w:t>
      </w:r>
    </w:p>
    <w:p w14:paraId="176CB674" w14:textId="77777777" w:rsidR="0037265B" w:rsidRDefault="0037265B" w:rsidP="0037265B">
      <w:pPr>
        <w:jc w:val="both"/>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bookmarkEnd w:id="40"/>
    <w:p w14:paraId="2F3AB7FA" w14:textId="77777777" w:rsidR="0037265B" w:rsidRDefault="0037265B" w:rsidP="00AA6646">
      <w:pPr>
        <w:jc w:val="both"/>
        <w:rPr>
          <w:rFonts w:cstheme="minorHAnsi"/>
          <w:b/>
          <w:bCs/>
          <w:sz w:val="24"/>
          <w:szCs w:val="24"/>
        </w:rPr>
      </w:pPr>
      <w:r>
        <w:rPr>
          <w:rFonts w:cstheme="minorHAnsi"/>
          <w:b/>
          <w:bCs/>
          <w:sz w:val="24"/>
          <w:szCs w:val="24"/>
        </w:rPr>
        <w:t>UWAGA!!!</w:t>
      </w:r>
    </w:p>
    <w:p w14:paraId="7CE7CDCC" w14:textId="084737F7" w:rsidR="00AA6646" w:rsidRPr="0037265B" w:rsidRDefault="0037265B" w:rsidP="00AA6646">
      <w:pPr>
        <w:jc w:val="both"/>
        <w:rPr>
          <w:rFonts w:cstheme="minorHAnsi"/>
          <w:b/>
          <w:bCs/>
          <w:sz w:val="24"/>
          <w:szCs w:val="24"/>
        </w:rPr>
      </w:pPr>
      <w:r w:rsidRPr="0037265B">
        <w:rPr>
          <w:rFonts w:cstheme="minorHAnsi"/>
          <w:b/>
          <w:bCs/>
          <w:sz w:val="24"/>
          <w:szCs w:val="24"/>
        </w:rPr>
        <w:t xml:space="preserve">Dla projektów, dla których wartość nie przekracza 200 tys. EUR </w:t>
      </w:r>
      <w:r w:rsidRPr="0037265B">
        <w:rPr>
          <w:rFonts w:cstheme="minorHAnsi"/>
          <w:b/>
          <w:bCs/>
          <w:sz w:val="24"/>
          <w:szCs w:val="24"/>
          <w:u w:val="single"/>
        </w:rPr>
        <w:t>obligatoryjnie należy uwzględnić koszty pośrednie</w:t>
      </w:r>
      <w:r w:rsidRPr="0037265B">
        <w:rPr>
          <w:rFonts w:cstheme="minorHAnsi"/>
          <w:b/>
          <w:bCs/>
          <w:sz w:val="24"/>
          <w:szCs w:val="24"/>
        </w:rPr>
        <w:t xml:space="preserve"> w projekcie </w:t>
      </w:r>
      <w:r>
        <w:rPr>
          <w:rFonts w:cstheme="minorHAnsi"/>
          <w:b/>
          <w:bCs/>
          <w:sz w:val="24"/>
          <w:szCs w:val="24"/>
        </w:rPr>
        <w:t xml:space="preserve">obliczone wg </w:t>
      </w:r>
      <w:r w:rsidRPr="0037265B">
        <w:rPr>
          <w:rFonts w:cstheme="minorHAnsi"/>
          <w:b/>
          <w:bCs/>
          <w:sz w:val="24"/>
          <w:szCs w:val="24"/>
        </w:rPr>
        <w:t>stawk</w:t>
      </w:r>
      <w:r>
        <w:rPr>
          <w:rFonts w:cstheme="minorHAnsi"/>
          <w:b/>
          <w:bCs/>
          <w:sz w:val="24"/>
          <w:szCs w:val="24"/>
        </w:rPr>
        <w:t>i</w:t>
      </w:r>
      <w:r w:rsidRPr="0037265B">
        <w:rPr>
          <w:rFonts w:cstheme="minorHAnsi"/>
          <w:b/>
          <w:bCs/>
          <w:sz w:val="24"/>
          <w:szCs w:val="24"/>
        </w:rPr>
        <w:t xml:space="preserve"> ryczałtow</w:t>
      </w:r>
      <w:r>
        <w:rPr>
          <w:rFonts w:cstheme="minorHAnsi"/>
          <w:b/>
          <w:bCs/>
          <w:sz w:val="24"/>
          <w:szCs w:val="24"/>
        </w:rPr>
        <w:t>ej</w:t>
      </w:r>
      <w:r w:rsidRPr="0037265B">
        <w:rPr>
          <w:rFonts w:cstheme="minorHAnsi"/>
          <w:b/>
          <w:bCs/>
          <w:sz w:val="24"/>
          <w:szCs w:val="24"/>
        </w:rPr>
        <w:t xml:space="preserve"> w wysokości 7 % kwalifikowanych kosztów bezpośrednich.</w:t>
      </w:r>
      <w:r>
        <w:rPr>
          <w:rFonts w:cstheme="minorHAnsi"/>
          <w:sz w:val="24"/>
          <w:szCs w:val="24"/>
        </w:rPr>
        <w:t xml:space="preserve"> </w:t>
      </w:r>
      <w:r w:rsidRPr="0037265B">
        <w:rPr>
          <w:rFonts w:cstheme="minorHAnsi"/>
          <w:b/>
          <w:bCs/>
          <w:sz w:val="24"/>
          <w:szCs w:val="24"/>
        </w:rPr>
        <w:t>Natomiast bezpośrednie koszty kwalifikowane w projekcie rozliczane są wyłącznie na podstawie rzeczywiście poniesionych wydatków.</w:t>
      </w:r>
    </w:p>
    <w:p w14:paraId="1A563DC7" w14:textId="77777777" w:rsidR="00AA6646" w:rsidRPr="00676940" w:rsidRDefault="00AA6646" w:rsidP="00AA6646">
      <w:pPr>
        <w:spacing w:line="276" w:lineRule="auto"/>
        <w:jc w:val="both"/>
        <w:rPr>
          <w:rFonts w:cstheme="minorHAnsi"/>
          <w:sz w:val="24"/>
          <w:szCs w:val="24"/>
        </w:rPr>
      </w:pPr>
      <w:r w:rsidRPr="00676940">
        <w:rPr>
          <w:rFonts w:cstheme="minorHAnsi"/>
          <w:sz w:val="24"/>
          <w:szCs w:val="24"/>
        </w:rPr>
        <w:lastRenderedPageBreak/>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Pr="00676940"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0CF2AB1F" w14:textId="3D86EB6F" w:rsidR="00F8319B" w:rsidRPr="00676940" w:rsidRDefault="00F8319B" w:rsidP="00676940">
      <w:pPr>
        <w:pStyle w:val="Nagwek1"/>
        <w:numPr>
          <w:ilvl w:val="0"/>
          <w:numId w:val="9"/>
        </w:numPr>
        <w:spacing w:after="240" w:line="276" w:lineRule="auto"/>
        <w:ind w:left="426" w:hanging="426"/>
        <w:rPr>
          <w:rFonts w:cstheme="minorHAnsi"/>
          <w:b/>
          <w:bCs/>
        </w:rPr>
      </w:pPr>
      <w:bookmarkStart w:id="41" w:name="_Toc156889629"/>
      <w:r w:rsidRPr="00676940">
        <w:rPr>
          <w:rFonts w:asciiTheme="minorHAnsi" w:hAnsiTheme="minorHAnsi" w:cstheme="minorHAnsi"/>
          <w:b/>
          <w:color w:val="000000" w:themeColor="text1"/>
        </w:rPr>
        <w:t xml:space="preserve">Maksymalny % poziom dofinansowania wydatków kwalifikowalnych </w:t>
      </w:r>
      <w:r w:rsidR="00BE190D" w:rsidRPr="00676940">
        <w:rPr>
          <w:rFonts w:asciiTheme="minorHAnsi" w:hAnsiTheme="minorHAnsi" w:cstheme="minorHAnsi"/>
          <w:b/>
          <w:color w:val="000000" w:themeColor="text1"/>
        </w:rPr>
        <w:t>w projekcie</w:t>
      </w:r>
      <w:r w:rsidRPr="00676940">
        <w:rPr>
          <w:rFonts w:asciiTheme="minorHAnsi" w:hAnsiTheme="minorHAnsi" w:cstheme="minorHAnsi"/>
          <w:b/>
          <w:color w:val="000000" w:themeColor="text1"/>
        </w:rPr>
        <w:t xml:space="preserve"> (środki UE)</w:t>
      </w:r>
      <w:bookmarkEnd w:id="41"/>
    </w:p>
    <w:p w14:paraId="549B715E"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2" w:name="_Toc156889630"/>
      <w:r w:rsidRPr="00676940">
        <w:rPr>
          <w:rFonts w:asciiTheme="minorHAnsi" w:hAnsiTheme="minorHAnsi" w:cstheme="minorHAnsi"/>
          <w:b/>
          <w:color w:val="000000" w:themeColor="text1"/>
        </w:rPr>
        <w:t>Maksymalny % poziom dofinansowania całkowitych wydatków kwalifikowalnych w projekcie (środki UE + ewentualne współfinansowanie ze środków krajowych i przyznane beneficjentowi przez właściwą instytucję</w:t>
      </w:r>
      <w:bookmarkEnd w:id="42"/>
    </w:p>
    <w:p w14:paraId="4ABB8262" w14:textId="77777777" w:rsidR="00A76A30" w:rsidRDefault="004854C4" w:rsidP="00A76A30">
      <w:pPr>
        <w:pStyle w:val="Akapitzlist"/>
        <w:numPr>
          <w:ilvl w:val="0"/>
          <w:numId w:val="44"/>
        </w:numPr>
        <w:spacing w:after="0" w:line="276" w:lineRule="auto"/>
        <w:ind w:left="426" w:hanging="426"/>
        <w:contextualSpacing w:val="0"/>
        <w:rPr>
          <w:sz w:val="24"/>
          <w:szCs w:val="24"/>
        </w:rPr>
      </w:pPr>
      <w:r>
        <w:rPr>
          <w:sz w:val="24"/>
          <w:szCs w:val="24"/>
        </w:rPr>
        <w:t>9</w:t>
      </w:r>
      <w:r w:rsidR="00F8319B" w:rsidRPr="007E6F7D">
        <w:rPr>
          <w:sz w:val="24"/>
          <w:szCs w:val="24"/>
        </w:rPr>
        <w:t>5%</w:t>
      </w:r>
      <w:r w:rsidR="00A76A30">
        <w:rPr>
          <w:sz w:val="24"/>
          <w:szCs w:val="24"/>
        </w:rPr>
        <w:t xml:space="preserve"> w tym maksymalnie 10% z BP</w:t>
      </w:r>
    </w:p>
    <w:p w14:paraId="7556E75F" w14:textId="44D7D2CF" w:rsidR="00F8319B" w:rsidRPr="00A76A30" w:rsidRDefault="00A76A30" w:rsidP="00A76A30">
      <w:pPr>
        <w:pStyle w:val="Akapitzlist"/>
        <w:numPr>
          <w:ilvl w:val="0"/>
          <w:numId w:val="44"/>
        </w:numPr>
        <w:spacing w:after="0" w:line="276" w:lineRule="auto"/>
        <w:ind w:left="426" w:hanging="426"/>
        <w:contextualSpacing w:val="0"/>
        <w:rPr>
          <w:sz w:val="24"/>
          <w:szCs w:val="24"/>
        </w:rPr>
      </w:pPr>
      <w:r>
        <w:rPr>
          <w:rFonts w:cstheme="minorHAnsi"/>
          <w:sz w:val="24"/>
          <w:szCs w:val="24"/>
        </w:rPr>
        <w:t>85%,</w:t>
      </w:r>
      <w:r w:rsidRPr="00415E6D">
        <w:rPr>
          <w:rFonts w:cstheme="minorHAnsi"/>
          <w:sz w:val="24"/>
          <w:szCs w:val="24"/>
        </w:rPr>
        <w:t xml:space="preserve"> w przypadku gdy beneficjentem będzie samorząd województwa, wojewódzka samorządowa jednostka organizacyjna lub podmiot, dla którego samorząd województwa jest organem założycielskim lub prowadzącym, lub posiada udziały większościowe, </w:t>
      </w:r>
      <w:r>
        <w:rPr>
          <w:rFonts w:cstheme="minorHAnsi"/>
          <w:sz w:val="24"/>
          <w:szCs w:val="24"/>
        </w:rPr>
        <w:t>brak wsparcia z BP.</w:t>
      </w:r>
    </w:p>
    <w:p w14:paraId="3C0AB09F"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3" w:name="_Toc156889631"/>
      <w:r w:rsidRPr="00676940">
        <w:rPr>
          <w:rFonts w:asciiTheme="minorHAnsi" w:hAnsiTheme="minorHAnsi" w:cstheme="minorHAnsi"/>
          <w:b/>
          <w:bCs/>
          <w:color w:val="auto"/>
        </w:rPr>
        <w:t>Minimalny wkład własny beneficjenta</w:t>
      </w:r>
      <w:bookmarkEnd w:id="43"/>
    </w:p>
    <w:p w14:paraId="01269750" w14:textId="69A87559" w:rsidR="00F8319B" w:rsidRDefault="00F8319B" w:rsidP="00F8319B">
      <w:pPr>
        <w:pStyle w:val="Akapitzlist"/>
        <w:numPr>
          <w:ilvl w:val="0"/>
          <w:numId w:val="44"/>
        </w:numPr>
        <w:spacing w:after="120" w:line="276" w:lineRule="auto"/>
        <w:ind w:left="426" w:hanging="426"/>
        <w:rPr>
          <w:sz w:val="24"/>
          <w:szCs w:val="24"/>
        </w:rPr>
      </w:pPr>
      <w:r w:rsidRPr="007E6F7D">
        <w:rPr>
          <w:sz w:val="24"/>
          <w:szCs w:val="24"/>
        </w:rPr>
        <w:t>5%</w:t>
      </w:r>
    </w:p>
    <w:p w14:paraId="649B3CE5"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4" w:name="_Toc156889632"/>
      <w:r w:rsidRPr="00676940">
        <w:rPr>
          <w:rFonts w:asciiTheme="minorHAnsi" w:hAnsiTheme="minorHAnsi" w:cstheme="minorHAnsi"/>
          <w:b/>
          <w:color w:val="000000" w:themeColor="text1"/>
        </w:rPr>
        <w:t>Termin składania wniosków o dofinansowanie projektu</w:t>
      </w:r>
      <w:bookmarkEnd w:id="44"/>
    </w:p>
    <w:p w14:paraId="595BF898" w14:textId="45F2AAC6"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w:t>
      </w:r>
      <w:r w:rsidRPr="00864FC3">
        <w:rPr>
          <w:sz w:val="24"/>
          <w:szCs w:val="24"/>
        </w:rPr>
        <w:t xml:space="preserve">prowadzony </w:t>
      </w:r>
      <w:r w:rsidRPr="00864FC3">
        <w:rPr>
          <w:b/>
          <w:bCs/>
          <w:sz w:val="24"/>
          <w:szCs w:val="24"/>
        </w:rPr>
        <w:t xml:space="preserve">od </w:t>
      </w:r>
      <w:r w:rsidR="004854C4">
        <w:rPr>
          <w:b/>
          <w:bCs/>
          <w:sz w:val="24"/>
          <w:szCs w:val="24"/>
        </w:rPr>
        <w:t xml:space="preserve">15 marca </w:t>
      </w:r>
      <w:r w:rsidR="00901110" w:rsidRPr="00864FC3">
        <w:rPr>
          <w:b/>
          <w:bCs/>
          <w:sz w:val="24"/>
          <w:szCs w:val="24"/>
        </w:rPr>
        <w:t>do</w:t>
      </w:r>
      <w:r w:rsidR="00BE2992" w:rsidRPr="00864FC3">
        <w:rPr>
          <w:b/>
          <w:bCs/>
          <w:sz w:val="24"/>
          <w:szCs w:val="24"/>
        </w:rPr>
        <w:t xml:space="preserve"> 2</w:t>
      </w:r>
      <w:r w:rsidR="00AD2A0B" w:rsidRPr="00864FC3">
        <w:rPr>
          <w:b/>
          <w:bCs/>
          <w:sz w:val="24"/>
          <w:szCs w:val="24"/>
        </w:rPr>
        <w:t>8</w:t>
      </w:r>
      <w:r w:rsidR="00831568" w:rsidRPr="00864FC3">
        <w:rPr>
          <w:b/>
          <w:bCs/>
          <w:sz w:val="24"/>
          <w:szCs w:val="24"/>
        </w:rPr>
        <w:t xml:space="preserve"> </w:t>
      </w:r>
      <w:r w:rsidR="00194CD4" w:rsidRPr="00864FC3">
        <w:rPr>
          <w:b/>
          <w:bCs/>
          <w:sz w:val="24"/>
          <w:szCs w:val="24"/>
        </w:rPr>
        <w:t>marca</w:t>
      </w:r>
      <w:r w:rsidR="0074142F" w:rsidRPr="00864FC3">
        <w:rPr>
          <w:b/>
          <w:bCs/>
          <w:sz w:val="24"/>
          <w:szCs w:val="24"/>
        </w:rPr>
        <w:t xml:space="preserve"> </w:t>
      </w:r>
      <w:r w:rsidRPr="00E56AAA">
        <w:rPr>
          <w:b/>
          <w:bCs/>
          <w:sz w:val="24"/>
          <w:szCs w:val="24"/>
        </w:rPr>
        <w:t>202</w:t>
      </w:r>
      <w:r w:rsidR="006F2F1B">
        <w:rPr>
          <w:b/>
          <w:bCs/>
          <w:sz w:val="24"/>
          <w:szCs w:val="24"/>
        </w:rPr>
        <w:t>4</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F8319B">
      <w:pPr>
        <w:pStyle w:val="Akapitzlist"/>
        <w:numPr>
          <w:ilvl w:val="0"/>
          <w:numId w:val="24"/>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F8319B">
      <w:pPr>
        <w:pStyle w:val="Akapitzlist"/>
        <w:numPr>
          <w:ilvl w:val="0"/>
          <w:numId w:val="24"/>
        </w:numPr>
        <w:spacing w:line="276" w:lineRule="auto"/>
        <w:ind w:left="426" w:hanging="426"/>
        <w:rPr>
          <w:sz w:val="24"/>
          <w:szCs w:val="24"/>
        </w:rPr>
      </w:pPr>
      <w:r w:rsidRPr="00345EFC">
        <w:rPr>
          <w:sz w:val="24"/>
          <w:szCs w:val="24"/>
        </w:rPr>
        <w:lastRenderedPageBreak/>
        <w:t>inna niż przewidywana pierwotnie liczba składanych wniosków</w:t>
      </w:r>
      <w:r>
        <w:rPr>
          <w:sz w:val="24"/>
          <w:szCs w:val="24"/>
        </w:rPr>
        <w:t>;</w:t>
      </w:r>
    </w:p>
    <w:p w14:paraId="002D305F" w14:textId="77777777" w:rsidR="00F8319B" w:rsidRDefault="00F8319B" w:rsidP="00F8319B">
      <w:pPr>
        <w:pStyle w:val="Akapitzlist"/>
        <w:numPr>
          <w:ilvl w:val="0"/>
          <w:numId w:val="24"/>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676940">
      <w:pPr>
        <w:pStyle w:val="Nagwek1"/>
        <w:numPr>
          <w:ilvl w:val="0"/>
          <w:numId w:val="9"/>
        </w:numPr>
        <w:spacing w:after="240" w:line="276" w:lineRule="auto"/>
        <w:ind w:left="426" w:hanging="426"/>
        <w:rPr>
          <w:rFonts w:cstheme="minorHAnsi"/>
          <w:b/>
          <w:bCs/>
        </w:rPr>
      </w:pPr>
      <w:bookmarkStart w:id="45" w:name="_Toc156889633"/>
      <w:r w:rsidRPr="00676940">
        <w:rPr>
          <w:rFonts w:asciiTheme="minorHAnsi" w:hAnsiTheme="minorHAnsi" w:cstheme="minorHAnsi"/>
          <w:b/>
          <w:color w:val="000000" w:themeColor="text1"/>
        </w:rPr>
        <w:t>Forma komunikacji</w:t>
      </w:r>
      <w:bookmarkEnd w:id="45"/>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24AA0D47" w14:textId="77777777" w:rsidR="00E2305D" w:rsidRPr="001A7264" w:rsidRDefault="00FC2770" w:rsidP="00E2305D">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r w:rsidR="00E2305D">
        <w:rPr>
          <w:b/>
          <w:sz w:val="24"/>
          <w:szCs w:val="24"/>
        </w:rPr>
        <w:t xml:space="preserve"> </w:t>
      </w:r>
      <w:r w:rsidR="00E2305D" w:rsidRPr="00087189">
        <w:rPr>
          <w:b/>
          <w:sz w:val="24"/>
          <w:szCs w:val="24"/>
        </w:rPr>
        <w:t>Pismo przewodnie nie jest wymagane na etapie składania pierwotnej wersji wniosku.</w:t>
      </w:r>
    </w:p>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odnośnie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lastRenderedPageBreak/>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77777777" w:rsidR="00FC2770" w:rsidRPr="004157AE"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Kodeks postępowania</w:t>
      </w:r>
      <w:r>
        <w:rPr>
          <w:color w:val="000000" w:themeColor="text1"/>
          <w:sz w:val="24"/>
          <w:szCs w:val="24"/>
        </w:rPr>
        <w:t xml:space="preserve"> </w:t>
      </w:r>
      <w:r w:rsidRPr="004157AE">
        <w:rPr>
          <w:color w:val="000000" w:themeColor="text1"/>
          <w:sz w:val="24"/>
          <w:szCs w:val="24"/>
        </w:rPr>
        <w:t xml:space="preserve">administracyjnego.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6" w:name="_Toc156889634"/>
      <w:r w:rsidRPr="00676940">
        <w:rPr>
          <w:rFonts w:asciiTheme="minorHAnsi" w:hAnsiTheme="minorHAnsi" w:cstheme="minorHAnsi"/>
          <w:b/>
          <w:color w:val="000000" w:themeColor="text1"/>
        </w:rPr>
        <w:t>Ocena projektu i sposób wyboru projektów</w:t>
      </w:r>
      <w:bookmarkEnd w:id="46"/>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3DC4E50A" w14:textId="77777777" w:rsidR="00640113" w:rsidRDefault="00640113" w:rsidP="00086CE2">
      <w:pPr>
        <w:spacing w:after="120" w:line="276" w:lineRule="auto"/>
        <w:rPr>
          <w:sz w:val="24"/>
          <w:szCs w:val="24"/>
        </w:rPr>
      </w:pPr>
      <w:r w:rsidRPr="00640113">
        <w:rPr>
          <w:sz w:val="24"/>
          <w:szCs w:val="24"/>
        </w:rPr>
        <w:t>Celem postępowania jest wybór do dofinansowania projektów spełniających kryteria wyboru projektów, które wśród projektów z wymaganą minimalną liczbą punktów, uzyskały kolejno największą liczbę punktów w ramach dostępnej kwoty przeznaczonej na dofinansowanie projektów.</w:t>
      </w:r>
    </w:p>
    <w:p w14:paraId="49F9810B" w14:textId="3BA18054" w:rsidR="00086CE2" w:rsidRPr="001A7264" w:rsidRDefault="00086CE2" w:rsidP="00086CE2">
      <w:pPr>
        <w:spacing w:after="120" w:line="276" w:lineRule="auto"/>
        <w:rPr>
          <w:sz w:val="24"/>
          <w:szCs w:val="24"/>
        </w:rPr>
      </w:pPr>
      <w:r w:rsidRPr="001A7264">
        <w:rPr>
          <w:sz w:val="24"/>
          <w:szCs w:val="24"/>
        </w:rPr>
        <w:lastRenderedPageBreak/>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7" w:name="_Toc156889635"/>
      <w:r w:rsidRPr="00676940">
        <w:rPr>
          <w:rFonts w:asciiTheme="minorHAnsi" w:hAnsiTheme="minorHAnsi" w:cstheme="minorHAnsi"/>
          <w:b/>
          <w:bCs/>
          <w:color w:val="auto"/>
        </w:rPr>
        <w:t>Zakres, w jakim możliwe jest uzupełnianie lub poprawianie wniosków</w:t>
      </w:r>
      <w:bookmarkEnd w:id="47"/>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676940">
      <w:pPr>
        <w:pStyle w:val="Nagwek1"/>
        <w:numPr>
          <w:ilvl w:val="0"/>
          <w:numId w:val="9"/>
        </w:numPr>
        <w:spacing w:after="240" w:line="276" w:lineRule="auto"/>
        <w:ind w:left="426" w:hanging="426"/>
        <w:rPr>
          <w:rFonts w:cstheme="minorHAnsi"/>
          <w:b/>
          <w:bCs/>
        </w:rPr>
      </w:pPr>
      <w:bookmarkStart w:id="48" w:name="_Toc156889636"/>
      <w:r w:rsidRPr="00676940">
        <w:rPr>
          <w:rFonts w:asciiTheme="minorHAnsi" w:hAnsiTheme="minorHAnsi" w:cstheme="minorHAnsi"/>
          <w:b/>
          <w:bCs/>
          <w:color w:val="auto"/>
        </w:rPr>
        <w:t>Rozstrzygnięcie w zakresie wyboru projektu do dofinansowania</w:t>
      </w:r>
      <w:bookmarkEnd w:id="48"/>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rsidP="00086CE2">
      <w:pPr>
        <w:pStyle w:val="Akapitzlist"/>
        <w:numPr>
          <w:ilvl w:val="0"/>
          <w:numId w:val="25"/>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w:t>
      </w:r>
      <w:r w:rsidRPr="00567A85">
        <w:rPr>
          <w:sz w:val="24"/>
          <w:szCs w:val="24"/>
        </w:rPr>
        <w:lastRenderedPageBreak/>
        <w:t>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49036052" w:rsidR="00086CE2" w:rsidRDefault="00086CE2" w:rsidP="00086CE2">
      <w:pPr>
        <w:pStyle w:val="Akapitzlist"/>
        <w:numPr>
          <w:ilvl w:val="0"/>
          <w:numId w:val="25"/>
        </w:numPr>
        <w:spacing w:after="0" w:line="276" w:lineRule="auto"/>
        <w:ind w:left="426" w:hanging="426"/>
        <w:rPr>
          <w:sz w:val="24"/>
          <w:szCs w:val="24"/>
        </w:rPr>
      </w:pPr>
      <w:r w:rsidRPr="007E6F7D">
        <w:rPr>
          <w:sz w:val="24"/>
          <w:szCs w:val="24"/>
        </w:rPr>
        <w:t xml:space="preserve">Po upływie terminu, o którym mowa w pkt. </w:t>
      </w:r>
      <w:r w:rsidR="008C67BD" w:rsidRPr="007E6F7D">
        <w:rPr>
          <w:sz w:val="24"/>
          <w:szCs w:val="24"/>
        </w:rPr>
        <w:t>1, wnioskodawca</w:t>
      </w:r>
      <w:r w:rsidRPr="007E6F7D">
        <w:rPr>
          <w:sz w:val="24"/>
          <w:szCs w:val="24"/>
        </w:rPr>
        <w:t xml:space="preserve"> utraci możliwość dofinansowania. W uzasadnionych przypadkach, na prośbę wnioskodawcy, IZ może wyrazić zgodę na wydłużenie ww. terminu.</w:t>
      </w:r>
    </w:p>
    <w:p w14:paraId="31951247"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9" w:name="_Toc156889637"/>
      <w:r w:rsidRPr="00676940">
        <w:rPr>
          <w:rFonts w:asciiTheme="minorHAnsi" w:hAnsiTheme="minorHAnsi" w:cstheme="minorHAnsi"/>
          <w:b/>
          <w:color w:val="000000" w:themeColor="text1"/>
        </w:rPr>
        <w:t>Orientacyjny termin przeprowadzenia oceny projektów/ rozstrzygnięcia postępowania</w:t>
      </w:r>
      <w:bookmarkEnd w:id="49"/>
    </w:p>
    <w:p w14:paraId="3EEB0E00" w14:textId="1A8303B3" w:rsidR="00086CE2" w:rsidRPr="004854C4" w:rsidRDefault="00086CE2" w:rsidP="00676940">
      <w:pPr>
        <w:pStyle w:val="Akapitzlist"/>
        <w:spacing w:after="0" w:line="276" w:lineRule="auto"/>
        <w:ind w:left="426"/>
        <w:contextualSpacing w:val="0"/>
        <w:rPr>
          <w:bCs/>
          <w:sz w:val="24"/>
          <w:szCs w:val="24"/>
        </w:rPr>
      </w:pPr>
      <w:r w:rsidRPr="004854C4">
        <w:rPr>
          <w:rFonts w:cstheme="minorHAnsi"/>
          <w:bCs/>
          <w:sz w:val="24"/>
          <w:szCs w:val="24"/>
        </w:rPr>
        <w:t xml:space="preserve">- </w:t>
      </w:r>
      <w:r w:rsidR="00864FC3" w:rsidRPr="004854C4">
        <w:rPr>
          <w:rFonts w:cstheme="minorHAnsi"/>
          <w:bCs/>
          <w:sz w:val="24"/>
          <w:szCs w:val="24"/>
        </w:rPr>
        <w:t>sierpień</w:t>
      </w:r>
      <w:r w:rsidRPr="004854C4">
        <w:rPr>
          <w:rFonts w:cstheme="minorHAnsi"/>
          <w:bCs/>
          <w:sz w:val="24"/>
          <w:szCs w:val="24"/>
        </w:rPr>
        <w:t xml:space="preserve"> 2024 r.</w:t>
      </w:r>
    </w:p>
    <w:p w14:paraId="259A0EB4" w14:textId="2DAD51BD" w:rsidR="00914630" w:rsidRPr="00676940" w:rsidRDefault="003414EC">
      <w:pPr>
        <w:pStyle w:val="Nagwek1"/>
        <w:numPr>
          <w:ilvl w:val="0"/>
          <w:numId w:val="9"/>
        </w:numPr>
        <w:spacing w:after="240" w:line="276" w:lineRule="auto"/>
        <w:ind w:left="426" w:hanging="426"/>
        <w:rPr>
          <w:rFonts w:cstheme="minorHAnsi"/>
          <w:b/>
          <w:bCs/>
        </w:rPr>
      </w:pPr>
      <w:bookmarkStart w:id="50" w:name="_Toc156889638"/>
      <w:r w:rsidRPr="00676940">
        <w:rPr>
          <w:rFonts w:asciiTheme="minorHAnsi" w:eastAsiaTheme="minorHAnsi" w:hAnsiTheme="minorHAnsi" w:cstheme="minorHAnsi"/>
          <w:b/>
          <w:color w:val="000000" w:themeColor="text1"/>
        </w:rPr>
        <w:t>Wzór wniosku o dofinansowanie</w:t>
      </w:r>
      <w:r w:rsidR="00914630">
        <w:rPr>
          <w:rFonts w:asciiTheme="minorHAnsi" w:eastAsiaTheme="minorHAnsi" w:hAnsiTheme="minorHAnsi" w:cstheme="minorHAnsi"/>
          <w:b/>
          <w:color w:val="000000" w:themeColor="text1"/>
        </w:rPr>
        <w:t xml:space="preserve"> Projektu</w:t>
      </w:r>
      <w:bookmarkEnd w:id="50"/>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Pr="0067694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29AB7EFB" w14:textId="41B1CAD5" w:rsidR="00914630" w:rsidRPr="00676940" w:rsidRDefault="00914630" w:rsidP="00676940">
      <w:pPr>
        <w:pStyle w:val="Nagwek1"/>
        <w:numPr>
          <w:ilvl w:val="0"/>
          <w:numId w:val="9"/>
        </w:numPr>
        <w:spacing w:after="240" w:line="276" w:lineRule="auto"/>
        <w:ind w:left="426" w:hanging="426"/>
        <w:rPr>
          <w:rFonts w:cstheme="minorHAnsi"/>
          <w:b/>
          <w:bCs/>
        </w:rPr>
      </w:pPr>
      <w:bookmarkStart w:id="51" w:name="_Toc135394670"/>
      <w:bookmarkStart w:id="52" w:name="_Toc137705031"/>
      <w:bookmarkStart w:id="53" w:name="_Toc139952935"/>
      <w:bookmarkStart w:id="54" w:name="_Toc156889639"/>
      <w:r w:rsidRPr="00914630">
        <w:rPr>
          <w:rFonts w:ascii="Calibri" w:eastAsia="Times New Roman" w:hAnsi="Calibri" w:cs="Times New Roman"/>
          <w:b/>
          <w:bCs/>
          <w:color w:val="auto"/>
          <w:kern w:val="32"/>
          <w:sz w:val="28"/>
          <w:szCs w:val="22"/>
          <w:lang w:val="x-none" w:eastAsia="x-none"/>
        </w:rPr>
        <w:t xml:space="preserve">Realizacja polityk horyzontalnych, w tym zasady równości szans </w:t>
      </w:r>
      <w:r w:rsidRPr="00914630">
        <w:rPr>
          <w:rFonts w:ascii="Calibri" w:eastAsia="Times New Roman" w:hAnsi="Calibri" w:cs="Times New Roman"/>
          <w:b/>
          <w:bCs/>
          <w:color w:val="auto"/>
          <w:kern w:val="32"/>
          <w:sz w:val="28"/>
          <w:szCs w:val="22"/>
          <w:lang w:val="x-none" w:eastAsia="x-none"/>
        </w:rPr>
        <w:br/>
        <w:t>i niedyskryminacji</w:t>
      </w:r>
      <w:bookmarkEnd w:id="51"/>
      <w:bookmarkEnd w:id="52"/>
      <w:bookmarkEnd w:id="53"/>
      <w:bookmarkEnd w:id="54"/>
    </w:p>
    <w:p w14:paraId="3333273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5C8D907A"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lastRenderedPageBreak/>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 xml:space="preserve">Dz.U. 2023 poz. </w:t>
      </w:r>
      <w:r w:rsidR="00BE190D" w:rsidRPr="00335CAB">
        <w:rPr>
          <w:rFonts w:ascii="Calibri" w:eastAsia="Calibri" w:hAnsi="Calibri" w:cs="Calibri"/>
          <w:sz w:val="24"/>
          <w:szCs w:val="24"/>
        </w:rPr>
        <w:t>1440</w:t>
      </w:r>
      <w:r w:rsidR="00BE190D">
        <w:rPr>
          <w:rFonts w:ascii="Calibri" w:eastAsia="Calibri" w:hAnsi="Calibri" w:cs="Calibri"/>
          <w:sz w:val="24"/>
          <w:szCs w:val="24"/>
        </w:rPr>
        <w:t>.</w:t>
      </w:r>
      <w:r w:rsidRPr="0037443F">
        <w:rPr>
          <w:rFonts w:ascii="Calibri" w:eastAsia="Calibri" w:hAnsi="Calibri" w:cs="Calibri"/>
          <w:sz w:val="24"/>
          <w:szCs w:val="24"/>
        </w:rPr>
        <w:t>).</w:t>
      </w:r>
    </w:p>
    <w:p w14:paraId="60F070E2" w14:textId="33D015F6"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w:t>
      </w:r>
      <w:r w:rsidR="00BE190D" w:rsidRPr="0037443F">
        <w:rPr>
          <w:rFonts w:ascii="Calibri" w:eastAsia="Calibri" w:hAnsi="Calibri" w:cs="Calibri"/>
          <w:sz w:val="24"/>
          <w:szCs w:val="24"/>
        </w:rPr>
        <w:t>Beneficjenta do</w:t>
      </w:r>
      <w:r w:rsidRPr="0037443F">
        <w:rPr>
          <w:rFonts w:ascii="Calibri" w:eastAsia="Calibri" w:hAnsi="Calibri" w:cs="Calibri"/>
          <w:sz w:val="24"/>
          <w:szCs w:val="24"/>
        </w:rPr>
        <w:t xml:space="preserve"> zamieszczenia opisu dotyczącego zgodności projektu z zasadą równości szans i niedyskryminacji we wniosku o dofinansowanie (</w:t>
      </w:r>
      <w:bookmarkStart w:id="55" w:name="_Toc503858639"/>
      <w:bookmarkStart w:id="56" w:name="_Toc54688607"/>
      <w:bookmarkStart w:id="57" w:name="_Toc130474821"/>
      <w:r w:rsidRPr="0037443F">
        <w:rPr>
          <w:rFonts w:ascii="Calibri" w:eastAsia="Calibri" w:hAnsi="Calibri" w:cs="Calibri"/>
          <w:sz w:val="24"/>
          <w:szCs w:val="24"/>
        </w:rPr>
        <w:t>Sekcja 9. Zgodność projektu z politykami horyzontalnymi UE</w:t>
      </w:r>
      <w:bookmarkStart w:id="58" w:name="_Toc503858641"/>
      <w:bookmarkStart w:id="59" w:name="_Toc54688609"/>
      <w:bookmarkStart w:id="60" w:name="_Toc130474823"/>
      <w:bookmarkEnd w:id="55"/>
      <w:bookmarkEnd w:id="56"/>
      <w:bookmarkEnd w:id="57"/>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58"/>
      <w:bookmarkEnd w:id="59"/>
      <w:bookmarkEnd w:id="60"/>
      <w:r w:rsidRPr="0037443F">
        <w:rPr>
          <w:rFonts w:ascii="Calibri" w:eastAsia="Calibri" w:hAnsi="Calibri" w:cs="Calibri"/>
          <w:sz w:val="24"/>
          <w:szCs w:val="24"/>
        </w:rPr>
        <w:t>).</w:t>
      </w:r>
    </w:p>
    <w:p w14:paraId="03277847" w14:textId="6D0A2CFA"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63EC1D50"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t>
      </w:r>
      <w:r w:rsidR="00B915E2" w:rsidRPr="0037443F">
        <w:rPr>
          <w:rFonts w:ascii="Calibri" w:eastAsia="Calibri" w:hAnsi="Calibri" w:cs="Calibri"/>
          <w:sz w:val="24"/>
          <w:szCs w:val="24"/>
        </w:rPr>
        <w:t xml:space="preserve">www) </w:t>
      </w:r>
      <w:proofErr w:type="spellStart"/>
      <w:r w:rsidR="00B915E2"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lastRenderedPageBreak/>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19C6AA"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7244E9AD"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w:t>
      </w:r>
      <w:r w:rsidR="009D1615" w:rsidRPr="0037443F">
        <w:rPr>
          <w:rFonts w:ascii="Calibri" w:eastAsia="Calibri" w:hAnsi="Calibri" w:cs="Calibri"/>
          <w:sz w:val="24"/>
          <w:szCs w:val="24"/>
        </w:rPr>
        <w:t>zapewnieniem dostępności</w:t>
      </w:r>
      <w:r w:rsidRPr="0037443F">
        <w:rPr>
          <w:rFonts w:ascii="Calibri" w:eastAsia="Calibri" w:hAnsi="Calibri" w:cs="Calibri"/>
          <w:sz w:val="24"/>
          <w:szCs w:val="24"/>
        </w:rPr>
        <w:t xml:space="preserve"> uczestnikowi/uczestniczce (lub członkowi/członkini personelu) projektu, jest możliwe zastosowanie MRU. </w:t>
      </w:r>
    </w:p>
    <w:p w14:paraId="769BF18C"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w:t>
      </w:r>
      <w:r w:rsidRPr="0037443F">
        <w:rPr>
          <w:rFonts w:ascii="Calibri" w:eastAsia="Calibri" w:hAnsi="Calibri" w:cs="Calibri"/>
          <w:sz w:val="24"/>
          <w:szCs w:val="24"/>
        </w:rPr>
        <w:lastRenderedPageBreak/>
        <w:t xml:space="preserve">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E07867">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61" w:name="_Hlk131419071"/>
    </w:p>
    <w:p w14:paraId="702079D8" w14:textId="4FE7D1B3"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356A78EA" w14:textId="00772132" w:rsidR="00914630" w:rsidRDefault="00914630" w:rsidP="00676940">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r w:rsidR="00A76A30">
        <w:rPr>
          <w:rFonts w:ascii="Calibri" w:eastAsia="Calibri" w:hAnsi="Calibri" w:cs="Calibri"/>
          <w:sz w:val="24"/>
          <w:szCs w:val="24"/>
        </w:rPr>
        <w:t>;</w:t>
      </w:r>
    </w:p>
    <w:p w14:paraId="628725A7" w14:textId="3316602E" w:rsidR="00A76A30" w:rsidRPr="00A76A30" w:rsidRDefault="00A76A30" w:rsidP="00A76A30">
      <w:pPr>
        <w:pStyle w:val="Akapitzlist"/>
        <w:numPr>
          <w:ilvl w:val="0"/>
          <w:numId w:val="53"/>
        </w:numPr>
        <w:ind w:left="851" w:hanging="425"/>
        <w:rPr>
          <w:rFonts w:ascii="Calibri" w:eastAsia="Calibri" w:hAnsi="Calibri" w:cs="Calibri"/>
          <w:sz w:val="24"/>
          <w:szCs w:val="24"/>
        </w:rPr>
      </w:pPr>
      <w:r w:rsidRPr="0010677F">
        <w:rPr>
          <w:rFonts w:ascii="Calibri" w:eastAsia="Calibri" w:hAnsi="Calibri" w:cs="Calibri"/>
          <w:sz w:val="24"/>
          <w:szCs w:val="24"/>
        </w:rPr>
        <w:t>Procedurą składania zgłoszeń o podejrzeniu niezgodności z Kartą praw podstawowych do praktyki wdrażania programu regionalnego Fundusze Europejskie dla Opolskiego 2021-2027 – dokument przyjęty uchwałą ZWO.</w:t>
      </w:r>
    </w:p>
    <w:bookmarkEnd w:id="61"/>
    <w:p w14:paraId="50AD70B7" w14:textId="77777777" w:rsidR="00914630"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0D46C99A" w14:textId="596B2CF6" w:rsidR="00A76A30" w:rsidRPr="00A76A30" w:rsidRDefault="00A76A30" w:rsidP="00A76A3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10677F">
        <w:rPr>
          <w:rFonts w:ascii="Calibri" w:eastAsia="Calibri" w:hAnsi="Calibri" w:cs="Calibri"/>
          <w:sz w:val="24"/>
          <w:szCs w:val="24"/>
          <w:u w:val="single"/>
        </w:rPr>
        <w:t>W dniu 6 listopada 2023 r. Zarząd Województwa Opolskiego przyjął uchwałę nr 10875/2023 w sprawie przyjęcia dokumentu pn. Procedura składania zgłoszeń                                o podejrzeniu niezgodności z Kartą praw podstawowych do praktyki wdrażania programu regionalnego Fundusze Europejskie dla Opolskiego 2021-2027. Dokument dostępny jest na stronie FEO 2021-2027 .</w:t>
      </w:r>
    </w:p>
    <w:p w14:paraId="28C9EFCD"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660164B6" w14:textId="77777777" w:rsidR="00914630" w:rsidRDefault="00914630" w:rsidP="00676940">
      <w:pPr>
        <w:numPr>
          <w:ilvl w:val="0"/>
          <w:numId w:val="5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w:t>
      </w:r>
      <w:r w:rsidRPr="0037443F">
        <w:rPr>
          <w:rFonts w:ascii="Calibri" w:eastAsia="Calibri" w:hAnsi="Calibri" w:cs="Calibri"/>
          <w:sz w:val="24"/>
          <w:szCs w:val="24"/>
        </w:rPr>
        <w:lastRenderedPageBreak/>
        <w:t>będą mogły otrzymać projekty, których zapisy nie są w sprzeczności z wymogami tego dokumentu lub wymagania są neutralne wobec zakresu i zawartości projektu.</w:t>
      </w:r>
    </w:p>
    <w:p w14:paraId="080951BF" w14:textId="443B483B" w:rsidR="00A76A30" w:rsidRDefault="00A76A30" w:rsidP="00A76A30">
      <w:pPr>
        <w:pStyle w:val="Akapitzlist"/>
        <w:numPr>
          <w:ilvl w:val="0"/>
          <w:numId w:val="51"/>
        </w:numPr>
        <w:ind w:left="426" w:hanging="426"/>
        <w:rPr>
          <w:rFonts w:ascii="Calibri" w:eastAsia="Calibri" w:hAnsi="Calibri" w:cs="Calibri"/>
          <w:sz w:val="24"/>
          <w:szCs w:val="24"/>
        </w:rPr>
      </w:pPr>
      <w:r w:rsidRPr="0010677F">
        <w:rPr>
          <w:rFonts w:ascii="Calibri" w:eastAsia="Calibri" w:hAnsi="Calibri" w:cs="Calibri"/>
          <w:sz w:val="24"/>
          <w:szCs w:val="24"/>
        </w:rPr>
        <w:t>W dniu 6 listopada 2023 r. Zarząd Województwa Opolskiego przyjął uchwałę nr 10871/2023 w sprawie przyjęcia dokumentu pn. Procedura służąca do włączania zapisów Konwencji o prawach osób niepełnosprawnych (KPON) do praktyki wdrażania programu regionalnego Fundusze Europejskie dla Opolskiego 2021-2027. Dokument dostępny jest na stronie FEO 2021-2027 .</w:t>
      </w:r>
    </w:p>
    <w:p w14:paraId="35BA9F87" w14:textId="77777777" w:rsidR="00C02F4F" w:rsidRPr="00A76A30" w:rsidRDefault="00C02F4F" w:rsidP="00C02F4F">
      <w:pPr>
        <w:pStyle w:val="Akapitzlist"/>
        <w:ind w:left="426"/>
        <w:rPr>
          <w:rFonts w:ascii="Calibri" w:eastAsia="Calibri" w:hAnsi="Calibri" w:cs="Calibri"/>
          <w:sz w:val="24"/>
          <w:szCs w:val="24"/>
        </w:rPr>
      </w:pPr>
    </w:p>
    <w:p w14:paraId="3A63E4DD" w14:textId="56864B3C" w:rsidR="00C81003" w:rsidRPr="00676940" w:rsidRDefault="00C81003" w:rsidP="00676940">
      <w:pPr>
        <w:pStyle w:val="Nagwek1"/>
        <w:numPr>
          <w:ilvl w:val="0"/>
          <w:numId w:val="9"/>
        </w:numPr>
        <w:spacing w:after="240" w:line="276" w:lineRule="auto"/>
        <w:ind w:left="426" w:hanging="426"/>
        <w:rPr>
          <w:rFonts w:cstheme="minorHAnsi"/>
          <w:b/>
          <w:bCs/>
        </w:rPr>
      </w:pPr>
      <w:bookmarkStart w:id="62" w:name="_Toc156889640"/>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i terminy ich przedłożenia</w:t>
      </w:r>
      <w:bookmarkEnd w:id="62"/>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3DE263B0" w:rsidR="00C81003"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Pr="00C828FE">
        <w:rPr>
          <w:sz w:val="24"/>
          <w:szCs w:val="24"/>
        </w:rPr>
        <w:t xml:space="preserve">) 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62168CFD" w14:textId="77777777" w:rsidR="00C02F4F" w:rsidRPr="0051304D" w:rsidRDefault="00C02F4F" w:rsidP="00C81003">
      <w:pPr>
        <w:spacing w:after="120"/>
        <w:rPr>
          <w:sz w:val="24"/>
          <w:szCs w:val="24"/>
        </w:rPr>
      </w:pP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C81003">
      <w:pPr>
        <w:pStyle w:val="Akapitzlist"/>
        <w:numPr>
          <w:ilvl w:val="0"/>
          <w:numId w:val="27"/>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3395DBDE" w:rsidR="00C02F4F" w:rsidRDefault="00C81003" w:rsidP="00C81003">
      <w:pPr>
        <w:pStyle w:val="Akapitzlist"/>
        <w:numPr>
          <w:ilvl w:val="0"/>
          <w:numId w:val="27"/>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1720B5BB" w14:textId="77777777" w:rsidR="00C02F4F" w:rsidRDefault="00C02F4F">
      <w:pPr>
        <w:rPr>
          <w:sz w:val="24"/>
          <w:szCs w:val="24"/>
        </w:rPr>
      </w:pPr>
      <w:r>
        <w:rPr>
          <w:sz w:val="24"/>
          <w:szCs w:val="24"/>
        </w:rPr>
        <w:br w:type="page"/>
      </w:r>
    </w:p>
    <w:p w14:paraId="63E71823" w14:textId="77777777" w:rsidR="00C81003" w:rsidRDefault="00C81003" w:rsidP="00C02F4F">
      <w:pPr>
        <w:pStyle w:val="Akapitzlist"/>
        <w:spacing w:after="120"/>
        <w:ind w:left="426"/>
        <w:contextualSpacing w:val="0"/>
        <w:rPr>
          <w:sz w:val="24"/>
          <w:szCs w:val="24"/>
        </w:rPr>
      </w:pPr>
    </w:p>
    <w:p w14:paraId="6AC4C383" w14:textId="77777777" w:rsidR="00C81003" w:rsidRPr="0051304D" w:rsidRDefault="00C81003" w:rsidP="00C81003">
      <w:pPr>
        <w:pStyle w:val="Akapitzlist"/>
        <w:numPr>
          <w:ilvl w:val="0"/>
          <w:numId w:val="27"/>
        </w:numPr>
        <w:spacing w:after="120"/>
        <w:ind w:left="426" w:hanging="436"/>
        <w:contextualSpacing w:val="0"/>
        <w:rPr>
          <w:sz w:val="24"/>
          <w:szCs w:val="24"/>
        </w:rPr>
      </w:pPr>
      <w:r>
        <w:rPr>
          <w:sz w:val="24"/>
          <w:szCs w:val="24"/>
        </w:rPr>
        <w:t>Wypełnioną kartę wzorów podpisów.</w:t>
      </w:r>
    </w:p>
    <w:p w14:paraId="7DC1124C" w14:textId="1FF2AE00" w:rsidR="00C02F4F" w:rsidRDefault="00C02F4F">
      <w:pPr>
        <w:rPr>
          <w:sz w:val="24"/>
          <w:szCs w:val="24"/>
        </w:rPr>
      </w:pPr>
    </w:p>
    <w:p w14:paraId="198D6B29" w14:textId="4173423E"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sz w:val="24"/>
          <w:szCs w:val="24"/>
        </w:rPr>
      </w:pPr>
      <w:r w:rsidRPr="0051304D">
        <w:rPr>
          <w:sz w:val="24"/>
          <w:szCs w:val="24"/>
        </w:rPr>
        <w:t>IZ zastrzega sobie też prawo żądania dodatkowych dokumentów/wyjaśnień w związku ze specyfiką danego projektu.</w:t>
      </w:r>
    </w:p>
    <w:p w14:paraId="5FCA593C" w14:textId="77777777" w:rsidR="00C02F4F" w:rsidRDefault="00C02F4F" w:rsidP="00C81003">
      <w:pPr>
        <w:pStyle w:val="Akapitzlist"/>
        <w:spacing w:after="0" w:line="276" w:lineRule="auto"/>
        <w:ind w:left="0"/>
        <w:contextualSpacing w:val="0"/>
        <w:rPr>
          <w:rFonts w:cstheme="minorHAnsi"/>
          <w:b/>
          <w:color w:val="000000" w:themeColor="text1"/>
          <w:sz w:val="32"/>
          <w:szCs w:val="32"/>
        </w:rPr>
      </w:pPr>
    </w:p>
    <w:p w14:paraId="74D4BBC9" w14:textId="77777777" w:rsidR="00C81003" w:rsidRPr="00676940" w:rsidRDefault="00C81003" w:rsidP="00676940">
      <w:pPr>
        <w:pStyle w:val="Nagwek1"/>
        <w:numPr>
          <w:ilvl w:val="0"/>
          <w:numId w:val="9"/>
        </w:numPr>
        <w:spacing w:after="240" w:line="276" w:lineRule="auto"/>
        <w:ind w:left="426" w:hanging="426"/>
        <w:rPr>
          <w:rFonts w:cstheme="minorHAnsi"/>
          <w:b/>
          <w:bCs/>
        </w:rPr>
      </w:pPr>
      <w:bookmarkStart w:id="63" w:name="_Toc156889641"/>
      <w:r w:rsidRPr="00676940">
        <w:rPr>
          <w:rFonts w:asciiTheme="minorHAnsi" w:eastAsiaTheme="minorHAnsi" w:hAnsiTheme="minorHAnsi" w:cstheme="minorHAnsi"/>
          <w:b/>
          <w:color w:val="000000" w:themeColor="text1"/>
        </w:rPr>
        <w:t>Kryteria wyboru projektów wraz z podaniem ich znaczenia</w:t>
      </w:r>
      <w:bookmarkEnd w:id="63"/>
    </w:p>
    <w:p w14:paraId="2035162B" w14:textId="4728855B" w:rsidR="00C81003" w:rsidRPr="00194969" w:rsidRDefault="00C81003" w:rsidP="00194969">
      <w:pPr>
        <w:rPr>
          <w:rFonts w:cstheme="minorHAnsi"/>
          <w:sz w:val="24"/>
          <w:szCs w:val="24"/>
        </w:rPr>
      </w:pPr>
      <w:r w:rsidRPr="00DF0F1C">
        <w:rPr>
          <w:sz w:val="24"/>
          <w:szCs w:val="24"/>
        </w:rPr>
        <w:t xml:space="preserve">KOP dokona oceny projektów w oparciu o zatwierdzone przez KM FEO 2021-2027 Kryteria wyboru projektów dla działania </w:t>
      </w:r>
      <w:bookmarkStart w:id="64" w:name="_Hlk146613026"/>
      <w:r w:rsidR="005D036B" w:rsidRPr="00193F2D">
        <w:rPr>
          <w:rFonts w:cstheme="minorHAnsi"/>
          <w:i/>
          <w:iCs/>
          <w:sz w:val="24"/>
          <w:szCs w:val="24"/>
        </w:rPr>
        <w:t>2.</w:t>
      </w:r>
      <w:r w:rsidR="008F53BB">
        <w:rPr>
          <w:rFonts w:cstheme="minorHAnsi"/>
          <w:i/>
          <w:iCs/>
          <w:sz w:val="24"/>
          <w:szCs w:val="24"/>
        </w:rPr>
        <w:t xml:space="preserve">3 </w:t>
      </w:r>
      <w:r w:rsidR="008F53BB" w:rsidRPr="008F53BB">
        <w:rPr>
          <w:rFonts w:cstheme="minorHAnsi"/>
          <w:i/>
          <w:iCs/>
          <w:sz w:val="24"/>
          <w:szCs w:val="24"/>
        </w:rPr>
        <w:t>Zapobieganie zagrożeniom związanym ze zmianą klimatu FEO 2021 –</w:t>
      </w:r>
      <w:bookmarkEnd w:id="64"/>
      <w:r w:rsidR="008F53BB">
        <w:rPr>
          <w:rFonts w:cstheme="minorHAnsi"/>
          <w:i/>
          <w:iCs/>
          <w:sz w:val="24"/>
          <w:szCs w:val="24"/>
        </w:rPr>
        <w:t>2027</w:t>
      </w:r>
      <w:r>
        <w:rPr>
          <w:sz w:val="24"/>
          <w:szCs w:val="24"/>
        </w:rPr>
        <w:t>,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05A855F5" w14:textId="74530402" w:rsidR="00C02F4F" w:rsidRDefault="00C81003" w:rsidP="00C81003">
      <w:pPr>
        <w:spacing w:after="120" w:line="276" w:lineRule="auto"/>
        <w:rPr>
          <w:sz w:val="24"/>
          <w:szCs w:val="24"/>
        </w:rPr>
      </w:pPr>
      <w:r w:rsidRPr="00DF0F1C">
        <w:rPr>
          <w:sz w:val="24"/>
          <w:szCs w:val="24"/>
        </w:rPr>
        <w:t>Kryteria wyboru projektów podzielone są na:</w:t>
      </w:r>
    </w:p>
    <w:p w14:paraId="029A85C8" w14:textId="77777777" w:rsidR="00C02F4F" w:rsidRPr="00DF0F1C" w:rsidRDefault="00C02F4F" w:rsidP="00C81003">
      <w:pPr>
        <w:spacing w:after="120" w:line="276" w:lineRule="auto"/>
        <w:rPr>
          <w:sz w:val="24"/>
          <w:szCs w:val="24"/>
        </w:rPr>
      </w:pPr>
    </w:p>
    <w:p w14:paraId="1B2DAA1A"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Default="00C81003" w:rsidP="00C81003">
      <w:pPr>
        <w:pStyle w:val="Akapitzlist"/>
        <w:numPr>
          <w:ilvl w:val="0"/>
          <w:numId w:val="18"/>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15A3A256" w14:textId="31AACD7F" w:rsidR="00640113" w:rsidRPr="00640113" w:rsidRDefault="00640113" w:rsidP="00640113">
      <w:pPr>
        <w:pStyle w:val="Akapitzlist"/>
        <w:numPr>
          <w:ilvl w:val="0"/>
          <w:numId w:val="18"/>
        </w:numPr>
        <w:spacing w:line="276" w:lineRule="auto"/>
        <w:ind w:left="426" w:hanging="426"/>
        <w:rPr>
          <w:b/>
          <w:sz w:val="24"/>
          <w:szCs w:val="24"/>
        </w:rPr>
      </w:pPr>
      <w:r w:rsidRPr="00640113">
        <w:rPr>
          <w:b/>
          <w:sz w:val="24"/>
          <w:szCs w:val="24"/>
        </w:rPr>
        <w:t>merytoryczne szczegółowe punktowane;</w:t>
      </w:r>
    </w:p>
    <w:p w14:paraId="7B2A8F16" w14:textId="77777777" w:rsidR="00C81003" w:rsidRPr="00640113" w:rsidRDefault="00C81003" w:rsidP="00640113">
      <w:pPr>
        <w:pStyle w:val="Akapitzlist"/>
        <w:numPr>
          <w:ilvl w:val="0"/>
          <w:numId w:val="18"/>
        </w:numPr>
        <w:spacing w:line="276" w:lineRule="auto"/>
        <w:ind w:left="426" w:hanging="426"/>
        <w:rPr>
          <w:b/>
          <w:sz w:val="24"/>
          <w:szCs w:val="24"/>
        </w:rPr>
      </w:pPr>
      <w:r w:rsidRPr="00DF0F1C">
        <w:rPr>
          <w:b/>
          <w:sz w:val="24"/>
          <w:szCs w:val="24"/>
        </w:rPr>
        <w:t>środowiskowe</w:t>
      </w:r>
      <w:r w:rsidRPr="00640113">
        <w:rPr>
          <w:b/>
          <w:sz w:val="24"/>
          <w:szCs w:val="24"/>
        </w:rPr>
        <w:t xml:space="preserve"> </w:t>
      </w:r>
      <w:r w:rsidRPr="00640113">
        <w:rPr>
          <w:bCs/>
          <w:sz w:val="24"/>
          <w:szCs w:val="24"/>
        </w:rPr>
        <w:t>bezwzględne.</w:t>
      </w:r>
    </w:p>
    <w:p w14:paraId="540CA3DB" w14:textId="0E7901F3" w:rsidR="00ED452C" w:rsidRDefault="00E2305D" w:rsidP="00640113">
      <w:pPr>
        <w:spacing w:after="120" w:line="276" w:lineRule="auto"/>
        <w:rPr>
          <w:rFonts w:ascii="Calibri" w:eastAsia="Times New Roman" w:hAnsi="Calibri" w:cs="Times New Roman"/>
          <w:sz w:val="24"/>
          <w:szCs w:val="24"/>
          <w:lang w:eastAsia="pl-PL"/>
        </w:rPr>
      </w:pPr>
      <w:r w:rsidRPr="00087189">
        <w:rPr>
          <w:rFonts w:ascii="Calibri" w:eastAsia="Times New Roman" w:hAnsi="Calibri" w:cs="Times New Roman"/>
          <w:sz w:val="24"/>
          <w:szCs w:val="24"/>
          <w:lang w:eastAsia="pl-PL"/>
        </w:rPr>
        <w:t xml:space="preserve">Kryteria merytoryczne szczegółowe bezwzględne i punktowane zostały podzielone </w:t>
      </w:r>
      <w:r w:rsidR="00ED452C">
        <w:rPr>
          <w:rFonts w:ascii="Calibri" w:eastAsia="Times New Roman" w:hAnsi="Calibri" w:cs="Times New Roman"/>
          <w:sz w:val="24"/>
          <w:szCs w:val="24"/>
          <w:lang w:eastAsia="pl-PL"/>
        </w:rPr>
        <w:t>dw</w:t>
      </w:r>
      <w:r w:rsidR="008C0497">
        <w:rPr>
          <w:rFonts w:ascii="Calibri" w:eastAsia="Times New Roman" w:hAnsi="Calibri" w:cs="Times New Roman"/>
          <w:sz w:val="24"/>
          <w:szCs w:val="24"/>
          <w:lang w:eastAsia="pl-PL"/>
        </w:rPr>
        <w:t>a</w:t>
      </w:r>
      <w:r w:rsidR="00ED452C">
        <w:rPr>
          <w:rFonts w:ascii="Calibri" w:eastAsia="Times New Roman" w:hAnsi="Calibri" w:cs="Times New Roman"/>
          <w:sz w:val="24"/>
          <w:szCs w:val="24"/>
          <w:lang w:eastAsia="pl-PL"/>
        </w:rPr>
        <w:t xml:space="preserve"> </w:t>
      </w:r>
      <w:r w:rsidR="008C0497">
        <w:rPr>
          <w:rFonts w:ascii="Calibri" w:eastAsia="Times New Roman" w:hAnsi="Calibri" w:cs="Times New Roman"/>
          <w:sz w:val="24"/>
          <w:szCs w:val="24"/>
          <w:lang w:eastAsia="pl-PL"/>
        </w:rPr>
        <w:t>pakiety</w:t>
      </w:r>
      <w:r w:rsidR="00ED452C">
        <w:rPr>
          <w:rFonts w:ascii="Calibri" w:eastAsia="Times New Roman" w:hAnsi="Calibri" w:cs="Times New Roman"/>
          <w:sz w:val="24"/>
          <w:szCs w:val="24"/>
          <w:lang w:eastAsia="pl-PL"/>
        </w:rPr>
        <w:t xml:space="preserve"> w zależności od realizowanych typów projektów:</w:t>
      </w:r>
    </w:p>
    <w:p w14:paraId="4EEAF9A4" w14:textId="77AB0EED" w:rsidR="008C0497" w:rsidRDefault="008C0497" w:rsidP="008C0497">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Pakiet</w:t>
      </w:r>
      <w:r w:rsidR="00AE5EAA">
        <w:rPr>
          <w:rFonts w:ascii="Calibri" w:eastAsia="Times New Roman" w:hAnsi="Calibri" w:cs="Times New Roman"/>
          <w:sz w:val="24"/>
          <w:szCs w:val="24"/>
          <w:lang w:eastAsia="pl-PL"/>
        </w:rPr>
        <w:t xml:space="preserve"> nr 1: </w:t>
      </w:r>
      <w:r w:rsidR="00ED452C" w:rsidRPr="00745696">
        <w:rPr>
          <w:rFonts w:ascii="Calibri" w:eastAsia="Times New Roman" w:hAnsi="Calibri" w:cs="Times New Roman"/>
          <w:sz w:val="24"/>
          <w:szCs w:val="24"/>
          <w:lang w:eastAsia="pl-PL"/>
        </w:rPr>
        <w:t>Projekty infrastrukturalne tj. realizujące typy projektów: 1, 2, 3, 4, 5 i 9</w:t>
      </w:r>
      <w:r w:rsidR="00BB3972">
        <w:rPr>
          <w:rFonts w:ascii="Calibri" w:eastAsia="Times New Roman" w:hAnsi="Calibri" w:cs="Times New Roman"/>
          <w:sz w:val="24"/>
          <w:szCs w:val="24"/>
          <w:lang w:eastAsia="pl-PL"/>
        </w:rPr>
        <w:t>;</w:t>
      </w:r>
    </w:p>
    <w:p w14:paraId="044E599A" w14:textId="50172B02" w:rsidR="00ED452C" w:rsidRPr="00745696" w:rsidRDefault="008C0497" w:rsidP="00745696">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Pakiet nr 2: </w:t>
      </w:r>
      <w:r w:rsidR="00ED452C" w:rsidRPr="00745696">
        <w:rPr>
          <w:rFonts w:ascii="Calibri" w:eastAsia="Times New Roman" w:hAnsi="Calibri" w:cs="Times New Roman"/>
          <w:sz w:val="24"/>
          <w:szCs w:val="24"/>
          <w:lang w:eastAsia="pl-PL"/>
        </w:rPr>
        <w:t>Projekty dotyczące zakupu sprzętu tj. realizujące typy projektu: 5 i 8.</w:t>
      </w:r>
    </w:p>
    <w:p w14:paraId="084C45AB" w14:textId="77777777" w:rsidR="00ED452C" w:rsidRDefault="00ED452C" w:rsidP="00745696">
      <w:pPr>
        <w:pStyle w:val="Akapitzlist"/>
        <w:spacing w:after="120" w:line="276" w:lineRule="auto"/>
        <w:rPr>
          <w:rFonts w:ascii="Calibri" w:eastAsia="Times New Roman" w:hAnsi="Calibri" w:cs="Times New Roman"/>
          <w:sz w:val="24"/>
          <w:szCs w:val="24"/>
          <w:lang w:eastAsia="pl-PL"/>
        </w:rPr>
      </w:pPr>
    </w:p>
    <w:p w14:paraId="3F94CB9D" w14:textId="397C0340" w:rsidR="00AE5EAA" w:rsidRDefault="00AE5EAA" w:rsidP="00ED452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są oceniane powyższymi kryteriami według następujących zasad:</w:t>
      </w:r>
    </w:p>
    <w:p w14:paraId="5CA5796D" w14:textId="70CBF530" w:rsidR="00AE5EAA" w:rsidRDefault="00AE5EAA" w:rsidP="00AE5EAA">
      <w:pPr>
        <w:pStyle w:val="Akapitzlist"/>
        <w:numPr>
          <w:ilvl w:val="0"/>
          <w:numId w:val="65"/>
        </w:num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Projekty realizujące </w:t>
      </w:r>
      <w:r w:rsidR="002A7B77">
        <w:rPr>
          <w:rFonts w:ascii="Calibri" w:eastAsia="Times New Roman" w:hAnsi="Calibri" w:cs="Times New Roman"/>
          <w:sz w:val="24"/>
          <w:szCs w:val="24"/>
          <w:lang w:eastAsia="pl-PL"/>
        </w:rPr>
        <w:t>wyłącznie</w:t>
      </w:r>
      <w:r>
        <w:rPr>
          <w:rFonts w:ascii="Calibri" w:eastAsia="Times New Roman" w:hAnsi="Calibri" w:cs="Times New Roman"/>
          <w:sz w:val="24"/>
          <w:szCs w:val="24"/>
          <w:lang w:eastAsia="pl-PL"/>
        </w:rPr>
        <w:t xml:space="preserve"> działania infrastrukturalne tj. typy projektów nr 1, 2, 3, 4, 5 i 9 oceniane są według </w:t>
      </w:r>
      <w:r w:rsidR="008C0497">
        <w:rPr>
          <w:rFonts w:ascii="Calibri" w:eastAsia="Times New Roman" w:hAnsi="Calibri" w:cs="Times New Roman"/>
          <w:sz w:val="24"/>
          <w:szCs w:val="24"/>
          <w:lang w:eastAsia="pl-PL"/>
        </w:rPr>
        <w:t xml:space="preserve">kryteriów </w:t>
      </w:r>
      <w:r w:rsidR="008C0497" w:rsidRPr="00087189">
        <w:rPr>
          <w:rFonts w:ascii="Calibri" w:eastAsia="Times New Roman" w:hAnsi="Calibri" w:cs="Times New Roman"/>
          <w:sz w:val="24"/>
          <w:szCs w:val="24"/>
          <w:lang w:eastAsia="pl-PL"/>
        </w:rPr>
        <w:t>merytoryczn</w:t>
      </w:r>
      <w:r w:rsidR="008C0497">
        <w:rPr>
          <w:rFonts w:ascii="Calibri" w:eastAsia="Times New Roman" w:hAnsi="Calibri" w:cs="Times New Roman"/>
          <w:sz w:val="24"/>
          <w:szCs w:val="24"/>
          <w:lang w:eastAsia="pl-PL"/>
        </w:rPr>
        <w:t>ych</w:t>
      </w:r>
      <w:r w:rsidR="008C0497" w:rsidRPr="00087189">
        <w:rPr>
          <w:rFonts w:ascii="Calibri" w:eastAsia="Times New Roman" w:hAnsi="Calibri" w:cs="Times New Roman"/>
          <w:sz w:val="24"/>
          <w:szCs w:val="24"/>
          <w:lang w:eastAsia="pl-PL"/>
        </w:rPr>
        <w:t xml:space="preserve"> szczegółow</w:t>
      </w:r>
      <w:r w:rsidR="008C0497">
        <w:rPr>
          <w:rFonts w:ascii="Calibri" w:eastAsia="Times New Roman" w:hAnsi="Calibri" w:cs="Times New Roman"/>
          <w:sz w:val="24"/>
          <w:szCs w:val="24"/>
          <w:lang w:eastAsia="pl-PL"/>
        </w:rPr>
        <w:t xml:space="preserve">ych </w:t>
      </w:r>
      <w:r w:rsidR="008C0497" w:rsidRPr="00087189">
        <w:rPr>
          <w:rFonts w:ascii="Calibri" w:eastAsia="Times New Roman" w:hAnsi="Calibri" w:cs="Times New Roman"/>
          <w:sz w:val="24"/>
          <w:szCs w:val="24"/>
          <w:lang w:eastAsia="pl-PL"/>
        </w:rPr>
        <w:t>bezwzględn</w:t>
      </w:r>
      <w:r w:rsidR="008C0497">
        <w:rPr>
          <w:rFonts w:ascii="Calibri" w:eastAsia="Times New Roman" w:hAnsi="Calibri" w:cs="Times New Roman"/>
          <w:sz w:val="24"/>
          <w:szCs w:val="24"/>
          <w:lang w:eastAsia="pl-PL"/>
        </w:rPr>
        <w:t>ych</w:t>
      </w:r>
      <w:r w:rsidR="008C0497" w:rsidRPr="00087189">
        <w:rPr>
          <w:rFonts w:ascii="Calibri" w:eastAsia="Times New Roman" w:hAnsi="Calibri" w:cs="Times New Roman"/>
          <w:sz w:val="24"/>
          <w:szCs w:val="24"/>
          <w:lang w:eastAsia="pl-PL"/>
        </w:rPr>
        <w:t xml:space="preserve"> i punktowan</w:t>
      </w:r>
      <w:r w:rsidR="008C0497">
        <w:rPr>
          <w:rFonts w:ascii="Calibri" w:eastAsia="Times New Roman" w:hAnsi="Calibri" w:cs="Times New Roman"/>
          <w:sz w:val="24"/>
          <w:szCs w:val="24"/>
          <w:lang w:eastAsia="pl-PL"/>
        </w:rPr>
        <w:t>ych z pakietu nr 1;</w:t>
      </w:r>
    </w:p>
    <w:p w14:paraId="1CE06877" w14:textId="0E1D636D" w:rsidR="008C0497" w:rsidRPr="00C02F4F" w:rsidRDefault="008C0497" w:rsidP="00416BED">
      <w:pPr>
        <w:pStyle w:val="Akapitzlist"/>
        <w:numPr>
          <w:ilvl w:val="0"/>
          <w:numId w:val="65"/>
        </w:numPr>
        <w:spacing w:after="120" w:line="276" w:lineRule="auto"/>
        <w:rPr>
          <w:rFonts w:ascii="Calibri" w:eastAsia="Times New Roman" w:hAnsi="Calibri" w:cs="Times New Roman"/>
          <w:sz w:val="24"/>
          <w:szCs w:val="24"/>
          <w:lang w:eastAsia="pl-PL"/>
        </w:rPr>
      </w:pPr>
      <w:r w:rsidRPr="00C02F4F">
        <w:rPr>
          <w:rFonts w:ascii="Calibri" w:eastAsia="Times New Roman" w:hAnsi="Calibri" w:cs="Times New Roman"/>
          <w:sz w:val="24"/>
          <w:szCs w:val="24"/>
          <w:lang w:eastAsia="pl-PL"/>
        </w:rPr>
        <w:t xml:space="preserve">Projektu realizujące </w:t>
      </w:r>
      <w:r w:rsidR="002A7B77" w:rsidRPr="00C02F4F">
        <w:rPr>
          <w:rFonts w:ascii="Calibri" w:eastAsia="Times New Roman" w:hAnsi="Calibri" w:cs="Times New Roman"/>
          <w:sz w:val="24"/>
          <w:szCs w:val="24"/>
          <w:lang w:eastAsia="pl-PL"/>
        </w:rPr>
        <w:t>wyłącznie</w:t>
      </w:r>
      <w:r w:rsidRPr="00C02F4F">
        <w:rPr>
          <w:rFonts w:ascii="Calibri" w:eastAsia="Times New Roman" w:hAnsi="Calibri" w:cs="Times New Roman"/>
          <w:sz w:val="24"/>
          <w:szCs w:val="24"/>
          <w:lang w:eastAsia="pl-PL"/>
        </w:rPr>
        <w:t xml:space="preserve"> działania obejmujące zakup sprzętu tj. typy projektu nr 5 i 8 oceniane są według kryteriów merytorycznych szczegółowych bezwzględnych i punktowanych z pakietu nr 2</w:t>
      </w:r>
      <w:r w:rsidR="006D183A" w:rsidRPr="00C02F4F">
        <w:rPr>
          <w:rFonts w:ascii="Calibri" w:eastAsia="Times New Roman" w:hAnsi="Calibri" w:cs="Times New Roman"/>
          <w:sz w:val="24"/>
          <w:szCs w:val="24"/>
          <w:lang w:eastAsia="pl-PL"/>
        </w:rPr>
        <w:t>.</w:t>
      </w:r>
      <w:r w:rsidR="00C02F4F" w:rsidRPr="00C02F4F">
        <w:rPr>
          <w:rFonts w:ascii="Calibri" w:eastAsia="Times New Roman" w:hAnsi="Calibri" w:cs="Times New Roman"/>
          <w:sz w:val="24"/>
          <w:szCs w:val="24"/>
          <w:lang w:eastAsia="pl-PL"/>
        </w:rPr>
        <w:br w:type="page"/>
      </w:r>
    </w:p>
    <w:p w14:paraId="649A0256" w14:textId="5F0BC900" w:rsidR="00640113" w:rsidRPr="00745696" w:rsidRDefault="00640113" w:rsidP="00ED452C">
      <w:pPr>
        <w:spacing w:after="120" w:line="276" w:lineRule="auto"/>
        <w:rPr>
          <w:rFonts w:ascii="Calibri" w:eastAsia="Times New Roman" w:hAnsi="Calibri" w:cs="Times New Roman"/>
          <w:sz w:val="24"/>
          <w:szCs w:val="24"/>
          <w:lang w:eastAsia="pl-PL"/>
        </w:rPr>
      </w:pPr>
      <w:r w:rsidRPr="00745696">
        <w:rPr>
          <w:rFonts w:ascii="Calibri" w:eastAsia="Times New Roman" w:hAnsi="Calibri" w:cs="Times New Roman"/>
          <w:sz w:val="24"/>
          <w:szCs w:val="24"/>
          <w:lang w:eastAsia="pl-PL"/>
        </w:rPr>
        <w:lastRenderedPageBreak/>
        <w:t xml:space="preserve">W kryteriach wyboru projektów dla </w:t>
      </w:r>
      <w:r w:rsidR="00AE5EAA" w:rsidRPr="00745696">
        <w:rPr>
          <w:rFonts w:ascii="Calibri" w:eastAsia="Times New Roman" w:hAnsi="Calibri" w:cs="Times New Roman"/>
          <w:sz w:val="24"/>
          <w:szCs w:val="24"/>
          <w:lang w:eastAsia="pl-PL"/>
        </w:rPr>
        <w:t>każde</w:t>
      </w:r>
      <w:r w:rsidR="00AE5EAA">
        <w:rPr>
          <w:rFonts w:ascii="Calibri" w:eastAsia="Times New Roman" w:hAnsi="Calibri" w:cs="Times New Roman"/>
          <w:sz w:val="24"/>
          <w:szCs w:val="24"/>
          <w:lang w:eastAsia="pl-PL"/>
        </w:rPr>
        <w:t>j grupy kryteriów</w:t>
      </w:r>
      <w:r w:rsidR="00AE5EAA" w:rsidRPr="00745696">
        <w:rPr>
          <w:rFonts w:ascii="Calibri" w:eastAsia="Times New Roman" w:hAnsi="Calibri" w:cs="Times New Roman"/>
          <w:sz w:val="24"/>
          <w:szCs w:val="24"/>
          <w:lang w:eastAsia="pl-PL"/>
        </w:rPr>
        <w:t xml:space="preserve"> </w:t>
      </w:r>
      <w:r w:rsidRPr="00745696">
        <w:rPr>
          <w:rFonts w:ascii="Calibri" w:eastAsia="Times New Roman" w:hAnsi="Calibri" w:cs="Times New Roman"/>
          <w:i/>
          <w:sz w:val="24"/>
          <w:szCs w:val="24"/>
          <w:lang w:eastAsia="pl-PL"/>
        </w:rPr>
        <w:t xml:space="preserve"> </w:t>
      </w:r>
      <w:r w:rsidRPr="00745696">
        <w:rPr>
          <w:rFonts w:ascii="Calibri" w:eastAsia="Times New Roman" w:hAnsi="Calibri" w:cs="Times New Roman"/>
          <w:sz w:val="24"/>
          <w:szCs w:val="24"/>
          <w:lang w:eastAsia="pl-PL"/>
        </w:rPr>
        <w:t xml:space="preserve">wskazano kryteria merytoryczne szczegółowe punktowane </w:t>
      </w:r>
      <w:r w:rsidRPr="00745696">
        <w:rPr>
          <w:rFonts w:ascii="Calibri" w:eastAsia="Times New Roman" w:hAnsi="Calibri" w:cs="Times New Roman"/>
          <w:b/>
          <w:sz w:val="24"/>
          <w:szCs w:val="24"/>
          <w:lang w:eastAsia="pl-PL"/>
        </w:rPr>
        <w:t>o charakterze rozstrzygającym</w:t>
      </w:r>
      <w:r w:rsidRPr="00745696">
        <w:rPr>
          <w:rFonts w:ascii="Calibri" w:eastAsia="Times New Roman" w:hAnsi="Calibri" w:cs="Times New Roman"/>
          <w:sz w:val="24"/>
          <w:szCs w:val="24"/>
          <w:lang w:eastAsia="pl-PL"/>
        </w:rPr>
        <w:t xml:space="preserve">. </w:t>
      </w:r>
    </w:p>
    <w:p w14:paraId="03589249" w14:textId="599DC1A0" w:rsidR="00640113" w:rsidRPr="00212782" w:rsidRDefault="00640113" w:rsidP="00640113">
      <w:pPr>
        <w:spacing w:after="120" w:line="276" w:lineRule="auto"/>
        <w:rPr>
          <w:rFonts w:ascii="Calibri" w:eastAsia="Calibri" w:hAnsi="Calibri" w:cs="Arial"/>
          <w:sz w:val="24"/>
          <w:szCs w:val="24"/>
          <w:lang w:eastAsia="pl-PL"/>
        </w:rPr>
      </w:pPr>
      <w:r w:rsidRPr="00212782">
        <w:rPr>
          <w:rFonts w:ascii="Calibri" w:eastAsia="Calibri" w:hAnsi="Calibri" w:cs="Times New Roman"/>
          <w:iCs/>
          <w:noProof/>
          <w:sz w:val="24"/>
          <w:szCs w:val="24"/>
          <w:lang w:eastAsia="pl-PL"/>
        </w:rPr>
        <w:t xml:space="preserve">W przypadku gdy dwa lub więcej projektów skierowanych do rozstrzygnięcia postępowania konkurencyjnego spełniają wszystkie bezwzględne kryteria wyboru projektów oraz </w:t>
      </w:r>
      <w:r w:rsidRPr="00212782">
        <w:rPr>
          <w:rFonts w:ascii="Calibri" w:eastAsia="Calibri" w:hAnsi="Calibri" w:cs="Times New Roman"/>
          <w:b/>
          <w:bCs/>
          <w:iCs/>
          <w:noProof/>
          <w:sz w:val="24"/>
          <w:szCs w:val="24"/>
          <w:lang w:eastAsia="pl-PL"/>
        </w:rPr>
        <w:t>uzyskają taką samą liczbę punktów</w:t>
      </w:r>
      <w:r w:rsidRPr="00212782">
        <w:rPr>
          <w:rFonts w:ascii="Calibri" w:eastAsia="Calibri" w:hAnsi="Calibri" w:cs="Times New Roman"/>
          <w:iCs/>
          <w:noProof/>
          <w:sz w:val="24"/>
          <w:szCs w:val="24"/>
          <w:lang w:eastAsia="pl-PL"/>
        </w:rPr>
        <w:t xml:space="preserve"> </w:t>
      </w:r>
      <w:r w:rsidR="00E2305D" w:rsidRPr="00087189">
        <w:rPr>
          <w:rFonts w:ascii="Calibri" w:eastAsia="Calibri" w:hAnsi="Calibri" w:cs="Times New Roman"/>
          <w:iCs/>
          <w:noProof/>
          <w:sz w:val="24"/>
          <w:szCs w:val="24"/>
          <w:lang w:eastAsia="pl-PL"/>
        </w:rPr>
        <w:t xml:space="preserve">w przeliczeniu na procenty </w:t>
      </w:r>
      <w:r w:rsidRPr="00212782">
        <w:rPr>
          <w:rFonts w:ascii="Calibri" w:eastAsia="Calibri" w:hAnsi="Calibri" w:cs="Times New Roman"/>
          <w:iCs/>
          <w:noProof/>
          <w:sz w:val="24"/>
          <w:szCs w:val="24"/>
          <w:lang w:eastAsia="pl-PL"/>
        </w:rPr>
        <w:t>(równą lub przewyższającą 50 % maksymalnej możliwej do zdobycia liczby punktów ogółem), ale ze względu na wielkość alokacji wszystkie z nich nie mogą zostać wybrane do dofinansowania, o możliwości dofinansowania projektu decyduje liczba punktów uzyskana w ramach kryteriów rozstrzygających.</w:t>
      </w:r>
    </w:p>
    <w:p w14:paraId="77F0A35A" w14:textId="0E134C94" w:rsidR="00640113" w:rsidRPr="00745696" w:rsidDel="00E2305D" w:rsidRDefault="00F13C17" w:rsidP="00640113">
      <w:pPr>
        <w:spacing w:after="120" w:line="276" w:lineRule="auto"/>
        <w:rPr>
          <w:rFonts w:ascii="Calibri" w:eastAsia="Calibri" w:hAnsi="Calibri" w:cs="Arial"/>
          <w:i/>
          <w:iCs/>
          <w:sz w:val="24"/>
          <w:szCs w:val="24"/>
          <w:lang w:eastAsia="pl-PL"/>
        </w:rPr>
      </w:pPr>
      <w:r w:rsidRPr="00745696" w:rsidDel="00E2305D">
        <w:rPr>
          <w:rFonts w:ascii="Calibri" w:eastAsia="Calibri" w:hAnsi="Calibri" w:cs="Arial"/>
          <w:sz w:val="24"/>
          <w:szCs w:val="24"/>
          <w:lang w:eastAsia="pl-PL"/>
        </w:rPr>
        <w:t xml:space="preserve">Dla typów projektów </w:t>
      </w:r>
      <w:r w:rsidRPr="00745696" w:rsidDel="00E2305D">
        <w:rPr>
          <w:rFonts w:cstheme="minorHAnsi"/>
          <w:b/>
          <w:sz w:val="24"/>
          <w:szCs w:val="24"/>
          <w:lang w:eastAsia="pl-PL"/>
        </w:rPr>
        <w:t>1, 2, 3, 4, 5 i 9</w:t>
      </w:r>
      <w:r w:rsidRPr="00745696" w:rsidDel="00E2305D">
        <w:rPr>
          <w:rFonts w:cstheme="minorHAnsi"/>
          <w:bCs/>
          <w:sz w:val="24"/>
          <w:szCs w:val="24"/>
          <w:lang w:eastAsia="pl-PL"/>
        </w:rPr>
        <w:t>,</w:t>
      </w:r>
      <w:r w:rsidRPr="00745696" w:rsidDel="00E2305D">
        <w:rPr>
          <w:rFonts w:cstheme="minorHAnsi"/>
          <w:b/>
          <w:sz w:val="24"/>
          <w:szCs w:val="24"/>
          <w:lang w:eastAsia="pl-PL"/>
        </w:rPr>
        <w:t xml:space="preserve"> </w:t>
      </w:r>
      <w:r w:rsidRPr="00745696" w:rsidDel="00E2305D">
        <w:rPr>
          <w:rFonts w:cstheme="minorHAnsi"/>
          <w:bCs/>
          <w:sz w:val="24"/>
          <w:szCs w:val="24"/>
          <w:lang w:eastAsia="pl-PL"/>
        </w:rPr>
        <w:t>p</w:t>
      </w:r>
      <w:r w:rsidR="00640113" w:rsidRPr="00745696" w:rsidDel="00E2305D">
        <w:rPr>
          <w:rFonts w:ascii="Calibri" w:eastAsia="Calibri" w:hAnsi="Calibri" w:cs="Arial"/>
          <w:sz w:val="24"/>
          <w:szCs w:val="24"/>
          <w:lang w:eastAsia="pl-PL"/>
        </w:rPr>
        <w:t xml:space="preserve">unktacja uzyskana za spełnienie kryterium pn. </w:t>
      </w:r>
      <w:r w:rsidRPr="00745696" w:rsidDel="00E2305D">
        <w:rPr>
          <w:rFonts w:cstheme="minorHAnsi"/>
          <w:i/>
          <w:iCs/>
          <w:sz w:val="24"/>
          <w:szCs w:val="24"/>
        </w:rPr>
        <w:t>Powierzchnia oddziaływania projektu</w:t>
      </w:r>
      <w:r w:rsidR="00640113" w:rsidRPr="00745696" w:rsidDel="00E2305D">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kryterium pn.</w:t>
      </w:r>
      <w:r w:rsidR="00640113" w:rsidRPr="00745696" w:rsidDel="00E2305D">
        <w:rPr>
          <w:sz w:val="24"/>
          <w:szCs w:val="24"/>
        </w:rPr>
        <w:t xml:space="preserve"> </w:t>
      </w:r>
      <w:r w:rsidRPr="00745696" w:rsidDel="00E2305D">
        <w:rPr>
          <w:rFonts w:cstheme="minorHAnsi"/>
          <w:i/>
          <w:iCs/>
          <w:sz w:val="24"/>
          <w:szCs w:val="24"/>
        </w:rPr>
        <w:t>Udział środków własnych wyższy od minimalnego</w:t>
      </w:r>
      <w:r w:rsidR="00640113" w:rsidRPr="00745696" w:rsidDel="00E2305D">
        <w:rPr>
          <w:rFonts w:ascii="Calibri" w:eastAsia="Calibri" w:hAnsi="Calibri" w:cs="Arial"/>
          <w:i/>
          <w:iCs/>
          <w:sz w:val="24"/>
          <w:szCs w:val="24"/>
          <w:lang w:eastAsia="pl-PL"/>
        </w:rPr>
        <w:t>.</w:t>
      </w:r>
    </w:p>
    <w:p w14:paraId="13C9550E" w14:textId="6EEB66EF" w:rsidR="00F13C17" w:rsidRPr="00F13C17" w:rsidDel="00E2305D" w:rsidRDefault="00F13C17" w:rsidP="00F13C17">
      <w:pPr>
        <w:spacing w:before="120" w:after="0" w:line="240" w:lineRule="auto"/>
        <w:rPr>
          <w:rFonts w:eastAsia="Times New Roman" w:cstheme="minorHAnsi"/>
          <w:noProof/>
          <w:sz w:val="24"/>
          <w:szCs w:val="24"/>
          <w:lang w:eastAsia="pl-PL" w:bidi="pl-PL"/>
        </w:rPr>
      </w:pPr>
      <w:r w:rsidRPr="00745696" w:rsidDel="00E2305D">
        <w:rPr>
          <w:rFonts w:ascii="Calibri" w:eastAsia="Calibri" w:hAnsi="Calibri" w:cs="Arial"/>
          <w:sz w:val="24"/>
          <w:szCs w:val="24"/>
          <w:lang w:eastAsia="pl-PL"/>
        </w:rPr>
        <w:t xml:space="preserve">Dla typów projektów </w:t>
      </w:r>
      <w:r w:rsidRPr="00745696" w:rsidDel="00E2305D">
        <w:rPr>
          <w:rFonts w:cstheme="minorHAnsi"/>
          <w:b/>
          <w:sz w:val="24"/>
          <w:szCs w:val="24"/>
          <w:lang w:eastAsia="pl-PL"/>
        </w:rPr>
        <w:t>5 i 8</w:t>
      </w:r>
      <w:r w:rsidRPr="00745696" w:rsidDel="00E2305D">
        <w:rPr>
          <w:rFonts w:cstheme="minorHAnsi"/>
          <w:bCs/>
          <w:sz w:val="24"/>
          <w:szCs w:val="24"/>
          <w:lang w:eastAsia="pl-PL"/>
        </w:rPr>
        <w:t>, p</w:t>
      </w:r>
      <w:r w:rsidRPr="00745696" w:rsidDel="00E2305D">
        <w:rPr>
          <w:rFonts w:ascii="Calibri" w:eastAsia="Calibri" w:hAnsi="Calibri" w:cs="Arial"/>
          <w:sz w:val="24"/>
          <w:szCs w:val="24"/>
          <w:lang w:eastAsia="pl-PL"/>
        </w:rPr>
        <w:t xml:space="preserve">unktacja uzyskana za spełnienie kryterium pn. </w:t>
      </w:r>
      <w:r w:rsidRPr="00745696" w:rsidDel="00E2305D">
        <w:rPr>
          <w:rFonts w:cstheme="minorHAnsi"/>
          <w:i/>
          <w:iCs/>
          <w:sz w:val="24"/>
          <w:szCs w:val="24"/>
        </w:rPr>
        <w:t xml:space="preserve">Stan wyposażenia służb publicznych </w:t>
      </w:r>
      <w:r w:rsidRPr="00745696" w:rsidDel="00E2305D">
        <w:rPr>
          <w:rFonts w:eastAsia="Times New Roman" w:cstheme="minorHAnsi"/>
          <w:i/>
          <w:iCs/>
          <w:noProof/>
          <w:sz w:val="24"/>
          <w:szCs w:val="24"/>
          <w:lang w:eastAsia="pl-PL" w:bidi="pl-PL"/>
        </w:rPr>
        <w:t>działających na rzecz ochrony życia ludzkiego przed skutkami klęsk żywiołowych</w:t>
      </w:r>
      <w:r w:rsidRPr="00745696" w:rsidDel="00E2305D">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kryterium pn.</w:t>
      </w:r>
      <w:r w:rsidRPr="00745696" w:rsidDel="00E2305D">
        <w:rPr>
          <w:sz w:val="24"/>
          <w:szCs w:val="24"/>
        </w:rPr>
        <w:t xml:space="preserve"> </w:t>
      </w:r>
      <w:r w:rsidRPr="00745696" w:rsidDel="00E2305D">
        <w:rPr>
          <w:rFonts w:cstheme="minorHAnsi"/>
          <w:i/>
          <w:iCs/>
          <w:sz w:val="24"/>
          <w:szCs w:val="24"/>
        </w:rPr>
        <w:t>Udział środków własnych wyższy od minimalnego</w:t>
      </w:r>
      <w:r w:rsidRPr="00745696" w:rsidDel="00E2305D">
        <w:rPr>
          <w:rFonts w:ascii="Calibri" w:eastAsia="Calibri" w:hAnsi="Calibri" w:cs="Arial"/>
          <w:i/>
          <w:iCs/>
          <w:sz w:val="24"/>
          <w:szCs w:val="24"/>
          <w:lang w:eastAsia="pl-PL"/>
        </w:rPr>
        <w:t>.</w:t>
      </w:r>
    </w:p>
    <w:p w14:paraId="65B7B3AC" w14:textId="01258036" w:rsidR="00640113" w:rsidRDefault="00640113" w:rsidP="00640113">
      <w:pPr>
        <w:spacing w:after="120" w:line="276" w:lineRule="auto"/>
        <w:rPr>
          <w:b/>
          <w:sz w:val="24"/>
          <w:szCs w:val="24"/>
        </w:rPr>
      </w:pPr>
      <w:r>
        <w:rPr>
          <w:sz w:val="24"/>
          <w:szCs w:val="24"/>
        </w:rPr>
        <w:t xml:space="preserve">W przypadku kryteriów wyboru projektów o charakterze bezwzględnym ocenianych na podstawie deklaracji zawartej we wniosku o dofinansowanie projektu, </w:t>
      </w:r>
      <w:r>
        <w:rPr>
          <w:b/>
          <w:sz w:val="24"/>
          <w:szCs w:val="24"/>
        </w:rPr>
        <w:t>IZ zastrzega sobie prawo do zażądania na etapie oceny/po rozstrzygnięciu postępowania, a przed podpisaniem umowy o dofinansowanie, dostarczenia przez wnioskodawcę dokumentów potwierdzających spełnienie tych kryteriów.</w:t>
      </w:r>
    </w:p>
    <w:p w14:paraId="5374B09D" w14:textId="77777777" w:rsidR="00640113" w:rsidRDefault="00640113" w:rsidP="00640113">
      <w:pPr>
        <w:spacing w:after="0" w:line="276" w:lineRule="auto"/>
        <w:rPr>
          <w:rFonts w:eastAsia="Calibri" w:cstheme="minorHAnsi"/>
          <w:sz w:val="24"/>
          <w:szCs w:val="24"/>
        </w:rPr>
      </w:pPr>
      <w:r>
        <w:rPr>
          <w:rFonts w:eastAsia="Calibri" w:cstheme="minorHAnsi"/>
          <w:sz w:val="24"/>
          <w:szCs w:val="24"/>
        </w:rPr>
        <w:t>Ponadto na etapie weryfikacji wniosku o płatność oraz kontroli na miejscu realizacji projektu</w:t>
      </w:r>
    </w:p>
    <w:p w14:paraId="008D315E" w14:textId="7E7241CD" w:rsidR="00640113" w:rsidRPr="006B55DA" w:rsidRDefault="00640113" w:rsidP="007B3101">
      <w:pPr>
        <w:spacing w:after="0" w:line="276" w:lineRule="auto"/>
        <w:rPr>
          <w:rFonts w:eastAsia="Calibri" w:cstheme="minorHAnsi"/>
          <w:b/>
          <w:bCs/>
          <w:sz w:val="24"/>
          <w:szCs w:val="24"/>
        </w:rPr>
      </w:pPr>
      <w:r>
        <w:rPr>
          <w:rFonts w:eastAsia="Calibri" w:cstheme="minorHAnsi"/>
          <w:sz w:val="24"/>
          <w:szCs w:val="24"/>
        </w:rPr>
        <w:t>beneficjent zobowiązany jest do udowodnienia spełnienia poszczególnych kryteriów.</w:t>
      </w:r>
      <w:r w:rsidR="007B3101">
        <w:rPr>
          <w:rFonts w:eastAsia="Calibri" w:cstheme="minorHAnsi"/>
          <w:sz w:val="24"/>
          <w:szCs w:val="24"/>
        </w:rPr>
        <w:t xml:space="preserve"> </w:t>
      </w:r>
      <w:r>
        <w:rPr>
          <w:rFonts w:eastAsia="Calibri" w:cstheme="minorHAnsi"/>
          <w:sz w:val="24"/>
          <w:szCs w:val="24"/>
        </w:rPr>
        <w:t>W związku z tym, kryteria wyboru projektów ocenione na podstawie deklaracji we wniosku</w:t>
      </w:r>
      <w:r w:rsidR="007B3101">
        <w:rPr>
          <w:rFonts w:eastAsia="Calibri" w:cstheme="minorHAnsi"/>
          <w:sz w:val="24"/>
          <w:szCs w:val="24"/>
        </w:rPr>
        <w:t xml:space="preserve"> </w:t>
      </w:r>
      <w:r>
        <w:rPr>
          <w:rFonts w:eastAsia="Calibri" w:cstheme="minorHAnsi"/>
          <w:sz w:val="24"/>
          <w:szCs w:val="24"/>
        </w:rPr>
        <w:t>o dofinansowanie projektu weryfikowane będą na podstawie dokumentów poświadczających ich spełnienie na etapie realizacji projektu oraz podczas kontroli.</w:t>
      </w:r>
      <w:r w:rsidR="007B3101">
        <w:rPr>
          <w:rFonts w:eastAsia="Calibri" w:cstheme="minorHAnsi"/>
          <w:sz w:val="24"/>
          <w:szCs w:val="24"/>
        </w:rPr>
        <w:t xml:space="preserve"> </w:t>
      </w:r>
      <w:r w:rsidR="007B3101" w:rsidRPr="006B55DA">
        <w:rPr>
          <w:rFonts w:eastAsia="Calibri" w:cstheme="minorHAnsi"/>
          <w:b/>
          <w:bCs/>
          <w:sz w:val="24"/>
          <w:szCs w:val="24"/>
        </w:rPr>
        <w:t>Kryteria bezwzględne obowiązują przez cały okres realizacji projektu a ich niespełnienie skutkuje uznaniem wydatków kwalifikowalnych w 100% za niekwalifikowalne.</w:t>
      </w:r>
    </w:p>
    <w:p w14:paraId="16D9B17F" w14:textId="77777777" w:rsidR="00517CFE" w:rsidRPr="00745696" w:rsidRDefault="00517CFE" w:rsidP="00676940">
      <w:pPr>
        <w:pStyle w:val="Nagwek1"/>
        <w:numPr>
          <w:ilvl w:val="0"/>
          <w:numId w:val="9"/>
        </w:numPr>
        <w:spacing w:after="240" w:line="276" w:lineRule="auto"/>
        <w:ind w:left="426" w:hanging="426"/>
        <w:rPr>
          <w:rFonts w:cstheme="minorHAnsi"/>
          <w:b/>
          <w:bCs/>
        </w:rPr>
      </w:pPr>
      <w:bookmarkStart w:id="65" w:name="_Toc156889642"/>
      <w:r w:rsidRPr="00745696">
        <w:rPr>
          <w:rFonts w:asciiTheme="minorHAnsi" w:hAnsiTheme="minorHAnsi" w:cstheme="minorHAnsi"/>
          <w:b/>
          <w:bCs/>
          <w:color w:val="auto"/>
        </w:rPr>
        <w:t>Wskaźniki produktu i rezultatu</w:t>
      </w:r>
      <w:bookmarkEnd w:id="65"/>
    </w:p>
    <w:p w14:paraId="387B09AA" w14:textId="51A746CB"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737914" w:rsidRPr="00193F2D">
        <w:rPr>
          <w:rFonts w:cstheme="minorHAnsi"/>
          <w:i/>
          <w:iCs/>
          <w:sz w:val="24"/>
          <w:szCs w:val="24"/>
        </w:rPr>
        <w:t>2.</w:t>
      </w:r>
      <w:r w:rsidR="00737914">
        <w:rPr>
          <w:rFonts w:cstheme="minorHAnsi"/>
          <w:i/>
          <w:iCs/>
          <w:sz w:val="24"/>
          <w:szCs w:val="24"/>
        </w:rPr>
        <w:t xml:space="preserve">3 </w:t>
      </w:r>
      <w:r w:rsidR="00737914" w:rsidRPr="008F53BB">
        <w:rPr>
          <w:rFonts w:cstheme="minorHAnsi"/>
          <w:i/>
          <w:iCs/>
          <w:sz w:val="24"/>
          <w:szCs w:val="24"/>
        </w:rPr>
        <w:t>Zapobieganie zagrożeniom związanym ze zmianą klimatu FEO 2021 –</w:t>
      </w:r>
      <w:r w:rsidR="00737914">
        <w:rPr>
          <w:rFonts w:cstheme="minorHAnsi"/>
          <w:i/>
          <w:iCs/>
          <w:sz w:val="24"/>
          <w:szCs w:val="24"/>
        </w:rPr>
        <w:t>2027</w:t>
      </w:r>
      <w:r w:rsidRPr="005D036B">
        <w:rPr>
          <w:sz w:val="24"/>
          <w:szCs w:val="24"/>
        </w:rPr>
        <w:t>.</w:t>
      </w:r>
    </w:p>
    <w:p w14:paraId="09C7039E" w14:textId="2D785A5E"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t>
      </w:r>
      <w:r w:rsidR="009D1615">
        <w:rPr>
          <w:sz w:val="24"/>
          <w:szCs w:val="24"/>
        </w:rPr>
        <w:t>w generatorze</w:t>
      </w:r>
      <w:r w:rsidR="005E4410">
        <w:rPr>
          <w:sz w:val="24"/>
          <w:szCs w:val="24"/>
        </w:rPr>
        <w:t xml:space="preserve">) </w:t>
      </w:r>
      <w:r w:rsidRPr="007E6F7D">
        <w:rPr>
          <w:sz w:val="24"/>
          <w:szCs w:val="24"/>
        </w:rPr>
        <w:t xml:space="preserve">Wnioskodawca jest zobowiązany do weryfikacji ich wartości. Jeżeli zakres rzeczowy projektu dotyczy danego wskaźnika horyzontalnego, powinien w tabeli określić wartość docelową </w:t>
      </w:r>
      <w:r w:rsidRPr="007E6F7D">
        <w:rPr>
          <w:sz w:val="24"/>
          <w:szCs w:val="24"/>
        </w:rPr>
        <w:lastRenderedPageBreak/>
        <w:t xml:space="preserve">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Pr="00676940" w:rsidRDefault="00517CFE" w:rsidP="00676940">
      <w:pPr>
        <w:pStyle w:val="Nagwek1"/>
        <w:numPr>
          <w:ilvl w:val="0"/>
          <w:numId w:val="9"/>
        </w:numPr>
        <w:spacing w:after="240" w:line="276" w:lineRule="auto"/>
        <w:ind w:left="426" w:hanging="426"/>
        <w:rPr>
          <w:rFonts w:cstheme="minorHAnsi"/>
          <w:b/>
          <w:bCs/>
        </w:rPr>
      </w:pPr>
      <w:bookmarkStart w:id="66" w:name="_Toc156889643"/>
      <w:r w:rsidRPr="00676940">
        <w:rPr>
          <w:rFonts w:asciiTheme="minorHAnsi" w:hAnsiTheme="minorHAnsi" w:cstheme="minorHAnsi"/>
          <w:b/>
          <w:color w:val="000000" w:themeColor="text1"/>
        </w:rPr>
        <w:t>Informacje o przysługujących wnioskodawcy środkach odwoławczych oraz instytucji właściwej do ich rozpatrzenia</w:t>
      </w:r>
      <w:bookmarkEnd w:id="66"/>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77777777"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 xml:space="preserve">Protest może zostać również złożony w formie elektronicznej z uwzględnieniem wymogów wskazanych w art. 72 ust. 2 ustawy.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Pr="00773A3E" w:rsidRDefault="005E4410" w:rsidP="0042179A">
      <w:pPr>
        <w:spacing w:before="200" w:after="0"/>
        <w:rPr>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07DCBD3" w14:textId="6F16D59F" w:rsidR="00923C93" w:rsidRPr="00196062" w:rsidRDefault="00923C93" w:rsidP="00623F30">
      <w:pPr>
        <w:pStyle w:val="Nagwek1"/>
        <w:numPr>
          <w:ilvl w:val="0"/>
          <w:numId w:val="9"/>
        </w:numPr>
        <w:spacing w:line="276" w:lineRule="auto"/>
        <w:ind w:left="426" w:hanging="426"/>
        <w:rPr>
          <w:rFonts w:asciiTheme="minorHAnsi" w:hAnsiTheme="minorHAnsi" w:cstheme="minorHAnsi"/>
          <w:b/>
          <w:color w:val="000000" w:themeColor="text1"/>
        </w:rPr>
      </w:pPr>
      <w:bookmarkStart w:id="67" w:name="_Toc138773590"/>
      <w:bookmarkStart w:id="68" w:name="_Toc156889644"/>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67"/>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68"/>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lastRenderedPageBreak/>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0EE07EA4"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Wniesienie skargi do sądu administracyjnego:</w:t>
      </w:r>
    </w:p>
    <w:p w14:paraId="1F27DA79"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Dz. U. z 2023 r. poz. 259</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02E3064F" w14:textId="218DEE62"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Skarga administracyjna wg przepisów Kodeksu postępowania administracyjnego:</w:t>
      </w:r>
    </w:p>
    <w:p w14:paraId="5A75B7C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4BC2113" w14:textId="0EECB45C" w:rsidR="00AB3CD4" w:rsidRPr="00676940" w:rsidRDefault="00AB3CD4" w:rsidP="00676940">
      <w:pPr>
        <w:pStyle w:val="Nagwek1"/>
        <w:numPr>
          <w:ilvl w:val="0"/>
          <w:numId w:val="9"/>
        </w:numPr>
        <w:spacing w:after="240" w:line="276" w:lineRule="auto"/>
        <w:ind w:left="426" w:hanging="426"/>
        <w:rPr>
          <w:rFonts w:cstheme="minorHAnsi"/>
          <w:b/>
          <w:bCs/>
        </w:rPr>
      </w:pPr>
      <w:bookmarkStart w:id="69" w:name="_Toc156889645"/>
      <w:r w:rsidRPr="00676940">
        <w:rPr>
          <w:rFonts w:asciiTheme="minorHAnsi" w:hAnsiTheme="minorHAnsi" w:cstheme="minorHAnsi"/>
          <w:b/>
          <w:color w:val="000000" w:themeColor="text1"/>
        </w:rPr>
        <w:lastRenderedPageBreak/>
        <w:t>Sposób podania do publicznej wiadomości wyników postępowania konkurencyjnego</w:t>
      </w:r>
      <w:bookmarkEnd w:id="69"/>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449A118B" w:rsidR="00AB3CD4" w:rsidRPr="007E6F7D" w:rsidRDefault="00AB3CD4" w:rsidP="00AB3CD4">
      <w:pPr>
        <w:spacing w:after="120" w:line="276" w:lineRule="auto"/>
        <w:rPr>
          <w:sz w:val="24"/>
          <w:szCs w:val="24"/>
        </w:rPr>
      </w:pPr>
      <w:r w:rsidRPr="007E6F7D">
        <w:rPr>
          <w:sz w:val="24"/>
          <w:szCs w:val="24"/>
        </w:rPr>
        <w:t>W przypadku unieważnienia postępowania w zakresie wyboru projektów do dofinansowania w sposób konkurencyjny</w:t>
      </w:r>
      <w:r>
        <w:rPr>
          <w:sz w:val="24"/>
          <w:szCs w:val="24"/>
        </w:rPr>
        <w:t>,</w:t>
      </w:r>
      <w:r w:rsidRPr="007E6F7D">
        <w:rPr>
          <w:sz w:val="24"/>
          <w:szCs w:val="24"/>
        </w:rPr>
        <w:t xml:space="preserve"> IZ poda do publicznej wiadomości informację o unieważnieniu postępowania oraz jego przyczynach na stronie internetowej FEO 2021-2027 oraz na portalu Funduszy Europejskich. Informacja ta nie stanowi podstawy do wniesienia protestu, </w:t>
      </w:r>
      <w:r w:rsidRPr="007E6F7D">
        <w:rPr>
          <w:sz w:val="24"/>
          <w:szCs w:val="24"/>
        </w:rPr>
        <w:br/>
        <w:t>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Pr="00676940" w:rsidRDefault="00AB3CD4" w:rsidP="00676940">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t>
      </w:r>
      <w:r w:rsidRPr="00676940">
        <w:rPr>
          <w:sz w:val="24"/>
          <w:szCs w:val="24"/>
        </w:rPr>
        <w:lastRenderedPageBreak/>
        <w:t xml:space="preserve">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0171A558" w:rsidR="00AB3CD4" w:rsidRPr="00676940" w:rsidRDefault="00AB3CD4" w:rsidP="00676940">
      <w:pPr>
        <w:pStyle w:val="Nagwek1"/>
        <w:numPr>
          <w:ilvl w:val="0"/>
          <w:numId w:val="9"/>
        </w:numPr>
        <w:spacing w:after="240" w:line="276" w:lineRule="auto"/>
        <w:ind w:left="426" w:hanging="426"/>
        <w:rPr>
          <w:rFonts w:cstheme="minorHAnsi"/>
          <w:b/>
          <w:bCs/>
        </w:rPr>
      </w:pPr>
      <w:bookmarkStart w:id="70" w:name="_Toc156889646"/>
      <w:r w:rsidRPr="00676940">
        <w:rPr>
          <w:rFonts w:asciiTheme="minorHAnsi" w:hAnsiTheme="minorHAnsi" w:cstheme="minorHAnsi"/>
          <w:b/>
          <w:color w:val="000000" w:themeColor="text1"/>
        </w:rPr>
        <w:t>Sposób postępowania w sytuacji, w której wszystkie wnioski w postępowaniu zostaną wycofane przez wnioskodawców</w:t>
      </w:r>
      <w:bookmarkEnd w:id="70"/>
    </w:p>
    <w:p w14:paraId="1BF20287" w14:textId="77777777" w:rsidR="00AB3CD4" w:rsidRPr="00676940" w:rsidRDefault="00AB3CD4" w:rsidP="00676940">
      <w:pPr>
        <w:spacing w:after="0" w:line="276" w:lineRule="auto"/>
        <w:rPr>
          <w:sz w:val="24"/>
          <w:szCs w:val="24"/>
        </w:rPr>
      </w:pPr>
      <w:r w:rsidRPr="00676940">
        <w:rPr>
          <w:sz w:val="24"/>
          <w:szCs w:val="24"/>
        </w:rPr>
        <w:t>W sytuacji, w której wszystkie wnioski w postępowaniu zostaną wycofane przez wnioskodawców, takie postępowanie zostanie anulowane. IZ poinformuje o tym na stronie internetowej programu FEO 2021-2027 i na portalu Funduszy Europejskich.</w:t>
      </w:r>
    </w:p>
    <w:p w14:paraId="4B6B2DFB" w14:textId="58B2BCB7" w:rsidR="00AB3CD4" w:rsidRPr="00676940" w:rsidRDefault="00AB3CD4" w:rsidP="00676940">
      <w:pPr>
        <w:pStyle w:val="Nagwek1"/>
        <w:numPr>
          <w:ilvl w:val="0"/>
          <w:numId w:val="9"/>
        </w:numPr>
        <w:spacing w:after="240" w:line="276" w:lineRule="auto"/>
        <w:ind w:left="426" w:hanging="426"/>
        <w:rPr>
          <w:rFonts w:cstheme="minorHAnsi"/>
          <w:b/>
          <w:bCs/>
        </w:rPr>
      </w:pPr>
      <w:bookmarkStart w:id="71" w:name="_Toc156889647"/>
      <w:r w:rsidRPr="00676940">
        <w:rPr>
          <w:rFonts w:asciiTheme="minorHAnsi" w:hAnsiTheme="minorHAnsi" w:cstheme="minorHAnsi"/>
          <w:b/>
          <w:color w:val="000000" w:themeColor="text1"/>
        </w:rPr>
        <w:t>Unieważnienie postępowania w zakresie wyboru projektów</w:t>
      </w:r>
      <w:bookmarkEnd w:id="71"/>
    </w:p>
    <w:p w14:paraId="69CFE05B" w14:textId="4A149C2E"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 w zakresie wyboru projektów do dofinansowania, jeżeli:</w:t>
      </w:r>
    </w:p>
    <w:p w14:paraId="66DEEBA8"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postępowanie obarczone jest niemożliwą do usunięcia wadą prawną.</w:t>
      </w:r>
    </w:p>
    <w:p w14:paraId="5866F409" w14:textId="267E3487"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 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9963256" w:rsidR="00AB3CD4" w:rsidRPr="00DF0F1C" w:rsidRDefault="00AB3CD4" w:rsidP="00AB3CD4">
      <w:pPr>
        <w:spacing w:line="276" w:lineRule="auto"/>
        <w:rPr>
          <w:sz w:val="24"/>
          <w:szCs w:val="24"/>
        </w:rPr>
      </w:pPr>
      <w:r w:rsidRPr="00DF0F1C">
        <w:rPr>
          <w:sz w:val="24"/>
          <w:szCs w:val="24"/>
        </w:rPr>
        <w:t xml:space="preserve">Unieważnienie postępowania może nastąpić w jego trakcie, gdy zaistnieje co najmniej jedna </w:t>
      </w:r>
      <w:r w:rsidR="004E355A">
        <w:rPr>
          <w:sz w:val="24"/>
          <w:szCs w:val="24"/>
        </w:rPr>
        <w:br/>
      </w:r>
      <w:r w:rsidRPr="00DF0F1C">
        <w:rPr>
          <w:sz w:val="24"/>
          <w:szCs w:val="24"/>
        </w:rPr>
        <w:t>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77777777" w:rsidR="00AB3CD4" w:rsidRPr="00DF0F1C" w:rsidRDefault="00AB3CD4" w:rsidP="00AB3CD4">
      <w:pPr>
        <w:spacing w:line="276" w:lineRule="auto"/>
        <w:rPr>
          <w:sz w:val="24"/>
          <w:szCs w:val="24"/>
        </w:rPr>
      </w:pPr>
      <w:r w:rsidRPr="00DF0F1C">
        <w:rPr>
          <w:sz w:val="24"/>
          <w:szCs w:val="24"/>
        </w:rPr>
        <w:lastRenderedPageBreak/>
        <w:t>IZ nie może unieważnić postępowania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00FFEA61" w:rsidR="003A7CE9" w:rsidRDefault="00AB3CD4" w:rsidP="00676940">
      <w:pPr>
        <w:rPr>
          <w:rFonts w:cstheme="minorHAnsi"/>
          <w:b/>
          <w:bCs/>
        </w:rPr>
      </w:pPr>
      <w:r w:rsidRPr="00DF0F1C">
        <w:rPr>
          <w:sz w:val="24"/>
          <w:szCs w:val="24"/>
        </w:rPr>
        <w:t>Zawarcie w wyniku postępowania przynajmniej jednej umowy o dofinansowanie o dofinansowaniu oznacza, że IZ nie może już unieważnić postępowania. Zawarcie umowy oznacza, że nie wystąpiła żadna z 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 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676940">
      <w:pPr>
        <w:pStyle w:val="Nagwek1"/>
        <w:numPr>
          <w:ilvl w:val="0"/>
          <w:numId w:val="9"/>
        </w:numPr>
        <w:spacing w:after="240" w:line="276" w:lineRule="auto"/>
        <w:ind w:left="426" w:hanging="426"/>
        <w:rPr>
          <w:rFonts w:cstheme="minorHAnsi"/>
          <w:b/>
          <w:bCs/>
        </w:rPr>
      </w:pPr>
      <w:bookmarkStart w:id="72" w:name="_Toc156889648"/>
      <w:r w:rsidRPr="00676940">
        <w:rPr>
          <w:rFonts w:asciiTheme="minorHAnsi" w:hAnsiTheme="minorHAnsi" w:cstheme="minorHAnsi"/>
          <w:b/>
          <w:color w:val="000000" w:themeColor="text1"/>
        </w:rPr>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72"/>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73" w:name="_Toc156889649"/>
      <w:r w:rsidRPr="00676940">
        <w:rPr>
          <w:rFonts w:asciiTheme="minorHAnsi" w:hAnsiTheme="minorHAnsi" w:cstheme="minorHAnsi"/>
          <w:b/>
          <w:color w:val="000000" w:themeColor="text1"/>
        </w:rPr>
        <w:t>Sposób udzielania wnioskodawcy wyjaśnień w kwestiach dotyczących postępowania</w:t>
      </w:r>
      <w:bookmarkEnd w:id="73"/>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80913F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 Głównego Punktu Informacyjnego</w:t>
      </w:r>
      <w:r w:rsidRPr="00DF0F1C">
        <w:rPr>
          <w:b/>
          <w:sz w:val="24"/>
          <w:szCs w:val="24"/>
          <w:u w:val="single"/>
        </w:rPr>
        <w:t>:</w:t>
      </w:r>
    </w:p>
    <w:p w14:paraId="70EC5BFC" w14:textId="5C4FA5B4" w:rsidR="004E355A" w:rsidRDefault="004E355A" w:rsidP="004E355A">
      <w:pPr>
        <w:pStyle w:val="Akapitzlist"/>
        <w:numPr>
          <w:ilvl w:val="0"/>
          <w:numId w:val="37"/>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2EB500CC" w:rsidR="004E355A" w:rsidRPr="00676940" w:rsidRDefault="004E355A" w:rsidP="00676940">
      <w:pPr>
        <w:pStyle w:val="Akapitzlist"/>
        <w:numPr>
          <w:ilvl w:val="0"/>
          <w:numId w:val="37"/>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74" w:name="_Toc156889650"/>
      <w:r w:rsidRPr="00676940">
        <w:rPr>
          <w:rFonts w:asciiTheme="minorHAnsi" w:hAnsiTheme="minorHAnsi" w:cstheme="minorHAnsi"/>
          <w:b/>
          <w:color w:val="000000" w:themeColor="text1"/>
        </w:rPr>
        <w:t>Kwalifikowalność wydatków</w:t>
      </w:r>
      <w:bookmarkEnd w:id="74"/>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lastRenderedPageBreak/>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410F9D8D"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0C034384" w14:textId="77777777" w:rsidR="005A6AB6" w:rsidRPr="00FC4FC0" w:rsidRDefault="005A6AB6" w:rsidP="005A6AB6">
      <w:pPr>
        <w:spacing w:after="0" w:line="276" w:lineRule="auto"/>
        <w:rPr>
          <w:b/>
          <w:bCs/>
          <w:sz w:val="24"/>
          <w:szCs w:val="24"/>
        </w:rPr>
      </w:pPr>
      <w:r w:rsidRPr="00FC4FC0">
        <w:rPr>
          <w:b/>
          <w:bCs/>
          <w:sz w:val="24"/>
          <w:szCs w:val="24"/>
        </w:rPr>
        <w:t>Wydatki niekwalifikowalne:</w:t>
      </w:r>
    </w:p>
    <w:p w14:paraId="45AE4C61" w14:textId="06B3CCEA" w:rsidR="00A867C8" w:rsidRDefault="006F4890" w:rsidP="00A867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Zgodnie z zapisami podrozdziału 2.3 </w:t>
      </w:r>
      <w:r w:rsidR="001012A0">
        <w:rPr>
          <w:rFonts w:ascii="Calibri" w:hAnsi="Calibri" w:cs="Calibri"/>
          <w:sz w:val="24"/>
          <w:szCs w:val="24"/>
        </w:rPr>
        <w:t xml:space="preserve">ww. </w:t>
      </w:r>
      <w:r w:rsidRPr="006F4890">
        <w:rPr>
          <w:rFonts w:ascii="Calibri" w:hAnsi="Calibri" w:cs="Calibri"/>
          <w:i/>
          <w:iCs/>
          <w:sz w:val="24"/>
          <w:szCs w:val="24"/>
        </w:rPr>
        <w:t>Wytycznych</w:t>
      </w:r>
      <w:r>
        <w:rPr>
          <w:rFonts w:ascii="Calibri" w:hAnsi="Calibri" w:cs="Calibri"/>
          <w:sz w:val="24"/>
          <w:szCs w:val="24"/>
        </w:rPr>
        <w:t>.</w:t>
      </w:r>
    </w:p>
    <w:p w14:paraId="6B0943BD" w14:textId="77777777" w:rsidR="00247662" w:rsidRPr="00676940" w:rsidRDefault="00247662" w:rsidP="00676940">
      <w:pPr>
        <w:pStyle w:val="Nagwek1"/>
        <w:numPr>
          <w:ilvl w:val="0"/>
          <w:numId w:val="9"/>
        </w:numPr>
        <w:spacing w:after="240" w:line="276" w:lineRule="auto"/>
        <w:ind w:left="426" w:hanging="426"/>
        <w:rPr>
          <w:rFonts w:cstheme="minorHAnsi"/>
          <w:b/>
          <w:bCs/>
        </w:rPr>
      </w:pPr>
      <w:bookmarkStart w:id="75" w:name="_Toc156889651"/>
      <w:r w:rsidRPr="00676940">
        <w:rPr>
          <w:rFonts w:asciiTheme="minorHAnsi" w:hAnsiTheme="minorHAnsi" w:cstheme="minorHAnsi"/>
          <w:b/>
          <w:color w:val="000000" w:themeColor="text1"/>
        </w:rPr>
        <w:t>Archiwizacja i przechowywanie dokumentów</w:t>
      </w:r>
      <w:bookmarkEnd w:id="75"/>
    </w:p>
    <w:p w14:paraId="13EFBBF4" w14:textId="5964023C" w:rsidR="00A80880" w:rsidRPr="00D150F3" w:rsidRDefault="00E2305D" w:rsidP="00745696">
      <w:pPr>
        <w:spacing w:after="0" w:line="276" w:lineRule="auto"/>
        <w:rPr>
          <w:sz w:val="24"/>
          <w:szCs w:val="24"/>
        </w:rPr>
      </w:pPr>
      <w:r w:rsidRPr="00745696">
        <w:rPr>
          <w:sz w:val="24"/>
          <w:szCs w:val="24"/>
        </w:rPr>
        <w:t>Beneficjent przechowuje dokumentację związaną z realizacją Projektu</w:t>
      </w:r>
      <w:r>
        <w:rPr>
          <w:sz w:val="24"/>
          <w:szCs w:val="24"/>
        </w:rPr>
        <w:t xml:space="preserve"> </w:t>
      </w:r>
      <w:r w:rsidRPr="00745696">
        <w:rPr>
          <w:sz w:val="24"/>
          <w:szCs w:val="24"/>
        </w:rPr>
        <w:t>w sposób zapewniający dostępność, poufność i bezpieczeństwo oraz jest zobowiązany do</w:t>
      </w:r>
      <w:r>
        <w:rPr>
          <w:sz w:val="24"/>
          <w:szCs w:val="24"/>
        </w:rPr>
        <w:t xml:space="preserve"> </w:t>
      </w:r>
      <w:r w:rsidRPr="00745696">
        <w:rPr>
          <w:sz w:val="24"/>
          <w:szCs w:val="24"/>
        </w:rPr>
        <w:t xml:space="preserve">poinformowania Instytucji Zarządzającej o miejscu jej archiwizacji. </w:t>
      </w:r>
      <w:r>
        <w:rPr>
          <w:sz w:val="24"/>
          <w:szCs w:val="24"/>
        </w:rPr>
        <w:t xml:space="preserve"> </w:t>
      </w:r>
    </w:p>
    <w:p w14:paraId="6F0A4D7D" w14:textId="77777777" w:rsidR="00A80880" w:rsidRPr="00D150F3" w:rsidRDefault="00A80880" w:rsidP="00A80880">
      <w:pPr>
        <w:spacing w:line="276" w:lineRule="auto"/>
        <w:rPr>
          <w:sz w:val="24"/>
          <w:szCs w:val="24"/>
        </w:rPr>
      </w:pPr>
      <w:r w:rsidRPr="00D150F3">
        <w:rPr>
          <w:sz w:val="24"/>
          <w:szCs w:val="24"/>
        </w:rPr>
        <w:lastRenderedPageBreak/>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25118653"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74A4C05" w14:textId="77777777" w:rsidR="00502E0F" w:rsidRDefault="00502E0F" w:rsidP="00A80880">
      <w:pPr>
        <w:spacing w:after="0" w:line="276" w:lineRule="auto"/>
        <w:rPr>
          <w:sz w:val="24"/>
          <w:szCs w:val="24"/>
        </w:rPr>
      </w:pPr>
    </w:p>
    <w:p w14:paraId="6CD34468" w14:textId="77777777" w:rsidR="00A80880" w:rsidRDefault="00A80880" w:rsidP="00A80880">
      <w:pPr>
        <w:pStyle w:val="Nagwek1"/>
        <w:numPr>
          <w:ilvl w:val="0"/>
          <w:numId w:val="9"/>
        </w:numPr>
        <w:spacing w:after="240" w:line="276" w:lineRule="auto"/>
        <w:ind w:left="426" w:hanging="426"/>
        <w:rPr>
          <w:rFonts w:asciiTheme="minorHAnsi" w:hAnsiTheme="minorHAnsi" w:cstheme="minorHAnsi"/>
          <w:b/>
          <w:color w:val="000000" w:themeColor="text1"/>
        </w:rPr>
      </w:pPr>
      <w:bookmarkStart w:id="76" w:name="_Toc156889652"/>
      <w:r w:rsidRPr="00676940">
        <w:rPr>
          <w:rFonts w:asciiTheme="minorHAnsi" w:hAnsiTheme="minorHAnsi" w:cstheme="minorHAnsi"/>
          <w:b/>
          <w:color w:val="000000" w:themeColor="text1"/>
        </w:rPr>
        <w:t>Załączniki</w:t>
      </w:r>
      <w:bookmarkEnd w:id="76"/>
    </w:p>
    <w:p w14:paraId="464A5862"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Procedura oceny projektów</w:t>
      </w:r>
    </w:p>
    <w:p w14:paraId="48814F44" w14:textId="45699C1F"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 xml:space="preserve">Instrukcja obsługi </w:t>
      </w:r>
      <w:r w:rsidR="00A76A30">
        <w:rPr>
          <w:sz w:val="24"/>
          <w:szCs w:val="24"/>
        </w:rPr>
        <w:t xml:space="preserve">Panelu wnioskodawcy </w:t>
      </w:r>
      <w:r w:rsidRPr="00676940">
        <w:rPr>
          <w:sz w:val="24"/>
          <w:szCs w:val="24"/>
        </w:rPr>
        <w:t>FEO 2021-2027</w:t>
      </w:r>
    </w:p>
    <w:p w14:paraId="18C0BD47"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148A9EF5" w14:textId="2E349FA6" w:rsidR="00AC37F6" w:rsidRDefault="00AC37F6" w:rsidP="004F2968">
      <w:pPr>
        <w:pStyle w:val="Akapitzlist"/>
        <w:numPr>
          <w:ilvl w:val="0"/>
          <w:numId w:val="47"/>
        </w:numPr>
        <w:spacing w:after="0" w:line="276" w:lineRule="auto"/>
        <w:ind w:left="426" w:hanging="426"/>
        <w:rPr>
          <w:sz w:val="24"/>
          <w:szCs w:val="24"/>
        </w:rPr>
      </w:pPr>
      <w:r>
        <w:rPr>
          <w:sz w:val="24"/>
          <w:szCs w:val="24"/>
        </w:rPr>
        <w:t>Wzór umowy o dofinansowanie</w:t>
      </w:r>
      <w:r w:rsidR="0048729F">
        <w:rPr>
          <w:sz w:val="24"/>
          <w:szCs w:val="24"/>
        </w:rPr>
        <w:t>/decyzja o dofinansowaniu</w:t>
      </w:r>
      <w:r>
        <w:rPr>
          <w:sz w:val="24"/>
          <w:szCs w:val="24"/>
        </w:rPr>
        <w:t xml:space="preserve"> projektu dla działania </w:t>
      </w:r>
      <w:r w:rsidR="005D036B" w:rsidRPr="005D036B">
        <w:rPr>
          <w:sz w:val="24"/>
          <w:szCs w:val="24"/>
        </w:rPr>
        <w:t>2.</w:t>
      </w:r>
      <w:r w:rsidR="00E704D6">
        <w:rPr>
          <w:sz w:val="24"/>
          <w:szCs w:val="24"/>
        </w:rPr>
        <w:t>3</w:t>
      </w:r>
      <w:r w:rsidR="003D3AA8">
        <w:rPr>
          <w:sz w:val="24"/>
          <w:szCs w:val="24"/>
        </w:rPr>
        <w:t> </w:t>
      </w:r>
      <w:r w:rsidR="00E704D6" w:rsidRPr="00C6452B">
        <w:rPr>
          <w:i/>
          <w:iCs/>
          <w:sz w:val="24"/>
          <w:szCs w:val="24"/>
        </w:rPr>
        <w:t>Zapobieganie zagrożeniom związanym ze zmianą klimatu</w:t>
      </w:r>
      <w:r w:rsidR="00E704D6" w:rsidRPr="005D036B" w:rsidDel="00E704D6">
        <w:rPr>
          <w:sz w:val="24"/>
          <w:szCs w:val="24"/>
        </w:rPr>
        <w:t xml:space="preserve"> </w:t>
      </w:r>
      <w:r w:rsidRPr="00676940">
        <w:rPr>
          <w:sz w:val="24"/>
          <w:szCs w:val="24"/>
        </w:rPr>
        <w:t>FEO 2021-2027</w:t>
      </w:r>
    </w:p>
    <w:p w14:paraId="173270F9" w14:textId="50B56188"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lastRenderedPageBreak/>
        <w:t xml:space="preserve">Kryteria wyboru projektów dla działania </w:t>
      </w:r>
      <w:r w:rsidR="00E704D6" w:rsidRPr="005D036B">
        <w:rPr>
          <w:sz w:val="24"/>
          <w:szCs w:val="24"/>
        </w:rPr>
        <w:t>2.</w:t>
      </w:r>
      <w:r w:rsidR="00E704D6">
        <w:rPr>
          <w:sz w:val="24"/>
          <w:szCs w:val="24"/>
        </w:rPr>
        <w:t>3</w:t>
      </w:r>
      <w:r w:rsidR="00E704D6" w:rsidRPr="005D036B">
        <w:rPr>
          <w:sz w:val="24"/>
          <w:szCs w:val="24"/>
        </w:rPr>
        <w:t xml:space="preserve"> </w:t>
      </w:r>
      <w:r w:rsidR="00E704D6" w:rsidRPr="00C6452B">
        <w:rPr>
          <w:i/>
          <w:iCs/>
          <w:sz w:val="24"/>
          <w:szCs w:val="24"/>
        </w:rPr>
        <w:t>Zapobieganie zagrożeniom związanym ze</w:t>
      </w:r>
      <w:r w:rsidR="003D3AA8" w:rsidRPr="00C6452B">
        <w:rPr>
          <w:i/>
          <w:iCs/>
          <w:sz w:val="24"/>
          <w:szCs w:val="24"/>
        </w:rPr>
        <w:t> </w:t>
      </w:r>
      <w:r w:rsidR="00E704D6" w:rsidRPr="00C6452B">
        <w:rPr>
          <w:i/>
          <w:iCs/>
          <w:sz w:val="24"/>
          <w:szCs w:val="24"/>
        </w:rPr>
        <w:t>zmianą klimatu</w:t>
      </w:r>
      <w:r w:rsidR="005D036B" w:rsidRPr="00C6452B">
        <w:rPr>
          <w:i/>
          <w:iCs/>
          <w:sz w:val="24"/>
          <w:szCs w:val="24"/>
        </w:rPr>
        <w:t xml:space="preserve"> </w:t>
      </w:r>
      <w:r w:rsidRPr="00676940">
        <w:rPr>
          <w:sz w:val="24"/>
          <w:szCs w:val="24"/>
        </w:rPr>
        <w:t xml:space="preserve">FEO 2021-2027 </w:t>
      </w:r>
    </w:p>
    <w:p w14:paraId="46764856" w14:textId="6D57CB40" w:rsidR="004F2968" w:rsidRPr="00676940" w:rsidRDefault="004F2968" w:rsidP="00676940">
      <w:pPr>
        <w:pStyle w:val="Akapitzlist"/>
        <w:numPr>
          <w:ilvl w:val="0"/>
          <w:numId w:val="47"/>
        </w:numPr>
        <w:spacing w:after="0" w:line="276" w:lineRule="auto"/>
        <w:ind w:left="426" w:hanging="426"/>
        <w:rPr>
          <w:sz w:val="24"/>
          <w:szCs w:val="24"/>
        </w:rPr>
      </w:pPr>
      <w:r w:rsidRPr="00676940">
        <w:rPr>
          <w:sz w:val="24"/>
          <w:szCs w:val="24"/>
        </w:rPr>
        <w:t xml:space="preserve">Lista wskaźników na poziomie projektu dla działania </w:t>
      </w:r>
      <w:r w:rsidR="00E704D6" w:rsidRPr="005D036B">
        <w:rPr>
          <w:sz w:val="24"/>
          <w:szCs w:val="24"/>
        </w:rPr>
        <w:t>2.</w:t>
      </w:r>
      <w:r w:rsidR="00E704D6">
        <w:rPr>
          <w:sz w:val="24"/>
          <w:szCs w:val="24"/>
        </w:rPr>
        <w:t>3</w:t>
      </w:r>
      <w:r w:rsidR="00E704D6" w:rsidRPr="005D036B">
        <w:rPr>
          <w:sz w:val="24"/>
          <w:szCs w:val="24"/>
        </w:rPr>
        <w:t xml:space="preserve"> </w:t>
      </w:r>
      <w:r w:rsidR="00E704D6" w:rsidRPr="00C6452B">
        <w:rPr>
          <w:i/>
          <w:iCs/>
          <w:sz w:val="24"/>
          <w:szCs w:val="24"/>
        </w:rPr>
        <w:t>Zapobieganie zagrożeniom związanym ze zmianą klimatu</w:t>
      </w:r>
      <w:r w:rsidR="00E704D6" w:rsidRPr="005D036B" w:rsidDel="00E704D6">
        <w:rPr>
          <w:sz w:val="24"/>
          <w:szCs w:val="24"/>
        </w:rPr>
        <w:t xml:space="preserve"> </w:t>
      </w:r>
      <w:r w:rsidRPr="00676940">
        <w:rPr>
          <w:sz w:val="24"/>
          <w:szCs w:val="24"/>
        </w:rPr>
        <w:t>FEO 2021-2027</w:t>
      </w:r>
    </w:p>
    <w:p w14:paraId="54C54D6E" w14:textId="0B97D360" w:rsidR="004F2968" w:rsidRPr="00676940" w:rsidRDefault="004F2968" w:rsidP="00676940">
      <w:pPr>
        <w:pStyle w:val="Nagwek1"/>
        <w:numPr>
          <w:ilvl w:val="0"/>
          <w:numId w:val="9"/>
        </w:numPr>
        <w:spacing w:after="240" w:line="276" w:lineRule="auto"/>
        <w:ind w:left="426" w:hanging="426"/>
        <w:rPr>
          <w:rFonts w:cstheme="minorHAnsi"/>
          <w:b/>
          <w:bCs/>
        </w:rPr>
      </w:pPr>
      <w:bookmarkStart w:id="77" w:name="_Toc156889653"/>
      <w:r w:rsidRPr="00676940">
        <w:rPr>
          <w:rFonts w:asciiTheme="minorHAnsi" w:hAnsiTheme="minorHAnsi" w:cstheme="minorHAnsi"/>
          <w:b/>
          <w:color w:val="000000" w:themeColor="text1"/>
        </w:rPr>
        <w:t>Inne dokumenty obowiązujące w naborze</w:t>
      </w:r>
      <w:bookmarkEnd w:id="77"/>
    </w:p>
    <w:p w14:paraId="525FC909" w14:textId="2B8BBCA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3E6C0F9" w14:textId="47CC655A"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Szczegółowy Opis Priorytetów programu regionalnego Fundusze Europejskie dla Opolskiego 2021-2027, Europejski Fundusz Rozwoju Regionalnego</w:t>
      </w:r>
      <w:r>
        <w:rPr>
          <w:sz w:val="24"/>
          <w:szCs w:val="24"/>
        </w:rPr>
        <w:t>.</w:t>
      </w:r>
    </w:p>
    <w:p w14:paraId="6406A9E5" w14:textId="798E1E2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0CF34467"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wyboru projektów na lata 2021-2027 z 12 października 2022 r.</w:t>
      </w:r>
    </w:p>
    <w:p w14:paraId="65E7227C"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054E2AEF"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5AAE9FA6" w14:textId="0ABF1DE6"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informacji i promocji Funduszy Europejskich na lata 2021-2027 z</w:t>
      </w:r>
      <w:r w:rsidR="00502E0F">
        <w:rPr>
          <w:sz w:val="24"/>
          <w:szCs w:val="24"/>
        </w:rPr>
        <w:t> </w:t>
      </w:r>
      <w:r w:rsidRPr="00676940">
        <w:rPr>
          <w:sz w:val="24"/>
          <w:szCs w:val="24"/>
        </w:rPr>
        <w:t>19</w:t>
      </w:r>
      <w:r w:rsidR="00502E0F">
        <w:rPr>
          <w:sz w:val="24"/>
          <w:szCs w:val="24"/>
        </w:rPr>
        <w:t> </w:t>
      </w:r>
      <w:r w:rsidRPr="00676940">
        <w:rPr>
          <w:sz w:val="24"/>
          <w:szCs w:val="24"/>
        </w:rPr>
        <w:t>kwietnia 2023 r.</w:t>
      </w:r>
    </w:p>
    <w:p w14:paraId="254E57E3"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0B2D0F04" w14:textId="7B118E5F"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sidR="0075176F">
        <w:rPr>
          <w:sz w:val="24"/>
          <w:szCs w:val="24"/>
        </w:rPr>
        <w:t xml:space="preserve"> z 25 stycznia 2023 r.</w:t>
      </w:r>
    </w:p>
    <w:p w14:paraId="2BDC1962"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EC1B67D" w14:textId="7E458AEE"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sidR="00AC2CFE">
        <w:rPr>
          <w:sz w:val="24"/>
          <w:szCs w:val="24"/>
        </w:rPr>
        <w:t xml:space="preserve"> z 5 marca 2023 r.</w:t>
      </w:r>
    </w:p>
    <w:p w14:paraId="4E6D57F5" w14:textId="28487A3A" w:rsidR="00E16BBD" w:rsidRDefault="00E16BBD" w:rsidP="00E16BBD">
      <w:pPr>
        <w:pStyle w:val="Akapitzlist"/>
        <w:numPr>
          <w:ilvl w:val="0"/>
          <w:numId w:val="48"/>
        </w:numPr>
        <w:spacing w:after="0" w:line="276" w:lineRule="auto"/>
        <w:ind w:left="426" w:hanging="426"/>
        <w:rPr>
          <w:sz w:val="24"/>
          <w:szCs w:val="24"/>
        </w:rPr>
      </w:pPr>
      <w:bookmarkStart w:id="78" w:name="_Hlk156907842"/>
      <w:r w:rsidRPr="00D90091">
        <w:rPr>
          <w:sz w:val="24"/>
          <w:szCs w:val="24"/>
        </w:rPr>
        <w:t>Podręcznik wnioskodawcy i beneficjenta Funduszy Europejskich na lata 2021-2027 w</w:t>
      </w:r>
      <w:r w:rsidR="00502E0F">
        <w:rPr>
          <w:sz w:val="24"/>
          <w:szCs w:val="24"/>
        </w:rPr>
        <w:t> </w:t>
      </w:r>
      <w:r w:rsidRPr="00D90091">
        <w:rPr>
          <w:sz w:val="24"/>
          <w:szCs w:val="24"/>
        </w:rPr>
        <w:t>zakresie informacji i promocj</w:t>
      </w:r>
      <w:r>
        <w:rPr>
          <w:sz w:val="24"/>
          <w:szCs w:val="24"/>
        </w:rPr>
        <w:t>i.</w:t>
      </w:r>
    </w:p>
    <w:p w14:paraId="53D424CC" w14:textId="77777777" w:rsidR="00E16BBD" w:rsidRPr="00436E88" w:rsidRDefault="00E16BBD" w:rsidP="00E16BBD">
      <w:pPr>
        <w:pStyle w:val="Akapitzlist"/>
        <w:numPr>
          <w:ilvl w:val="0"/>
          <w:numId w:val="48"/>
        </w:numPr>
        <w:spacing w:after="0" w:line="276" w:lineRule="auto"/>
        <w:ind w:left="426" w:hanging="426"/>
        <w:rPr>
          <w:sz w:val="24"/>
          <w:szCs w:val="24"/>
        </w:rPr>
      </w:pPr>
      <w:r>
        <w:rPr>
          <w:sz w:val="24"/>
          <w:szCs w:val="24"/>
        </w:rPr>
        <w:t xml:space="preserve">Podział </w:t>
      </w:r>
      <w:proofErr w:type="spellStart"/>
      <w:r>
        <w:rPr>
          <w:sz w:val="24"/>
          <w:szCs w:val="24"/>
        </w:rPr>
        <w:t>subregionalny</w:t>
      </w:r>
      <w:proofErr w:type="spellEnd"/>
      <w:r>
        <w:rPr>
          <w:sz w:val="24"/>
          <w:szCs w:val="24"/>
        </w:rPr>
        <w:t xml:space="preserve"> w województwie opolskim – mapa.</w:t>
      </w:r>
    </w:p>
    <w:bookmarkEnd w:id="78"/>
    <w:p w14:paraId="5AB7ADAA" w14:textId="77777777" w:rsidR="00E16BBD" w:rsidRDefault="00E16BBD" w:rsidP="00502E0F">
      <w:pPr>
        <w:pStyle w:val="Akapitzlist"/>
        <w:spacing w:after="0" w:line="276" w:lineRule="auto"/>
        <w:ind w:left="426"/>
        <w:rPr>
          <w:sz w:val="24"/>
          <w:szCs w:val="24"/>
        </w:rPr>
      </w:pPr>
    </w:p>
    <w:p w14:paraId="5EB0C0BE" w14:textId="4B73375D" w:rsidR="004F2968" w:rsidRPr="00676940" w:rsidRDefault="004F2968" w:rsidP="00676940">
      <w:pPr>
        <w:pStyle w:val="Nagwek1"/>
        <w:numPr>
          <w:ilvl w:val="0"/>
          <w:numId w:val="9"/>
        </w:numPr>
        <w:spacing w:after="240" w:line="276" w:lineRule="auto"/>
        <w:ind w:left="426" w:hanging="426"/>
        <w:rPr>
          <w:rFonts w:cstheme="minorHAnsi"/>
          <w:b/>
          <w:bCs/>
        </w:rPr>
      </w:pPr>
      <w:bookmarkStart w:id="79" w:name="_Toc156889654"/>
      <w:r w:rsidRPr="00676940">
        <w:rPr>
          <w:rFonts w:asciiTheme="minorHAnsi" w:hAnsiTheme="minorHAnsi" w:cstheme="minorHAnsi"/>
          <w:b/>
          <w:color w:val="000000" w:themeColor="text1"/>
        </w:rPr>
        <w:t>Uwagi końcowe</w:t>
      </w:r>
      <w:bookmarkEnd w:id="79"/>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42313799" w14:textId="422445A8"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p w14:paraId="52E6D85F" w14:textId="77777777" w:rsidR="00786A73" w:rsidRPr="00A4039D" w:rsidRDefault="00786A73" w:rsidP="0051304D">
      <w:pPr>
        <w:rPr>
          <w:vertAlign w:val="superscript"/>
        </w:rPr>
      </w:pPr>
    </w:p>
    <w:sectPr w:rsidR="00786A73" w:rsidRPr="00A4039D" w:rsidSect="00126CAB">
      <w:headerReference w:type="even" r:id="rId11"/>
      <w:headerReference w:type="default" r:id="rId12"/>
      <w:footerReference w:type="even" r:id="rId13"/>
      <w:footerReference w:type="default" r:id="rId14"/>
      <w:headerReference w:type="first" r:id="rId15"/>
      <w:footerReference w:type="first" r:id="rId16"/>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A8EB" w14:textId="77777777" w:rsidR="00671D3C" w:rsidRDefault="00671D3C" w:rsidP="00F10DFC">
      <w:pPr>
        <w:spacing w:after="0" w:line="240" w:lineRule="auto"/>
      </w:pPr>
      <w:r>
        <w:separator/>
      </w:r>
    </w:p>
  </w:endnote>
  <w:endnote w:type="continuationSeparator" w:id="0">
    <w:p w14:paraId="749D4E40" w14:textId="77777777" w:rsidR="00671D3C" w:rsidRDefault="00671D3C"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91769"/>
      <w:docPartObj>
        <w:docPartGallery w:val="Page Numbers (Bottom of Page)"/>
        <w:docPartUnique/>
      </w:docPartObj>
    </w:sdtPr>
    <w:sdtEndPr/>
    <w:sdtContent>
      <w:p w14:paraId="3ACE0590" w14:textId="00728DE9" w:rsidR="0020558E" w:rsidRDefault="007846C9">
        <w:pPr>
          <w:pStyle w:val="Stopka"/>
          <w:jc w:val="right"/>
        </w:pPr>
      </w:p>
    </w:sdtContent>
  </w:sdt>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A90B" w14:textId="77777777" w:rsidR="00671D3C" w:rsidRDefault="00671D3C" w:rsidP="00F10DFC">
      <w:pPr>
        <w:spacing w:after="0" w:line="240" w:lineRule="auto"/>
      </w:pPr>
      <w:r>
        <w:separator/>
      </w:r>
    </w:p>
  </w:footnote>
  <w:footnote w:type="continuationSeparator" w:id="0">
    <w:p w14:paraId="60D8AD03" w14:textId="77777777" w:rsidR="00671D3C" w:rsidRDefault="00671D3C" w:rsidP="00F10DFC">
      <w:pPr>
        <w:spacing w:after="0" w:line="240" w:lineRule="auto"/>
      </w:pPr>
      <w:r>
        <w:continuationSeparator/>
      </w:r>
    </w:p>
  </w:footnote>
  <w:footnote w:id="1">
    <w:p w14:paraId="60109D5B" w14:textId="77777777" w:rsidR="006B305E" w:rsidRPr="00184C94" w:rsidRDefault="006B305E" w:rsidP="006B305E">
      <w:pPr>
        <w:pStyle w:val="Tekstprzypisudolnego"/>
        <w:rPr>
          <w:sz w:val="24"/>
          <w:szCs w:val="24"/>
        </w:rPr>
      </w:pPr>
      <w:r w:rsidRPr="00184C94">
        <w:rPr>
          <w:rStyle w:val="Odwoanieprzypisudolnego"/>
          <w:sz w:val="24"/>
          <w:szCs w:val="24"/>
        </w:rPr>
        <w:footnoteRef/>
      </w:r>
      <w:r w:rsidRPr="00184C94">
        <w:rPr>
          <w:sz w:val="24"/>
          <w:szCs w:val="24"/>
        </w:rPr>
        <w:t xml:space="preserve"> Ze względu na demarkację wsparcia kraj – region, policja nie może być beneficjentem w niniejszym naborze.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96CF" w14:textId="77777777" w:rsidR="007846C9" w:rsidRDefault="007846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503" w14:textId="77777777" w:rsidR="009A6093" w:rsidRDefault="009A6093" w:rsidP="00F10DFC">
    <w:pPr>
      <w:pStyle w:val="Nagwek"/>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C463" w14:textId="6D718A25" w:rsidR="009A6093" w:rsidRDefault="009A6093" w:rsidP="007846C9">
    <w:pPr>
      <w:pStyle w:val="Nagwek"/>
      <w:jc w:val="right"/>
    </w:pPr>
    <w:r>
      <w:tab/>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A0C47"/>
    <w:multiLevelType w:val="hybridMultilevel"/>
    <w:tmpl w:val="D3AC1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C815B0"/>
    <w:multiLevelType w:val="hybridMultilevel"/>
    <w:tmpl w:val="81F662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1859E3"/>
    <w:multiLevelType w:val="hybridMultilevel"/>
    <w:tmpl w:val="6A3C130C"/>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B556199"/>
    <w:multiLevelType w:val="hybridMultilevel"/>
    <w:tmpl w:val="FDC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F1D9E"/>
    <w:multiLevelType w:val="hybridMultilevel"/>
    <w:tmpl w:val="FFA62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735094"/>
    <w:multiLevelType w:val="hybridMultilevel"/>
    <w:tmpl w:val="4DD8E2EE"/>
    <w:lvl w:ilvl="0" w:tplc="48F66B5E">
      <w:start w:val="1"/>
      <w:numFmt w:val="bullet"/>
      <w:lvlText w:val=""/>
      <w:lvlJc w:val="left"/>
      <w:pPr>
        <w:ind w:left="502" w:hanging="360"/>
      </w:pPr>
      <w:rPr>
        <w:rFonts w:ascii="Symbol" w:hAnsi="Symbol" w:hint="default"/>
        <w:sz w:val="24"/>
        <w:szCs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0D4505C"/>
    <w:multiLevelType w:val="hybridMultilevel"/>
    <w:tmpl w:val="5430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B4071"/>
    <w:multiLevelType w:val="hybridMultilevel"/>
    <w:tmpl w:val="C47ED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D5126"/>
    <w:multiLevelType w:val="hybridMultilevel"/>
    <w:tmpl w:val="B2421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042C7C"/>
    <w:multiLevelType w:val="hybridMultilevel"/>
    <w:tmpl w:val="F09C2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666709"/>
    <w:multiLevelType w:val="hybridMultilevel"/>
    <w:tmpl w:val="FDF43AF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78A2CC7"/>
    <w:multiLevelType w:val="hybridMultilevel"/>
    <w:tmpl w:val="0E9852A6"/>
    <w:lvl w:ilvl="0" w:tplc="97DA1116">
      <w:start w:val="2"/>
      <w:numFmt w:val="decimal"/>
      <w:lvlText w:val="%1."/>
      <w:lvlJc w:val="left"/>
      <w:pPr>
        <w:ind w:left="720" w:hanging="360"/>
      </w:pPr>
      <w:rPr>
        <w:rFonts w:asciiTheme="minorHAnsi" w:eastAsiaTheme="majorEastAsia" w:hAnsiTheme="minorHAnsi" w:cstheme="minorHAnsi"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FB04CC"/>
    <w:multiLevelType w:val="hybridMultilevel"/>
    <w:tmpl w:val="137AB1D4"/>
    <w:lvl w:ilvl="0" w:tplc="A3F6B8BE">
      <w:start w:val="1"/>
      <w:numFmt w:val="decimal"/>
      <w:lvlText w:val="%1."/>
      <w:lvlJc w:val="left"/>
      <w:pPr>
        <w:ind w:left="720" w:hanging="360"/>
      </w:pPr>
      <w:rPr>
        <w:rFonts w:asciiTheme="minorHAnsi" w:eastAsiaTheme="majorEastAsia" w:hAnsiTheme="minorHAnsi" w:cstheme="minorHAnsi"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B56E61"/>
    <w:multiLevelType w:val="hybridMultilevel"/>
    <w:tmpl w:val="C450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739B7"/>
    <w:multiLevelType w:val="hybridMultilevel"/>
    <w:tmpl w:val="41AE2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83531F"/>
    <w:multiLevelType w:val="hybridMultilevel"/>
    <w:tmpl w:val="0E2649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4300D5"/>
    <w:multiLevelType w:val="hybridMultilevel"/>
    <w:tmpl w:val="22300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8263A7"/>
    <w:multiLevelType w:val="hybridMultilevel"/>
    <w:tmpl w:val="B4C0A4E6"/>
    <w:lvl w:ilvl="0" w:tplc="C5D4CA6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C669B1"/>
    <w:multiLevelType w:val="hybridMultilevel"/>
    <w:tmpl w:val="05B8B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018CB"/>
    <w:multiLevelType w:val="hybridMultilevel"/>
    <w:tmpl w:val="F7D8C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422432"/>
    <w:multiLevelType w:val="hybridMultilevel"/>
    <w:tmpl w:val="82461C80"/>
    <w:lvl w:ilvl="0" w:tplc="96C21CF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AE2281"/>
    <w:multiLevelType w:val="hybridMultilevel"/>
    <w:tmpl w:val="AFB40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514C8A"/>
    <w:multiLevelType w:val="hybridMultilevel"/>
    <w:tmpl w:val="2692337A"/>
    <w:lvl w:ilvl="0" w:tplc="137AB50C">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332E40"/>
    <w:multiLevelType w:val="hybridMultilevel"/>
    <w:tmpl w:val="FCD0427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1A72C0"/>
    <w:multiLevelType w:val="hybridMultilevel"/>
    <w:tmpl w:val="9F8097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8CD538A"/>
    <w:multiLevelType w:val="hybridMultilevel"/>
    <w:tmpl w:val="39CA7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23534D"/>
    <w:multiLevelType w:val="hybridMultilevel"/>
    <w:tmpl w:val="EC760D40"/>
    <w:lvl w:ilvl="0" w:tplc="ED989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8F67E2"/>
    <w:multiLevelType w:val="hybridMultilevel"/>
    <w:tmpl w:val="0A245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005A2E"/>
    <w:multiLevelType w:val="hybridMultilevel"/>
    <w:tmpl w:val="CC4E7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DE7002"/>
    <w:multiLevelType w:val="hybridMultilevel"/>
    <w:tmpl w:val="5FF247D8"/>
    <w:lvl w:ilvl="0" w:tplc="93A212A2">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22154F"/>
    <w:multiLevelType w:val="hybridMultilevel"/>
    <w:tmpl w:val="06426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77760D"/>
    <w:multiLevelType w:val="hybridMultilevel"/>
    <w:tmpl w:val="476A036E"/>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4115CB"/>
    <w:multiLevelType w:val="hybridMultilevel"/>
    <w:tmpl w:val="43520AEC"/>
    <w:lvl w:ilvl="0" w:tplc="137AB50C">
      <w:start w:val="1"/>
      <w:numFmt w:val="decimal"/>
      <w:lvlText w:val="%1."/>
      <w:lvlJc w:val="left"/>
      <w:pPr>
        <w:ind w:left="1146" w:hanging="360"/>
      </w:pPr>
      <w:rPr>
        <w:rFonts w:hint="default"/>
        <w:i w:val="0"/>
        <w:i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4560CC"/>
    <w:multiLevelType w:val="hybridMultilevel"/>
    <w:tmpl w:val="642E9B06"/>
    <w:lvl w:ilvl="0" w:tplc="04150011">
      <w:start w:val="1"/>
      <w:numFmt w:val="decimal"/>
      <w:lvlText w:val="%1)"/>
      <w:lvlJc w:val="left"/>
      <w:pPr>
        <w:ind w:left="1440" w:hanging="360"/>
      </w:pPr>
    </w:lvl>
    <w:lvl w:ilvl="1" w:tplc="ADD8AD7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457A44"/>
    <w:multiLevelType w:val="hybridMultilevel"/>
    <w:tmpl w:val="AF223BB0"/>
    <w:lvl w:ilvl="0" w:tplc="82D8FC9C">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53120EEE"/>
    <w:multiLevelType w:val="hybridMultilevel"/>
    <w:tmpl w:val="CBC614D8"/>
    <w:lvl w:ilvl="0" w:tplc="82D8FC9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4410A3D"/>
    <w:multiLevelType w:val="hybridMultilevel"/>
    <w:tmpl w:val="12D27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055347"/>
    <w:multiLevelType w:val="hybridMultilevel"/>
    <w:tmpl w:val="F042B6E2"/>
    <w:lvl w:ilvl="0" w:tplc="82D8FC9C">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6317056"/>
    <w:multiLevelType w:val="hybridMultilevel"/>
    <w:tmpl w:val="BC160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D54F05"/>
    <w:multiLevelType w:val="hybridMultilevel"/>
    <w:tmpl w:val="D82C9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616C9"/>
    <w:multiLevelType w:val="hybridMultilevel"/>
    <w:tmpl w:val="96E0A204"/>
    <w:lvl w:ilvl="0" w:tplc="7BFE3488">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F5C1F2E"/>
    <w:multiLevelType w:val="hybridMultilevel"/>
    <w:tmpl w:val="23527C32"/>
    <w:lvl w:ilvl="0" w:tplc="EFDC8FEA">
      <w:start w:val="1"/>
      <w:numFmt w:val="decimal"/>
      <w:lvlText w:val="%1."/>
      <w:lvlJc w:val="left"/>
      <w:pPr>
        <w:ind w:left="1068" w:hanging="360"/>
      </w:pPr>
      <w:rPr>
        <w:rFonts w:asciiTheme="majorHAnsi" w:eastAsiaTheme="majorEastAsia" w:hAnsiTheme="majorHAnsi" w:cstheme="maj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5FA80C55"/>
    <w:multiLevelType w:val="hybridMultilevel"/>
    <w:tmpl w:val="1728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A202E0"/>
    <w:multiLevelType w:val="hybridMultilevel"/>
    <w:tmpl w:val="0930F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2A76FB0"/>
    <w:multiLevelType w:val="hybridMultilevel"/>
    <w:tmpl w:val="E2A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65D97D37"/>
    <w:multiLevelType w:val="hybridMultilevel"/>
    <w:tmpl w:val="77043D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A1171F"/>
    <w:multiLevelType w:val="hybridMultilevel"/>
    <w:tmpl w:val="1C5EA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327E0B"/>
    <w:multiLevelType w:val="hybridMultilevel"/>
    <w:tmpl w:val="D9AAEA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2143785"/>
    <w:multiLevelType w:val="hybridMultilevel"/>
    <w:tmpl w:val="2FDC5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7A30056"/>
    <w:multiLevelType w:val="hybridMultilevel"/>
    <w:tmpl w:val="985208B6"/>
    <w:lvl w:ilvl="0" w:tplc="0415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8" w15:restartNumberingAfterBreak="0">
    <w:nsid w:val="78F77E78"/>
    <w:multiLevelType w:val="hybridMultilevel"/>
    <w:tmpl w:val="41AE2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A597BAC"/>
    <w:multiLevelType w:val="hybridMultilevel"/>
    <w:tmpl w:val="7D4405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F02342"/>
    <w:multiLevelType w:val="hybridMultilevel"/>
    <w:tmpl w:val="A230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5841897">
    <w:abstractNumId w:val="9"/>
  </w:num>
  <w:num w:numId="2" w16cid:durableId="806582546">
    <w:abstractNumId w:val="3"/>
  </w:num>
  <w:num w:numId="3" w16cid:durableId="755591150">
    <w:abstractNumId w:val="7"/>
  </w:num>
  <w:num w:numId="4" w16cid:durableId="880938652">
    <w:abstractNumId w:val="39"/>
  </w:num>
  <w:num w:numId="5" w16cid:durableId="650914736">
    <w:abstractNumId w:val="61"/>
  </w:num>
  <w:num w:numId="6" w16cid:durableId="1677074613">
    <w:abstractNumId w:val="28"/>
  </w:num>
  <w:num w:numId="7" w16cid:durableId="2079937472">
    <w:abstractNumId w:val="54"/>
  </w:num>
  <w:num w:numId="8" w16cid:durableId="949825086">
    <w:abstractNumId w:val="24"/>
  </w:num>
  <w:num w:numId="9" w16cid:durableId="1833326148">
    <w:abstractNumId w:val="4"/>
  </w:num>
  <w:num w:numId="10" w16cid:durableId="6710788">
    <w:abstractNumId w:val="0"/>
  </w:num>
  <w:num w:numId="11" w16cid:durableId="157966570">
    <w:abstractNumId w:val="60"/>
  </w:num>
  <w:num w:numId="12" w16cid:durableId="2133669829">
    <w:abstractNumId w:val="30"/>
  </w:num>
  <w:num w:numId="13" w16cid:durableId="1937516088">
    <w:abstractNumId w:val="1"/>
  </w:num>
  <w:num w:numId="14" w16cid:durableId="419717695">
    <w:abstractNumId w:val="72"/>
  </w:num>
  <w:num w:numId="15" w16cid:durableId="1813714136">
    <w:abstractNumId w:val="20"/>
  </w:num>
  <w:num w:numId="16" w16cid:durableId="388188006">
    <w:abstractNumId w:val="42"/>
  </w:num>
  <w:num w:numId="17" w16cid:durableId="1482235933">
    <w:abstractNumId w:val="36"/>
  </w:num>
  <w:num w:numId="18" w16cid:durableId="511262396">
    <w:abstractNumId w:val="34"/>
  </w:num>
  <w:num w:numId="19" w16cid:durableId="200635035">
    <w:abstractNumId w:val="12"/>
  </w:num>
  <w:num w:numId="20" w16cid:durableId="451748994">
    <w:abstractNumId w:val="48"/>
  </w:num>
  <w:num w:numId="21" w16cid:durableId="1585186447">
    <w:abstractNumId w:val="58"/>
  </w:num>
  <w:num w:numId="22" w16cid:durableId="119880091">
    <w:abstractNumId w:val="50"/>
  </w:num>
  <w:num w:numId="23" w16cid:durableId="1714229058">
    <w:abstractNumId w:val="52"/>
  </w:num>
  <w:num w:numId="24" w16cid:durableId="1395660372">
    <w:abstractNumId w:val="43"/>
  </w:num>
  <w:num w:numId="25" w16cid:durableId="1647592150">
    <w:abstractNumId w:val="13"/>
  </w:num>
  <w:num w:numId="26" w16cid:durableId="92215557">
    <w:abstractNumId w:val="18"/>
  </w:num>
  <w:num w:numId="27" w16cid:durableId="429669190">
    <w:abstractNumId w:val="71"/>
  </w:num>
  <w:num w:numId="28" w16cid:durableId="1422019764">
    <w:abstractNumId w:val="31"/>
  </w:num>
  <w:num w:numId="29" w16cid:durableId="1589729469">
    <w:abstractNumId w:val="10"/>
  </w:num>
  <w:num w:numId="30" w16cid:durableId="590241115">
    <w:abstractNumId w:val="55"/>
  </w:num>
  <w:num w:numId="31" w16cid:durableId="492992399">
    <w:abstractNumId w:val="25"/>
  </w:num>
  <w:num w:numId="32" w16cid:durableId="2079550865">
    <w:abstractNumId w:val="8"/>
  </w:num>
  <w:num w:numId="33" w16cid:durableId="1980258726">
    <w:abstractNumId w:val="66"/>
  </w:num>
  <w:num w:numId="34" w16cid:durableId="1560243268">
    <w:abstractNumId w:val="59"/>
  </w:num>
  <w:num w:numId="35" w16cid:durableId="1841502161">
    <w:abstractNumId w:val="15"/>
  </w:num>
  <w:num w:numId="36" w16cid:durableId="1056204697">
    <w:abstractNumId w:val="40"/>
  </w:num>
  <w:num w:numId="37" w16cid:durableId="1206336233">
    <w:abstractNumId w:val="27"/>
  </w:num>
  <w:num w:numId="38" w16cid:durableId="331419746">
    <w:abstractNumId w:val="53"/>
  </w:num>
  <w:num w:numId="39" w16cid:durableId="609242158">
    <w:abstractNumId w:val="38"/>
  </w:num>
  <w:num w:numId="40" w16cid:durableId="1364669670">
    <w:abstractNumId w:val="11"/>
  </w:num>
  <w:num w:numId="41" w16cid:durableId="1413357293">
    <w:abstractNumId w:val="29"/>
  </w:num>
  <w:num w:numId="42" w16cid:durableId="411388640">
    <w:abstractNumId w:val="37"/>
  </w:num>
  <w:num w:numId="43" w16cid:durableId="702049475">
    <w:abstractNumId w:val="33"/>
  </w:num>
  <w:num w:numId="44" w16cid:durableId="67119119">
    <w:abstractNumId w:val="64"/>
  </w:num>
  <w:num w:numId="45" w16cid:durableId="1192843090">
    <w:abstractNumId w:val="35"/>
  </w:num>
  <w:num w:numId="46" w16cid:durableId="525869755">
    <w:abstractNumId w:val="17"/>
  </w:num>
  <w:num w:numId="47" w16cid:durableId="196625547">
    <w:abstractNumId w:val="45"/>
  </w:num>
  <w:num w:numId="48" w16cid:durableId="1052384883">
    <w:abstractNumId w:val="62"/>
  </w:num>
  <w:num w:numId="49" w16cid:durableId="815872839">
    <w:abstractNumId w:val="51"/>
  </w:num>
  <w:num w:numId="50" w16cid:durableId="1421413557">
    <w:abstractNumId w:val="57"/>
  </w:num>
  <w:num w:numId="51" w16cid:durableId="1043365547">
    <w:abstractNumId w:val="41"/>
  </w:num>
  <w:num w:numId="52" w16cid:durableId="673071793">
    <w:abstractNumId w:val="2"/>
  </w:num>
  <w:num w:numId="53" w16cid:durableId="1137988676">
    <w:abstractNumId w:val="70"/>
  </w:num>
  <w:num w:numId="54" w16cid:durableId="1065372961">
    <w:abstractNumId w:val="32"/>
  </w:num>
  <w:num w:numId="55" w16cid:durableId="1606158725">
    <w:abstractNumId w:val="65"/>
  </w:num>
  <w:num w:numId="56" w16cid:durableId="763187565">
    <w:abstractNumId w:val="6"/>
  </w:num>
  <w:num w:numId="57" w16cid:durableId="1239898326">
    <w:abstractNumId w:val="44"/>
  </w:num>
  <w:num w:numId="58" w16cid:durableId="1767195023">
    <w:abstractNumId w:val="19"/>
  </w:num>
  <w:num w:numId="59" w16cid:durableId="794639704">
    <w:abstractNumId w:val="63"/>
  </w:num>
  <w:num w:numId="60" w16cid:durableId="1092311186">
    <w:abstractNumId w:val="26"/>
  </w:num>
  <w:num w:numId="61" w16cid:durableId="1781215187">
    <w:abstractNumId w:val="56"/>
  </w:num>
  <w:num w:numId="62" w16cid:durableId="1855877668">
    <w:abstractNumId w:val="16"/>
  </w:num>
  <w:num w:numId="63" w16cid:durableId="1510632989">
    <w:abstractNumId w:val="21"/>
  </w:num>
  <w:num w:numId="64" w16cid:durableId="1229919309">
    <w:abstractNumId w:val="23"/>
  </w:num>
  <w:num w:numId="65" w16cid:durableId="1994484422">
    <w:abstractNumId w:val="69"/>
  </w:num>
  <w:num w:numId="66" w16cid:durableId="1090590157">
    <w:abstractNumId w:val="14"/>
  </w:num>
  <w:num w:numId="67" w16cid:durableId="1962569501">
    <w:abstractNumId w:val="46"/>
  </w:num>
  <w:num w:numId="68" w16cid:durableId="1103302214">
    <w:abstractNumId w:val="5"/>
  </w:num>
  <w:num w:numId="69" w16cid:durableId="1821531807">
    <w:abstractNumId w:val="49"/>
  </w:num>
  <w:num w:numId="70" w16cid:durableId="1337073026">
    <w:abstractNumId w:val="67"/>
  </w:num>
  <w:num w:numId="71" w16cid:durableId="908073176">
    <w:abstractNumId w:val="47"/>
  </w:num>
  <w:num w:numId="72" w16cid:durableId="302200001">
    <w:abstractNumId w:val="68"/>
  </w:num>
  <w:num w:numId="73" w16cid:durableId="797065751">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053BD"/>
    <w:rsid w:val="000227A3"/>
    <w:rsid w:val="00025ABC"/>
    <w:rsid w:val="0003259F"/>
    <w:rsid w:val="00036074"/>
    <w:rsid w:val="0006467A"/>
    <w:rsid w:val="00065DD7"/>
    <w:rsid w:val="00086CE2"/>
    <w:rsid w:val="000A4176"/>
    <w:rsid w:val="000E2036"/>
    <w:rsid w:val="001012A0"/>
    <w:rsid w:val="00106D4A"/>
    <w:rsid w:val="001172A3"/>
    <w:rsid w:val="00124D20"/>
    <w:rsid w:val="00126CAB"/>
    <w:rsid w:val="001309A5"/>
    <w:rsid w:val="0014241C"/>
    <w:rsid w:val="001432DB"/>
    <w:rsid w:val="00144A40"/>
    <w:rsid w:val="001468A6"/>
    <w:rsid w:val="001574CC"/>
    <w:rsid w:val="001669CD"/>
    <w:rsid w:val="00172722"/>
    <w:rsid w:val="00193F2D"/>
    <w:rsid w:val="00194969"/>
    <w:rsid w:val="00194CD4"/>
    <w:rsid w:val="00196062"/>
    <w:rsid w:val="001A0FBD"/>
    <w:rsid w:val="001A7264"/>
    <w:rsid w:val="001E4D30"/>
    <w:rsid w:val="001E640B"/>
    <w:rsid w:val="001F2554"/>
    <w:rsid w:val="001F30E4"/>
    <w:rsid w:val="002019DE"/>
    <w:rsid w:val="0020558E"/>
    <w:rsid w:val="002056EE"/>
    <w:rsid w:val="0022266B"/>
    <w:rsid w:val="002332A3"/>
    <w:rsid w:val="002376BA"/>
    <w:rsid w:val="00244A70"/>
    <w:rsid w:val="00247662"/>
    <w:rsid w:val="00263D32"/>
    <w:rsid w:val="0027138D"/>
    <w:rsid w:val="0027542A"/>
    <w:rsid w:val="002814BA"/>
    <w:rsid w:val="00286153"/>
    <w:rsid w:val="0029456D"/>
    <w:rsid w:val="002A7B77"/>
    <w:rsid w:val="002B0F4D"/>
    <w:rsid w:val="002B36F8"/>
    <w:rsid w:val="00305985"/>
    <w:rsid w:val="00314D6B"/>
    <w:rsid w:val="00335CAB"/>
    <w:rsid w:val="003414EC"/>
    <w:rsid w:val="00345EFC"/>
    <w:rsid w:val="00357B3D"/>
    <w:rsid w:val="0037265B"/>
    <w:rsid w:val="00373758"/>
    <w:rsid w:val="00387821"/>
    <w:rsid w:val="00396132"/>
    <w:rsid w:val="003A185D"/>
    <w:rsid w:val="003A2D06"/>
    <w:rsid w:val="003A7CE9"/>
    <w:rsid w:val="003A7F99"/>
    <w:rsid w:val="003C074D"/>
    <w:rsid w:val="003C7D47"/>
    <w:rsid w:val="003D024B"/>
    <w:rsid w:val="003D10CE"/>
    <w:rsid w:val="003D3AA8"/>
    <w:rsid w:val="003E2308"/>
    <w:rsid w:val="003F0938"/>
    <w:rsid w:val="00413083"/>
    <w:rsid w:val="004157AE"/>
    <w:rsid w:val="0041692C"/>
    <w:rsid w:val="0042179A"/>
    <w:rsid w:val="0044676C"/>
    <w:rsid w:val="00457BE7"/>
    <w:rsid w:val="00465FD7"/>
    <w:rsid w:val="00476014"/>
    <w:rsid w:val="004854C4"/>
    <w:rsid w:val="0048729F"/>
    <w:rsid w:val="004A699C"/>
    <w:rsid w:val="004B4A79"/>
    <w:rsid w:val="004C2B09"/>
    <w:rsid w:val="004C604F"/>
    <w:rsid w:val="004D01F5"/>
    <w:rsid w:val="004E355A"/>
    <w:rsid w:val="004F2968"/>
    <w:rsid w:val="00502E0F"/>
    <w:rsid w:val="00505EDB"/>
    <w:rsid w:val="005126F0"/>
    <w:rsid w:val="0051304D"/>
    <w:rsid w:val="0051431A"/>
    <w:rsid w:val="00517CFE"/>
    <w:rsid w:val="00520D9B"/>
    <w:rsid w:val="00537E46"/>
    <w:rsid w:val="00555E08"/>
    <w:rsid w:val="005611DD"/>
    <w:rsid w:val="005651CC"/>
    <w:rsid w:val="00567A85"/>
    <w:rsid w:val="00571001"/>
    <w:rsid w:val="005A33BB"/>
    <w:rsid w:val="005A6AB6"/>
    <w:rsid w:val="005B2EBF"/>
    <w:rsid w:val="005B6ABE"/>
    <w:rsid w:val="005C0E6B"/>
    <w:rsid w:val="005D036B"/>
    <w:rsid w:val="005D33F1"/>
    <w:rsid w:val="005E4410"/>
    <w:rsid w:val="005F62B3"/>
    <w:rsid w:val="005F6A8C"/>
    <w:rsid w:val="006059C5"/>
    <w:rsid w:val="00606432"/>
    <w:rsid w:val="006158F7"/>
    <w:rsid w:val="0062175A"/>
    <w:rsid w:val="00634629"/>
    <w:rsid w:val="00635B6A"/>
    <w:rsid w:val="006377DE"/>
    <w:rsid w:val="00640113"/>
    <w:rsid w:val="00640EAD"/>
    <w:rsid w:val="00652A5D"/>
    <w:rsid w:val="00654200"/>
    <w:rsid w:val="00663D9F"/>
    <w:rsid w:val="00671D3C"/>
    <w:rsid w:val="00676940"/>
    <w:rsid w:val="0069229A"/>
    <w:rsid w:val="006A2DD1"/>
    <w:rsid w:val="006A748F"/>
    <w:rsid w:val="006B249B"/>
    <w:rsid w:val="006B305E"/>
    <w:rsid w:val="006B3E6F"/>
    <w:rsid w:val="006B3F9C"/>
    <w:rsid w:val="006B55DA"/>
    <w:rsid w:val="006D00D7"/>
    <w:rsid w:val="006D183A"/>
    <w:rsid w:val="006D18C7"/>
    <w:rsid w:val="006D3C0A"/>
    <w:rsid w:val="006F2F1B"/>
    <w:rsid w:val="006F4890"/>
    <w:rsid w:val="00706C01"/>
    <w:rsid w:val="00724871"/>
    <w:rsid w:val="00737914"/>
    <w:rsid w:val="0074142F"/>
    <w:rsid w:val="00745696"/>
    <w:rsid w:val="00746B29"/>
    <w:rsid w:val="0075176F"/>
    <w:rsid w:val="00752A6C"/>
    <w:rsid w:val="00761A6D"/>
    <w:rsid w:val="00773A3E"/>
    <w:rsid w:val="00773A53"/>
    <w:rsid w:val="00780CEB"/>
    <w:rsid w:val="007846C9"/>
    <w:rsid w:val="00784B51"/>
    <w:rsid w:val="00786A73"/>
    <w:rsid w:val="00791D98"/>
    <w:rsid w:val="0079601B"/>
    <w:rsid w:val="007969E5"/>
    <w:rsid w:val="007B2382"/>
    <w:rsid w:val="007B3101"/>
    <w:rsid w:val="007C7B7E"/>
    <w:rsid w:val="007D346E"/>
    <w:rsid w:val="007F2BAC"/>
    <w:rsid w:val="00804EA9"/>
    <w:rsid w:val="008105BA"/>
    <w:rsid w:val="008308D9"/>
    <w:rsid w:val="00831568"/>
    <w:rsid w:val="00845C19"/>
    <w:rsid w:val="008539BA"/>
    <w:rsid w:val="00864FC3"/>
    <w:rsid w:val="00865DA4"/>
    <w:rsid w:val="00893DEF"/>
    <w:rsid w:val="008A7122"/>
    <w:rsid w:val="008B45D7"/>
    <w:rsid w:val="008B75E5"/>
    <w:rsid w:val="008B7C53"/>
    <w:rsid w:val="008C0497"/>
    <w:rsid w:val="008C1EA3"/>
    <w:rsid w:val="008C2C39"/>
    <w:rsid w:val="008C67BD"/>
    <w:rsid w:val="008D211C"/>
    <w:rsid w:val="008D5FAB"/>
    <w:rsid w:val="008F4134"/>
    <w:rsid w:val="008F53BB"/>
    <w:rsid w:val="008F6652"/>
    <w:rsid w:val="008F7837"/>
    <w:rsid w:val="00901110"/>
    <w:rsid w:val="009052E1"/>
    <w:rsid w:val="00912F53"/>
    <w:rsid w:val="00914630"/>
    <w:rsid w:val="009157D4"/>
    <w:rsid w:val="00922168"/>
    <w:rsid w:val="00923C93"/>
    <w:rsid w:val="0094697F"/>
    <w:rsid w:val="00984211"/>
    <w:rsid w:val="00984964"/>
    <w:rsid w:val="00985761"/>
    <w:rsid w:val="00986908"/>
    <w:rsid w:val="009941D8"/>
    <w:rsid w:val="009A2088"/>
    <w:rsid w:val="009A6093"/>
    <w:rsid w:val="009B5E7B"/>
    <w:rsid w:val="009D1615"/>
    <w:rsid w:val="00A12A28"/>
    <w:rsid w:val="00A4039D"/>
    <w:rsid w:val="00A544A5"/>
    <w:rsid w:val="00A6131B"/>
    <w:rsid w:val="00A76A30"/>
    <w:rsid w:val="00A80880"/>
    <w:rsid w:val="00A846D1"/>
    <w:rsid w:val="00A867C8"/>
    <w:rsid w:val="00A963C0"/>
    <w:rsid w:val="00AA6646"/>
    <w:rsid w:val="00AB3CD4"/>
    <w:rsid w:val="00AC2CFE"/>
    <w:rsid w:val="00AC37F6"/>
    <w:rsid w:val="00AD2A0B"/>
    <w:rsid w:val="00AE3CC6"/>
    <w:rsid w:val="00AE5EAA"/>
    <w:rsid w:val="00AE6487"/>
    <w:rsid w:val="00B018A0"/>
    <w:rsid w:val="00B04EC2"/>
    <w:rsid w:val="00B17779"/>
    <w:rsid w:val="00B21BBB"/>
    <w:rsid w:val="00B25234"/>
    <w:rsid w:val="00B304F1"/>
    <w:rsid w:val="00B37C7F"/>
    <w:rsid w:val="00B40691"/>
    <w:rsid w:val="00B40FFB"/>
    <w:rsid w:val="00B5369D"/>
    <w:rsid w:val="00B64393"/>
    <w:rsid w:val="00B766F6"/>
    <w:rsid w:val="00B8656D"/>
    <w:rsid w:val="00B915E2"/>
    <w:rsid w:val="00BA25C2"/>
    <w:rsid w:val="00BA265D"/>
    <w:rsid w:val="00BA29C4"/>
    <w:rsid w:val="00BB3972"/>
    <w:rsid w:val="00BC4803"/>
    <w:rsid w:val="00BD6BC3"/>
    <w:rsid w:val="00BE1357"/>
    <w:rsid w:val="00BE190D"/>
    <w:rsid w:val="00BE2992"/>
    <w:rsid w:val="00BE3BE7"/>
    <w:rsid w:val="00BE4D8E"/>
    <w:rsid w:val="00BE6E21"/>
    <w:rsid w:val="00BF1A41"/>
    <w:rsid w:val="00BF65E5"/>
    <w:rsid w:val="00C02EEC"/>
    <w:rsid w:val="00C02F4F"/>
    <w:rsid w:val="00C13A75"/>
    <w:rsid w:val="00C21A4C"/>
    <w:rsid w:val="00C22734"/>
    <w:rsid w:val="00C265B9"/>
    <w:rsid w:val="00C6452B"/>
    <w:rsid w:val="00C650DA"/>
    <w:rsid w:val="00C81003"/>
    <w:rsid w:val="00C828FE"/>
    <w:rsid w:val="00CA1853"/>
    <w:rsid w:val="00CA7E5C"/>
    <w:rsid w:val="00CD5866"/>
    <w:rsid w:val="00CD6500"/>
    <w:rsid w:val="00CD70A0"/>
    <w:rsid w:val="00CE3E34"/>
    <w:rsid w:val="00CF5F1D"/>
    <w:rsid w:val="00D110D5"/>
    <w:rsid w:val="00D11C9C"/>
    <w:rsid w:val="00D150F3"/>
    <w:rsid w:val="00D31761"/>
    <w:rsid w:val="00D3367F"/>
    <w:rsid w:val="00D449CC"/>
    <w:rsid w:val="00D52254"/>
    <w:rsid w:val="00D77F68"/>
    <w:rsid w:val="00D96B8B"/>
    <w:rsid w:val="00D973F5"/>
    <w:rsid w:val="00DA408B"/>
    <w:rsid w:val="00DD1FA3"/>
    <w:rsid w:val="00DD360D"/>
    <w:rsid w:val="00DE2C1E"/>
    <w:rsid w:val="00DF0F1C"/>
    <w:rsid w:val="00E01A83"/>
    <w:rsid w:val="00E02224"/>
    <w:rsid w:val="00E072AB"/>
    <w:rsid w:val="00E07867"/>
    <w:rsid w:val="00E079D3"/>
    <w:rsid w:val="00E16BBD"/>
    <w:rsid w:val="00E17957"/>
    <w:rsid w:val="00E23017"/>
    <w:rsid w:val="00E2305D"/>
    <w:rsid w:val="00E272AD"/>
    <w:rsid w:val="00E41C27"/>
    <w:rsid w:val="00E47B1F"/>
    <w:rsid w:val="00E56AAA"/>
    <w:rsid w:val="00E704D6"/>
    <w:rsid w:val="00E7098D"/>
    <w:rsid w:val="00E72CBC"/>
    <w:rsid w:val="00E87344"/>
    <w:rsid w:val="00EB64AD"/>
    <w:rsid w:val="00EC07E5"/>
    <w:rsid w:val="00ED452C"/>
    <w:rsid w:val="00ED723E"/>
    <w:rsid w:val="00EF7276"/>
    <w:rsid w:val="00EF7953"/>
    <w:rsid w:val="00F10DFC"/>
    <w:rsid w:val="00F13C17"/>
    <w:rsid w:val="00F1519D"/>
    <w:rsid w:val="00F2055B"/>
    <w:rsid w:val="00F2398A"/>
    <w:rsid w:val="00F3099E"/>
    <w:rsid w:val="00F5543F"/>
    <w:rsid w:val="00F6082C"/>
    <w:rsid w:val="00F61A0C"/>
    <w:rsid w:val="00F66881"/>
    <w:rsid w:val="00F82351"/>
    <w:rsid w:val="00F8319B"/>
    <w:rsid w:val="00F9595B"/>
    <w:rsid w:val="00F9614F"/>
    <w:rsid w:val="00FA2B0B"/>
    <w:rsid w:val="00FC2770"/>
    <w:rsid w:val="00FC3F03"/>
    <w:rsid w:val="00FC4FC0"/>
    <w:rsid w:val="00FC78BF"/>
    <w:rsid w:val="00FD2088"/>
    <w:rsid w:val="00FD70AD"/>
    <w:rsid w:val="00FE1EB0"/>
    <w:rsid w:val="00FF0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500"/>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8F6652"/>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79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408262166">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10049</Words>
  <Characters>60295</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Krystyna Pokusa</cp:lastModifiedBy>
  <cp:revision>2</cp:revision>
  <cp:lastPrinted>2024-02-13T07:49:00Z</cp:lastPrinted>
  <dcterms:created xsi:type="dcterms:W3CDTF">2024-02-13T07:51:00Z</dcterms:created>
  <dcterms:modified xsi:type="dcterms:W3CDTF">2024-02-13T07:51:00Z</dcterms:modified>
</cp:coreProperties>
</file>