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349"/>
        <w:gridCol w:w="3104"/>
        <w:gridCol w:w="7540"/>
        <w:gridCol w:w="2167"/>
      </w:tblGrid>
      <w:tr w:rsidR="00BF798A" w14:paraId="56E823B6" w14:textId="77777777" w:rsidTr="00AB5FFD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6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140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84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B5FFD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6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140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9F4A1E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8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4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B5FFD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96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140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9F4A1E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9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84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B5FFD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96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140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1401D6AA" w14:textId="019A2637" w:rsidR="003646A0" w:rsidRPr="003646A0" w:rsidRDefault="003646A0" w:rsidP="003646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46A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chwała nr</w:t>
            </w:r>
            <w:r w:rsidRPr="003646A0">
              <w:rPr>
                <w:rFonts w:asciiTheme="minorHAnsi" w:hAnsiTheme="minorHAnsi" w:cstheme="minorHAnsi"/>
                <w:sz w:val="22"/>
                <w:szCs w:val="22"/>
              </w:rPr>
              <w:t xml:space="preserve"> LIV/362/23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ady</w:t>
            </w:r>
            <w:r w:rsidRPr="003646A0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iejskiej w Zawadzkiem z</w:t>
            </w:r>
            <w:r w:rsidRPr="003646A0">
              <w:rPr>
                <w:rFonts w:asciiTheme="minorHAnsi" w:hAnsiTheme="minorHAnsi" w:cstheme="minorHAnsi"/>
                <w:sz w:val="22"/>
                <w:szCs w:val="22"/>
              </w:rPr>
              <w:t xml:space="preserve"> dnia 29 maja 2023 r. </w:t>
            </w:r>
          </w:p>
          <w:p w14:paraId="46713820" w14:textId="77777777" w:rsidR="007E193F" w:rsidRDefault="003646A0" w:rsidP="003646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646A0">
              <w:rPr>
                <w:rFonts w:asciiTheme="minorHAnsi" w:hAnsiTheme="minorHAnsi" w:cstheme="minorHAnsi"/>
                <w:sz w:val="22"/>
                <w:szCs w:val="22"/>
              </w:rPr>
              <w:t xml:space="preserve"> sprawie przyjęcia Gminnego Programu Rewitalizacji dla gminy Zawadzkie na lata 2023-2030</w:t>
            </w:r>
          </w:p>
          <w:p w14:paraId="7CF9B452" w14:textId="2F725C88" w:rsidR="003646A0" w:rsidRPr="003646A0" w:rsidRDefault="009F4A1E" w:rsidP="003646A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84" w:type="dxa"/>
          </w:tcPr>
          <w:p w14:paraId="1287A2E8" w14:textId="13D49910" w:rsidR="007E193F" w:rsidRDefault="00A97515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Pr="003A2FBA" w:rsidRDefault="00202167" w:rsidP="00202167">
      <w:pPr>
        <w:jc w:val="both"/>
        <w:rPr>
          <w:u w:val="single"/>
        </w:rPr>
      </w:pPr>
    </w:p>
    <w:sectPr w:rsidR="00202167" w:rsidRPr="003A2FBA" w:rsidSect="00BF798A">
      <w:headerReference w:type="default" r:id="rId11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0C5" w14:textId="64A97F8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9F4A1E">
      <w:rPr>
        <w:rFonts w:ascii="Calibri" w:hAnsi="Calibri"/>
        <w:sz w:val="20"/>
        <w:szCs w:val="20"/>
      </w:rPr>
      <w:t>11125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BF798A">
      <w:rPr>
        <w:rFonts w:ascii="Calibri" w:hAnsi="Calibri"/>
        <w:sz w:val="20"/>
        <w:szCs w:val="20"/>
      </w:rPr>
      <w:t>3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57EE8060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dnia</w:t>
    </w:r>
    <w:r w:rsidR="00112E39">
      <w:rPr>
        <w:rFonts w:ascii="Calibri" w:hAnsi="Calibri"/>
        <w:sz w:val="20"/>
        <w:szCs w:val="20"/>
      </w:rPr>
      <w:t xml:space="preserve"> </w:t>
    </w:r>
    <w:r w:rsidR="009F4A1E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</w:t>
    </w:r>
    <w:r w:rsidR="007E193F">
      <w:rPr>
        <w:rFonts w:ascii="Calibri" w:hAnsi="Calibri"/>
        <w:sz w:val="20"/>
        <w:szCs w:val="20"/>
      </w:rPr>
      <w:t>grudnia</w:t>
    </w:r>
    <w:r>
      <w:rPr>
        <w:rFonts w:ascii="Calibri" w:hAnsi="Calibri"/>
        <w:sz w:val="20"/>
        <w:szCs w:val="20"/>
      </w:rPr>
      <w:t xml:space="preserve"> 202</w:t>
    </w:r>
    <w:r w:rsidR="00BF798A">
      <w:rPr>
        <w:rFonts w:ascii="Calibri" w:hAnsi="Calibri"/>
        <w:sz w:val="20"/>
        <w:szCs w:val="20"/>
      </w:rPr>
      <w:t>3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501786">
    <w:abstractNumId w:val="0"/>
  </w:num>
  <w:num w:numId="2" w16cid:durableId="75367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60133"/>
    <w:rsid w:val="000B7B47"/>
    <w:rsid w:val="000E51DE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D61B8"/>
    <w:rsid w:val="00202167"/>
    <w:rsid w:val="00244F21"/>
    <w:rsid w:val="00294C81"/>
    <w:rsid w:val="002A0443"/>
    <w:rsid w:val="002D57FD"/>
    <w:rsid w:val="00355694"/>
    <w:rsid w:val="003646A0"/>
    <w:rsid w:val="00371094"/>
    <w:rsid w:val="003825E8"/>
    <w:rsid w:val="003A2FBA"/>
    <w:rsid w:val="003A5FA9"/>
    <w:rsid w:val="003F69F0"/>
    <w:rsid w:val="00441825"/>
    <w:rsid w:val="0044397D"/>
    <w:rsid w:val="00451AB7"/>
    <w:rsid w:val="004C79FA"/>
    <w:rsid w:val="00501250"/>
    <w:rsid w:val="0057251D"/>
    <w:rsid w:val="005C2D2C"/>
    <w:rsid w:val="005D21CA"/>
    <w:rsid w:val="005D61DA"/>
    <w:rsid w:val="0060507A"/>
    <w:rsid w:val="006808BB"/>
    <w:rsid w:val="006A448C"/>
    <w:rsid w:val="00731E13"/>
    <w:rsid w:val="00735AE4"/>
    <w:rsid w:val="00775183"/>
    <w:rsid w:val="007812B0"/>
    <w:rsid w:val="007E193F"/>
    <w:rsid w:val="007F445D"/>
    <w:rsid w:val="00836B2E"/>
    <w:rsid w:val="009736DB"/>
    <w:rsid w:val="009A2254"/>
    <w:rsid w:val="009B31D5"/>
    <w:rsid w:val="009F4A1E"/>
    <w:rsid w:val="00A35DBB"/>
    <w:rsid w:val="00A7684E"/>
    <w:rsid w:val="00A97515"/>
    <w:rsid w:val="00AB1701"/>
    <w:rsid w:val="00AB50AC"/>
    <w:rsid w:val="00AB5FFD"/>
    <w:rsid w:val="00AE6345"/>
    <w:rsid w:val="00B066DE"/>
    <w:rsid w:val="00B14E6D"/>
    <w:rsid w:val="00B163BF"/>
    <w:rsid w:val="00B25AC6"/>
    <w:rsid w:val="00B87569"/>
    <w:rsid w:val="00BD2361"/>
    <w:rsid w:val="00BF24B6"/>
    <w:rsid w:val="00BF798A"/>
    <w:rsid w:val="00C702A0"/>
    <w:rsid w:val="00C91F08"/>
    <w:rsid w:val="00CB6359"/>
    <w:rsid w:val="00CF5A95"/>
    <w:rsid w:val="00D20369"/>
    <w:rsid w:val="00D91B51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um.opole.pl/uploaded_files/wysiwyg_editors/files/urzad-miasta-opole/GPR/GPR-uchwal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wadzkie.pl/3543/gminny-program-rewitalizacji-dla-gminy-zawadzkie-na-lata-2023-20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krapkowice.pl/14215/gminny-program-rewitalizacji-gminy-krapkowice-203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62</cp:revision>
  <cp:lastPrinted>2023-12-08T10:25:00Z</cp:lastPrinted>
  <dcterms:created xsi:type="dcterms:W3CDTF">2016-09-20T08:06:00Z</dcterms:created>
  <dcterms:modified xsi:type="dcterms:W3CDTF">2023-12-08T10:26:00Z</dcterms:modified>
</cp:coreProperties>
</file>