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603242F6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 xml:space="preserve">Opole, </w:t>
      </w:r>
      <w:r w:rsidR="009E6966" w:rsidRPr="009E6966">
        <w:rPr>
          <w:b/>
          <w:sz w:val="32"/>
          <w:szCs w:val="32"/>
        </w:rPr>
        <w:t>październik</w:t>
      </w:r>
      <w:r w:rsidRPr="009E6966">
        <w:rPr>
          <w:b/>
          <w:sz w:val="32"/>
          <w:szCs w:val="32"/>
        </w:rPr>
        <w:t xml:space="preserve"> 2023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CB3E" w14:textId="77777777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t>4</w:t>
    </w:r>
    <w:r w:rsidRPr="0081155C">
      <w:rPr>
        <w:iCs/>
        <w:sz w:val="24"/>
        <w:szCs w:val="24"/>
        <w:lang w:eastAsia="en-US"/>
      </w:rPr>
      <w:t xml:space="preserve">.1 </w:t>
    </w:r>
    <w:r>
      <w:rPr>
        <w:i/>
        <w:iCs/>
        <w:sz w:val="24"/>
        <w:szCs w:val="24"/>
        <w:lang w:eastAsia="en-US"/>
      </w:rPr>
      <w:t xml:space="preserve">Infrastruktura drogowa </w:t>
    </w:r>
    <w:r w:rsidRPr="00F31F55">
      <w:rPr>
        <w:iCs/>
        <w:sz w:val="24"/>
        <w:szCs w:val="24"/>
        <w:lang w:eastAsia="en-US"/>
      </w:rPr>
      <w:t>FEO 2021-2027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Pr="00910D58">
      <w:rPr>
        <w:iCs/>
        <w:sz w:val="24"/>
        <w:szCs w:val="24"/>
        <w:lang w:eastAsia="en-US"/>
      </w:rPr>
      <w:t xml:space="preserve">Wersja nr 1, </w:t>
    </w:r>
    <w:r>
      <w:rPr>
        <w:iCs/>
        <w:sz w:val="24"/>
        <w:szCs w:val="24"/>
        <w:lang w:eastAsia="en-US"/>
      </w:rPr>
      <w:t xml:space="preserve">październik </w:t>
    </w:r>
    <w:r w:rsidRPr="00910D58">
      <w:rPr>
        <w:iCs/>
        <w:sz w:val="24"/>
        <w:szCs w:val="24"/>
        <w:lang w:eastAsia="en-US"/>
      </w:rPr>
      <w:t>20</w:t>
    </w:r>
    <w:r>
      <w:rPr>
        <w:iCs/>
        <w:sz w:val="24"/>
        <w:szCs w:val="24"/>
        <w:lang w:eastAsia="en-US"/>
      </w:rPr>
      <w:t>23</w:t>
    </w:r>
    <w:r w:rsidRPr="00910D58">
      <w:rPr>
        <w:iCs/>
        <w:sz w:val="24"/>
        <w:szCs w:val="24"/>
        <w:lang w:eastAsia="en-US"/>
      </w:rPr>
      <w:t xml:space="preserve"> r.</w:t>
    </w:r>
  </w:p>
  <w:p w14:paraId="68E3D2A0" w14:textId="177CF572" w:rsidR="00112FDF" w:rsidRPr="009E6966" w:rsidRDefault="00112FDF" w:rsidP="009E6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81B" w14:textId="361B5BBB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r w:rsidR="009E154B" w:rsidRPr="003C01E6">
      <w:rPr>
        <w:iCs/>
        <w:sz w:val="24"/>
        <w:szCs w:val="24"/>
      </w:rPr>
      <w:t xml:space="preserve">2.1 </w:t>
    </w:r>
    <w:r w:rsidR="009E154B" w:rsidRPr="003C01E6">
      <w:rPr>
        <w:i/>
        <w:sz w:val="24"/>
        <w:szCs w:val="24"/>
      </w:rPr>
      <w:t>Poprawa efektywności energetycznej w województwie opolskim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 xml:space="preserve">Wersja nr 1, </w:t>
    </w:r>
    <w:r w:rsidR="009E154B">
      <w:rPr>
        <w:iCs/>
        <w:sz w:val="24"/>
        <w:szCs w:val="24"/>
      </w:rPr>
      <w:t xml:space="preserve">październik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23</w:t>
    </w:r>
    <w:r w:rsidR="009E154B" w:rsidRPr="00910D58">
      <w:rPr>
        <w:iCs/>
        <w:sz w:val="24"/>
        <w:szCs w:val="24"/>
      </w:rPr>
      <w:t xml:space="preserve"> r.</w:t>
    </w:r>
  </w:p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1212F"/>
    <w:rsid w:val="00726A2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38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Autor</cp:lastModifiedBy>
  <cp:revision>61</cp:revision>
  <cp:lastPrinted>2023-10-06T06:31:00Z</cp:lastPrinted>
  <dcterms:created xsi:type="dcterms:W3CDTF">2023-01-21T08:10:00Z</dcterms:created>
  <dcterms:modified xsi:type="dcterms:W3CDTF">2023-10-06T06:34:00Z</dcterms:modified>
</cp:coreProperties>
</file>