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288411EE" w:rsidR="000A2D2A" w:rsidRPr="000A2D2A" w:rsidRDefault="000A2D2A" w:rsidP="000A2D2A">
      <w:pPr>
        <w:spacing w:after="0" w:line="360" w:lineRule="auto"/>
        <w:rPr>
          <w:b/>
          <w:sz w:val="36"/>
          <w:szCs w:val="36"/>
        </w:rPr>
      </w:pPr>
      <w:r>
        <w:rPr>
          <w:rFonts w:ascii="Calibri" w:eastAsia="Times New Roman" w:hAnsi="Calibri" w:cs="Times New Roman"/>
          <w:b/>
          <w:color w:val="000099"/>
          <w:sz w:val="36"/>
          <w:szCs w:val="36"/>
        </w:rPr>
        <w:t xml:space="preserve">Dla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w:t>
      </w:r>
      <w:r w:rsidR="000D1F59" w:rsidRPr="000D1F59">
        <w:rPr>
          <w:rFonts w:ascii="Calibri" w:eastAsia="Times New Roman" w:hAnsi="Calibri" w:cs="Times New Roman"/>
          <w:b/>
          <w:color w:val="000099"/>
          <w:sz w:val="36"/>
          <w:szCs w:val="36"/>
        </w:rPr>
        <w:t>2.6 Ochrona różnorodności biologicznej</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Wersja 1</w:t>
      </w:r>
    </w:p>
    <w:p w14:paraId="376ECA7D" w14:textId="70F70208" w:rsidR="000A2D2A" w:rsidRPr="00524139" w:rsidRDefault="00997575"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październik</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2023 r.</w:t>
      </w:r>
    </w:p>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7359F3A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r w:rsidR="00BB7DE5" w:rsidRPr="00524139">
              <w:rPr>
                <w:rFonts w:eastAsia="Times New Roman" w:cstheme="minorHAnsi"/>
                <w:sz w:val="24"/>
                <w:szCs w:val="24"/>
              </w:rPr>
              <w:t>w ramach</w:t>
            </w:r>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63735B22"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t>
            </w:r>
            <w:r w:rsidR="00BB7DE5" w:rsidRPr="00524139">
              <w:rPr>
                <w:rFonts w:eastAsia="Times New Roman" w:cstheme="minorHAnsi"/>
                <w:sz w:val="24"/>
                <w:szCs w:val="24"/>
              </w:rPr>
              <w:t>w Regulaminie</w:t>
            </w:r>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439EF46C"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r w:rsidR="00BB7DE5" w:rsidRPr="00524139">
              <w:rPr>
                <w:rFonts w:eastAsia="Times New Roman" w:cstheme="minorHAnsi"/>
                <w:sz w:val="24"/>
                <w:szCs w:val="24"/>
              </w:rPr>
              <w:t>Opisem Priorytetów</w:t>
            </w:r>
            <w:r w:rsidRPr="00524139">
              <w:rPr>
                <w:rFonts w:eastAsia="Times New Roman" w:cstheme="minorHAnsi"/>
                <w:sz w:val="24"/>
                <w:szCs w:val="24"/>
              </w:rPr>
              <w:t xml:space="preserve">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4447C807" w:rsidR="00524139" w:rsidRPr="00524139" w:rsidRDefault="00BB7DE5"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nieprzekroczenia</w:t>
            </w:r>
            <w:r w:rsidR="00524139" w:rsidRPr="00524139">
              <w:rPr>
                <w:rFonts w:eastAsia="Times New Roman" w:cstheme="minorHAnsi"/>
                <w:sz w:val="24"/>
                <w:szCs w:val="24"/>
              </w:rPr>
              <w:t xml:space="preserve">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52EE3029"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w:t>
            </w:r>
            <w:r w:rsidR="00BB7DE5" w:rsidRPr="00524139">
              <w:rPr>
                <w:rFonts w:eastAsia="Times New Roman" w:cstheme="minorHAnsi"/>
                <w:sz w:val="24"/>
                <w:szCs w:val="24"/>
              </w:rPr>
              <w:t>projektu (</w:t>
            </w:r>
            <w:r w:rsidRPr="00524139">
              <w:rPr>
                <w:rFonts w:eastAsia="Times New Roman" w:cstheme="minorHAnsi"/>
                <w:sz w:val="24"/>
                <w:szCs w:val="24"/>
              </w:rPr>
              <w:t xml:space="preserve">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1658D850"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w:t>
            </w:r>
            <w:r w:rsidR="00BB7DE5" w:rsidRPr="00524139">
              <w:rPr>
                <w:rFonts w:eastAsia="Times New Roman" w:cstheme="minorHAnsi"/>
                <w:sz w:val="24"/>
                <w:szCs w:val="24"/>
              </w:rPr>
              <w:t>złożeniem wniosku</w:t>
            </w:r>
            <w:r w:rsidRPr="00524139">
              <w:rPr>
                <w:rFonts w:eastAsia="Times New Roman" w:cstheme="minorHAnsi"/>
                <w:sz w:val="24"/>
                <w:szCs w:val="24"/>
              </w:rPr>
              <w:t xml:space="preserve"> </w:t>
            </w:r>
            <w:r w:rsidRPr="00524139">
              <w:rPr>
                <w:rFonts w:eastAsia="Times New Roman" w:cstheme="minorHAnsi"/>
                <w:sz w:val="24"/>
                <w:szCs w:val="24"/>
              </w:rPr>
              <w:br/>
              <w:t>o dofinansowanie</w:t>
            </w:r>
          </w:p>
        </w:tc>
        <w:tc>
          <w:tcPr>
            <w:tcW w:w="3081" w:type="pct"/>
            <w:vAlign w:val="center"/>
          </w:tcPr>
          <w:p w14:paraId="5810F166" w14:textId="45814000"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 xml:space="preserve">nr 2021/1060 z 24 czerwca 2021 r. projekty nie zostaną wybrane do wsparcia z Funduszy, w </w:t>
            </w:r>
            <w:r w:rsidR="00BB7DE5" w:rsidRPr="00524139">
              <w:rPr>
                <w:rFonts w:eastAsia="Times New Roman" w:cstheme="minorHAnsi"/>
                <w:sz w:val="24"/>
                <w:szCs w:val="24"/>
              </w:rPr>
              <w:t>przypadku,</w:t>
            </w:r>
            <w:r w:rsidRPr="00524139">
              <w:rPr>
                <w:rFonts w:eastAsia="Times New Roman" w:cstheme="minorHAnsi"/>
                <w:sz w:val="24"/>
                <w:szCs w:val="24"/>
              </w:rPr>
              <w:t xml:space="preserve">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3EE9F8AD"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W </w:t>
            </w:r>
            <w:r w:rsidR="00BB7DE5" w:rsidRPr="00524139">
              <w:rPr>
                <w:rFonts w:eastAsia="Times New Roman" w:cstheme="minorHAnsi"/>
                <w:sz w:val="24"/>
                <w:szCs w:val="24"/>
              </w:rPr>
              <w:t>sytuacji,</w:t>
            </w:r>
            <w:r w:rsidRPr="00524139">
              <w:rPr>
                <w:rFonts w:eastAsia="Times New Roman" w:cstheme="minorHAnsi"/>
                <w:sz w:val="24"/>
                <w:szCs w:val="24"/>
              </w:rPr>
              <w:t xml:space="preserve">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6230A5D5"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 xml:space="preserve">OPOLE, </w:t>
      </w:r>
      <w:r w:rsidR="00BB7DE5" w:rsidRPr="00524139">
        <w:rPr>
          <w:rFonts w:eastAsia="Times New Roman" w:cstheme="majorHAnsi"/>
          <w:b/>
          <w:color w:val="000099"/>
          <w:sz w:val="36"/>
          <w:szCs w:val="36"/>
        </w:rPr>
        <w:t>2023 r.</w:t>
      </w:r>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30395DFA"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Wnioskodawca wykazał, że projekt będzie miał pozytywny lub w uzasadnionych przypadkach neutralny wpływ na </w:t>
            </w:r>
            <w:r w:rsidR="00BB7DE5" w:rsidRPr="00524139">
              <w:rPr>
                <w:rFonts w:eastAsia="Times New Roman" w:cstheme="minorHAnsi"/>
                <w:sz w:val="24"/>
                <w:szCs w:val="24"/>
              </w:rPr>
              <w:t>zasadę zrównoważonego</w:t>
            </w:r>
            <w:r w:rsidRPr="00524139">
              <w:rPr>
                <w:rFonts w:eastAsia="Times New Roman" w:cstheme="minorHAnsi"/>
                <w:sz w:val="24"/>
                <w:szCs w:val="24"/>
              </w:rPr>
              <w:t xml:space="preserve"> rozwoju. Głównym założeniem tej zasady jest zachowanie zasobów i walorów środowiska w stanie zapewniającym trwałe i </w:t>
            </w:r>
            <w:r w:rsidR="00BB7DE5" w:rsidRPr="00524139">
              <w:rPr>
                <w:rFonts w:eastAsia="Times New Roman" w:cstheme="minorHAnsi"/>
                <w:sz w:val="24"/>
                <w:szCs w:val="24"/>
              </w:rPr>
              <w:t>niedoznające</w:t>
            </w:r>
            <w:r w:rsidRPr="00524139">
              <w:rPr>
                <w:rFonts w:eastAsia="Times New Roman" w:cstheme="minorHAnsi"/>
                <w:sz w:val="24"/>
                <w:szCs w:val="24"/>
              </w:rPr>
              <w:t xml:space="preserv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08A1A5E4"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Sprawdzenie polega na weryfikacji czy projekt wypełnia wszystkie wymogi nałożone na dany typ działań w analizie DNSH. Kryterium uznaje się za spełnione tylko </w:t>
            </w:r>
            <w:r w:rsidR="00BB7DE5" w:rsidRPr="00524139">
              <w:rPr>
                <w:rFonts w:eastAsia="Times New Roman" w:cstheme="minorHAnsi"/>
                <w:sz w:val="24"/>
                <w:szCs w:val="24"/>
              </w:rPr>
              <w:t>wtedy,</w:t>
            </w:r>
            <w:r w:rsidRPr="00524139">
              <w:rPr>
                <w:rFonts w:eastAsia="Times New Roman" w:cstheme="minorHAnsi"/>
                <w:sz w:val="24"/>
                <w:szCs w:val="24"/>
              </w:rPr>
              <w:t xml:space="preserve"> gdy dane przedsięwzięcie wypełnia wszystkie wymogi dla danego typu </w:t>
            </w:r>
            <w:r w:rsidR="000D1F59" w:rsidRPr="00524139">
              <w:rPr>
                <w:rFonts w:eastAsia="Times New Roman" w:cstheme="minorHAnsi"/>
                <w:sz w:val="24"/>
                <w:szCs w:val="24"/>
              </w:rPr>
              <w:t>przedsięwzięcia,</w:t>
            </w:r>
            <w:r w:rsidRPr="00524139">
              <w:rPr>
                <w:rFonts w:eastAsia="Times New Roman" w:cstheme="minorHAnsi"/>
                <w:sz w:val="24"/>
                <w:szCs w:val="24"/>
              </w:rPr>
              <w:t xml:space="preserve">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ustawą z dnia 20 lipca 2017 r. Prawo wodne (Dz. U. z 2021 r., poz. 2233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546810" w:rsidRPr="00524139" w14:paraId="0A34614A" w14:textId="77777777" w:rsidTr="002912FA">
        <w:trPr>
          <w:trHeight w:val="644"/>
        </w:trPr>
        <w:tc>
          <w:tcPr>
            <w:tcW w:w="202" w:type="pct"/>
            <w:noWrap/>
            <w:vAlign w:val="center"/>
          </w:tcPr>
          <w:p w14:paraId="6C66CC04" w14:textId="50F49470" w:rsidR="00546810" w:rsidRPr="00524139" w:rsidRDefault="00546810" w:rsidP="00546810">
            <w:pPr>
              <w:spacing w:after="0" w:line="276" w:lineRule="auto"/>
              <w:rPr>
                <w:rFonts w:eastAsia="Times New Roman" w:cstheme="minorHAnsi"/>
                <w:sz w:val="24"/>
                <w:szCs w:val="24"/>
              </w:rPr>
            </w:pPr>
            <w:r>
              <w:rPr>
                <w:rFonts w:eastAsia="Times New Roman" w:cstheme="minorHAnsi"/>
                <w:sz w:val="24"/>
                <w:szCs w:val="24"/>
              </w:rPr>
              <w:t>5.</w:t>
            </w:r>
          </w:p>
        </w:tc>
        <w:tc>
          <w:tcPr>
            <w:tcW w:w="1061" w:type="pct"/>
            <w:vAlign w:val="center"/>
          </w:tcPr>
          <w:p w14:paraId="3EADA5FF" w14:textId="32B21321" w:rsidR="00546810" w:rsidRPr="00524139" w:rsidRDefault="00546810" w:rsidP="00546810">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494B18D" w14:textId="77777777" w:rsidR="00546810" w:rsidRDefault="00546810" w:rsidP="00546810">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6C5FAE2" w14:textId="076C62E4" w:rsidR="00546810" w:rsidRPr="00524139" w:rsidRDefault="00546810" w:rsidP="00546810">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14368260" w14:textId="641A7142" w:rsidR="00546810" w:rsidRPr="00524139" w:rsidRDefault="00546810" w:rsidP="00546810">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1FA23079" w14:textId="77777777" w:rsidR="00997575" w:rsidRPr="00F84943" w:rsidRDefault="00997575" w:rsidP="00A862FB">
            <w:pPr>
              <w:spacing w:after="40"/>
              <w:rPr>
                <w:rFonts w:cstheme="minorHAnsi"/>
                <w:sz w:val="24"/>
                <w:szCs w:val="24"/>
              </w:rPr>
            </w:pPr>
            <w:r w:rsidRPr="00F84943">
              <w:rPr>
                <w:rFonts w:cstheme="minorHAnsi"/>
                <w:sz w:val="24"/>
                <w:szCs w:val="24"/>
              </w:rPr>
              <w:t>Bada się wykonalność projektu wg:</w:t>
            </w:r>
          </w:p>
          <w:p w14:paraId="2C2A6235" w14:textId="77777777" w:rsidR="00997575" w:rsidRPr="00F84943" w:rsidRDefault="00997575" w:rsidP="00997575">
            <w:pPr>
              <w:numPr>
                <w:ilvl w:val="0"/>
                <w:numId w:val="5"/>
              </w:numPr>
              <w:spacing w:after="40" w:line="276" w:lineRule="auto"/>
              <w:ind w:left="357" w:hanging="357"/>
              <w:rPr>
                <w:rFonts w:cstheme="minorHAnsi"/>
                <w:sz w:val="24"/>
                <w:szCs w:val="24"/>
              </w:rPr>
            </w:pPr>
            <w:r w:rsidRPr="00F84943">
              <w:rPr>
                <w:rFonts w:cstheme="minorHAnsi"/>
                <w:sz w:val="24"/>
                <w:szCs w:val="24"/>
              </w:rPr>
              <w:t>planowanego harmonogramu;</w:t>
            </w:r>
          </w:p>
          <w:p w14:paraId="71065355" w14:textId="77777777" w:rsidR="00997575" w:rsidRPr="00F84943" w:rsidRDefault="00997575" w:rsidP="00997575">
            <w:pPr>
              <w:numPr>
                <w:ilvl w:val="0"/>
                <w:numId w:val="5"/>
              </w:numPr>
              <w:spacing w:after="40" w:line="276" w:lineRule="auto"/>
              <w:ind w:left="357" w:hanging="357"/>
              <w:rPr>
                <w:rFonts w:cstheme="minorHAnsi"/>
                <w:sz w:val="24"/>
                <w:szCs w:val="24"/>
              </w:rPr>
            </w:pPr>
            <w:r w:rsidRPr="00F84943">
              <w:rPr>
                <w:rFonts w:cstheme="minorHAnsi"/>
                <w:sz w:val="24"/>
                <w:szCs w:val="24"/>
              </w:rPr>
              <w:t>zakresu rzeczowego, realności i zasadności planowanych wydatków do realizacji projektu;</w:t>
            </w:r>
          </w:p>
          <w:p w14:paraId="1AB7DA0B" w14:textId="77777777" w:rsidR="00997575" w:rsidRPr="00F84943" w:rsidRDefault="00997575" w:rsidP="00997575">
            <w:pPr>
              <w:numPr>
                <w:ilvl w:val="0"/>
                <w:numId w:val="5"/>
              </w:numPr>
              <w:spacing w:after="40" w:line="276" w:lineRule="auto"/>
              <w:ind w:left="357" w:hanging="357"/>
              <w:rPr>
                <w:rFonts w:cstheme="minorHAnsi"/>
                <w:sz w:val="24"/>
                <w:szCs w:val="24"/>
              </w:rPr>
            </w:pPr>
            <w:r w:rsidRPr="00F84943">
              <w:rPr>
                <w:rFonts w:cstheme="minorHAnsi"/>
                <w:sz w:val="24"/>
                <w:szCs w:val="24"/>
              </w:rPr>
              <w:t xml:space="preserve">złożoności procedur przetargowych; </w:t>
            </w:r>
          </w:p>
          <w:p w14:paraId="1A349CB5" w14:textId="77777777" w:rsidR="00997575" w:rsidRPr="00F84943" w:rsidRDefault="00997575" w:rsidP="00997575">
            <w:pPr>
              <w:numPr>
                <w:ilvl w:val="0"/>
                <w:numId w:val="5"/>
              </w:numPr>
              <w:spacing w:after="40" w:line="276" w:lineRule="auto"/>
              <w:ind w:left="357" w:hanging="357"/>
              <w:rPr>
                <w:rFonts w:cstheme="minorHAnsi"/>
                <w:sz w:val="24"/>
                <w:szCs w:val="24"/>
              </w:rPr>
            </w:pPr>
            <w:r w:rsidRPr="00F84943">
              <w:rPr>
                <w:rFonts w:cstheme="minorHAnsi"/>
                <w:sz w:val="24"/>
                <w:szCs w:val="24"/>
              </w:rPr>
              <w:t xml:space="preserve">innych okoliczności warunkujących terminową realizację projektu; </w:t>
            </w:r>
          </w:p>
          <w:p w14:paraId="6F6C94E2" w14:textId="77777777" w:rsidR="00997575" w:rsidRPr="00F84943" w:rsidRDefault="00997575" w:rsidP="00997575">
            <w:pPr>
              <w:numPr>
                <w:ilvl w:val="0"/>
                <w:numId w:val="5"/>
              </w:numPr>
              <w:spacing w:after="40" w:line="276" w:lineRule="auto"/>
              <w:ind w:left="357" w:hanging="357"/>
              <w:rPr>
                <w:rFonts w:cstheme="minorHAnsi"/>
                <w:sz w:val="24"/>
                <w:szCs w:val="24"/>
              </w:rPr>
            </w:pPr>
            <w:r w:rsidRPr="00F84943">
              <w:rPr>
                <w:rFonts w:cstheme="minorHAnsi"/>
                <w:sz w:val="24"/>
                <w:szCs w:val="24"/>
              </w:rPr>
              <w:t xml:space="preserve">wykonalności instytucjonalnej (w tym bada się, czy wnioskodawca posiada zdolność instytucjonalną, organizacyjną i kadrową oraz czy posiada potencjał ekonomiczny do realizacji projektu, gwarantujące stabilne zarządzanie projektem (zgodnie z przyjętymi celami)). </w:t>
            </w:r>
          </w:p>
          <w:p w14:paraId="339886BB" w14:textId="77777777" w:rsidR="00997575" w:rsidRPr="005976AC" w:rsidRDefault="00997575" w:rsidP="00A862FB">
            <w:pPr>
              <w:spacing w:before="120" w:after="0"/>
              <w:ind w:left="74"/>
              <w:rPr>
                <w:rFonts w:cstheme="minorHAnsi"/>
                <w:sz w:val="24"/>
                <w:szCs w:val="24"/>
              </w:rPr>
            </w:pPr>
            <w:r w:rsidRPr="00F84943">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lastRenderedPageBreak/>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43551C19"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 xml:space="preserve">z uwzględnieniem potrzeb tych użytkowników, których funkcjonowanie jest w jakimś aspekcie ograniczone. Dopuszcza się, w uzasadnionych przypadkach, neutralny wpływ produktów projektu (w tym także </w:t>
            </w:r>
            <w:r w:rsidR="00BB7DE5" w:rsidRPr="005849C5">
              <w:rPr>
                <w:rFonts w:cstheme="minorHAnsi"/>
                <w:sz w:val="24"/>
                <w:szCs w:val="24"/>
              </w:rPr>
              <w:t>usług) na</w:t>
            </w:r>
            <w:r w:rsidRPr="005849C5">
              <w:rPr>
                <w:rFonts w:cstheme="minorHAnsi"/>
                <w:sz w:val="24"/>
                <w:szCs w:val="24"/>
              </w:rPr>
              <w:t xml:space="preserve">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w:t>
            </w:r>
            <w:r w:rsidR="00BB7DE5" w:rsidRPr="005849C5">
              <w:rPr>
                <w:rFonts w:cstheme="minorHAnsi"/>
                <w:sz w:val="24"/>
                <w:szCs w:val="24"/>
              </w:rPr>
              <w:t>usług) ma</w:t>
            </w:r>
            <w:r w:rsidRPr="005849C5">
              <w:rPr>
                <w:rFonts w:cstheme="minorHAnsi"/>
                <w:sz w:val="24"/>
                <w:szCs w:val="24"/>
              </w:rPr>
              <w:t xml:space="preserve">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0E8F5702"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 xml:space="preserve">którym kobietom i mężczyznom przypisuje się taką samą wartość społeczną, równe prawa i równe obowiązki oraz gdy mają oni równy dostęp do </w:t>
            </w:r>
            <w:r w:rsidR="00BB7DE5" w:rsidRPr="005849C5">
              <w:rPr>
                <w:rFonts w:cstheme="minorHAnsi"/>
                <w:sz w:val="24"/>
                <w:szCs w:val="24"/>
              </w:rPr>
              <w:t>zasobów,</w:t>
            </w:r>
            <w:r w:rsidRPr="005849C5">
              <w:rPr>
                <w:rFonts w:cstheme="minorHAnsi"/>
                <w:sz w:val="24"/>
                <w:szCs w:val="24"/>
              </w:rPr>
              <w:t xml:space="preserve"> z których mogą korzystać. Zasada ta ma gwarantować możliwość wyboru drogi życiowej bez ograniczeń wynikających</w:t>
            </w:r>
            <w:r>
              <w:rPr>
                <w:rFonts w:cstheme="minorHAnsi"/>
                <w:sz w:val="24"/>
                <w:szCs w:val="24"/>
              </w:rPr>
              <w:t xml:space="preserve"> ze stereotypów płci.</w:t>
            </w:r>
          </w:p>
          <w:p w14:paraId="3307CE37" w14:textId="08E729F6"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w:t>
            </w:r>
            <w:r w:rsidR="00BB7DE5" w:rsidRPr="005849C5">
              <w:rPr>
                <w:rFonts w:cstheme="minorHAnsi"/>
                <w:sz w:val="24"/>
                <w:szCs w:val="24"/>
              </w:rPr>
              <w:t>że projekt</w:t>
            </w:r>
            <w:r w:rsidRPr="005849C5">
              <w:rPr>
                <w:rFonts w:cstheme="minorHAnsi"/>
                <w:sz w:val="24"/>
                <w:szCs w:val="24"/>
              </w:rPr>
              <w:t xml:space="preserve">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60249587"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PRIORYTET 4 FEO 2021-2027</w:t>
      </w:r>
    </w:p>
    <w:p w14:paraId="1F78E9A6" w14:textId="77777777" w:rsidR="00954493" w:rsidRPr="000A2D2A" w:rsidRDefault="00954493" w:rsidP="00954493">
      <w:pPr>
        <w:spacing w:after="120"/>
        <w:rPr>
          <w:rFonts w:cstheme="minorHAnsi"/>
          <w:b/>
          <w:color w:val="000099"/>
          <w:sz w:val="36"/>
          <w:szCs w:val="36"/>
        </w:rPr>
      </w:pPr>
    </w:p>
    <w:p w14:paraId="7CA853D3" w14:textId="2BD6917A"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0D1F59" w:rsidRPr="000D1F59">
        <w:rPr>
          <w:rFonts w:cstheme="minorHAnsi"/>
          <w:b/>
          <w:color w:val="000099"/>
          <w:sz w:val="36"/>
          <w:szCs w:val="36"/>
        </w:rPr>
        <w:t>2.6 Ochrona różnorodności biologicznej</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77777777" w:rsidR="00954493" w:rsidRPr="000A2D2A" w:rsidRDefault="00954493" w:rsidP="00954493">
      <w:pPr>
        <w:rPr>
          <w:rFonts w:cstheme="minorHAnsi"/>
          <w:b/>
          <w:color w:val="000099"/>
          <w:sz w:val="36"/>
          <w:szCs w:val="36"/>
        </w:rPr>
      </w:pPr>
      <w:r w:rsidRPr="000A2D2A">
        <w:rPr>
          <w:rFonts w:cstheme="minorHAnsi"/>
          <w:b/>
          <w:color w:val="000099"/>
          <w:sz w:val="36"/>
          <w:szCs w:val="36"/>
        </w:rPr>
        <w:t>Opole, 2023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tbl>
      <w:tblPr>
        <w:tblW w:w="1573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57" w:type="dxa"/>
          <w:bottom w:w="28" w:type="dxa"/>
          <w:right w:w="57" w:type="dxa"/>
        </w:tblCellMar>
        <w:tblLook w:val="01E0" w:firstRow="1" w:lastRow="1" w:firstColumn="1" w:lastColumn="1" w:noHBand="0" w:noVBand="0"/>
      </w:tblPr>
      <w:tblGrid>
        <w:gridCol w:w="2857"/>
        <w:gridCol w:w="12882"/>
      </w:tblGrid>
      <w:tr w:rsidR="00CF5E60" w:rsidRPr="000609C2" w14:paraId="3F769869" w14:textId="77777777" w:rsidTr="00CF5E60">
        <w:trPr>
          <w:trHeight w:val="310"/>
          <w:jc w:val="center"/>
        </w:trPr>
        <w:tc>
          <w:tcPr>
            <w:tcW w:w="2857" w:type="dxa"/>
            <w:shd w:val="clear" w:color="auto" w:fill="D9D9D9"/>
            <w:vAlign w:val="center"/>
          </w:tcPr>
          <w:p w14:paraId="3EBFFB8C" w14:textId="77777777" w:rsidR="00CF5E60" w:rsidRPr="000609C2" w:rsidRDefault="00CF5E60" w:rsidP="004709E1">
            <w:pPr>
              <w:spacing w:after="0"/>
              <w:ind w:right="34"/>
              <w:jc w:val="both"/>
              <w:rPr>
                <w:rFonts w:cstheme="minorHAnsi"/>
                <w:b/>
                <w:color w:val="000099"/>
                <w:sz w:val="24"/>
                <w:szCs w:val="24"/>
                <w:lang w:eastAsia="pl-PL"/>
              </w:rPr>
            </w:pPr>
            <w:r w:rsidRPr="000609C2">
              <w:rPr>
                <w:rFonts w:cstheme="minorHAnsi"/>
                <w:b/>
                <w:color w:val="000099"/>
                <w:sz w:val="24"/>
                <w:szCs w:val="24"/>
              </w:rPr>
              <w:lastRenderedPageBreak/>
              <w:br w:type="page"/>
            </w:r>
            <w:r w:rsidRPr="000609C2">
              <w:rPr>
                <w:rFonts w:cstheme="minorHAnsi"/>
                <w:b/>
                <w:sz w:val="24"/>
                <w:szCs w:val="24"/>
              </w:rPr>
              <w:br w:type="page"/>
            </w:r>
            <w:r w:rsidRPr="000609C2">
              <w:rPr>
                <w:rFonts w:cstheme="minorHAnsi"/>
                <w:b/>
                <w:color w:val="000099"/>
                <w:sz w:val="24"/>
                <w:szCs w:val="24"/>
                <w:lang w:eastAsia="pl-PL"/>
              </w:rPr>
              <w:t xml:space="preserve">Priorytet </w:t>
            </w:r>
          </w:p>
        </w:tc>
        <w:tc>
          <w:tcPr>
            <w:tcW w:w="12882" w:type="dxa"/>
            <w:shd w:val="clear" w:color="auto" w:fill="D9D9D9"/>
            <w:vAlign w:val="center"/>
          </w:tcPr>
          <w:p w14:paraId="6621F310" w14:textId="77777777" w:rsidR="00CF5E60" w:rsidRPr="000609C2" w:rsidRDefault="00CF5E60" w:rsidP="004709E1">
            <w:pPr>
              <w:spacing w:after="0"/>
              <w:ind w:right="226"/>
              <w:rPr>
                <w:rFonts w:cstheme="minorHAnsi"/>
                <w:b/>
                <w:color w:val="000099"/>
                <w:sz w:val="24"/>
                <w:szCs w:val="24"/>
                <w:lang w:eastAsia="pl-PL"/>
              </w:rPr>
            </w:pPr>
            <w:r w:rsidRPr="000609C2">
              <w:rPr>
                <w:rFonts w:cstheme="minorHAnsi"/>
                <w:b/>
                <w:color w:val="000099"/>
                <w:sz w:val="24"/>
                <w:szCs w:val="24"/>
                <w:lang w:eastAsia="pl-PL"/>
              </w:rPr>
              <w:t>2. FUNDUSZE EUROPEJSKIE DLA CZYSTEJ ENERGII I OCHRONY ŚRODOWISKA NATURALNEGO W WOJEWÓDZTWIE</w:t>
            </w:r>
            <w:r>
              <w:rPr>
                <w:rFonts w:cstheme="minorHAnsi"/>
                <w:b/>
                <w:color w:val="000099"/>
                <w:sz w:val="24"/>
                <w:szCs w:val="24"/>
                <w:lang w:eastAsia="pl-PL"/>
              </w:rPr>
              <w:t xml:space="preserve"> </w:t>
            </w:r>
            <w:r w:rsidRPr="000609C2">
              <w:rPr>
                <w:rFonts w:cstheme="minorHAnsi"/>
                <w:b/>
                <w:color w:val="000099"/>
                <w:sz w:val="24"/>
                <w:szCs w:val="24"/>
                <w:lang w:eastAsia="pl-PL"/>
              </w:rPr>
              <w:t>OPOLSKIM</w:t>
            </w:r>
          </w:p>
        </w:tc>
      </w:tr>
      <w:tr w:rsidR="00CF5E60" w:rsidRPr="000609C2" w14:paraId="09FB94EC" w14:textId="77777777" w:rsidTr="00CF5E60">
        <w:trPr>
          <w:trHeight w:val="272"/>
          <w:jc w:val="center"/>
        </w:trPr>
        <w:tc>
          <w:tcPr>
            <w:tcW w:w="2857" w:type="dxa"/>
            <w:shd w:val="clear" w:color="auto" w:fill="D9D9D9"/>
            <w:vAlign w:val="center"/>
          </w:tcPr>
          <w:p w14:paraId="43C1C7B1" w14:textId="77777777" w:rsidR="00CF5E60" w:rsidRPr="000609C2" w:rsidRDefault="00CF5E60" w:rsidP="004709E1">
            <w:pPr>
              <w:spacing w:after="0"/>
              <w:ind w:right="34"/>
              <w:jc w:val="both"/>
              <w:rPr>
                <w:rFonts w:cstheme="minorHAnsi"/>
                <w:b/>
                <w:color w:val="000099"/>
                <w:sz w:val="24"/>
                <w:szCs w:val="24"/>
                <w:lang w:eastAsia="pl-PL"/>
              </w:rPr>
            </w:pPr>
            <w:r w:rsidRPr="000609C2">
              <w:rPr>
                <w:rFonts w:cstheme="minorHAnsi"/>
                <w:b/>
                <w:color w:val="000099"/>
                <w:sz w:val="24"/>
                <w:szCs w:val="24"/>
                <w:lang w:eastAsia="pl-PL"/>
              </w:rPr>
              <w:t>Działanie</w:t>
            </w:r>
          </w:p>
        </w:tc>
        <w:tc>
          <w:tcPr>
            <w:tcW w:w="12882" w:type="dxa"/>
            <w:shd w:val="clear" w:color="auto" w:fill="D9D9D9"/>
            <w:vAlign w:val="center"/>
          </w:tcPr>
          <w:p w14:paraId="7C169914" w14:textId="77777777" w:rsidR="00CF5E60" w:rsidRPr="000609C2" w:rsidRDefault="00CF5E60" w:rsidP="004709E1">
            <w:pPr>
              <w:spacing w:after="0"/>
              <w:ind w:right="1111"/>
              <w:jc w:val="both"/>
              <w:rPr>
                <w:rFonts w:cstheme="minorHAnsi"/>
                <w:b/>
                <w:color w:val="000099"/>
                <w:sz w:val="24"/>
                <w:szCs w:val="24"/>
                <w:lang w:eastAsia="pl-PL"/>
              </w:rPr>
            </w:pPr>
            <w:r w:rsidRPr="000609C2">
              <w:rPr>
                <w:rFonts w:cstheme="minorHAnsi"/>
                <w:b/>
                <w:color w:val="000099"/>
                <w:sz w:val="24"/>
                <w:szCs w:val="24"/>
                <w:lang w:eastAsia="pl-PL"/>
              </w:rPr>
              <w:t>2.6 Ochrona różnorodności biologicznej</w:t>
            </w:r>
          </w:p>
        </w:tc>
      </w:tr>
      <w:tr w:rsidR="00CF5E60" w:rsidRPr="000609C2" w14:paraId="1C2A124F" w14:textId="77777777" w:rsidTr="004709E1">
        <w:trPr>
          <w:trHeight w:val="20"/>
          <w:jc w:val="center"/>
        </w:trPr>
        <w:tc>
          <w:tcPr>
            <w:tcW w:w="15739" w:type="dxa"/>
            <w:gridSpan w:val="2"/>
            <w:shd w:val="clear" w:color="auto" w:fill="CCFF66"/>
            <w:vAlign w:val="center"/>
          </w:tcPr>
          <w:p w14:paraId="138CD091" w14:textId="16470627" w:rsidR="00CF5E60" w:rsidRPr="000609C2" w:rsidRDefault="00CF5E60" w:rsidP="00CF5E60">
            <w:pPr>
              <w:numPr>
                <w:ilvl w:val="0"/>
                <w:numId w:val="11"/>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 xml:space="preserve">Działania służące zachowaniu i odtworzeniu siedlisk przyrodniczych oraz populacji gatunków, w tym ochrona czynna (ochrona in situ oraz ex situ) </w:t>
            </w:r>
            <w:r>
              <w:rPr>
                <w:rFonts w:cstheme="minorHAnsi"/>
                <w:b/>
                <w:color w:val="000099"/>
                <w:sz w:val="24"/>
                <w:szCs w:val="24"/>
                <w:lang w:eastAsia="pl-PL"/>
              </w:rPr>
              <w:br/>
            </w:r>
            <w:r w:rsidRPr="000609C2">
              <w:rPr>
                <w:rFonts w:cstheme="minorHAnsi"/>
                <w:b/>
                <w:color w:val="000099"/>
                <w:sz w:val="24"/>
                <w:szCs w:val="24"/>
                <w:lang w:eastAsia="pl-PL"/>
              </w:rPr>
              <w:t xml:space="preserve">i bierna, a także identyfikacja i zwalczanie inwazyjnych </w:t>
            </w:r>
            <w:r w:rsidR="00BB7DE5" w:rsidRPr="000609C2">
              <w:rPr>
                <w:rFonts w:cstheme="minorHAnsi"/>
                <w:b/>
                <w:color w:val="000099"/>
                <w:sz w:val="24"/>
                <w:szCs w:val="24"/>
                <w:lang w:eastAsia="pl-PL"/>
              </w:rPr>
              <w:t>gatunków obcych</w:t>
            </w:r>
            <w:r w:rsidRPr="000609C2">
              <w:rPr>
                <w:rFonts w:cstheme="minorHAnsi"/>
                <w:b/>
                <w:color w:val="000099"/>
                <w:sz w:val="24"/>
                <w:szCs w:val="24"/>
                <w:lang w:eastAsia="pl-PL"/>
              </w:rPr>
              <w:t xml:space="preserve"> (flory i fauny).</w:t>
            </w:r>
          </w:p>
        </w:tc>
      </w:tr>
      <w:tr w:rsidR="00CF5E60" w:rsidRPr="000609C2" w14:paraId="7FD730F0" w14:textId="77777777" w:rsidTr="004709E1">
        <w:trPr>
          <w:trHeight w:val="20"/>
          <w:jc w:val="center"/>
        </w:trPr>
        <w:tc>
          <w:tcPr>
            <w:tcW w:w="15739" w:type="dxa"/>
            <w:gridSpan w:val="2"/>
            <w:shd w:val="clear" w:color="auto" w:fill="CCFF66"/>
            <w:vAlign w:val="center"/>
          </w:tcPr>
          <w:p w14:paraId="150D2D0E" w14:textId="1D96EE69" w:rsidR="00CF5E60" w:rsidRPr="000609C2" w:rsidRDefault="00BB7DE5" w:rsidP="00CF5E60">
            <w:pPr>
              <w:numPr>
                <w:ilvl w:val="0"/>
                <w:numId w:val="11"/>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Ochrona, regeneracja</w:t>
            </w:r>
            <w:r w:rsidR="00CF5E60" w:rsidRPr="000609C2">
              <w:rPr>
                <w:rFonts w:cstheme="minorHAnsi"/>
                <w:b/>
                <w:color w:val="000099"/>
                <w:sz w:val="24"/>
                <w:szCs w:val="24"/>
                <w:lang w:eastAsia="pl-PL"/>
              </w:rPr>
              <w:t xml:space="preserve"> i zrównoważone wykorzystanie obszarów cennych przyrodniczo, w tym obszarów Natura 2000 obejmująca:</w:t>
            </w:r>
          </w:p>
          <w:p w14:paraId="35862916" w14:textId="77777777" w:rsidR="00CF5E60" w:rsidRPr="000609C2" w:rsidRDefault="00CF5E60" w:rsidP="00CF5E60">
            <w:pPr>
              <w:numPr>
                <w:ilvl w:val="0"/>
                <w:numId w:val="16"/>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planowanie i zarządzanie systemem obszarów chronionych, w tym opracowanie / aktualizację dokumentów strategicznych i planistycznych dla obszarów cennych przyrodniczo, parków krajobrazowych i rezerwatów przyrody,</w:t>
            </w:r>
          </w:p>
          <w:p w14:paraId="76E2F0E7" w14:textId="77777777" w:rsidR="00CF5E60" w:rsidRPr="000609C2" w:rsidRDefault="00CF5E60" w:rsidP="00CF5E60">
            <w:pPr>
              <w:numPr>
                <w:ilvl w:val="0"/>
                <w:numId w:val="16"/>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 xml:space="preserve">wdrożenie dokumentów strategicznych i planistycznych dla obszarów cennych przyrodniczo, parków krajobrazowych i rezerwatów przyrody, </w:t>
            </w:r>
          </w:p>
          <w:p w14:paraId="7B40CBCB" w14:textId="77777777" w:rsidR="00CF5E60" w:rsidRPr="000609C2" w:rsidRDefault="00CF5E60" w:rsidP="00CF5E60">
            <w:pPr>
              <w:numPr>
                <w:ilvl w:val="0"/>
                <w:numId w:val="16"/>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inwentaryzacje przyrodnicze.</w:t>
            </w:r>
          </w:p>
        </w:tc>
      </w:tr>
      <w:tr w:rsidR="00CF5E60" w:rsidRPr="000609C2" w14:paraId="34FF0B92" w14:textId="77777777" w:rsidTr="004709E1">
        <w:trPr>
          <w:trHeight w:val="20"/>
          <w:jc w:val="center"/>
        </w:trPr>
        <w:tc>
          <w:tcPr>
            <w:tcW w:w="15739" w:type="dxa"/>
            <w:gridSpan w:val="2"/>
            <w:shd w:val="clear" w:color="auto" w:fill="CCFF66"/>
            <w:vAlign w:val="center"/>
          </w:tcPr>
          <w:p w14:paraId="7D7D73AD" w14:textId="77777777" w:rsidR="00CF5E60" w:rsidRPr="00D048F9" w:rsidRDefault="00CF5E60" w:rsidP="00CF5E60">
            <w:pPr>
              <w:numPr>
                <w:ilvl w:val="0"/>
                <w:numId w:val="11"/>
              </w:numPr>
              <w:autoSpaceDE w:val="0"/>
              <w:autoSpaceDN w:val="0"/>
              <w:adjustRightInd w:val="0"/>
              <w:spacing w:after="0" w:line="276" w:lineRule="auto"/>
              <w:rPr>
                <w:rFonts w:cstheme="minorHAnsi"/>
                <w:b/>
                <w:color w:val="000099"/>
                <w:sz w:val="24"/>
                <w:szCs w:val="24"/>
                <w:lang w:eastAsia="pl-PL"/>
              </w:rPr>
            </w:pPr>
            <w:r w:rsidRPr="00D048F9">
              <w:rPr>
                <w:rFonts w:cstheme="minorHAnsi"/>
                <w:b/>
                <w:color w:val="000099"/>
                <w:sz w:val="24"/>
                <w:szCs w:val="24"/>
                <w:lang w:eastAsia="pl-PL"/>
              </w:rPr>
              <w:t>Rozwój ziel</w:t>
            </w:r>
            <w:r>
              <w:rPr>
                <w:rFonts w:cstheme="minorHAnsi"/>
                <w:b/>
                <w:color w:val="000099"/>
                <w:sz w:val="24"/>
                <w:szCs w:val="24"/>
                <w:lang w:eastAsia="pl-PL"/>
              </w:rPr>
              <w:t>ono-niebieskiej infrastruktury:</w:t>
            </w:r>
            <w:r w:rsidRPr="00D048F9">
              <w:rPr>
                <w:rFonts w:cstheme="minorHAnsi"/>
                <w:b/>
                <w:color w:val="000099"/>
                <w:sz w:val="24"/>
                <w:szCs w:val="24"/>
                <w:lang w:eastAsia="pl-PL"/>
              </w:rPr>
              <w:t xml:space="preserve"> </w:t>
            </w:r>
          </w:p>
          <w:p w14:paraId="50CBA3DD" w14:textId="77777777" w:rsidR="00CF5E60" w:rsidRPr="00D048F9" w:rsidRDefault="00CF5E60" w:rsidP="00CF5E60">
            <w:pPr>
              <w:pStyle w:val="Akapitzlist"/>
              <w:numPr>
                <w:ilvl w:val="0"/>
                <w:numId w:val="18"/>
              </w:numPr>
              <w:autoSpaceDE w:val="0"/>
              <w:autoSpaceDN w:val="0"/>
              <w:adjustRightInd w:val="0"/>
              <w:spacing w:after="0"/>
              <w:ind w:left="1077" w:hanging="357"/>
              <w:rPr>
                <w:rFonts w:asciiTheme="minorHAnsi" w:hAnsiTheme="minorHAnsi" w:cstheme="minorHAnsi"/>
                <w:b/>
                <w:color w:val="000099"/>
                <w:sz w:val="24"/>
                <w:szCs w:val="24"/>
                <w:lang w:eastAsia="pl-PL"/>
              </w:rPr>
            </w:pPr>
            <w:r w:rsidRPr="00D048F9">
              <w:rPr>
                <w:rFonts w:asciiTheme="minorHAnsi" w:hAnsiTheme="minorHAnsi" w:cstheme="minorHAnsi"/>
                <w:b/>
                <w:color w:val="000099"/>
                <w:sz w:val="24"/>
                <w:szCs w:val="24"/>
                <w:lang w:eastAsia="pl-PL"/>
              </w:rPr>
              <w:t>bezpośrednio służącej celom ochrony bioróżnorodności wraz z niezbędnym zapleczem (np. zielone dachy i ściany, zielone przystanki, zazielenianie ulic i placów, żywopłoty, kwietne łąki miejskie, instalacje utrzymania zieleni na wodę opadową)</w:t>
            </w:r>
            <w:r>
              <w:rPr>
                <w:rFonts w:asciiTheme="minorHAnsi" w:hAnsiTheme="minorHAnsi" w:cstheme="minorHAnsi"/>
                <w:b/>
                <w:color w:val="000099"/>
                <w:sz w:val="24"/>
                <w:szCs w:val="24"/>
                <w:lang w:eastAsia="pl-PL"/>
              </w:rPr>
              <w:t>,</w:t>
            </w:r>
          </w:p>
          <w:p w14:paraId="2F5A4468" w14:textId="77777777" w:rsidR="00CF5E60" w:rsidRPr="00D048F9" w:rsidRDefault="00CF5E60" w:rsidP="00CF5E60">
            <w:pPr>
              <w:pStyle w:val="Akapitzlist"/>
              <w:numPr>
                <w:ilvl w:val="0"/>
                <w:numId w:val="18"/>
              </w:numPr>
              <w:autoSpaceDE w:val="0"/>
              <w:autoSpaceDN w:val="0"/>
              <w:adjustRightInd w:val="0"/>
              <w:spacing w:after="0"/>
              <w:ind w:left="1077" w:hanging="357"/>
              <w:rPr>
                <w:rFonts w:asciiTheme="minorHAnsi" w:hAnsiTheme="minorHAnsi" w:cstheme="minorHAnsi"/>
                <w:b/>
                <w:color w:val="000099"/>
                <w:sz w:val="24"/>
                <w:szCs w:val="24"/>
                <w:lang w:eastAsia="pl-PL"/>
              </w:rPr>
            </w:pPr>
            <w:r w:rsidRPr="00D048F9">
              <w:rPr>
                <w:rFonts w:asciiTheme="minorHAnsi" w:hAnsiTheme="minorHAnsi" w:cstheme="minorHAnsi"/>
                <w:b/>
                <w:color w:val="000099"/>
                <w:sz w:val="24"/>
                <w:szCs w:val="24"/>
                <w:lang w:eastAsia="pl-PL"/>
              </w:rPr>
              <w:t>poprzez inwestycje w zieloną infrastrukturę na obszarach miejskich i pozamiejskich w oparciu o gatunki rodzime (np. korytarze ekologiczne, zadrzewienia, parki, tradycyjne sady).</w:t>
            </w:r>
          </w:p>
        </w:tc>
      </w:tr>
      <w:tr w:rsidR="00CF5E60" w:rsidRPr="000609C2" w14:paraId="37CA20D0" w14:textId="77777777" w:rsidTr="004709E1">
        <w:trPr>
          <w:trHeight w:val="20"/>
          <w:jc w:val="center"/>
        </w:trPr>
        <w:tc>
          <w:tcPr>
            <w:tcW w:w="15739" w:type="dxa"/>
            <w:gridSpan w:val="2"/>
            <w:shd w:val="clear" w:color="auto" w:fill="CCFF66"/>
            <w:vAlign w:val="center"/>
          </w:tcPr>
          <w:p w14:paraId="376BA5F3" w14:textId="77777777" w:rsidR="00CF5E60" w:rsidRPr="000609C2" w:rsidRDefault="00CF5E60" w:rsidP="00CF5E60">
            <w:pPr>
              <w:numPr>
                <w:ilvl w:val="0"/>
                <w:numId w:val="11"/>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Rozwój różnorodności biologicznej w oparciu o gatunki rodzime poprzez</w:t>
            </w:r>
            <w:r>
              <w:rPr>
                <w:rFonts w:cstheme="minorHAnsi"/>
                <w:b/>
                <w:color w:val="000099"/>
                <w:sz w:val="24"/>
                <w:szCs w:val="24"/>
                <w:lang w:eastAsia="pl-PL"/>
              </w:rPr>
              <w:t xml:space="preserve"> </w:t>
            </w:r>
            <w:r w:rsidRPr="000609C2">
              <w:rPr>
                <w:rFonts w:cstheme="minorHAnsi"/>
                <w:b/>
                <w:color w:val="000099"/>
                <w:sz w:val="24"/>
                <w:szCs w:val="24"/>
                <w:lang w:eastAsia="pl-PL"/>
              </w:rPr>
              <w:t>tworzenie centrów ochrony bioróżnorodności, banków genowych, kolekcji zachowawczych zagrożonych gatunków</w:t>
            </w:r>
            <w:r>
              <w:rPr>
                <w:rFonts w:cstheme="minorHAnsi"/>
                <w:b/>
                <w:color w:val="000099"/>
                <w:sz w:val="24"/>
                <w:szCs w:val="24"/>
                <w:lang w:eastAsia="pl-PL"/>
              </w:rPr>
              <w:t xml:space="preserve">. </w:t>
            </w:r>
          </w:p>
        </w:tc>
      </w:tr>
      <w:tr w:rsidR="00CF5E60" w:rsidRPr="000609C2" w14:paraId="67A74F0F" w14:textId="77777777" w:rsidTr="004709E1">
        <w:trPr>
          <w:trHeight w:val="20"/>
          <w:jc w:val="center"/>
        </w:trPr>
        <w:tc>
          <w:tcPr>
            <w:tcW w:w="15739" w:type="dxa"/>
            <w:gridSpan w:val="2"/>
            <w:shd w:val="clear" w:color="auto" w:fill="CCFF66"/>
            <w:vAlign w:val="center"/>
          </w:tcPr>
          <w:p w14:paraId="6059949E" w14:textId="77777777" w:rsidR="00CF5E60" w:rsidRPr="000609C2" w:rsidRDefault="00CF5E60" w:rsidP="00CF5E60">
            <w:pPr>
              <w:numPr>
                <w:ilvl w:val="0"/>
                <w:numId w:val="11"/>
              </w:numPr>
              <w:spacing w:after="0" w:line="276" w:lineRule="auto"/>
              <w:ind w:left="714" w:hanging="357"/>
              <w:rPr>
                <w:rFonts w:cstheme="minorHAnsi"/>
                <w:b/>
                <w:color w:val="000099"/>
                <w:sz w:val="24"/>
                <w:szCs w:val="24"/>
                <w:lang w:eastAsia="pl-PL"/>
              </w:rPr>
            </w:pPr>
            <w:r w:rsidRPr="000609C2">
              <w:rPr>
                <w:rFonts w:cstheme="minorHAnsi"/>
                <w:b/>
                <w:color w:val="000099"/>
                <w:sz w:val="24"/>
                <w:szCs w:val="24"/>
                <w:lang w:eastAsia="pl-PL"/>
              </w:rPr>
              <w:t>Ograniczenie antropopresji poprzez m. in.  budowę i rozwój infrastruktury turystycznej w celu ukierunkowania ruchu turystycznego na terenie obszarów chronionych i cennych przyrodniczo.</w:t>
            </w:r>
          </w:p>
        </w:tc>
      </w:tr>
      <w:tr w:rsidR="00CF5E60" w:rsidRPr="000609C2" w14:paraId="0644C132" w14:textId="77777777" w:rsidTr="004709E1">
        <w:trPr>
          <w:trHeight w:val="20"/>
          <w:jc w:val="center"/>
        </w:trPr>
        <w:tc>
          <w:tcPr>
            <w:tcW w:w="15739" w:type="dxa"/>
            <w:gridSpan w:val="2"/>
            <w:shd w:val="clear" w:color="auto" w:fill="CCFF66"/>
            <w:vAlign w:val="center"/>
          </w:tcPr>
          <w:p w14:paraId="1890CE3D" w14:textId="77777777" w:rsidR="00CF5E60" w:rsidRPr="000609C2" w:rsidRDefault="00CF5E60" w:rsidP="00CF5E60">
            <w:pPr>
              <w:numPr>
                <w:ilvl w:val="0"/>
                <w:numId w:val="11"/>
              </w:numPr>
              <w:spacing w:after="0" w:line="276" w:lineRule="auto"/>
              <w:ind w:left="714" w:hanging="357"/>
              <w:rPr>
                <w:rFonts w:cstheme="minorHAnsi"/>
                <w:b/>
                <w:color w:val="000099"/>
                <w:sz w:val="24"/>
                <w:szCs w:val="24"/>
                <w:lang w:eastAsia="pl-PL"/>
              </w:rPr>
            </w:pPr>
            <w:r w:rsidRPr="000609C2">
              <w:rPr>
                <w:rFonts w:cstheme="minorHAnsi"/>
                <w:b/>
                <w:color w:val="000099"/>
                <w:sz w:val="24"/>
                <w:szCs w:val="24"/>
                <w:lang w:eastAsia="pl-PL"/>
              </w:rPr>
              <w:t xml:space="preserve">Kompleksowe działania na rzecz </w:t>
            </w:r>
            <w:proofErr w:type="spellStart"/>
            <w:r w:rsidRPr="000609C2">
              <w:rPr>
                <w:rFonts w:cstheme="minorHAnsi"/>
                <w:b/>
                <w:color w:val="000099"/>
                <w:sz w:val="24"/>
                <w:szCs w:val="24"/>
                <w:lang w:eastAsia="pl-PL"/>
              </w:rPr>
              <w:t>remediacji</w:t>
            </w:r>
            <w:proofErr w:type="spellEnd"/>
            <w:r w:rsidRPr="000609C2">
              <w:rPr>
                <w:rFonts w:cstheme="minorHAnsi"/>
                <w:b/>
                <w:color w:val="000099"/>
                <w:sz w:val="24"/>
                <w:szCs w:val="24"/>
                <w:lang w:eastAsia="pl-PL"/>
              </w:rPr>
              <w:t xml:space="preserve"> terenów zanieczyszczonych oraz rekultywacji terenów zdegradowanych, w tym likwidacja dzikich wysypisk, pod kątem celów przyrodniczych, społecznych oraz rozwoju zieleni miejskiej.</w:t>
            </w:r>
          </w:p>
        </w:tc>
      </w:tr>
      <w:tr w:rsidR="00CF5E60" w:rsidRPr="000609C2" w14:paraId="1F592E52" w14:textId="77777777" w:rsidTr="004709E1">
        <w:trPr>
          <w:trHeight w:val="20"/>
          <w:jc w:val="center"/>
        </w:trPr>
        <w:tc>
          <w:tcPr>
            <w:tcW w:w="15739" w:type="dxa"/>
            <w:gridSpan w:val="2"/>
            <w:shd w:val="clear" w:color="auto" w:fill="CCFF66"/>
            <w:vAlign w:val="center"/>
          </w:tcPr>
          <w:p w14:paraId="16B45623" w14:textId="6812D777" w:rsidR="00CF5E60" w:rsidRPr="000609C2" w:rsidRDefault="00CF5E60" w:rsidP="00CF5E60">
            <w:pPr>
              <w:numPr>
                <w:ilvl w:val="0"/>
                <w:numId w:val="17"/>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 xml:space="preserve">Działania z zakresu edukacji, informacji, komunikacji, promocji i rozpowszechniania wiedzy dotyczącej ochrony przyrody i przyrodniczego potencjału regionu oraz różnorodności biologicznej, w </w:t>
            </w:r>
            <w:r w:rsidR="00BB7DE5" w:rsidRPr="000609C2">
              <w:rPr>
                <w:rFonts w:cstheme="minorHAnsi"/>
                <w:b/>
                <w:color w:val="000099"/>
                <w:sz w:val="24"/>
                <w:szCs w:val="24"/>
                <w:lang w:eastAsia="pl-PL"/>
              </w:rPr>
              <w:t>tym rozwój</w:t>
            </w:r>
            <w:r w:rsidRPr="000609C2">
              <w:rPr>
                <w:rFonts w:cstheme="minorHAnsi"/>
                <w:b/>
                <w:color w:val="000099"/>
                <w:sz w:val="24"/>
                <w:szCs w:val="24"/>
                <w:lang w:eastAsia="pl-PL"/>
              </w:rPr>
              <w:t xml:space="preserve"> infrastruktury miejsc edukacji ekologicznej (wyłącznie jako element większego projektu).</w:t>
            </w:r>
          </w:p>
        </w:tc>
      </w:tr>
      <w:tr w:rsidR="00CF5E60" w:rsidRPr="000609C2" w14:paraId="701E3914" w14:textId="77777777" w:rsidTr="004709E1">
        <w:trPr>
          <w:trHeight w:val="20"/>
          <w:jc w:val="center"/>
        </w:trPr>
        <w:tc>
          <w:tcPr>
            <w:tcW w:w="15739" w:type="dxa"/>
            <w:gridSpan w:val="2"/>
            <w:shd w:val="clear" w:color="auto" w:fill="CCFF66"/>
            <w:vAlign w:val="center"/>
          </w:tcPr>
          <w:p w14:paraId="3B52BCB5" w14:textId="77777777" w:rsidR="00CF5E60" w:rsidRPr="000609C2" w:rsidRDefault="00CF5E60" w:rsidP="003756C6">
            <w:pPr>
              <w:autoSpaceDE w:val="0"/>
              <w:autoSpaceDN w:val="0"/>
              <w:adjustRightInd w:val="0"/>
              <w:spacing w:after="0"/>
              <w:ind w:left="720"/>
              <w:rPr>
                <w:rFonts w:cstheme="minorHAnsi"/>
                <w:b/>
                <w:color w:val="000099"/>
                <w:sz w:val="24"/>
                <w:szCs w:val="24"/>
                <w:lang w:eastAsia="pl-PL"/>
              </w:rPr>
            </w:pPr>
            <w:r>
              <w:rPr>
                <w:rFonts w:cstheme="minorHAnsi"/>
                <w:b/>
                <w:color w:val="000099"/>
                <w:sz w:val="24"/>
                <w:szCs w:val="24"/>
                <w:lang w:eastAsia="pl-PL"/>
              </w:rPr>
              <w:t>Typ 4, 5,6 i 8 traktowane są wyłącznie jako element większego projektu</w:t>
            </w:r>
          </w:p>
        </w:tc>
      </w:tr>
    </w:tbl>
    <w:p w14:paraId="7174B427" w14:textId="77777777" w:rsidR="00546810" w:rsidRDefault="00546810"/>
    <w:tbl>
      <w:tblPr>
        <w:tblW w:w="1573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15739"/>
      </w:tblGrid>
      <w:tr w:rsidR="00CF5E60" w:rsidRPr="00CF5E60" w14:paraId="7CB5DC03" w14:textId="77777777" w:rsidTr="003756C6">
        <w:trPr>
          <w:trHeight w:val="415"/>
          <w:jc w:val="center"/>
        </w:trPr>
        <w:tc>
          <w:tcPr>
            <w:tcW w:w="15739" w:type="dxa"/>
            <w:shd w:val="clear" w:color="auto" w:fill="CCFF66"/>
            <w:vAlign w:val="center"/>
          </w:tcPr>
          <w:p w14:paraId="5E5BA42B" w14:textId="77777777" w:rsidR="00CF5E60" w:rsidRPr="00CF5E60" w:rsidRDefault="00CF5E60" w:rsidP="00CF5E60">
            <w:pPr>
              <w:autoSpaceDE w:val="0"/>
              <w:autoSpaceDN w:val="0"/>
              <w:adjustRightInd w:val="0"/>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t>Dotyczy wszystkich typów projektu</w:t>
            </w:r>
          </w:p>
        </w:tc>
      </w:tr>
    </w:tbl>
    <w:p w14:paraId="67C6497C" w14:textId="77777777" w:rsidR="00CF5E60" w:rsidRPr="00CF5E60" w:rsidRDefault="00CF5E60" w:rsidP="00CF5E60">
      <w:pPr>
        <w:spacing w:after="0" w:line="276" w:lineRule="auto"/>
        <w:rPr>
          <w:rFonts w:ascii="Calibri" w:eastAsia="Times New Roman" w:hAnsi="Calibri" w:cs="Calibri"/>
          <w:sz w:val="2"/>
          <w:szCs w:val="2"/>
        </w:rPr>
      </w:pPr>
    </w:p>
    <w:tbl>
      <w:tblPr>
        <w:tblW w:w="5623"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28" w:type="dxa"/>
          <w:left w:w="70" w:type="dxa"/>
          <w:bottom w:w="28" w:type="dxa"/>
          <w:right w:w="70" w:type="dxa"/>
        </w:tblCellMar>
        <w:tblLook w:val="00A0" w:firstRow="1" w:lastRow="0" w:firstColumn="1" w:lastColumn="0" w:noHBand="0" w:noVBand="0"/>
      </w:tblPr>
      <w:tblGrid>
        <w:gridCol w:w="394"/>
        <w:gridCol w:w="3144"/>
        <w:gridCol w:w="8933"/>
        <w:gridCol w:w="3267"/>
      </w:tblGrid>
      <w:tr w:rsidR="00CF5E60" w:rsidRPr="00CF5E60" w14:paraId="7ADA5F93" w14:textId="77777777" w:rsidTr="003756C6">
        <w:trPr>
          <w:trHeight w:val="272"/>
          <w:tblHeader/>
          <w:jc w:val="center"/>
        </w:trPr>
        <w:tc>
          <w:tcPr>
            <w:tcW w:w="5000" w:type="pct"/>
            <w:gridSpan w:val="4"/>
            <w:shd w:val="clear" w:color="auto" w:fill="D9D9D9"/>
            <w:noWrap/>
            <w:vAlign w:val="center"/>
          </w:tcPr>
          <w:p w14:paraId="3CFE178D" w14:textId="3A137211" w:rsidR="00CF5E60" w:rsidRPr="00CF5E60" w:rsidRDefault="00CF5E60" w:rsidP="00CF5E60">
            <w:pPr>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t xml:space="preserve">Kryteria merytoryczne szczegółowe </w:t>
            </w:r>
            <w:r w:rsidRPr="00CF5E60">
              <w:rPr>
                <w:rFonts w:ascii="Calibri" w:eastAsia="Times New Roman" w:hAnsi="Calibri" w:cs="Calibri"/>
                <w:color w:val="000099"/>
                <w:sz w:val="24"/>
                <w:szCs w:val="24"/>
                <w:lang w:eastAsia="pl-PL"/>
              </w:rPr>
              <w:t>–</w:t>
            </w:r>
            <w:r w:rsidRPr="00CF5E60">
              <w:rPr>
                <w:rFonts w:ascii="Calibri" w:eastAsia="Times New Roman" w:hAnsi="Calibri" w:cs="Calibri"/>
                <w:b/>
                <w:color w:val="000099"/>
                <w:sz w:val="24"/>
                <w:szCs w:val="24"/>
                <w:lang w:eastAsia="pl-PL"/>
              </w:rPr>
              <w:t xml:space="preserve"> </w:t>
            </w:r>
            <w:r w:rsidRPr="00CF5E60">
              <w:rPr>
                <w:rFonts w:ascii="Calibri" w:eastAsia="Times New Roman" w:hAnsi="Calibri" w:cs="Calibri"/>
                <w:color w:val="000099"/>
                <w:sz w:val="24"/>
                <w:szCs w:val="24"/>
                <w:lang w:eastAsia="pl-PL"/>
              </w:rPr>
              <w:t>obowiązujące</w:t>
            </w:r>
            <w:r w:rsidRPr="00CF5E60">
              <w:rPr>
                <w:rFonts w:ascii="Calibri" w:eastAsia="Times New Roman" w:hAnsi="Calibri" w:cs="Calibri"/>
                <w:b/>
                <w:color w:val="000099"/>
                <w:sz w:val="24"/>
                <w:szCs w:val="24"/>
                <w:lang w:eastAsia="pl-PL"/>
              </w:rPr>
              <w:t xml:space="preserve"> </w:t>
            </w:r>
            <w:r w:rsidRPr="00CF5E60">
              <w:rPr>
                <w:rFonts w:ascii="Calibri" w:eastAsia="Times New Roman" w:hAnsi="Calibri" w:cs="Calibri"/>
                <w:color w:val="000099"/>
                <w:sz w:val="24"/>
                <w:szCs w:val="24"/>
              </w:rPr>
              <w:t>dla naborów przeprowadzonych w trybie konkurencyjnym</w:t>
            </w:r>
          </w:p>
        </w:tc>
      </w:tr>
      <w:tr w:rsidR="00CF5E60" w:rsidRPr="00CF5E60" w14:paraId="6D98E323" w14:textId="77777777" w:rsidTr="003756C6">
        <w:trPr>
          <w:trHeight w:val="308"/>
          <w:tblHeader/>
          <w:jc w:val="center"/>
        </w:trPr>
        <w:tc>
          <w:tcPr>
            <w:tcW w:w="125" w:type="pct"/>
            <w:shd w:val="clear" w:color="auto" w:fill="D9D9D9"/>
            <w:noWrap/>
            <w:vAlign w:val="center"/>
          </w:tcPr>
          <w:p w14:paraId="26918510"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lp.</w:t>
            </w:r>
          </w:p>
        </w:tc>
        <w:tc>
          <w:tcPr>
            <w:tcW w:w="999" w:type="pct"/>
            <w:shd w:val="clear" w:color="auto" w:fill="D9D9D9"/>
            <w:noWrap/>
            <w:vAlign w:val="center"/>
          </w:tcPr>
          <w:p w14:paraId="37AA77A0"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Nazwa kryterium</w:t>
            </w:r>
          </w:p>
        </w:tc>
        <w:tc>
          <w:tcPr>
            <w:tcW w:w="2838" w:type="pct"/>
            <w:shd w:val="clear" w:color="auto" w:fill="D9D9D9"/>
            <w:vAlign w:val="center"/>
          </w:tcPr>
          <w:p w14:paraId="21BC1389"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Definicja</w:t>
            </w:r>
          </w:p>
        </w:tc>
        <w:tc>
          <w:tcPr>
            <w:tcW w:w="1038" w:type="pct"/>
            <w:shd w:val="clear" w:color="auto" w:fill="D9D9D9"/>
            <w:vAlign w:val="center"/>
          </w:tcPr>
          <w:p w14:paraId="47464383"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Opis znaczenia kryterium</w:t>
            </w:r>
          </w:p>
        </w:tc>
      </w:tr>
      <w:tr w:rsidR="00CF5E60" w:rsidRPr="00CF5E60" w14:paraId="1784252F" w14:textId="77777777" w:rsidTr="003756C6">
        <w:trPr>
          <w:trHeight w:val="255"/>
          <w:tblHeader/>
          <w:jc w:val="center"/>
        </w:trPr>
        <w:tc>
          <w:tcPr>
            <w:tcW w:w="125" w:type="pct"/>
            <w:shd w:val="clear" w:color="auto" w:fill="F2F2F2"/>
            <w:noWrap/>
            <w:vAlign w:val="center"/>
          </w:tcPr>
          <w:p w14:paraId="1D4E9ACC" w14:textId="77777777" w:rsidR="00CF5E60" w:rsidRPr="00CF5E60" w:rsidRDefault="00CF5E60" w:rsidP="00CF5E60">
            <w:pPr>
              <w:spacing w:after="0" w:line="276" w:lineRule="auto"/>
              <w:rPr>
                <w:rFonts w:ascii="Calibri" w:eastAsia="Times New Roman" w:hAnsi="Calibri" w:cs="Calibri"/>
                <w:bCs/>
                <w:i/>
                <w:iCs/>
                <w:color w:val="000099"/>
                <w:sz w:val="24"/>
                <w:szCs w:val="24"/>
              </w:rPr>
            </w:pPr>
            <w:r w:rsidRPr="00CF5E60">
              <w:rPr>
                <w:rFonts w:ascii="Calibri" w:eastAsia="Times New Roman" w:hAnsi="Calibri" w:cs="Calibri"/>
                <w:bCs/>
                <w:i/>
                <w:iCs/>
                <w:color w:val="000099"/>
                <w:sz w:val="24"/>
                <w:szCs w:val="24"/>
              </w:rPr>
              <w:t>1</w:t>
            </w:r>
          </w:p>
        </w:tc>
        <w:tc>
          <w:tcPr>
            <w:tcW w:w="999" w:type="pct"/>
            <w:shd w:val="clear" w:color="auto" w:fill="F2F2F2"/>
            <w:noWrap/>
            <w:vAlign w:val="center"/>
          </w:tcPr>
          <w:p w14:paraId="6B9538EE" w14:textId="77777777" w:rsidR="00CF5E60" w:rsidRPr="00CF5E60" w:rsidRDefault="00CF5E60" w:rsidP="00CF5E60">
            <w:pPr>
              <w:spacing w:after="0" w:line="276" w:lineRule="auto"/>
              <w:rPr>
                <w:rFonts w:ascii="Calibri" w:eastAsia="Times New Roman" w:hAnsi="Calibri" w:cs="Calibri"/>
                <w:bCs/>
                <w:i/>
                <w:iCs/>
                <w:color w:val="000099"/>
                <w:sz w:val="24"/>
                <w:szCs w:val="24"/>
              </w:rPr>
            </w:pPr>
            <w:r w:rsidRPr="00CF5E60">
              <w:rPr>
                <w:rFonts w:ascii="Calibri" w:eastAsia="Times New Roman" w:hAnsi="Calibri" w:cs="Calibri"/>
                <w:bCs/>
                <w:i/>
                <w:iCs/>
                <w:color w:val="000099"/>
                <w:sz w:val="24"/>
                <w:szCs w:val="24"/>
              </w:rPr>
              <w:t>2</w:t>
            </w:r>
          </w:p>
        </w:tc>
        <w:tc>
          <w:tcPr>
            <w:tcW w:w="2838" w:type="pct"/>
            <w:shd w:val="clear" w:color="auto" w:fill="F2F2F2"/>
            <w:vAlign w:val="center"/>
          </w:tcPr>
          <w:p w14:paraId="56B604D6" w14:textId="77777777" w:rsidR="00CF5E60" w:rsidRPr="00CF5E60" w:rsidRDefault="00CF5E60" w:rsidP="00CF5E60">
            <w:pPr>
              <w:spacing w:after="0" w:line="276" w:lineRule="auto"/>
              <w:rPr>
                <w:rFonts w:ascii="Calibri" w:eastAsia="Times New Roman" w:hAnsi="Calibri" w:cs="Calibri"/>
                <w:bCs/>
                <w:i/>
                <w:iCs/>
                <w:color w:val="000099"/>
                <w:sz w:val="24"/>
                <w:szCs w:val="24"/>
              </w:rPr>
            </w:pPr>
            <w:r w:rsidRPr="00CF5E60">
              <w:rPr>
                <w:rFonts w:ascii="Calibri" w:eastAsia="Times New Roman" w:hAnsi="Calibri" w:cs="Calibri"/>
                <w:bCs/>
                <w:i/>
                <w:iCs/>
                <w:color w:val="000099"/>
                <w:sz w:val="24"/>
                <w:szCs w:val="24"/>
              </w:rPr>
              <w:t>3</w:t>
            </w:r>
          </w:p>
        </w:tc>
        <w:tc>
          <w:tcPr>
            <w:tcW w:w="1038" w:type="pct"/>
            <w:shd w:val="clear" w:color="auto" w:fill="F2F2F2"/>
            <w:vAlign w:val="center"/>
          </w:tcPr>
          <w:p w14:paraId="1FE461AE" w14:textId="77777777" w:rsidR="00CF5E60" w:rsidRPr="00CF5E60" w:rsidRDefault="00CF5E60" w:rsidP="00CF5E60">
            <w:pPr>
              <w:spacing w:after="0" w:line="276" w:lineRule="auto"/>
              <w:rPr>
                <w:rFonts w:ascii="Calibri" w:eastAsia="Times New Roman" w:hAnsi="Calibri" w:cs="Calibri"/>
                <w:bCs/>
                <w:i/>
                <w:iCs/>
                <w:color w:val="000099"/>
                <w:sz w:val="24"/>
                <w:szCs w:val="24"/>
              </w:rPr>
            </w:pPr>
            <w:r w:rsidRPr="00CF5E60">
              <w:rPr>
                <w:rFonts w:ascii="Calibri" w:eastAsia="Times New Roman" w:hAnsi="Calibri" w:cs="Calibri"/>
                <w:bCs/>
                <w:i/>
                <w:iCs/>
                <w:color w:val="000099"/>
                <w:sz w:val="24"/>
                <w:szCs w:val="24"/>
              </w:rPr>
              <w:t>4</w:t>
            </w:r>
          </w:p>
        </w:tc>
      </w:tr>
      <w:tr w:rsidR="00CF5E60" w:rsidRPr="00CF5E60" w14:paraId="501C958F" w14:textId="77777777" w:rsidTr="003756C6">
        <w:trPr>
          <w:trHeight w:val="567"/>
          <w:jc w:val="center"/>
        </w:trPr>
        <w:tc>
          <w:tcPr>
            <w:tcW w:w="125" w:type="pct"/>
            <w:noWrap/>
            <w:vAlign w:val="center"/>
          </w:tcPr>
          <w:p w14:paraId="43932ECD"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1.</w:t>
            </w:r>
          </w:p>
        </w:tc>
        <w:tc>
          <w:tcPr>
            <w:tcW w:w="999" w:type="pct"/>
            <w:vAlign w:val="center"/>
          </w:tcPr>
          <w:p w14:paraId="00774731"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Zgodność z Unijną strategią na rzecz bioróżnorodności 2030</w:t>
            </w:r>
          </w:p>
        </w:tc>
        <w:tc>
          <w:tcPr>
            <w:tcW w:w="2838" w:type="pct"/>
            <w:vAlign w:val="center"/>
          </w:tcPr>
          <w:p w14:paraId="7AF2D8AC" w14:textId="77777777" w:rsidR="00CF5E60" w:rsidRPr="00CF5E60" w:rsidRDefault="00CF5E60" w:rsidP="00CF5E60">
            <w:pPr>
              <w:spacing w:after="120" w:line="276" w:lineRule="auto"/>
              <w:rPr>
                <w:rFonts w:ascii="Calibri" w:eastAsia="Times New Roman" w:hAnsi="Calibri" w:cs="Calibri"/>
                <w:i/>
                <w:sz w:val="24"/>
                <w:szCs w:val="24"/>
              </w:rPr>
            </w:pPr>
            <w:r w:rsidRPr="00CF5E60">
              <w:rPr>
                <w:rFonts w:ascii="Calibri" w:eastAsia="Times New Roman" w:hAnsi="Calibri" w:cs="Calibri"/>
                <w:sz w:val="24"/>
                <w:szCs w:val="24"/>
              </w:rPr>
              <w:t xml:space="preserve">Projekt jest zgodny z </w:t>
            </w:r>
            <w:r w:rsidRPr="00CF5E60">
              <w:rPr>
                <w:rFonts w:ascii="Calibri" w:eastAsia="Times New Roman" w:hAnsi="Calibri" w:cs="Calibri"/>
                <w:i/>
                <w:sz w:val="24"/>
                <w:szCs w:val="24"/>
              </w:rPr>
              <w:t>Unijną strategią na rzecz bioróżnorodności 2030.</w:t>
            </w:r>
          </w:p>
          <w:p w14:paraId="516F2F54" w14:textId="77777777" w:rsidR="00CF5E60" w:rsidRPr="00CF5E60" w:rsidRDefault="00CF5E60" w:rsidP="00CF5E60">
            <w:pPr>
              <w:spacing w:before="120" w:after="60" w:line="276" w:lineRule="auto"/>
              <w:rPr>
                <w:rFonts w:ascii="Calibri" w:eastAsia="Times New Roman" w:hAnsi="Calibri" w:cs="Calibri"/>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1038" w:type="pct"/>
            <w:vAlign w:val="center"/>
          </w:tcPr>
          <w:p w14:paraId="31777DA9"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Kryterium bezwzględne (0/1)</w:t>
            </w:r>
          </w:p>
        </w:tc>
      </w:tr>
      <w:tr w:rsidR="00CF5E60" w:rsidRPr="00CF5E60" w14:paraId="11C9BC65" w14:textId="77777777" w:rsidTr="003756C6">
        <w:trPr>
          <w:trHeight w:val="1020"/>
          <w:jc w:val="center"/>
        </w:trPr>
        <w:tc>
          <w:tcPr>
            <w:tcW w:w="125" w:type="pct"/>
            <w:noWrap/>
            <w:vAlign w:val="center"/>
          </w:tcPr>
          <w:p w14:paraId="73A26EA1"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2.</w:t>
            </w:r>
          </w:p>
        </w:tc>
        <w:tc>
          <w:tcPr>
            <w:tcW w:w="999" w:type="pct"/>
            <w:vAlign w:val="center"/>
          </w:tcPr>
          <w:p w14:paraId="397B14F8"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 xml:space="preserve">Zgodność projektów realizowanych na obszarach chronionych </w:t>
            </w:r>
            <w:r w:rsidRPr="00CF5E60">
              <w:rPr>
                <w:rFonts w:ascii="Calibri" w:eastAsia="Times New Roman" w:hAnsi="Calibri" w:cs="Calibri"/>
                <w:sz w:val="24"/>
                <w:szCs w:val="24"/>
              </w:rPr>
              <w:br/>
              <w:t xml:space="preserve">z prawodawstwem </w:t>
            </w:r>
            <w:r w:rsidRPr="00CF5E60">
              <w:rPr>
                <w:rFonts w:ascii="Calibri" w:eastAsia="Times New Roman" w:hAnsi="Calibri" w:cs="Calibri"/>
                <w:sz w:val="24"/>
                <w:szCs w:val="24"/>
              </w:rPr>
              <w:br/>
              <w:t>i odpowiednimi dokumentami</w:t>
            </w:r>
          </w:p>
          <w:p w14:paraId="41E038F3"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(jeśli dotyczy)</w:t>
            </w:r>
          </w:p>
        </w:tc>
        <w:tc>
          <w:tcPr>
            <w:tcW w:w="2838" w:type="pct"/>
            <w:vAlign w:val="center"/>
          </w:tcPr>
          <w:p w14:paraId="51F5875C" w14:textId="77777777" w:rsidR="00CF5E60" w:rsidRPr="00CF5E60" w:rsidRDefault="00CF5E60" w:rsidP="00CF5E60">
            <w:pPr>
              <w:spacing w:after="60" w:line="276" w:lineRule="auto"/>
              <w:rPr>
                <w:rFonts w:ascii="Calibri" w:eastAsia="Times New Roman" w:hAnsi="Calibri" w:cs="Calibri"/>
                <w:color w:val="000000"/>
                <w:sz w:val="24"/>
                <w:szCs w:val="24"/>
              </w:rPr>
            </w:pPr>
            <w:r w:rsidRPr="00CF5E60">
              <w:rPr>
                <w:rFonts w:ascii="Calibri" w:eastAsia="Times New Roman" w:hAnsi="Calibri" w:cs="Calibri"/>
                <w:color w:val="000000"/>
                <w:sz w:val="24"/>
                <w:szCs w:val="24"/>
              </w:rPr>
              <w:t>Projekty realizowane na obszarach chronionych, w celu uzyskania wsparcia, muszą wykazać zgodność zaplanowanych do realizacji zadań z:</w:t>
            </w:r>
          </w:p>
          <w:p w14:paraId="5356C065" w14:textId="12CEA4CD" w:rsidR="00CF5E60" w:rsidRPr="00CF5E60" w:rsidRDefault="00CF5E60" w:rsidP="00CF5E60">
            <w:pPr>
              <w:numPr>
                <w:ilvl w:val="0"/>
                <w:numId w:val="20"/>
              </w:numPr>
              <w:spacing w:after="120" w:line="276" w:lineRule="auto"/>
              <w:ind w:left="595" w:hanging="283"/>
              <w:rPr>
                <w:rFonts w:ascii="Calibri" w:eastAsia="Times New Roman" w:hAnsi="Calibri" w:cs="Calibri"/>
                <w:color w:val="000000"/>
                <w:sz w:val="24"/>
                <w:szCs w:val="24"/>
              </w:rPr>
            </w:pPr>
            <w:r w:rsidRPr="00CF5E60">
              <w:rPr>
                <w:rFonts w:ascii="Calibri" w:eastAsia="Times New Roman" w:hAnsi="Calibri" w:cs="Calibri"/>
                <w:color w:val="000000"/>
                <w:sz w:val="24"/>
                <w:szCs w:val="24"/>
              </w:rPr>
              <w:t xml:space="preserve">planami lub zadaniami ochronnymi (zgodnie z </w:t>
            </w:r>
            <w:r w:rsidR="00BB7DE5" w:rsidRPr="00CF5E60">
              <w:rPr>
                <w:rFonts w:ascii="Calibri" w:eastAsia="Times New Roman" w:hAnsi="Calibri" w:cs="Calibri"/>
                <w:color w:val="000000"/>
                <w:sz w:val="24"/>
                <w:szCs w:val="24"/>
              </w:rPr>
              <w:t>ustawą z</w:t>
            </w:r>
            <w:r w:rsidRPr="00CF5E60">
              <w:rPr>
                <w:rFonts w:ascii="Calibri" w:eastAsia="Times New Roman" w:hAnsi="Calibri" w:cs="Calibri"/>
                <w:color w:val="000000"/>
                <w:sz w:val="24"/>
                <w:szCs w:val="24"/>
                <w:shd w:val="clear" w:color="auto" w:fill="FFFFFF"/>
              </w:rPr>
              <w:t xml:space="preserve"> dnia 16 kwietnia 2004 r. </w:t>
            </w:r>
            <w:r w:rsidR="000D1F59" w:rsidRPr="00CF5E60">
              <w:rPr>
                <w:rFonts w:ascii="Calibri" w:eastAsia="Times New Roman" w:hAnsi="Calibri" w:cs="Calibri"/>
                <w:color w:val="000000"/>
                <w:sz w:val="24"/>
                <w:szCs w:val="24"/>
                <w:shd w:val="clear" w:color="auto" w:fill="FFFFFF"/>
              </w:rPr>
              <w:t>o ochronie</w:t>
            </w:r>
            <w:r w:rsidRPr="00CF5E60">
              <w:rPr>
                <w:rFonts w:ascii="Calibri" w:eastAsia="Times New Roman" w:hAnsi="Calibri" w:cs="Calibri"/>
                <w:color w:val="000000"/>
                <w:sz w:val="24"/>
                <w:szCs w:val="24"/>
                <w:shd w:val="clear" w:color="auto" w:fill="FFFFFF"/>
              </w:rPr>
              <w:t xml:space="preserve"> przyrody) lub/i</w:t>
            </w:r>
          </w:p>
          <w:p w14:paraId="421FB2B7" w14:textId="77777777" w:rsidR="00CF5E60" w:rsidRPr="00CF5E60" w:rsidRDefault="00CF5E60" w:rsidP="00CF5E60">
            <w:pPr>
              <w:numPr>
                <w:ilvl w:val="0"/>
                <w:numId w:val="20"/>
              </w:numPr>
              <w:spacing w:after="120" w:line="276" w:lineRule="auto"/>
              <w:ind w:left="595" w:hanging="283"/>
              <w:rPr>
                <w:rFonts w:ascii="Calibri" w:eastAsia="Times New Roman" w:hAnsi="Calibri" w:cs="Calibri"/>
                <w:color w:val="000000"/>
                <w:sz w:val="24"/>
                <w:szCs w:val="24"/>
              </w:rPr>
            </w:pPr>
            <w:r w:rsidRPr="00CF5E60">
              <w:rPr>
                <w:rFonts w:ascii="Calibri" w:eastAsia="Times New Roman" w:hAnsi="Calibri" w:cs="Calibri"/>
                <w:color w:val="000000"/>
                <w:sz w:val="24"/>
                <w:szCs w:val="24"/>
                <w:shd w:val="clear" w:color="auto" w:fill="FFFFFF"/>
              </w:rPr>
              <w:t>aktami prawa miejscowego (dotyczącymi zakresu działań dopuszczalnych na obszarze objętym właściwą formą ochrony przyrody),</w:t>
            </w:r>
          </w:p>
          <w:p w14:paraId="5517F005" w14:textId="77777777" w:rsidR="00CF5E60" w:rsidRPr="00CF5E60" w:rsidRDefault="00CF5E60" w:rsidP="00CF5E60">
            <w:pPr>
              <w:numPr>
                <w:ilvl w:val="0"/>
                <w:numId w:val="20"/>
              </w:numPr>
              <w:spacing w:after="120" w:line="276" w:lineRule="auto"/>
              <w:ind w:left="595" w:hanging="283"/>
              <w:rPr>
                <w:rFonts w:ascii="Calibri" w:eastAsia="Times New Roman" w:hAnsi="Calibri" w:cs="Calibri"/>
                <w:color w:val="000000"/>
                <w:sz w:val="24"/>
                <w:szCs w:val="24"/>
              </w:rPr>
            </w:pPr>
            <w:r w:rsidRPr="00CF5E60">
              <w:rPr>
                <w:rFonts w:ascii="Calibri" w:eastAsia="Times New Roman" w:hAnsi="Calibri" w:cs="Calibri"/>
                <w:color w:val="000000"/>
                <w:sz w:val="24"/>
                <w:szCs w:val="24"/>
                <w:shd w:val="clear" w:color="auto" w:fill="FFFFFF"/>
              </w:rPr>
              <w:t>działaniami zidentyfikowanymi w Priorytetowych Ramach Działań (PAF) dla sieci Natura 2000 w Polsce na lata 2021-2027 (w przypadku interwencji realizowanej na obszarach Natura 2000).</w:t>
            </w:r>
          </w:p>
          <w:p w14:paraId="125FCBFB" w14:textId="77777777" w:rsidR="00CF5E60" w:rsidRPr="00CF5E60" w:rsidRDefault="00CF5E60" w:rsidP="00CF5E60">
            <w:pPr>
              <w:spacing w:after="120" w:line="276" w:lineRule="auto"/>
              <w:rPr>
                <w:rFonts w:ascii="Calibri" w:eastAsia="Times New Roman" w:hAnsi="Calibri" w:cs="Calibri"/>
                <w:color w:val="000000"/>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1038" w:type="pct"/>
            <w:vAlign w:val="center"/>
          </w:tcPr>
          <w:p w14:paraId="00211FB3"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Kryterium bezwzględne (0/1)</w:t>
            </w:r>
          </w:p>
        </w:tc>
      </w:tr>
      <w:tr w:rsidR="00CF5E60" w:rsidRPr="00CF5E60" w14:paraId="3E652E0E" w14:textId="77777777" w:rsidTr="003756C6">
        <w:trPr>
          <w:trHeight w:val="3716"/>
          <w:jc w:val="center"/>
        </w:trPr>
        <w:tc>
          <w:tcPr>
            <w:tcW w:w="125" w:type="pct"/>
            <w:noWrap/>
            <w:vAlign w:val="center"/>
          </w:tcPr>
          <w:p w14:paraId="034D222C"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lastRenderedPageBreak/>
              <w:t>3.</w:t>
            </w:r>
          </w:p>
        </w:tc>
        <w:tc>
          <w:tcPr>
            <w:tcW w:w="999" w:type="pct"/>
            <w:vAlign w:val="center"/>
          </w:tcPr>
          <w:p w14:paraId="4124ABA9" w14:textId="77777777" w:rsidR="00CF5E60" w:rsidRPr="00CF5E60" w:rsidRDefault="00CF5E60" w:rsidP="00CF5E60">
            <w:pPr>
              <w:spacing w:after="120" w:line="276" w:lineRule="auto"/>
              <w:rPr>
                <w:rFonts w:ascii="Calibri" w:eastAsia="Times New Roman" w:hAnsi="Calibri" w:cs="Calibri"/>
                <w:strike/>
                <w:sz w:val="24"/>
                <w:szCs w:val="24"/>
              </w:rPr>
            </w:pPr>
            <w:r w:rsidRPr="00CF5E60">
              <w:rPr>
                <w:rFonts w:ascii="Calibri" w:eastAsia="Times New Roman" w:hAnsi="Calibri" w:cs="Calibri"/>
                <w:color w:val="000000"/>
                <w:sz w:val="24"/>
                <w:szCs w:val="24"/>
              </w:rPr>
              <w:t xml:space="preserve">Działania infrastrukturalne nie związane bezpośrednio </w:t>
            </w:r>
            <w:r w:rsidRPr="00CF5E60">
              <w:rPr>
                <w:rFonts w:ascii="Calibri" w:eastAsia="Times New Roman" w:hAnsi="Calibri" w:cs="Calibri"/>
                <w:color w:val="000000"/>
                <w:sz w:val="24"/>
                <w:szCs w:val="24"/>
              </w:rPr>
              <w:br/>
              <w:t>z ochroną siedlisk oraz gatunków chronionych i zagrożonych (jeśli dotyczy)</w:t>
            </w:r>
          </w:p>
        </w:tc>
        <w:tc>
          <w:tcPr>
            <w:tcW w:w="2838" w:type="pct"/>
            <w:vAlign w:val="center"/>
          </w:tcPr>
          <w:p w14:paraId="36DA4ED7" w14:textId="77777777" w:rsidR="00CF5E60" w:rsidRPr="00CF5E60" w:rsidRDefault="00CF5E60" w:rsidP="00CF5E60">
            <w:pPr>
              <w:spacing w:after="60" w:line="276" w:lineRule="auto"/>
              <w:rPr>
                <w:rFonts w:ascii="Calibri" w:eastAsia="Times New Roman" w:hAnsi="Calibri" w:cs="Calibri"/>
                <w:sz w:val="24"/>
                <w:szCs w:val="24"/>
              </w:rPr>
            </w:pPr>
            <w:r w:rsidRPr="00CF5E60">
              <w:rPr>
                <w:rFonts w:ascii="Calibri" w:eastAsia="Times New Roman" w:hAnsi="Calibri" w:cs="Calibri"/>
                <w:color w:val="000000"/>
                <w:sz w:val="24"/>
                <w:szCs w:val="24"/>
              </w:rPr>
              <w:t xml:space="preserve">Działania infrastrukturalne, które nie są związane bezpośrednio z ochroną siedlisk oraz gatunków chronionych i zagrożonych, takich jak ośrodki, centra ochrony bioróżnorodności, banki genowe oraz infrastruktura związana z kanalizowaniem ruchu turystycznego </w:t>
            </w:r>
            <w:r w:rsidRPr="00CF5E60">
              <w:rPr>
                <w:rFonts w:ascii="Calibri" w:eastAsia="Times New Roman" w:hAnsi="Calibri" w:cs="Calibri"/>
                <w:sz w:val="24"/>
                <w:szCs w:val="24"/>
              </w:rPr>
              <w:t xml:space="preserve">spełniają limit wskazany w Regulaminie wyboru projektów. </w:t>
            </w:r>
          </w:p>
          <w:p w14:paraId="700F65FE" w14:textId="7DA535F3" w:rsidR="00CF5E60" w:rsidRPr="00CF5E60" w:rsidRDefault="00CF5E60" w:rsidP="00CF5E60">
            <w:pPr>
              <w:spacing w:after="60" w:line="276" w:lineRule="auto"/>
              <w:rPr>
                <w:rFonts w:ascii="Calibri" w:eastAsia="Times New Roman" w:hAnsi="Calibri" w:cs="Calibri"/>
                <w:sz w:val="24"/>
                <w:szCs w:val="24"/>
              </w:rPr>
            </w:pPr>
            <w:r w:rsidRPr="00CF5E60">
              <w:rPr>
                <w:rFonts w:ascii="Calibri" w:eastAsia="Times New Roman" w:hAnsi="Calibri" w:cs="Calibri"/>
                <w:sz w:val="24"/>
                <w:szCs w:val="24"/>
              </w:rPr>
              <w:t xml:space="preserve">Z uwagi na określony w programie FEO 2021 - </w:t>
            </w:r>
            <w:r w:rsidR="00BB7DE5" w:rsidRPr="00CF5E60">
              <w:rPr>
                <w:rFonts w:ascii="Calibri" w:eastAsia="Times New Roman" w:hAnsi="Calibri" w:cs="Calibri"/>
                <w:sz w:val="24"/>
                <w:szCs w:val="24"/>
              </w:rPr>
              <w:t>2027 limit</w:t>
            </w:r>
            <w:r w:rsidRPr="00CF5E60">
              <w:rPr>
                <w:rFonts w:ascii="Calibri" w:eastAsia="Times New Roman" w:hAnsi="Calibri" w:cs="Calibri"/>
                <w:sz w:val="24"/>
                <w:szCs w:val="24"/>
              </w:rPr>
              <w:t xml:space="preserve"> 30% alokacji przeznaczonej na cel szczegółowy działania tj. </w:t>
            </w:r>
            <w:r w:rsidRPr="00CF5E60">
              <w:rPr>
                <w:rFonts w:ascii="Calibri" w:eastAsia="Times New Roman" w:hAnsi="Calibri" w:cs="Calibri"/>
                <w:i/>
                <w:sz w:val="24"/>
                <w:szCs w:val="24"/>
              </w:rPr>
              <w:t>Wzmacnianie ochrony i zachowania przyrody, różnorodności biologicznej oraz zielonej infrastruktury, w tym na obszarach miejskich oraz ograniczanie wszelkich rodzajów zanieczyszczenia</w:t>
            </w:r>
            <w:r w:rsidRPr="00CF5E60">
              <w:rPr>
                <w:rFonts w:ascii="Calibri" w:eastAsia="Times New Roman" w:hAnsi="Calibri" w:cs="Calibri"/>
                <w:sz w:val="24"/>
                <w:szCs w:val="24"/>
              </w:rPr>
              <w:t>, limit na ww. wydatki w projekcie zostanie określony w Regulaminie wyboru projektów dla naborów wniosków.</w:t>
            </w:r>
          </w:p>
          <w:p w14:paraId="19C8C3F3" w14:textId="77777777" w:rsidR="00CF5E60" w:rsidRPr="00CF5E60" w:rsidRDefault="00CF5E60" w:rsidP="00CF5E60">
            <w:pPr>
              <w:spacing w:before="120" w:after="0" w:line="276" w:lineRule="auto"/>
              <w:rPr>
                <w:rFonts w:ascii="Calibri" w:eastAsia="Times New Roman" w:hAnsi="Calibri" w:cs="Calibri"/>
                <w:strike/>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1038" w:type="pct"/>
            <w:vAlign w:val="center"/>
          </w:tcPr>
          <w:p w14:paraId="461212B9"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Kryterium bezwzględne (0/1)</w:t>
            </w:r>
          </w:p>
        </w:tc>
      </w:tr>
      <w:tr w:rsidR="00CF5E60" w:rsidRPr="00CF5E60" w14:paraId="15230AF8" w14:textId="77777777" w:rsidTr="003756C6">
        <w:trPr>
          <w:trHeight w:val="292"/>
          <w:jc w:val="center"/>
        </w:trPr>
        <w:tc>
          <w:tcPr>
            <w:tcW w:w="125" w:type="pct"/>
            <w:noWrap/>
            <w:vAlign w:val="center"/>
          </w:tcPr>
          <w:p w14:paraId="4AA4A9AD"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4.</w:t>
            </w:r>
          </w:p>
        </w:tc>
        <w:tc>
          <w:tcPr>
            <w:tcW w:w="999" w:type="pct"/>
            <w:vAlign w:val="center"/>
          </w:tcPr>
          <w:p w14:paraId="2A0E1C7A"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 xml:space="preserve">Wszystkie działania objęte projektem przyczyniają się </w:t>
            </w:r>
            <w:r w:rsidRPr="00CF5E60">
              <w:rPr>
                <w:rFonts w:ascii="Calibri" w:eastAsia="Times New Roman" w:hAnsi="Calibri" w:cs="Calibri"/>
                <w:sz w:val="24"/>
                <w:szCs w:val="24"/>
              </w:rPr>
              <w:br/>
              <w:t>do ochrony, odnowy oraz zrównoważonego użytkowania obszarów chronionych (jeśli dotyczy)</w:t>
            </w:r>
          </w:p>
        </w:tc>
        <w:tc>
          <w:tcPr>
            <w:tcW w:w="2838" w:type="pct"/>
            <w:vAlign w:val="center"/>
          </w:tcPr>
          <w:p w14:paraId="7A674ADC"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W ramach projektu nie będą realizowane inwestycje, które nie przyczyniają się do ochrony, odnowy oraz zrównoważonego użytkowania obszarów chronionych (tj. parkingi czy drogi dojazdowe).</w:t>
            </w:r>
          </w:p>
          <w:p w14:paraId="67AFD241" w14:textId="3D95E166"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 xml:space="preserve">W wyjątkowych sytuacjach dopuszcza się ich </w:t>
            </w:r>
            <w:r w:rsidR="00BB7DE5" w:rsidRPr="00CF5E60">
              <w:rPr>
                <w:rFonts w:ascii="Calibri" w:eastAsia="Times New Roman" w:hAnsi="Calibri" w:cs="Calibri"/>
                <w:sz w:val="24"/>
                <w:szCs w:val="24"/>
              </w:rPr>
              <w:t>kwalifikowalność,</w:t>
            </w:r>
            <w:r w:rsidRPr="00CF5E60">
              <w:rPr>
                <w:rFonts w:ascii="Calibri" w:eastAsia="Times New Roman" w:hAnsi="Calibri" w:cs="Calibri"/>
                <w:sz w:val="24"/>
                <w:szCs w:val="24"/>
              </w:rPr>
              <w:t xml:space="preserve"> jeśli:</w:t>
            </w:r>
          </w:p>
          <w:p w14:paraId="5F21FD06" w14:textId="04632D2A" w:rsidR="00CF5E60" w:rsidRPr="00CF5E60" w:rsidRDefault="00CF5E60" w:rsidP="00CF5E60">
            <w:pPr>
              <w:numPr>
                <w:ilvl w:val="0"/>
                <w:numId w:val="19"/>
              </w:numPr>
              <w:spacing w:before="60" w:after="0" w:line="240" w:lineRule="auto"/>
              <w:ind w:left="596" w:hanging="284"/>
              <w:rPr>
                <w:rFonts w:ascii="Calibri" w:eastAsia="Times New Roman" w:hAnsi="Calibri" w:cs="Calibri"/>
                <w:sz w:val="24"/>
                <w:szCs w:val="24"/>
              </w:rPr>
            </w:pPr>
            <w:r w:rsidRPr="00CF5E60">
              <w:rPr>
                <w:rFonts w:ascii="Calibri" w:eastAsia="Times New Roman" w:hAnsi="Calibri" w:cs="Calibri"/>
                <w:sz w:val="24"/>
                <w:szCs w:val="24"/>
              </w:rPr>
              <w:t xml:space="preserve">inwestycje znajdą potwierdzenie w zapisach planu ochrony dla danego </w:t>
            </w:r>
            <w:r w:rsidR="00BB7DE5" w:rsidRPr="00CF5E60">
              <w:rPr>
                <w:rFonts w:ascii="Calibri" w:eastAsia="Times New Roman" w:hAnsi="Calibri" w:cs="Calibri"/>
                <w:sz w:val="24"/>
                <w:szCs w:val="24"/>
              </w:rPr>
              <w:t>obszaru</w:t>
            </w:r>
            <w:r w:rsidRPr="00CF5E60">
              <w:rPr>
                <w:rFonts w:ascii="Calibri" w:eastAsia="Times New Roman" w:hAnsi="Calibri" w:cs="Calibri"/>
                <w:sz w:val="24"/>
                <w:szCs w:val="24"/>
              </w:rPr>
              <w:t xml:space="preserve"> lub</w:t>
            </w:r>
          </w:p>
          <w:p w14:paraId="35F4C139" w14:textId="77777777" w:rsidR="00CF5E60" w:rsidRPr="00CF5E60" w:rsidRDefault="00CF5E60" w:rsidP="00CF5E60">
            <w:pPr>
              <w:numPr>
                <w:ilvl w:val="0"/>
                <w:numId w:val="19"/>
              </w:numPr>
              <w:spacing w:before="60" w:after="0" w:line="240" w:lineRule="auto"/>
              <w:ind w:left="596" w:hanging="284"/>
              <w:rPr>
                <w:rFonts w:ascii="Calibri" w:eastAsia="Times New Roman" w:hAnsi="Calibri" w:cs="Calibri"/>
                <w:sz w:val="24"/>
                <w:szCs w:val="24"/>
              </w:rPr>
            </w:pPr>
            <w:r w:rsidRPr="00CF5E60">
              <w:rPr>
                <w:rFonts w:ascii="Calibri" w:eastAsia="Times New Roman" w:hAnsi="Calibri" w:cs="Calibri"/>
                <w:sz w:val="24"/>
                <w:szCs w:val="24"/>
              </w:rPr>
              <w:t>wynikają z konieczności ograniczenia presji ze strony ruchu turystycznego (co jest potwierdzone przez organ sprawujący nadzór nad tym obszarem).</w:t>
            </w:r>
          </w:p>
          <w:p w14:paraId="09A56CB8" w14:textId="77777777" w:rsidR="00CF5E60" w:rsidRPr="00CF5E60" w:rsidRDefault="00CF5E60" w:rsidP="00CF5E60">
            <w:pPr>
              <w:spacing w:before="120" w:after="120" w:line="276" w:lineRule="auto"/>
              <w:rPr>
                <w:rFonts w:ascii="Calibri" w:eastAsia="Times New Roman" w:hAnsi="Calibri" w:cs="Calibri"/>
                <w:sz w:val="24"/>
                <w:szCs w:val="24"/>
              </w:rPr>
            </w:pPr>
            <w:r w:rsidRPr="00CF5E60">
              <w:rPr>
                <w:rFonts w:ascii="Calibri" w:eastAsia="Times New Roman" w:hAnsi="Calibri" w:cs="Calibri"/>
                <w:sz w:val="24"/>
                <w:szCs w:val="24"/>
              </w:rPr>
              <w:lastRenderedPageBreak/>
              <w:t>Ww. wydatki stanowić mogą wyłącznie element projektu, w wysokości do 20% jego całkowitej wartości, który wchodzi w limit wskazany w kryterium merytorycznym szczegółowym nr 3.</w:t>
            </w:r>
          </w:p>
          <w:p w14:paraId="2A488D7C" w14:textId="77777777" w:rsidR="00CF5E60" w:rsidRPr="00CF5E60" w:rsidRDefault="00CF5E60" w:rsidP="00CF5E60">
            <w:pPr>
              <w:spacing w:before="120" w:after="0" w:line="276" w:lineRule="auto"/>
              <w:rPr>
                <w:rFonts w:ascii="Calibri" w:eastAsia="Times New Roman" w:hAnsi="Calibri" w:cs="Calibri"/>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1038" w:type="pct"/>
            <w:vAlign w:val="center"/>
          </w:tcPr>
          <w:p w14:paraId="3C68A231"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lastRenderedPageBreak/>
              <w:t>Kryterium bezwzględne (0/1)</w:t>
            </w:r>
          </w:p>
        </w:tc>
      </w:tr>
      <w:tr w:rsidR="00CF5E60" w:rsidRPr="00CF5E60" w14:paraId="1E2DA9E0" w14:textId="77777777" w:rsidTr="003756C6">
        <w:trPr>
          <w:trHeight w:val="397"/>
          <w:jc w:val="center"/>
        </w:trPr>
        <w:tc>
          <w:tcPr>
            <w:tcW w:w="125" w:type="pct"/>
            <w:noWrap/>
            <w:vAlign w:val="center"/>
          </w:tcPr>
          <w:p w14:paraId="7C688569"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5.</w:t>
            </w:r>
          </w:p>
        </w:tc>
        <w:tc>
          <w:tcPr>
            <w:tcW w:w="999" w:type="pct"/>
            <w:vAlign w:val="center"/>
          </w:tcPr>
          <w:p w14:paraId="50D30B9F"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Projekt obejmuje rozwój różnorodności biologicznej w oparciu o gatunki rodzime (jeśli dotyczy)</w:t>
            </w:r>
          </w:p>
        </w:tc>
        <w:tc>
          <w:tcPr>
            <w:tcW w:w="2838" w:type="pct"/>
            <w:vAlign w:val="center"/>
          </w:tcPr>
          <w:p w14:paraId="4B71C3FA"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Działania obejmujące rozwój różnorodności biologicznej w oparciu wyłącznie o gatunki rodzime.</w:t>
            </w:r>
          </w:p>
          <w:p w14:paraId="66783944"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1038" w:type="pct"/>
            <w:vAlign w:val="center"/>
          </w:tcPr>
          <w:p w14:paraId="2D39D1AD"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Kryterium bezwzględne (0/1)</w:t>
            </w:r>
          </w:p>
        </w:tc>
      </w:tr>
      <w:tr w:rsidR="00CF5E60" w:rsidRPr="00CF5E60" w14:paraId="6035EF55" w14:textId="77777777" w:rsidTr="003756C6">
        <w:trPr>
          <w:trHeight w:val="292"/>
          <w:jc w:val="center"/>
        </w:trPr>
        <w:tc>
          <w:tcPr>
            <w:tcW w:w="125" w:type="pct"/>
            <w:noWrap/>
            <w:vAlign w:val="center"/>
          </w:tcPr>
          <w:p w14:paraId="58DAA98D"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6.</w:t>
            </w:r>
          </w:p>
        </w:tc>
        <w:tc>
          <w:tcPr>
            <w:tcW w:w="999" w:type="pct"/>
            <w:vAlign w:val="center"/>
          </w:tcPr>
          <w:p w14:paraId="57A76262"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Projekt obejmuje ograniczenie antropopresji (jeśli dotyczy)</w:t>
            </w:r>
          </w:p>
        </w:tc>
        <w:tc>
          <w:tcPr>
            <w:tcW w:w="2838" w:type="pct"/>
            <w:vAlign w:val="center"/>
          </w:tcPr>
          <w:p w14:paraId="4B76337A" w14:textId="77777777" w:rsidR="00CF5E60" w:rsidRPr="00CF5E60" w:rsidRDefault="00CF5E60" w:rsidP="00CF5E60">
            <w:pPr>
              <w:spacing w:after="120" w:line="276" w:lineRule="auto"/>
              <w:rPr>
                <w:rFonts w:ascii="Calibri" w:eastAsia="Times New Roman" w:hAnsi="Calibri" w:cs="Times New Roman"/>
                <w:sz w:val="24"/>
                <w:szCs w:val="24"/>
              </w:rPr>
            </w:pPr>
            <w:r w:rsidRPr="00CF5E60">
              <w:rPr>
                <w:rFonts w:ascii="Calibri" w:eastAsia="Times New Roman" w:hAnsi="Calibri" w:cs="Calibri"/>
                <w:sz w:val="24"/>
                <w:szCs w:val="24"/>
              </w:rPr>
              <w:t xml:space="preserve">Bada się, czy </w:t>
            </w:r>
            <w:r w:rsidRPr="00CF5E60">
              <w:rPr>
                <w:rFonts w:ascii="Calibri" w:eastAsia="Times New Roman" w:hAnsi="Calibri" w:cs="Times New Roman"/>
                <w:sz w:val="24"/>
                <w:szCs w:val="24"/>
              </w:rPr>
              <w:t>projekt spełnia wszystkie następujące warunki:</w:t>
            </w:r>
          </w:p>
          <w:p w14:paraId="10A19C0D" w14:textId="77777777" w:rsidR="00CF5E60" w:rsidRPr="00CF5E60" w:rsidRDefault="00CF5E60" w:rsidP="00CF5E60">
            <w:pPr>
              <w:numPr>
                <w:ilvl w:val="0"/>
                <w:numId w:val="21"/>
              </w:numPr>
              <w:spacing w:after="120" w:line="276" w:lineRule="auto"/>
              <w:ind w:left="357" w:hanging="357"/>
              <w:rPr>
                <w:rFonts w:ascii="Calibri" w:eastAsia="Times New Roman" w:hAnsi="Calibri" w:cs="Calibri"/>
                <w:sz w:val="24"/>
                <w:szCs w:val="24"/>
              </w:rPr>
            </w:pPr>
            <w:r w:rsidRPr="00CF5E60">
              <w:rPr>
                <w:rFonts w:ascii="Calibri" w:eastAsia="Times New Roman" w:hAnsi="Calibri" w:cs="Times New Roman"/>
                <w:sz w:val="24"/>
                <w:szCs w:val="24"/>
              </w:rPr>
              <w:t>Projekt ma wpływ na ochronę gatunków i siedlisk przed degradacją związaną z przemieszczaniem się i odpoczynkiem turystów.</w:t>
            </w:r>
          </w:p>
          <w:p w14:paraId="22EC5233" w14:textId="77777777" w:rsidR="00CF5E60" w:rsidRPr="00CF5E60" w:rsidRDefault="00CF5E60" w:rsidP="00CF5E60">
            <w:pPr>
              <w:numPr>
                <w:ilvl w:val="0"/>
                <w:numId w:val="21"/>
              </w:numPr>
              <w:spacing w:after="120" w:line="276" w:lineRule="auto"/>
              <w:ind w:left="357" w:hanging="357"/>
              <w:rPr>
                <w:rFonts w:ascii="Calibri" w:eastAsia="Times New Roman" w:hAnsi="Calibri" w:cs="Calibri"/>
                <w:sz w:val="24"/>
                <w:szCs w:val="24"/>
              </w:rPr>
            </w:pPr>
            <w:r w:rsidRPr="00CF5E60">
              <w:rPr>
                <w:rFonts w:ascii="Calibri" w:eastAsia="Times New Roman" w:hAnsi="Calibri" w:cs="Times New Roman"/>
                <w:sz w:val="24"/>
                <w:szCs w:val="24"/>
              </w:rPr>
              <w:t>Wspierana infrastruktura służyć będzie ochronie gatunków lub/i siedlisk w obszarach chronionych przed degradacją związaną z przemieszczaniem się i odpoczynkiem turystów.</w:t>
            </w:r>
          </w:p>
          <w:p w14:paraId="5F1A4033" w14:textId="77777777" w:rsidR="00CF5E60" w:rsidRPr="00CF5E60" w:rsidRDefault="00CF5E60" w:rsidP="00CF5E60">
            <w:pPr>
              <w:numPr>
                <w:ilvl w:val="0"/>
                <w:numId w:val="21"/>
              </w:numPr>
              <w:spacing w:after="120" w:line="276" w:lineRule="auto"/>
              <w:ind w:left="357" w:hanging="357"/>
              <w:rPr>
                <w:rFonts w:ascii="Calibri" w:eastAsia="Times New Roman" w:hAnsi="Calibri" w:cs="Calibri"/>
                <w:sz w:val="24"/>
                <w:szCs w:val="24"/>
              </w:rPr>
            </w:pPr>
            <w:r w:rsidRPr="00CF5E60">
              <w:rPr>
                <w:rFonts w:ascii="Calibri" w:eastAsia="Times New Roman" w:hAnsi="Calibri" w:cs="Calibri"/>
                <w:sz w:val="24"/>
                <w:szCs w:val="24"/>
              </w:rPr>
              <w:t xml:space="preserve">Ujęte w projekcie działania obejmujące ograniczenie antropopresji m. in.  poprzez budowę i rozwój infrastruktury turystycznej w celu ukierunkowania ruchu </w:t>
            </w:r>
            <w:r w:rsidRPr="00CF5E60">
              <w:rPr>
                <w:rFonts w:ascii="Calibri" w:eastAsia="Times New Roman" w:hAnsi="Calibri" w:cs="Calibri"/>
                <w:sz w:val="24"/>
                <w:szCs w:val="24"/>
              </w:rPr>
              <w:lastRenderedPageBreak/>
              <w:t>turystycznego na terenie obszarów chronionych i cennych przyrodniczo stanowią element większego projektu.</w:t>
            </w:r>
          </w:p>
          <w:p w14:paraId="0D1DBDEC" w14:textId="77777777" w:rsidR="00CF5E60" w:rsidRPr="00CF5E60" w:rsidRDefault="00CF5E60" w:rsidP="00CF5E60">
            <w:pPr>
              <w:spacing w:before="120" w:after="0" w:line="276" w:lineRule="auto"/>
              <w:rPr>
                <w:rFonts w:ascii="Calibri" w:eastAsia="Times New Roman" w:hAnsi="Calibri" w:cs="Calibri"/>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1038" w:type="pct"/>
            <w:vAlign w:val="center"/>
          </w:tcPr>
          <w:p w14:paraId="490BAE99"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lastRenderedPageBreak/>
              <w:t>Kryterium bezwzględne (0/1)</w:t>
            </w:r>
          </w:p>
        </w:tc>
      </w:tr>
      <w:tr w:rsidR="00CF5E60" w:rsidRPr="00CF5E60" w14:paraId="13A20051" w14:textId="77777777" w:rsidTr="003756C6">
        <w:trPr>
          <w:trHeight w:val="292"/>
          <w:jc w:val="center"/>
        </w:trPr>
        <w:tc>
          <w:tcPr>
            <w:tcW w:w="125" w:type="pct"/>
            <w:noWrap/>
            <w:vAlign w:val="center"/>
          </w:tcPr>
          <w:p w14:paraId="102B8239"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7.</w:t>
            </w:r>
          </w:p>
        </w:tc>
        <w:tc>
          <w:tcPr>
            <w:tcW w:w="999" w:type="pct"/>
            <w:vAlign w:val="center"/>
          </w:tcPr>
          <w:p w14:paraId="702F7F39"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 xml:space="preserve">Projekt obejmuje działania edukacyjne, informacyjne </w:t>
            </w:r>
            <w:r w:rsidRPr="00CF5E60">
              <w:rPr>
                <w:rFonts w:ascii="Calibri" w:eastAsia="Times New Roman" w:hAnsi="Calibri" w:cs="Calibri"/>
                <w:sz w:val="24"/>
                <w:szCs w:val="24"/>
              </w:rPr>
              <w:br/>
              <w:t xml:space="preserve">i promocyjne </w:t>
            </w:r>
          </w:p>
          <w:p w14:paraId="6930A896"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color w:val="000000"/>
                <w:sz w:val="24"/>
                <w:szCs w:val="24"/>
              </w:rPr>
              <w:t>(jeśli dotyczy)</w:t>
            </w:r>
          </w:p>
        </w:tc>
        <w:tc>
          <w:tcPr>
            <w:tcW w:w="2838" w:type="pct"/>
            <w:vAlign w:val="center"/>
          </w:tcPr>
          <w:p w14:paraId="0AC07E81" w14:textId="028F59CE" w:rsidR="00CF5E60" w:rsidRPr="00CF5E60" w:rsidRDefault="00CF5E60" w:rsidP="00CF5E60">
            <w:pPr>
              <w:spacing w:after="60" w:line="276" w:lineRule="auto"/>
              <w:rPr>
                <w:rFonts w:ascii="Calibri" w:eastAsia="Times New Roman" w:hAnsi="Calibri" w:cs="Calibri"/>
                <w:sz w:val="24"/>
                <w:szCs w:val="24"/>
              </w:rPr>
            </w:pPr>
            <w:r w:rsidRPr="00CF5E60">
              <w:rPr>
                <w:rFonts w:ascii="Calibri" w:eastAsia="Times New Roman" w:hAnsi="Calibri" w:cs="Calibri"/>
                <w:sz w:val="24"/>
                <w:szCs w:val="24"/>
              </w:rPr>
              <w:t xml:space="preserve">Bada się, czy ujęte w projekcie działania z zakresu edukacji, informacji, komunikacji, promocji i rozpowszechniania wiedzy dotyczącej ochrony przyrody i przyrodniczego potencjału regionu oraz różnorodności biologicznej, w </w:t>
            </w:r>
            <w:r w:rsidR="00BB7DE5" w:rsidRPr="00CF5E60">
              <w:rPr>
                <w:rFonts w:ascii="Calibri" w:eastAsia="Times New Roman" w:hAnsi="Calibri" w:cs="Calibri"/>
                <w:sz w:val="24"/>
                <w:szCs w:val="24"/>
              </w:rPr>
              <w:t>tym rozwój</w:t>
            </w:r>
            <w:r w:rsidRPr="00CF5E60">
              <w:rPr>
                <w:rFonts w:ascii="Calibri" w:eastAsia="Times New Roman" w:hAnsi="Calibri" w:cs="Calibri"/>
                <w:sz w:val="24"/>
                <w:szCs w:val="24"/>
              </w:rPr>
              <w:t xml:space="preserve"> infrastruktury miejsc edukacji ekologicznej:</w:t>
            </w:r>
          </w:p>
          <w:p w14:paraId="15C1BF95" w14:textId="77777777" w:rsidR="00CF5E60" w:rsidRPr="00CF5E60" w:rsidRDefault="00CF5E60" w:rsidP="00CF5E60">
            <w:pPr>
              <w:numPr>
                <w:ilvl w:val="0"/>
                <w:numId w:val="22"/>
              </w:numPr>
              <w:spacing w:after="60" w:line="276" w:lineRule="auto"/>
              <w:rPr>
                <w:rFonts w:ascii="Calibri" w:eastAsia="Times New Roman" w:hAnsi="Calibri" w:cs="Calibri"/>
                <w:sz w:val="24"/>
                <w:szCs w:val="24"/>
              </w:rPr>
            </w:pPr>
            <w:r w:rsidRPr="00CF5E60">
              <w:rPr>
                <w:rFonts w:ascii="Calibri" w:eastAsia="Times New Roman" w:hAnsi="Calibri" w:cs="Calibri"/>
                <w:sz w:val="24"/>
                <w:szCs w:val="24"/>
              </w:rPr>
              <w:t xml:space="preserve">wpisują się w cele </w:t>
            </w:r>
            <w:r w:rsidRPr="00CF5E60">
              <w:rPr>
                <w:rFonts w:ascii="Calibri" w:eastAsia="Times New Roman" w:hAnsi="Calibri" w:cs="Calibri"/>
                <w:i/>
                <w:sz w:val="24"/>
                <w:szCs w:val="24"/>
              </w:rPr>
              <w:t>Programu ochrony środowiska dla województwa opolskiego na lata 2021-2027</w:t>
            </w:r>
            <w:r w:rsidRPr="00CF5E60">
              <w:rPr>
                <w:rFonts w:ascii="Calibri" w:eastAsia="Times New Roman" w:hAnsi="Calibri" w:cs="Calibri"/>
                <w:sz w:val="24"/>
                <w:szCs w:val="24"/>
              </w:rPr>
              <w:t xml:space="preserve"> </w:t>
            </w:r>
          </w:p>
          <w:p w14:paraId="44DF6AC1" w14:textId="77777777" w:rsidR="00CF5E60" w:rsidRPr="00CF5E60" w:rsidRDefault="00CF5E60" w:rsidP="00CF5E60">
            <w:pPr>
              <w:spacing w:after="60" w:line="276" w:lineRule="auto"/>
              <w:ind w:left="720"/>
              <w:rPr>
                <w:rFonts w:ascii="Calibri" w:eastAsia="Times New Roman" w:hAnsi="Calibri" w:cs="Calibri"/>
                <w:sz w:val="24"/>
                <w:szCs w:val="24"/>
              </w:rPr>
            </w:pPr>
            <w:r w:rsidRPr="00CF5E60">
              <w:rPr>
                <w:rFonts w:ascii="Calibri" w:eastAsia="Times New Roman" w:hAnsi="Calibri" w:cs="Calibri"/>
                <w:sz w:val="24"/>
                <w:szCs w:val="24"/>
              </w:rPr>
              <w:t>oraz</w:t>
            </w:r>
          </w:p>
          <w:p w14:paraId="4A0F4DB9" w14:textId="77777777" w:rsidR="00CF5E60" w:rsidRPr="00CF5E60" w:rsidRDefault="00CF5E60" w:rsidP="00CF5E60">
            <w:pPr>
              <w:numPr>
                <w:ilvl w:val="0"/>
                <w:numId w:val="22"/>
              </w:numPr>
              <w:spacing w:after="60" w:line="276" w:lineRule="auto"/>
              <w:rPr>
                <w:rFonts w:ascii="Calibri" w:eastAsia="Times New Roman" w:hAnsi="Calibri" w:cs="Calibri"/>
                <w:sz w:val="24"/>
                <w:szCs w:val="24"/>
              </w:rPr>
            </w:pPr>
            <w:r w:rsidRPr="00CF5E60">
              <w:rPr>
                <w:rFonts w:ascii="Calibri" w:eastAsia="Times New Roman" w:hAnsi="Calibri" w:cs="Calibri"/>
                <w:sz w:val="24"/>
                <w:szCs w:val="24"/>
              </w:rPr>
              <w:t>stanowią element większego projektu.</w:t>
            </w:r>
          </w:p>
          <w:p w14:paraId="4825835B" w14:textId="77777777" w:rsidR="00CF5E60" w:rsidRPr="00CF5E60" w:rsidRDefault="00CF5E60" w:rsidP="00CF5E60">
            <w:pPr>
              <w:spacing w:after="60" w:line="276" w:lineRule="auto"/>
              <w:rPr>
                <w:rFonts w:ascii="Calibri" w:eastAsia="Times New Roman" w:hAnsi="Calibri" w:cs="Calibri"/>
                <w:sz w:val="24"/>
                <w:szCs w:val="24"/>
              </w:rPr>
            </w:pPr>
            <w:r w:rsidRPr="00CF5E60">
              <w:rPr>
                <w:rFonts w:ascii="Calibri" w:eastAsia="Times New Roman" w:hAnsi="Calibri" w:cs="Calibri"/>
                <w:sz w:val="24"/>
                <w:szCs w:val="24"/>
              </w:rPr>
              <w:t>Działania te muszą mieć charakter kompleksowy i zakładać różne formy przedsięwzięć, w tym np. warsztaty, pikniki edukacyjne, publikacje oraz, jeśli jest to zasadne, jako ich uzupełnienie, infrastrukturę miejsc edukacji ekologicznej.</w:t>
            </w:r>
          </w:p>
          <w:p w14:paraId="622D0908" w14:textId="77777777" w:rsidR="00CF5E60" w:rsidRPr="00CF5E60" w:rsidRDefault="00CF5E60" w:rsidP="00CF5E60">
            <w:pPr>
              <w:spacing w:after="60" w:line="276" w:lineRule="auto"/>
              <w:rPr>
                <w:rFonts w:ascii="Calibri" w:eastAsia="Times New Roman" w:hAnsi="Calibri" w:cs="Calibri"/>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1038" w:type="pct"/>
            <w:vAlign w:val="center"/>
          </w:tcPr>
          <w:p w14:paraId="74C062FA"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Kryterium bezwzględne (0/1)</w:t>
            </w:r>
          </w:p>
        </w:tc>
      </w:tr>
      <w:tr w:rsidR="00CF5E60" w:rsidRPr="00CF5E60" w14:paraId="049EBF52" w14:textId="77777777" w:rsidTr="003756C6">
        <w:trPr>
          <w:trHeight w:val="292"/>
          <w:jc w:val="center"/>
        </w:trPr>
        <w:tc>
          <w:tcPr>
            <w:tcW w:w="125" w:type="pct"/>
            <w:noWrap/>
            <w:vAlign w:val="center"/>
          </w:tcPr>
          <w:p w14:paraId="48F2E1B1"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lastRenderedPageBreak/>
              <w:t>8.</w:t>
            </w:r>
          </w:p>
        </w:tc>
        <w:tc>
          <w:tcPr>
            <w:tcW w:w="999" w:type="pct"/>
            <w:vAlign w:val="center"/>
          </w:tcPr>
          <w:p w14:paraId="28C91AF8"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 xml:space="preserve">Warunki określone dla projektów dotyczących </w:t>
            </w:r>
            <w:proofErr w:type="spellStart"/>
            <w:r w:rsidRPr="00CF5E60">
              <w:rPr>
                <w:rFonts w:ascii="Calibri" w:eastAsia="Times New Roman" w:hAnsi="Calibri" w:cs="Calibri"/>
                <w:sz w:val="24"/>
                <w:szCs w:val="24"/>
              </w:rPr>
              <w:t>remediacji</w:t>
            </w:r>
            <w:proofErr w:type="spellEnd"/>
            <w:r w:rsidRPr="00CF5E60">
              <w:rPr>
                <w:rFonts w:ascii="Calibri" w:eastAsia="Times New Roman" w:hAnsi="Calibri" w:cs="Calibri"/>
                <w:sz w:val="24"/>
                <w:szCs w:val="24"/>
              </w:rPr>
              <w:t xml:space="preserve"> terenów zanieczyszczonych oraz rekultywacji terenów zdegradowanych, pod kątem celów przyrodniczych, społecznych oraz rozwoju zieleni miejskiej</w:t>
            </w:r>
          </w:p>
          <w:p w14:paraId="461C6380"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(jeśli dotyczy)</w:t>
            </w:r>
          </w:p>
        </w:tc>
        <w:tc>
          <w:tcPr>
            <w:tcW w:w="2838" w:type="pct"/>
            <w:vAlign w:val="center"/>
          </w:tcPr>
          <w:p w14:paraId="4A22034F" w14:textId="77777777" w:rsidR="00CF5E60" w:rsidRPr="00CF5E60" w:rsidRDefault="00CF5E60" w:rsidP="00CF5E60">
            <w:pPr>
              <w:spacing w:before="120" w:after="60" w:line="276" w:lineRule="auto"/>
              <w:rPr>
                <w:rFonts w:ascii="Calibri" w:eastAsia="Times New Roman" w:hAnsi="Calibri" w:cs="Calibri"/>
                <w:sz w:val="24"/>
                <w:szCs w:val="24"/>
              </w:rPr>
            </w:pPr>
            <w:r w:rsidRPr="00CF5E60">
              <w:rPr>
                <w:rFonts w:ascii="Calibri" w:eastAsia="Times New Roman" w:hAnsi="Calibri" w:cs="Calibri"/>
                <w:sz w:val="24"/>
                <w:szCs w:val="24"/>
              </w:rPr>
              <w:t xml:space="preserve">Bada się, czy ujęte w projekcie działania z zakresu </w:t>
            </w:r>
            <w:proofErr w:type="spellStart"/>
            <w:r w:rsidRPr="00CF5E60">
              <w:rPr>
                <w:rFonts w:ascii="Calibri" w:eastAsia="Times New Roman" w:hAnsi="Calibri" w:cs="Calibri"/>
                <w:sz w:val="24"/>
                <w:szCs w:val="24"/>
              </w:rPr>
              <w:t>remediacji</w:t>
            </w:r>
            <w:proofErr w:type="spellEnd"/>
            <w:r w:rsidRPr="00CF5E60">
              <w:rPr>
                <w:rFonts w:ascii="Calibri" w:eastAsia="Times New Roman" w:hAnsi="Calibri" w:cs="Calibri"/>
                <w:sz w:val="24"/>
                <w:szCs w:val="24"/>
              </w:rPr>
              <w:t xml:space="preserve"> terenów zanieczyszczonych oraz rekultywacji terenów zdegradowanych, w tym likwidacja dzikich wysypisk, pod kątem celów przyrodniczych, społecznych oraz rozwoju zieleni miejskiej:</w:t>
            </w:r>
          </w:p>
          <w:p w14:paraId="15E5D76D" w14:textId="77777777" w:rsidR="00CF5E60" w:rsidRPr="00CF5E60" w:rsidRDefault="00CF5E60" w:rsidP="00CF5E60">
            <w:pPr>
              <w:numPr>
                <w:ilvl w:val="0"/>
                <w:numId w:val="23"/>
              </w:numPr>
              <w:spacing w:before="120" w:after="60" w:line="276" w:lineRule="auto"/>
              <w:contextualSpacing/>
              <w:rPr>
                <w:rFonts w:ascii="Calibri" w:eastAsia="Times New Roman" w:hAnsi="Calibri" w:cs="Calibri"/>
                <w:sz w:val="24"/>
                <w:szCs w:val="24"/>
              </w:rPr>
            </w:pPr>
            <w:r w:rsidRPr="00CF5E60">
              <w:rPr>
                <w:rFonts w:ascii="Calibri" w:eastAsia="Times New Roman" w:hAnsi="Calibri" w:cs="Calibri"/>
                <w:sz w:val="24"/>
                <w:szCs w:val="24"/>
              </w:rPr>
              <w:t>stanowią charakter uzupełniający do pozostałych typów przedsięwzięć zaplanowanych w projekcie,</w:t>
            </w:r>
          </w:p>
          <w:p w14:paraId="2D862F64" w14:textId="77777777" w:rsidR="00CF5E60" w:rsidRPr="00CF5E60" w:rsidRDefault="00CF5E60" w:rsidP="00CF5E60">
            <w:pPr>
              <w:spacing w:before="120" w:after="60" w:line="276" w:lineRule="auto"/>
              <w:rPr>
                <w:rFonts w:ascii="Calibri" w:eastAsia="Times New Roman" w:hAnsi="Calibri" w:cs="Calibri"/>
                <w:sz w:val="24"/>
                <w:szCs w:val="24"/>
              </w:rPr>
            </w:pPr>
            <w:r w:rsidRPr="00CF5E60">
              <w:rPr>
                <w:rFonts w:ascii="Calibri" w:eastAsia="Times New Roman" w:hAnsi="Calibri" w:cs="Calibri"/>
                <w:sz w:val="24"/>
                <w:szCs w:val="24"/>
              </w:rPr>
              <w:t>oraz</w:t>
            </w:r>
          </w:p>
          <w:p w14:paraId="0FD4CB0D" w14:textId="77777777" w:rsidR="00CF5E60" w:rsidRPr="00CF5E60" w:rsidRDefault="00CF5E60" w:rsidP="00CF5E60">
            <w:pPr>
              <w:numPr>
                <w:ilvl w:val="0"/>
                <w:numId w:val="23"/>
              </w:numPr>
              <w:spacing w:before="120" w:after="60" w:line="276" w:lineRule="auto"/>
              <w:contextualSpacing/>
              <w:rPr>
                <w:rFonts w:ascii="Calibri" w:eastAsia="Times New Roman" w:hAnsi="Calibri" w:cs="Calibri"/>
                <w:sz w:val="24"/>
                <w:szCs w:val="24"/>
              </w:rPr>
            </w:pPr>
            <w:r w:rsidRPr="00CF5E60">
              <w:rPr>
                <w:rFonts w:ascii="Calibri" w:eastAsia="Times New Roman" w:hAnsi="Calibri" w:cs="Calibri"/>
                <w:sz w:val="24"/>
                <w:szCs w:val="24"/>
              </w:rPr>
              <w:t>projekt dotyczy działań realizowanych przez jednostki samorządu terytorialnego i ich związki na terenach nie należących do Skarbu Państwa,</w:t>
            </w:r>
          </w:p>
          <w:p w14:paraId="717E5C47" w14:textId="77777777" w:rsidR="00CF5E60" w:rsidRPr="00CF5E60" w:rsidRDefault="00CF5E60" w:rsidP="00CF5E60">
            <w:pPr>
              <w:spacing w:before="120" w:after="60" w:line="276" w:lineRule="auto"/>
              <w:rPr>
                <w:rFonts w:ascii="Calibri" w:eastAsia="Times New Roman" w:hAnsi="Calibri" w:cs="Calibri"/>
                <w:sz w:val="24"/>
                <w:szCs w:val="24"/>
              </w:rPr>
            </w:pPr>
            <w:r w:rsidRPr="00CF5E60">
              <w:rPr>
                <w:rFonts w:ascii="Calibri" w:eastAsia="Times New Roman" w:hAnsi="Calibri" w:cs="Calibri"/>
                <w:sz w:val="24"/>
                <w:szCs w:val="24"/>
              </w:rPr>
              <w:t>oraz</w:t>
            </w:r>
          </w:p>
          <w:p w14:paraId="17A71697" w14:textId="77777777" w:rsidR="00CF5E60" w:rsidRPr="00CF5E60" w:rsidRDefault="00CF5E60" w:rsidP="00CF5E60">
            <w:pPr>
              <w:numPr>
                <w:ilvl w:val="0"/>
                <w:numId w:val="23"/>
              </w:numPr>
              <w:spacing w:before="120" w:after="60" w:line="276" w:lineRule="auto"/>
              <w:contextualSpacing/>
              <w:rPr>
                <w:rFonts w:ascii="Calibri" w:eastAsia="Times New Roman" w:hAnsi="Calibri" w:cs="Calibri"/>
                <w:iCs/>
                <w:sz w:val="24"/>
                <w:szCs w:val="24"/>
              </w:rPr>
            </w:pPr>
            <w:r w:rsidRPr="00CF5E60">
              <w:rPr>
                <w:rFonts w:ascii="Calibri" w:eastAsia="Times New Roman" w:hAnsi="Calibri" w:cs="Calibri"/>
                <w:color w:val="000000"/>
                <w:sz w:val="24"/>
                <w:szCs w:val="24"/>
              </w:rPr>
              <w:t xml:space="preserve">projekt obejmuje likwidację dzikich wysypisk tylko pod warunkiem, gdy podmiot odpowiedzialny za degradację terenu czy też nielegalne składowanie odpadów nie może zostać zidentyfikowany lub nie może zostać obarczony odpowiedzialnością za sfinansowanie </w:t>
            </w:r>
            <w:proofErr w:type="spellStart"/>
            <w:r w:rsidRPr="00CF5E60">
              <w:rPr>
                <w:rFonts w:ascii="Calibri" w:eastAsia="Times New Roman" w:hAnsi="Calibri" w:cs="Calibri"/>
                <w:color w:val="000000"/>
                <w:sz w:val="24"/>
                <w:szCs w:val="24"/>
              </w:rPr>
              <w:t>remediacji</w:t>
            </w:r>
            <w:proofErr w:type="spellEnd"/>
            <w:r w:rsidRPr="00CF5E60">
              <w:rPr>
                <w:rFonts w:ascii="Calibri" w:eastAsia="Times New Roman" w:hAnsi="Calibri" w:cs="Calibri"/>
                <w:color w:val="000000"/>
                <w:sz w:val="24"/>
                <w:szCs w:val="24"/>
              </w:rPr>
              <w:t xml:space="preserve"> lub rekultywacji danego obszaru zgodnie z zasadą „zanieczyszczający płaci” oraz D</w:t>
            </w:r>
            <w:r w:rsidRPr="00CF5E60">
              <w:rPr>
                <w:rFonts w:ascii="Calibri" w:eastAsia="Times New Roman" w:hAnsi="Calibri" w:cs="Calibri"/>
                <w:sz w:val="24"/>
                <w:szCs w:val="24"/>
              </w:rPr>
              <w:t>yrektywą 2004/35/WE Parlamentu Europejskiego i Rady z dnia 21 kwietnia 2004 r</w:t>
            </w:r>
            <w:r w:rsidRPr="00CF5E60">
              <w:rPr>
                <w:rFonts w:ascii="Calibri" w:eastAsia="Times New Roman" w:hAnsi="Calibri" w:cs="Calibri"/>
                <w:i/>
                <w:sz w:val="24"/>
                <w:szCs w:val="24"/>
              </w:rPr>
              <w:t xml:space="preserve">. w sprawie odpowiedzialności za środowisko w odniesieniu do zapobiegania i zaradzania szkodom wyrządzonym środowisku naturalnemu </w:t>
            </w:r>
            <w:r w:rsidRPr="00CF5E60">
              <w:rPr>
                <w:rFonts w:ascii="Calibri" w:eastAsia="Times New Roman" w:hAnsi="Calibri" w:cs="Calibri"/>
                <w:iCs/>
                <w:sz w:val="24"/>
                <w:szCs w:val="24"/>
              </w:rPr>
              <w:t>(jeśli dotyczy).</w:t>
            </w:r>
          </w:p>
          <w:p w14:paraId="001A7002" w14:textId="77777777" w:rsidR="00CF5E60" w:rsidRPr="00CF5E60" w:rsidRDefault="00CF5E60" w:rsidP="00CF5E60">
            <w:pPr>
              <w:spacing w:after="60" w:line="276" w:lineRule="auto"/>
              <w:rPr>
                <w:rFonts w:ascii="Calibri" w:eastAsia="Times New Roman" w:hAnsi="Calibri" w:cs="Calibri"/>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1038" w:type="pct"/>
            <w:vAlign w:val="center"/>
          </w:tcPr>
          <w:p w14:paraId="1147A557" w14:textId="77777777" w:rsidR="00CF5E60" w:rsidRPr="00CF5E60" w:rsidRDefault="00CF5E60" w:rsidP="00CF5E60">
            <w:pPr>
              <w:spacing w:after="120" w:line="276" w:lineRule="auto"/>
              <w:rPr>
                <w:rFonts w:ascii="Calibri" w:eastAsia="Times New Roman" w:hAnsi="Calibri" w:cs="Calibri"/>
                <w:sz w:val="24"/>
                <w:szCs w:val="24"/>
              </w:rPr>
            </w:pPr>
            <w:r w:rsidRPr="00CF5E60">
              <w:rPr>
                <w:rFonts w:ascii="Calibri" w:eastAsia="Times New Roman" w:hAnsi="Calibri" w:cs="Calibri"/>
                <w:sz w:val="24"/>
                <w:szCs w:val="24"/>
              </w:rPr>
              <w:t>Kryterium bezwzględne (0/1)</w:t>
            </w:r>
          </w:p>
        </w:tc>
      </w:tr>
    </w:tbl>
    <w:p w14:paraId="610D5373" w14:textId="77777777" w:rsidR="00997575" w:rsidRDefault="00997575"/>
    <w:tbl>
      <w:tblPr>
        <w:tblW w:w="1559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562"/>
        <w:gridCol w:w="2694"/>
        <w:gridCol w:w="7599"/>
        <w:gridCol w:w="2693"/>
        <w:gridCol w:w="992"/>
        <w:gridCol w:w="1053"/>
      </w:tblGrid>
      <w:tr w:rsidR="00997575" w:rsidRPr="00102291" w14:paraId="199F0E84" w14:textId="77777777" w:rsidTr="00E30E86">
        <w:trPr>
          <w:trHeight w:val="280"/>
          <w:tblHeader/>
          <w:jc w:val="center"/>
        </w:trPr>
        <w:tc>
          <w:tcPr>
            <w:tcW w:w="15593" w:type="dxa"/>
            <w:gridSpan w:val="6"/>
            <w:shd w:val="clear" w:color="auto" w:fill="D9D9D9"/>
            <w:vAlign w:val="center"/>
          </w:tcPr>
          <w:p w14:paraId="3F862DFD" w14:textId="77777777" w:rsidR="00997575" w:rsidRPr="00102291" w:rsidRDefault="00997575" w:rsidP="00A862FB">
            <w:pPr>
              <w:spacing w:after="0"/>
              <w:ind w:right="-108"/>
              <w:rPr>
                <w:rFonts w:cs="Calibri"/>
                <w:b/>
                <w:color w:val="000099"/>
                <w:sz w:val="24"/>
                <w:szCs w:val="24"/>
                <w:lang w:eastAsia="pl-PL"/>
              </w:rPr>
            </w:pPr>
            <w:r w:rsidRPr="00102291">
              <w:rPr>
                <w:rFonts w:cs="Calibri"/>
                <w:b/>
                <w:color w:val="000099"/>
                <w:sz w:val="24"/>
                <w:szCs w:val="24"/>
                <w:lang w:eastAsia="pl-PL"/>
              </w:rPr>
              <w:t>Kryteria merytoryczne szczegółowe (punktowane)</w:t>
            </w:r>
            <w:r>
              <w:rPr>
                <w:rFonts w:cs="Calibri"/>
                <w:b/>
                <w:color w:val="000099"/>
                <w:sz w:val="24"/>
                <w:szCs w:val="24"/>
                <w:lang w:eastAsia="pl-PL"/>
              </w:rPr>
              <w:t xml:space="preserve"> </w:t>
            </w:r>
            <w:r w:rsidRPr="000A59A3">
              <w:rPr>
                <w:rFonts w:cs="Calibri"/>
                <w:color w:val="000099"/>
                <w:sz w:val="24"/>
                <w:szCs w:val="24"/>
              </w:rPr>
              <w:t>obowiązujące wyłącznie dla naborów przeprowadzonych w trybie konkurencyjnym</w:t>
            </w:r>
          </w:p>
        </w:tc>
      </w:tr>
      <w:tr w:rsidR="00997575" w14:paraId="783A71D7" w14:textId="77777777" w:rsidTr="00E30E86">
        <w:trPr>
          <w:trHeight w:val="272"/>
          <w:tblHeader/>
          <w:jc w:val="center"/>
        </w:trPr>
        <w:tc>
          <w:tcPr>
            <w:tcW w:w="562" w:type="dxa"/>
            <w:shd w:val="clear" w:color="auto" w:fill="D9D9D9"/>
            <w:vAlign w:val="center"/>
          </w:tcPr>
          <w:p w14:paraId="05FC9BFF" w14:textId="77777777" w:rsidR="00997575" w:rsidRPr="00102291" w:rsidRDefault="00997575" w:rsidP="00A862FB">
            <w:pPr>
              <w:spacing w:after="0"/>
              <w:rPr>
                <w:rFonts w:cs="Calibri"/>
                <w:b/>
                <w:bCs/>
                <w:color w:val="000099"/>
                <w:sz w:val="24"/>
                <w:szCs w:val="24"/>
              </w:rPr>
            </w:pPr>
            <w:r w:rsidRPr="00102291">
              <w:rPr>
                <w:rFonts w:cs="Calibri"/>
                <w:b/>
                <w:bCs/>
                <w:color w:val="000099"/>
                <w:sz w:val="24"/>
                <w:szCs w:val="24"/>
              </w:rPr>
              <w:t>lp.</w:t>
            </w:r>
          </w:p>
        </w:tc>
        <w:tc>
          <w:tcPr>
            <w:tcW w:w="2694" w:type="dxa"/>
            <w:shd w:val="clear" w:color="auto" w:fill="D9D9D9"/>
            <w:vAlign w:val="center"/>
          </w:tcPr>
          <w:p w14:paraId="46F94866" w14:textId="77777777" w:rsidR="00997575" w:rsidRPr="00102291" w:rsidRDefault="00997575" w:rsidP="00A862FB">
            <w:pPr>
              <w:spacing w:after="0"/>
              <w:rPr>
                <w:rFonts w:cs="Calibri"/>
                <w:b/>
                <w:bCs/>
                <w:color w:val="000099"/>
                <w:sz w:val="24"/>
                <w:szCs w:val="24"/>
              </w:rPr>
            </w:pPr>
            <w:r w:rsidRPr="00102291">
              <w:rPr>
                <w:rFonts w:cs="Calibri"/>
                <w:b/>
                <w:bCs/>
                <w:color w:val="000099"/>
                <w:sz w:val="24"/>
                <w:szCs w:val="24"/>
              </w:rPr>
              <w:t>Nazwa kryterium</w:t>
            </w:r>
          </w:p>
        </w:tc>
        <w:tc>
          <w:tcPr>
            <w:tcW w:w="7599" w:type="dxa"/>
            <w:shd w:val="clear" w:color="auto" w:fill="D9D9D9"/>
            <w:vAlign w:val="center"/>
          </w:tcPr>
          <w:p w14:paraId="645B44D3" w14:textId="77777777" w:rsidR="00997575" w:rsidRPr="00102291" w:rsidRDefault="00997575" w:rsidP="00A862FB">
            <w:pPr>
              <w:spacing w:after="0"/>
              <w:rPr>
                <w:rFonts w:cs="Calibri"/>
                <w:b/>
                <w:bCs/>
                <w:color w:val="000099"/>
                <w:sz w:val="24"/>
                <w:szCs w:val="24"/>
              </w:rPr>
            </w:pPr>
            <w:r w:rsidRPr="00102291">
              <w:rPr>
                <w:rFonts w:cs="Calibri"/>
                <w:b/>
                <w:bCs/>
                <w:color w:val="000099"/>
                <w:sz w:val="24"/>
                <w:szCs w:val="24"/>
              </w:rPr>
              <w:t>Definicja</w:t>
            </w:r>
          </w:p>
        </w:tc>
        <w:tc>
          <w:tcPr>
            <w:tcW w:w="2693" w:type="dxa"/>
            <w:shd w:val="clear" w:color="auto" w:fill="D9D9D9"/>
            <w:vAlign w:val="center"/>
          </w:tcPr>
          <w:p w14:paraId="1C6C2F57" w14:textId="77777777" w:rsidR="00997575" w:rsidRPr="00102291" w:rsidRDefault="00997575" w:rsidP="00A862FB">
            <w:pPr>
              <w:spacing w:after="0"/>
              <w:rPr>
                <w:rFonts w:cs="Calibri"/>
                <w:b/>
                <w:color w:val="000099"/>
                <w:sz w:val="24"/>
                <w:szCs w:val="24"/>
                <w:lang w:eastAsia="pl-PL"/>
              </w:rPr>
            </w:pPr>
            <w:r w:rsidRPr="00102291">
              <w:rPr>
                <w:rFonts w:cs="Calibri"/>
                <w:b/>
                <w:color w:val="000099"/>
                <w:sz w:val="24"/>
                <w:szCs w:val="24"/>
                <w:lang w:eastAsia="pl-PL"/>
              </w:rPr>
              <w:t>Opis znaczenia kryterium</w:t>
            </w:r>
          </w:p>
        </w:tc>
        <w:tc>
          <w:tcPr>
            <w:tcW w:w="992" w:type="dxa"/>
            <w:shd w:val="clear" w:color="auto" w:fill="D9D9D9"/>
            <w:vAlign w:val="center"/>
          </w:tcPr>
          <w:p w14:paraId="7D60EA87" w14:textId="77777777" w:rsidR="00997575" w:rsidRPr="00102291" w:rsidRDefault="00997575" w:rsidP="00A862FB">
            <w:pPr>
              <w:spacing w:after="0"/>
              <w:rPr>
                <w:rFonts w:cs="Calibri"/>
                <w:b/>
                <w:color w:val="000099"/>
                <w:sz w:val="24"/>
                <w:szCs w:val="24"/>
                <w:lang w:eastAsia="pl-PL"/>
              </w:rPr>
            </w:pPr>
            <w:r w:rsidRPr="00102291">
              <w:rPr>
                <w:rFonts w:cs="Calibri"/>
                <w:b/>
                <w:color w:val="000099"/>
                <w:sz w:val="24"/>
                <w:szCs w:val="24"/>
                <w:lang w:eastAsia="pl-PL"/>
              </w:rPr>
              <w:t>Waga</w:t>
            </w:r>
          </w:p>
        </w:tc>
        <w:tc>
          <w:tcPr>
            <w:tcW w:w="1053" w:type="dxa"/>
            <w:shd w:val="clear" w:color="auto" w:fill="D9D9D9"/>
            <w:vAlign w:val="center"/>
          </w:tcPr>
          <w:p w14:paraId="0A1239A7" w14:textId="77777777" w:rsidR="00997575" w:rsidRDefault="00997575" w:rsidP="00A862FB">
            <w:pPr>
              <w:suppressAutoHyphens/>
              <w:spacing w:after="0" w:line="240" w:lineRule="auto"/>
              <w:ind w:right="-108"/>
              <w:rPr>
                <w:rFonts w:cs="Calibri"/>
                <w:b/>
                <w:color w:val="000099"/>
                <w:sz w:val="24"/>
                <w:szCs w:val="24"/>
              </w:rPr>
            </w:pPr>
            <w:r w:rsidRPr="00102291">
              <w:rPr>
                <w:rFonts w:cs="Calibri"/>
                <w:b/>
                <w:color w:val="000099"/>
                <w:sz w:val="24"/>
                <w:szCs w:val="24"/>
                <w:lang w:eastAsia="pl-PL"/>
              </w:rPr>
              <w:t>Punktacja</w:t>
            </w:r>
          </w:p>
        </w:tc>
      </w:tr>
      <w:tr w:rsidR="00997575" w:rsidRPr="00C040A2" w14:paraId="642964DA" w14:textId="77777777" w:rsidTr="00E30E86">
        <w:trPr>
          <w:trHeight w:val="322"/>
          <w:tblHeader/>
          <w:jc w:val="center"/>
        </w:trPr>
        <w:tc>
          <w:tcPr>
            <w:tcW w:w="562" w:type="dxa"/>
            <w:tcBorders>
              <w:bottom w:val="single" w:sz="4" w:space="0" w:color="A8D08D"/>
            </w:tcBorders>
            <w:shd w:val="clear" w:color="auto" w:fill="F2F2F2"/>
            <w:vAlign w:val="center"/>
          </w:tcPr>
          <w:p w14:paraId="752E2B74"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1</w:t>
            </w:r>
          </w:p>
        </w:tc>
        <w:tc>
          <w:tcPr>
            <w:tcW w:w="2694" w:type="dxa"/>
            <w:tcBorders>
              <w:bottom w:val="single" w:sz="4" w:space="0" w:color="A8D08D"/>
            </w:tcBorders>
            <w:shd w:val="clear" w:color="auto" w:fill="F2F2F2"/>
            <w:vAlign w:val="center"/>
          </w:tcPr>
          <w:p w14:paraId="07460624"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2</w:t>
            </w:r>
          </w:p>
        </w:tc>
        <w:tc>
          <w:tcPr>
            <w:tcW w:w="7599" w:type="dxa"/>
            <w:tcBorders>
              <w:bottom w:val="single" w:sz="4" w:space="0" w:color="A8D08D"/>
            </w:tcBorders>
            <w:shd w:val="clear" w:color="auto" w:fill="F2F2F2"/>
            <w:vAlign w:val="center"/>
          </w:tcPr>
          <w:p w14:paraId="24665671"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3</w:t>
            </w:r>
          </w:p>
        </w:tc>
        <w:tc>
          <w:tcPr>
            <w:tcW w:w="2693" w:type="dxa"/>
            <w:tcBorders>
              <w:bottom w:val="single" w:sz="4" w:space="0" w:color="A8D08D"/>
            </w:tcBorders>
            <w:shd w:val="clear" w:color="auto" w:fill="F2F2F2"/>
            <w:vAlign w:val="center"/>
          </w:tcPr>
          <w:p w14:paraId="050EEBD8" w14:textId="77777777" w:rsidR="00997575" w:rsidRPr="00C040A2" w:rsidRDefault="00997575" w:rsidP="00A862FB">
            <w:pPr>
              <w:spacing w:after="0"/>
              <w:rPr>
                <w:rFonts w:cs="Calibri"/>
                <w:bCs/>
                <w:i/>
                <w:iCs/>
                <w:color w:val="000099"/>
                <w:sz w:val="24"/>
                <w:szCs w:val="24"/>
              </w:rPr>
            </w:pPr>
            <w:r w:rsidRPr="00C040A2">
              <w:rPr>
                <w:rFonts w:cs="Calibri"/>
                <w:bCs/>
                <w:i/>
                <w:iCs/>
                <w:color w:val="000099"/>
                <w:sz w:val="24"/>
                <w:szCs w:val="24"/>
              </w:rPr>
              <w:t>4</w:t>
            </w:r>
          </w:p>
        </w:tc>
        <w:tc>
          <w:tcPr>
            <w:tcW w:w="992" w:type="dxa"/>
            <w:tcBorders>
              <w:bottom w:val="single" w:sz="4" w:space="0" w:color="A8D08D"/>
            </w:tcBorders>
            <w:shd w:val="clear" w:color="auto" w:fill="F2F2F2"/>
            <w:vAlign w:val="center"/>
          </w:tcPr>
          <w:p w14:paraId="287A7930" w14:textId="77777777" w:rsidR="00997575" w:rsidRPr="00C040A2" w:rsidRDefault="00997575" w:rsidP="00A862FB">
            <w:pPr>
              <w:spacing w:after="0"/>
              <w:rPr>
                <w:rFonts w:cs="Calibri"/>
                <w:bCs/>
                <w:i/>
                <w:iCs/>
                <w:color w:val="000099"/>
                <w:sz w:val="24"/>
                <w:szCs w:val="24"/>
              </w:rPr>
            </w:pPr>
            <w:r w:rsidRPr="00C040A2">
              <w:rPr>
                <w:rFonts w:cs="Calibri"/>
                <w:i/>
                <w:iCs/>
                <w:color w:val="000099"/>
                <w:sz w:val="24"/>
                <w:szCs w:val="24"/>
                <w:lang w:eastAsia="pl-PL"/>
              </w:rPr>
              <w:t>5</w:t>
            </w:r>
          </w:p>
        </w:tc>
        <w:tc>
          <w:tcPr>
            <w:tcW w:w="1053" w:type="dxa"/>
            <w:tcBorders>
              <w:bottom w:val="single" w:sz="4" w:space="0" w:color="A8D08D"/>
            </w:tcBorders>
            <w:shd w:val="clear" w:color="auto" w:fill="F2F2F2"/>
            <w:vAlign w:val="center"/>
          </w:tcPr>
          <w:p w14:paraId="7D87F75B" w14:textId="77777777" w:rsidR="00997575" w:rsidRPr="00C040A2" w:rsidRDefault="00997575" w:rsidP="00A862FB">
            <w:pPr>
              <w:suppressAutoHyphens/>
              <w:spacing w:after="0" w:line="240" w:lineRule="auto"/>
              <w:rPr>
                <w:rFonts w:cs="Calibri"/>
                <w:i/>
                <w:color w:val="000099"/>
                <w:sz w:val="24"/>
                <w:szCs w:val="24"/>
              </w:rPr>
            </w:pPr>
            <w:r w:rsidRPr="00C040A2">
              <w:rPr>
                <w:rFonts w:cs="Calibri"/>
                <w:bCs/>
                <w:i/>
                <w:iCs/>
                <w:color w:val="000099"/>
                <w:sz w:val="24"/>
                <w:szCs w:val="24"/>
              </w:rPr>
              <w:t>6</w:t>
            </w:r>
          </w:p>
        </w:tc>
      </w:tr>
      <w:tr w:rsidR="00997575" w:rsidRPr="00102291" w14:paraId="1AFD5731" w14:textId="77777777" w:rsidTr="00E30E86">
        <w:trPr>
          <w:trHeight w:val="658"/>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30EF6B5" w14:textId="77777777" w:rsidR="00997575" w:rsidRPr="00102291" w:rsidRDefault="00997575" w:rsidP="00A862FB">
            <w:pPr>
              <w:spacing w:after="0"/>
              <w:rPr>
                <w:sz w:val="24"/>
                <w:szCs w:val="24"/>
              </w:rPr>
            </w:pPr>
            <w:r w:rsidRPr="00102291">
              <w:rPr>
                <w:sz w:val="24"/>
                <w:szCs w:val="24"/>
              </w:rPr>
              <w:t>1.</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01B4CBB" w14:textId="126FEDD1" w:rsidR="00997575" w:rsidRPr="00102291" w:rsidRDefault="00CF5E60" w:rsidP="00A862FB">
            <w:pPr>
              <w:spacing w:after="0" w:line="240" w:lineRule="auto"/>
              <w:rPr>
                <w:sz w:val="24"/>
                <w:szCs w:val="24"/>
              </w:rPr>
            </w:pPr>
            <w:r w:rsidRPr="00CF5E60">
              <w:rPr>
                <w:sz w:val="24"/>
                <w:szCs w:val="24"/>
              </w:rPr>
              <w:t>Status istniejącego obszaru objętego projektem</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2ADA476" w14:textId="77777777" w:rsidR="00CF5E60" w:rsidRPr="00CF5E60" w:rsidRDefault="00CF5E60" w:rsidP="00CF5E60">
            <w:pPr>
              <w:spacing w:after="120"/>
              <w:rPr>
                <w:sz w:val="24"/>
                <w:szCs w:val="24"/>
              </w:rPr>
            </w:pPr>
            <w:r w:rsidRPr="00CF5E60">
              <w:rPr>
                <w:sz w:val="24"/>
                <w:szCs w:val="24"/>
              </w:rPr>
              <w:t>Punkty przyznawane są na podstawie najwyższego statusu istniejącego obszaru objętego projektem:</w:t>
            </w:r>
          </w:p>
          <w:p w14:paraId="7A8B1330" w14:textId="77777777" w:rsidR="00CF5E60" w:rsidRPr="00CF5E60" w:rsidRDefault="00CF5E60" w:rsidP="00CF5E60">
            <w:pPr>
              <w:spacing w:after="120"/>
              <w:rPr>
                <w:sz w:val="24"/>
                <w:szCs w:val="24"/>
              </w:rPr>
            </w:pPr>
            <w:r w:rsidRPr="00CF5E60">
              <w:rPr>
                <w:sz w:val="24"/>
                <w:szCs w:val="24"/>
              </w:rPr>
              <w:t>4 pkt - parki krajobrazowe, rezerwaty przyrody,</w:t>
            </w:r>
          </w:p>
          <w:p w14:paraId="446C0DDA" w14:textId="30703303" w:rsidR="00CF5E60" w:rsidRPr="00CF5E60" w:rsidRDefault="00CF5E60" w:rsidP="00CF5E60">
            <w:pPr>
              <w:spacing w:after="120"/>
              <w:rPr>
                <w:sz w:val="24"/>
                <w:szCs w:val="24"/>
              </w:rPr>
            </w:pPr>
            <w:r w:rsidRPr="00CF5E60">
              <w:rPr>
                <w:sz w:val="24"/>
                <w:szCs w:val="24"/>
              </w:rPr>
              <w:t xml:space="preserve">3 pkt </w:t>
            </w:r>
            <w:r w:rsidR="00BB7DE5" w:rsidRPr="00CF5E60">
              <w:rPr>
                <w:sz w:val="24"/>
                <w:szCs w:val="24"/>
              </w:rPr>
              <w:t>- obszary</w:t>
            </w:r>
            <w:r w:rsidRPr="00CF5E60">
              <w:rPr>
                <w:sz w:val="24"/>
                <w:szCs w:val="24"/>
              </w:rPr>
              <w:t xml:space="preserve"> chronionego krajobrazu,</w:t>
            </w:r>
          </w:p>
          <w:p w14:paraId="005C2FF4" w14:textId="77777777" w:rsidR="00CF5E60" w:rsidRPr="00CF5E60" w:rsidRDefault="00CF5E60" w:rsidP="00CF5E60">
            <w:pPr>
              <w:spacing w:after="120"/>
              <w:rPr>
                <w:sz w:val="24"/>
                <w:szCs w:val="24"/>
              </w:rPr>
            </w:pPr>
            <w:r w:rsidRPr="00CF5E60">
              <w:rPr>
                <w:sz w:val="24"/>
                <w:szCs w:val="24"/>
              </w:rPr>
              <w:t>2 pkt - obszary Natura 2000,</w:t>
            </w:r>
          </w:p>
          <w:p w14:paraId="6BA84941" w14:textId="530F0301" w:rsidR="00CF5E60" w:rsidRPr="00CF5E60" w:rsidRDefault="00CF5E60" w:rsidP="00CF5E60">
            <w:pPr>
              <w:spacing w:after="120"/>
              <w:rPr>
                <w:sz w:val="24"/>
                <w:szCs w:val="24"/>
              </w:rPr>
            </w:pPr>
            <w:r w:rsidRPr="00CF5E60">
              <w:rPr>
                <w:sz w:val="24"/>
                <w:szCs w:val="24"/>
              </w:rPr>
              <w:t xml:space="preserve">1 pkt </w:t>
            </w:r>
            <w:r w:rsidR="00BB7DE5" w:rsidRPr="00CF5E60">
              <w:rPr>
                <w:sz w:val="24"/>
                <w:szCs w:val="24"/>
              </w:rPr>
              <w:t>- pozostałe</w:t>
            </w:r>
            <w:r w:rsidRPr="00CF5E60">
              <w:rPr>
                <w:sz w:val="24"/>
                <w:szCs w:val="24"/>
              </w:rPr>
              <w:t xml:space="preserve"> formy ochrony przyrody,</w:t>
            </w:r>
          </w:p>
          <w:p w14:paraId="320F2380" w14:textId="77777777" w:rsidR="00CF5E60" w:rsidRPr="00CF5E60" w:rsidRDefault="00CF5E60" w:rsidP="00CF5E60">
            <w:pPr>
              <w:spacing w:after="120"/>
              <w:rPr>
                <w:sz w:val="24"/>
                <w:szCs w:val="24"/>
              </w:rPr>
            </w:pPr>
            <w:r w:rsidRPr="00CF5E60">
              <w:rPr>
                <w:sz w:val="24"/>
                <w:szCs w:val="24"/>
              </w:rPr>
              <w:t xml:space="preserve">0 pkt - projekt nie dotyczy obszaru prawnej ochrony. </w:t>
            </w:r>
          </w:p>
          <w:p w14:paraId="09D1A21F" w14:textId="77777777" w:rsidR="00CF5E60" w:rsidRPr="00CF5E60" w:rsidRDefault="00CF5E60" w:rsidP="00CF5E60">
            <w:pPr>
              <w:spacing w:after="120"/>
              <w:rPr>
                <w:sz w:val="24"/>
                <w:szCs w:val="24"/>
              </w:rPr>
            </w:pPr>
            <w:r w:rsidRPr="00CF5E60">
              <w:rPr>
                <w:sz w:val="24"/>
                <w:szCs w:val="24"/>
              </w:rPr>
              <w:t>Formy ochrony przyrody określane są w rozumieniu ustawy o ochronie przyrody. Punkty nie sumują się.</w:t>
            </w:r>
          </w:p>
          <w:p w14:paraId="255BF96F" w14:textId="651E9F73" w:rsidR="00997575" w:rsidRPr="00102291" w:rsidRDefault="00CF5E60" w:rsidP="00CF5E60">
            <w:pPr>
              <w:spacing w:before="40" w:after="120"/>
              <w:rPr>
                <w:sz w:val="24"/>
                <w:szCs w:val="24"/>
              </w:rPr>
            </w:pPr>
            <w:r w:rsidRPr="00CF5E60">
              <w:rPr>
                <w:sz w:val="24"/>
                <w:szCs w:val="24"/>
              </w:rPr>
              <w:t xml:space="preserve">Kryterium weryfikowane na podstawie zapisów wniosku o </w:t>
            </w:r>
            <w:r w:rsidR="00BB7DE5" w:rsidRPr="00CF5E60">
              <w:rPr>
                <w:sz w:val="24"/>
                <w:szCs w:val="24"/>
              </w:rPr>
              <w:t>dofinansowanie i</w:t>
            </w:r>
            <w:r w:rsidRPr="00CF5E60">
              <w:rPr>
                <w:sz w:val="24"/>
                <w:szCs w:val="24"/>
              </w:rPr>
              <w:t xml:space="preserve">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3FECDAF" w14:textId="77777777" w:rsidR="00CF5E60" w:rsidRPr="00CF5E60" w:rsidRDefault="00CF5E60" w:rsidP="00CF5E60">
            <w:pPr>
              <w:spacing w:after="0" w:line="240" w:lineRule="auto"/>
              <w:rPr>
                <w:rFonts w:cs="Calibri"/>
                <w:bCs/>
                <w:sz w:val="24"/>
                <w:szCs w:val="24"/>
                <w:lang w:eastAsia="pl-PL"/>
              </w:rPr>
            </w:pPr>
            <w:r w:rsidRPr="00CF5E60">
              <w:rPr>
                <w:rFonts w:cs="Calibri"/>
                <w:bCs/>
                <w:sz w:val="24"/>
                <w:szCs w:val="24"/>
                <w:lang w:eastAsia="pl-PL"/>
              </w:rPr>
              <w:t>Kryterium premiujące,</w:t>
            </w:r>
          </w:p>
          <w:p w14:paraId="547CCFD2" w14:textId="012569F3" w:rsidR="00997575" w:rsidRPr="000F2E51" w:rsidRDefault="00CF5E60" w:rsidP="00CF5E60">
            <w:pPr>
              <w:spacing w:after="0" w:line="240" w:lineRule="auto"/>
              <w:rPr>
                <w:rFonts w:cs="Calibri"/>
                <w:bCs/>
                <w:sz w:val="24"/>
                <w:szCs w:val="24"/>
                <w:lang w:eastAsia="pl-PL"/>
              </w:rPr>
            </w:pPr>
            <w:r w:rsidRPr="00CF5E60">
              <w:rPr>
                <w:rFonts w:cs="Calibri"/>
                <w:bCs/>
                <w:sz w:val="24"/>
                <w:szCs w:val="24"/>
                <w:lang w:eastAsia="pl-PL"/>
              </w:rPr>
              <w:t>rozstrzygające nr 1</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33D837B" w14:textId="2389C866" w:rsidR="00997575" w:rsidRPr="000F2E51" w:rsidRDefault="00CF5E60" w:rsidP="00A862FB">
            <w:pPr>
              <w:spacing w:after="0" w:line="240" w:lineRule="auto"/>
              <w:rPr>
                <w:sz w:val="24"/>
                <w:szCs w:val="24"/>
              </w:rPr>
            </w:pPr>
            <w:r>
              <w:rPr>
                <w:sz w:val="24"/>
                <w:szCs w:val="24"/>
              </w:rPr>
              <w:t>4</w:t>
            </w:r>
          </w:p>
        </w:tc>
        <w:tc>
          <w:tcPr>
            <w:tcW w:w="1053" w:type="dxa"/>
            <w:tcBorders>
              <w:top w:val="single" w:sz="4" w:space="0" w:color="A8D08D"/>
              <w:left w:val="single" w:sz="4" w:space="0" w:color="A8D08D"/>
              <w:bottom w:val="single" w:sz="4" w:space="0" w:color="A8D08D"/>
              <w:right w:val="single" w:sz="4" w:space="0" w:color="A8D08D"/>
            </w:tcBorders>
            <w:vAlign w:val="center"/>
          </w:tcPr>
          <w:p w14:paraId="79E9D781" w14:textId="7670D5A5" w:rsidR="00997575" w:rsidRPr="00102291" w:rsidRDefault="00997575" w:rsidP="00A862FB">
            <w:pPr>
              <w:spacing w:after="0"/>
              <w:rPr>
                <w:rFonts w:cs="Calibri"/>
                <w:bCs/>
                <w:sz w:val="24"/>
                <w:szCs w:val="24"/>
                <w:lang w:eastAsia="pl-PL"/>
              </w:rPr>
            </w:pPr>
            <w:r w:rsidRPr="00102291">
              <w:rPr>
                <w:rFonts w:cs="Calibri"/>
                <w:bCs/>
                <w:sz w:val="24"/>
                <w:szCs w:val="24"/>
                <w:lang w:eastAsia="pl-PL"/>
              </w:rPr>
              <w:t>0</w:t>
            </w:r>
            <w:r>
              <w:rPr>
                <w:rFonts w:cs="Calibri"/>
                <w:bCs/>
                <w:sz w:val="24"/>
                <w:szCs w:val="24"/>
                <w:lang w:eastAsia="pl-PL"/>
              </w:rPr>
              <w:t xml:space="preserve"> </w:t>
            </w:r>
            <w:r w:rsidRPr="00102291">
              <w:rPr>
                <w:rFonts w:cs="Calibri"/>
                <w:bCs/>
                <w:sz w:val="24"/>
                <w:szCs w:val="24"/>
                <w:lang w:eastAsia="pl-PL"/>
              </w:rPr>
              <w:t>-</w:t>
            </w:r>
            <w:r>
              <w:rPr>
                <w:rFonts w:cs="Calibri"/>
                <w:bCs/>
                <w:sz w:val="24"/>
                <w:szCs w:val="24"/>
                <w:lang w:eastAsia="pl-PL"/>
              </w:rPr>
              <w:t xml:space="preserve"> </w:t>
            </w:r>
            <w:r w:rsidR="00CF5E60">
              <w:rPr>
                <w:rFonts w:cs="Calibri"/>
                <w:bCs/>
                <w:sz w:val="24"/>
                <w:szCs w:val="24"/>
                <w:lang w:eastAsia="pl-PL"/>
              </w:rPr>
              <w:t>4</w:t>
            </w:r>
            <w:r w:rsidRPr="00102291">
              <w:rPr>
                <w:rFonts w:cs="Calibri"/>
                <w:bCs/>
                <w:sz w:val="24"/>
                <w:szCs w:val="24"/>
                <w:lang w:eastAsia="pl-PL"/>
              </w:rPr>
              <w:t xml:space="preserve"> pkt</w:t>
            </w:r>
          </w:p>
        </w:tc>
      </w:tr>
      <w:tr w:rsidR="00997575" w:rsidRPr="00102291" w14:paraId="50BDBD6C" w14:textId="77777777" w:rsidTr="00E30E86">
        <w:trPr>
          <w:trHeight w:val="400"/>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406B8DD" w14:textId="77777777" w:rsidR="00997575" w:rsidRPr="00102291" w:rsidRDefault="00997575" w:rsidP="00A862FB">
            <w:pPr>
              <w:spacing w:after="0"/>
              <w:rPr>
                <w:sz w:val="24"/>
                <w:szCs w:val="24"/>
              </w:rPr>
            </w:pPr>
            <w:r w:rsidRPr="00102291">
              <w:rPr>
                <w:sz w:val="24"/>
                <w:szCs w:val="24"/>
              </w:rPr>
              <w:t>2.</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0EEA365" w14:textId="3F53F3D9" w:rsidR="00997575" w:rsidRPr="00102291" w:rsidRDefault="00CF5E60" w:rsidP="00A862FB">
            <w:pPr>
              <w:spacing w:after="0"/>
              <w:rPr>
                <w:sz w:val="24"/>
                <w:szCs w:val="24"/>
              </w:rPr>
            </w:pPr>
            <w:r w:rsidRPr="00CF5E60">
              <w:rPr>
                <w:sz w:val="24"/>
                <w:szCs w:val="24"/>
              </w:rPr>
              <w:t>Projekt realizowany w partnerstwie</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D1D7B85" w14:textId="77777777" w:rsidR="00CF5E60" w:rsidRPr="00CF5E60" w:rsidRDefault="00CF5E60" w:rsidP="00CF5E60">
            <w:pPr>
              <w:spacing w:after="0"/>
              <w:rPr>
                <w:sz w:val="24"/>
                <w:szCs w:val="24"/>
              </w:rPr>
            </w:pPr>
            <w:r w:rsidRPr="00CF5E60">
              <w:rPr>
                <w:sz w:val="24"/>
                <w:szCs w:val="24"/>
              </w:rPr>
              <w:t>Premiowane są projekty realizowane w partnerstwie:</w:t>
            </w:r>
          </w:p>
          <w:p w14:paraId="5F186F5C" w14:textId="77777777" w:rsidR="00CF5E60" w:rsidRPr="00CF5E60" w:rsidRDefault="00CF5E60" w:rsidP="00CF5E60">
            <w:pPr>
              <w:spacing w:after="0"/>
              <w:rPr>
                <w:sz w:val="24"/>
                <w:szCs w:val="24"/>
              </w:rPr>
            </w:pPr>
            <w:r w:rsidRPr="00CF5E60">
              <w:rPr>
                <w:sz w:val="24"/>
                <w:szCs w:val="24"/>
              </w:rPr>
              <w:t xml:space="preserve">3 pkt – projekt z wieloma partnerami, w tym z organizacją pozarządową, </w:t>
            </w:r>
          </w:p>
          <w:p w14:paraId="477518A7" w14:textId="77777777" w:rsidR="00CF5E60" w:rsidRPr="00CF5E60" w:rsidRDefault="00CF5E60" w:rsidP="00CF5E60">
            <w:pPr>
              <w:spacing w:after="0"/>
              <w:rPr>
                <w:sz w:val="24"/>
                <w:szCs w:val="24"/>
              </w:rPr>
            </w:pPr>
            <w:r w:rsidRPr="00CF5E60">
              <w:rPr>
                <w:sz w:val="24"/>
                <w:szCs w:val="24"/>
              </w:rPr>
              <w:t xml:space="preserve">2 pkt – projekt z wieloma partnerami, </w:t>
            </w:r>
          </w:p>
          <w:p w14:paraId="723F9EA6" w14:textId="77777777" w:rsidR="00CF5E60" w:rsidRPr="00CF5E60" w:rsidRDefault="00CF5E60" w:rsidP="00CF5E60">
            <w:pPr>
              <w:spacing w:after="0"/>
              <w:rPr>
                <w:sz w:val="24"/>
                <w:szCs w:val="24"/>
              </w:rPr>
            </w:pPr>
            <w:r w:rsidRPr="00CF5E60">
              <w:rPr>
                <w:sz w:val="24"/>
                <w:szCs w:val="24"/>
              </w:rPr>
              <w:t xml:space="preserve">1 pkt – projekt z jednym partnerem, </w:t>
            </w:r>
          </w:p>
          <w:p w14:paraId="0DB63A4C" w14:textId="77777777" w:rsidR="00CF5E60" w:rsidRPr="00CF5E60" w:rsidRDefault="00CF5E60" w:rsidP="00CF5E60">
            <w:pPr>
              <w:spacing w:after="0"/>
              <w:rPr>
                <w:sz w:val="24"/>
                <w:szCs w:val="24"/>
              </w:rPr>
            </w:pPr>
            <w:r w:rsidRPr="00CF5E60">
              <w:rPr>
                <w:sz w:val="24"/>
                <w:szCs w:val="24"/>
              </w:rPr>
              <w:t>0 pkt – brak partnerstwa.</w:t>
            </w:r>
          </w:p>
          <w:p w14:paraId="74ACE155" w14:textId="22E72FFB" w:rsidR="00997575" w:rsidRPr="00102291" w:rsidRDefault="00CF5E60" w:rsidP="00CF5E60">
            <w:pPr>
              <w:suppressAutoHyphens/>
              <w:spacing w:after="120"/>
              <w:rPr>
                <w:sz w:val="24"/>
                <w:szCs w:val="24"/>
              </w:rPr>
            </w:pPr>
            <w:r w:rsidRPr="00CF5E60">
              <w:rPr>
                <w:sz w:val="24"/>
                <w:szCs w:val="24"/>
              </w:rPr>
              <w:lastRenderedPageBreak/>
              <w:t>Kryterium weryfikowane na podstawie zapisów wniosku o dofinansowanie i załączników.</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74D7583" w14:textId="1AFB2FC4" w:rsidR="00997575" w:rsidRPr="00102291" w:rsidRDefault="00997575" w:rsidP="00A862FB">
            <w:pPr>
              <w:spacing w:after="0" w:line="240" w:lineRule="auto"/>
              <w:rPr>
                <w:sz w:val="24"/>
                <w:szCs w:val="24"/>
              </w:rPr>
            </w:pPr>
            <w:r w:rsidRPr="00102291">
              <w:rPr>
                <w:rFonts w:cs="Calibri"/>
                <w:bCs/>
                <w:sz w:val="24"/>
                <w:szCs w:val="24"/>
                <w:lang w:eastAsia="pl-PL"/>
              </w:rPr>
              <w:lastRenderedPageBreak/>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1A1F156" w14:textId="46A2FE8D" w:rsidR="00997575" w:rsidRPr="00102291" w:rsidRDefault="00CF5E60" w:rsidP="00A862FB">
            <w:pPr>
              <w:spacing w:after="0" w:line="240" w:lineRule="auto"/>
              <w:rPr>
                <w:sz w:val="24"/>
                <w:szCs w:val="24"/>
              </w:rPr>
            </w:pPr>
            <w:r>
              <w:rPr>
                <w:sz w:val="24"/>
                <w:szCs w:val="24"/>
              </w:rPr>
              <w:t>2</w:t>
            </w:r>
          </w:p>
        </w:tc>
        <w:tc>
          <w:tcPr>
            <w:tcW w:w="1053" w:type="dxa"/>
            <w:tcBorders>
              <w:top w:val="single" w:sz="4" w:space="0" w:color="A8D08D"/>
              <w:left w:val="single" w:sz="4" w:space="0" w:color="A8D08D"/>
              <w:bottom w:val="single" w:sz="4" w:space="0" w:color="A8D08D"/>
              <w:right w:val="single" w:sz="4" w:space="0" w:color="A8D08D"/>
            </w:tcBorders>
            <w:vAlign w:val="center"/>
          </w:tcPr>
          <w:p w14:paraId="1CB46CC7" w14:textId="5198986B" w:rsidR="00997575" w:rsidRPr="00102291" w:rsidRDefault="00997575" w:rsidP="00A862FB">
            <w:pPr>
              <w:suppressAutoHyphens/>
              <w:spacing w:after="0"/>
              <w:rPr>
                <w:sz w:val="24"/>
                <w:szCs w:val="24"/>
              </w:rPr>
            </w:pPr>
            <w:r w:rsidRPr="00102291">
              <w:rPr>
                <w:sz w:val="24"/>
                <w:szCs w:val="24"/>
              </w:rPr>
              <w:t xml:space="preserve">0 – </w:t>
            </w:r>
            <w:r w:rsidR="00CF5E60">
              <w:rPr>
                <w:sz w:val="24"/>
                <w:szCs w:val="24"/>
              </w:rPr>
              <w:t>3</w:t>
            </w:r>
            <w:r w:rsidRPr="00102291">
              <w:rPr>
                <w:sz w:val="24"/>
                <w:szCs w:val="24"/>
              </w:rPr>
              <w:t xml:space="preserve"> pkt</w:t>
            </w:r>
          </w:p>
        </w:tc>
      </w:tr>
      <w:tr w:rsidR="00997575" w:rsidRPr="00102291" w14:paraId="5E641D39" w14:textId="77777777" w:rsidTr="00E30E86">
        <w:trPr>
          <w:trHeight w:val="609"/>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A18BBBE" w14:textId="77777777" w:rsidR="00997575" w:rsidRPr="00102291" w:rsidRDefault="00997575" w:rsidP="00A862FB">
            <w:pPr>
              <w:spacing w:after="0"/>
              <w:rPr>
                <w:sz w:val="24"/>
                <w:szCs w:val="24"/>
              </w:rPr>
            </w:pPr>
            <w:r w:rsidRPr="00102291">
              <w:rPr>
                <w:sz w:val="24"/>
                <w:szCs w:val="24"/>
              </w:rPr>
              <w:t>3.</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1E723E4" w14:textId="3A5D1286" w:rsidR="00997575" w:rsidRPr="00102291" w:rsidRDefault="00CF5E60" w:rsidP="00A862FB">
            <w:pPr>
              <w:spacing w:after="0"/>
              <w:rPr>
                <w:sz w:val="24"/>
                <w:szCs w:val="24"/>
              </w:rPr>
            </w:pPr>
            <w:r w:rsidRPr="00CF5E60">
              <w:rPr>
                <w:sz w:val="24"/>
                <w:szCs w:val="24"/>
              </w:rPr>
              <w:t>Udział środków własnych wyższy od minimalnego</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5ECC68C" w14:textId="77777777" w:rsidR="00CF5E60" w:rsidRPr="00CF5E60" w:rsidRDefault="00CF5E60" w:rsidP="00CF5E60">
            <w:pPr>
              <w:spacing w:before="60" w:after="60"/>
              <w:rPr>
                <w:sz w:val="24"/>
                <w:szCs w:val="24"/>
              </w:rPr>
            </w:pPr>
            <w:r w:rsidRPr="00CF5E60">
              <w:rPr>
                <w:sz w:val="24"/>
                <w:szCs w:val="24"/>
              </w:rPr>
              <w:t>Wkład własny wyższy od minimalnego o:</w:t>
            </w:r>
          </w:p>
          <w:p w14:paraId="1789E1B9" w14:textId="77777777" w:rsidR="00CF5E60" w:rsidRPr="00CF5E60" w:rsidRDefault="00CF5E60" w:rsidP="00CF5E60">
            <w:pPr>
              <w:spacing w:before="60" w:after="60"/>
              <w:rPr>
                <w:sz w:val="24"/>
                <w:szCs w:val="24"/>
              </w:rPr>
            </w:pPr>
            <w:r w:rsidRPr="00CF5E60">
              <w:rPr>
                <w:sz w:val="24"/>
                <w:szCs w:val="24"/>
              </w:rPr>
              <w:t xml:space="preserve">- ≤ 5 </w:t>
            </w:r>
            <w:proofErr w:type="spellStart"/>
            <w:r w:rsidRPr="00CF5E60">
              <w:rPr>
                <w:sz w:val="24"/>
                <w:szCs w:val="24"/>
              </w:rPr>
              <w:t>p.p</w:t>
            </w:r>
            <w:proofErr w:type="spellEnd"/>
            <w:r w:rsidRPr="00CF5E60">
              <w:rPr>
                <w:sz w:val="24"/>
                <w:szCs w:val="24"/>
              </w:rPr>
              <w:t>. - 0 pkt,</w:t>
            </w:r>
          </w:p>
          <w:p w14:paraId="1FA5293C" w14:textId="77777777" w:rsidR="00CF5E60" w:rsidRPr="00CF5E60" w:rsidRDefault="00CF5E60" w:rsidP="00CF5E60">
            <w:pPr>
              <w:spacing w:before="60" w:after="60"/>
              <w:rPr>
                <w:sz w:val="24"/>
                <w:szCs w:val="24"/>
              </w:rPr>
            </w:pPr>
            <w:r w:rsidRPr="00CF5E60">
              <w:rPr>
                <w:sz w:val="24"/>
                <w:szCs w:val="24"/>
              </w:rPr>
              <w:t xml:space="preserve">- &gt;5 </w:t>
            </w:r>
            <w:proofErr w:type="spellStart"/>
            <w:r w:rsidRPr="00CF5E60">
              <w:rPr>
                <w:sz w:val="24"/>
                <w:szCs w:val="24"/>
              </w:rPr>
              <w:t>p.p</w:t>
            </w:r>
            <w:proofErr w:type="spellEnd"/>
            <w:r w:rsidRPr="00CF5E60">
              <w:rPr>
                <w:sz w:val="24"/>
                <w:szCs w:val="24"/>
              </w:rPr>
              <w:t xml:space="preserve">. ≤ 10 </w:t>
            </w:r>
            <w:proofErr w:type="spellStart"/>
            <w:r w:rsidRPr="00CF5E60">
              <w:rPr>
                <w:sz w:val="24"/>
                <w:szCs w:val="24"/>
              </w:rPr>
              <w:t>p.p</w:t>
            </w:r>
            <w:proofErr w:type="spellEnd"/>
            <w:r w:rsidRPr="00CF5E60">
              <w:rPr>
                <w:sz w:val="24"/>
                <w:szCs w:val="24"/>
              </w:rPr>
              <w:t>. - 1 pkt,</w:t>
            </w:r>
          </w:p>
          <w:p w14:paraId="1E2BB106" w14:textId="77777777" w:rsidR="00CF5E60" w:rsidRPr="00CF5E60" w:rsidRDefault="00CF5E60" w:rsidP="00CF5E60">
            <w:pPr>
              <w:spacing w:before="60" w:after="60"/>
              <w:rPr>
                <w:sz w:val="24"/>
                <w:szCs w:val="24"/>
              </w:rPr>
            </w:pPr>
            <w:r w:rsidRPr="00CF5E60">
              <w:rPr>
                <w:sz w:val="24"/>
                <w:szCs w:val="24"/>
              </w:rPr>
              <w:t xml:space="preserve">- &gt;10 </w:t>
            </w:r>
            <w:proofErr w:type="spellStart"/>
            <w:r w:rsidRPr="00CF5E60">
              <w:rPr>
                <w:sz w:val="24"/>
                <w:szCs w:val="24"/>
              </w:rPr>
              <w:t>p.p</w:t>
            </w:r>
            <w:proofErr w:type="spellEnd"/>
            <w:r w:rsidRPr="00CF5E60">
              <w:rPr>
                <w:sz w:val="24"/>
                <w:szCs w:val="24"/>
              </w:rPr>
              <w:t xml:space="preserve">. ≤ 15 </w:t>
            </w:r>
            <w:proofErr w:type="spellStart"/>
            <w:r w:rsidRPr="00CF5E60">
              <w:rPr>
                <w:sz w:val="24"/>
                <w:szCs w:val="24"/>
              </w:rPr>
              <w:t>p.p</w:t>
            </w:r>
            <w:proofErr w:type="spellEnd"/>
            <w:r w:rsidRPr="00CF5E60">
              <w:rPr>
                <w:sz w:val="24"/>
                <w:szCs w:val="24"/>
              </w:rPr>
              <w:t>. - 2 pkt,</w:t>
            </w:r>
          </w:p>
          <w:p w14:paraId="0D32FEF0" w14:textId="77777777" w:rsidR="00CF5E60" w:rsidRPr="00CF5E60" w:rsidRDefault="00CF5E60" w:rsidP="00CF5E60">
            <w:pPr>
              <w:spacing w:before="60" w:after="60"/>
              <w:rPr>
                <w:sz w:val="24"/>
                <w:szCs w:val="24"/>
              </w:rPr>
            </w:pPr>
            <w:r w:rsidRPr="00CF5E60">
              <w:rPr>
                <w:sz w:val="24"/>
                <w:szCs w:val="24"/>
              </w:rPr>
              <w:t xml:space="preserve">- powyżej 15 </w:t>
            </w:r>
            <w:proofErr w:type="spellStart"/>
            <w:r w:rsidRPr="00CF5E60">
              <w:rPr>
                <w:sz w:val="24"/>
                <w:szCs w:val="24"/>
              </w:rPr>
              <w:t>p.p</w:t>
            </w:r>
            <w:proofErr w:type="spellEnd"/>
            <w:r w:rsidRPr="00CF5E60">
              <w:rPr>
                <w:sz w:val="24"/>
                <w:szCs w:val="24"/>
              </w:rPr>
              <w:t>. - 3 pkt.</w:t>
            </w:r>
          </w:p>
          <w:p w14:paraId="786AE2CC" w14:textId="77777777" w:rsidR="00CF5E60" w:rsidRPr="00CF5E60" w:rsidRDefault="00CF5E60" w:rsidP="00CF5E60">
            <w:pPr>
              <w:spacing w:before="60" w:after="60"/>
              <w:rPr>
                <w:sz w:val="24"/>
                <w:szCs w:val="24"/>
              </w:rPr>
            </w:pPr>
            <w:proofErr w:type="spellStart"/>
            <w:r w:rsidRPr="00CF5E60">
              <w:rPr>
                <w:sz w:val="24"/>
                <w:szCs w:val="24"/>
              </w:rPr>
              <w:t>p.p</w:t>
            </w:r>
            <w:proofErr w:type="spellEnd"/>
            <w:r w:rsidRPr="00CF5E60">
              <w:rPr>
                <w:sz w:val="24"/>
                <w:szCs w:val="24"/>
              </w:rPr>
              <w:t>. – punkt procentowy</w:t>
            </w:r>
          </w:p>
          <w:p w14:paraId="57965479" w14:textId="378BB35B" w:rsidR="00997575" w:rsidRPr="00102291" w:rsidRDefault="00CF5E60" w:rsidP="00CF5E60">
            <w:pPr>
              <w:spacing w:before="60" w:after="60"/>
              <w:rPr>
                <w:sz w:val="24"/>
                <w:szCs w:val="24"/>
              </w:rPr>
            </w:pPr>
            <w:r w:rsidRPr="00CF5E60">
              <w:rPr>
                <w:sz w:val="24"/>
                <w:szCs w:val="24"/>
              </w:rPr>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D339274" w14:textId="74C1F61C" w:rsidR="00997575" w:rsidRPr="00102291" w:rsidRDefault="00997575" w:rsidP="00A862FB">
            <w:pPr>
              <w:spacing w:after="0" w:line="240" w:lineRule="auto"/>
              <w:rPr>
                <w:sz w:val="24"/>
                <w:szCs w:val="24"/>
              </w:rPr>
            </w:pPr>
            <w:r w:rsidRPr="00102291">
              <w:rPr>
                <w:rFonts w:cs="Calibri"/>
                <w:bCs/>
                <w:sz w:val="24"/>
                <w:szCs w:val="24"/>
                <w:lang w:eastAsia="pl-PL"/>
              </w:rPr>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E864693" w14:textId="66C2A3CA" w:rsidR="00997575" w:rsidRPr="00102291" w:rsidRDefault="00CF5E60" w:rsidP="00A862FB">
            <w:pPr>
              <w:spacing w:after="0" w:line="240" w:lineRule="auto"/>
              <w:rPr>
                <w:sz w:val="24"/>
                <w:szCs w:val="24"/>
              </w:rPr>
            </w:pPr>
            <w:r>
              <w:rPr>
                <w:sz w:val="24"/>
                <w:szCs w:val="24"/>
              </w:rPr>
              <w:t>1</w:t>
            </w:r>
          </w:p>
        </w:tc>
        <w:tc>
          <w:tcPr>
            <w:tcW w:w="1053" w:type="dxa"/>
            <w:tcBorders>
              <w:top w:val="single" w:sz="4" w:space="0" w:color="A8D08D"/>
              <w:left w:val="single" w:sz="4" w:space="0" w:color="A8D08D"/>
              <w:bottom w:val="single" w:sz="4" w:space="0" w:color="A8D08D"/>
              <w:right w:val="single" w:sz="4" w:space="0" w:color="A8D08D"/>
            </w:tcBorders>
            <w:vAlign w:val="center"/>
          </w:tcPr>
          <w:p w14:paraId="004E7ED3" w14:textId="77777777" w:rsidR="00997575" w:rsidRPr="00102291" w:rsidRDefault="00997575" w:rsidP="00A862FB">
            <w:pPr>
              <w:spacing w:after="0"/>
              <w:rPr>
                <w:sz w:val="24"/>
                <w:szCs w:val="24"/>
              </w:rPr>
            </w:pPr>
            <w:r w:rsidRPr="00102291">
              <w:rPr>
                <w:sz w:val="24"/>
                <w:szCs w:val="24"/>
              </w:rPr>
              <w:t>0</w:t>
            </w:r>
            <w:r>
              <w:rPr>
                <w:sz w:val="24"/>
                <w:szCs w:val="24"/>
              </w:rPr>
              <w:t xml:space="preserve"> </w:t>
            </w:r>
            <w:r w:rsidRPr="00102291">
              <w:rPr>
                <w:sz w:val="24"/>
                <w:szCs w:val="24"/>
              </w:rPr>
              <w:t>-</w:t>
            </w:r>
            <w:r>
              <w:rPr>
                <w:sz w:val="24"/>
                <w:szCs w:val="24"/>
              </w:rPr>
              <w:t xml:space="preserve"> </w:t>
            </w:r>
            <w:r w:rsidRPr="00102291">
              <w:rPr>
                <w:sz w:val="24"/>
                <w:szCs w:val="24"/>
              </w:rPr>
              <w:t>3 pkt</w:t>
            </w:r>
          </w:p>
        </w:tc>
      </w:tr>
      <w:tr w:rsidR="00997575" w:rsidRPr="00102291" w14:paraId="41DAC81F" w14:textId="77777777" w:rsidTr="00E30E86">
        <w:trPr>
          <w:trHeight w:val="375"/>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1C1F2DE" w14:textId="77777777" w:rsidR="00997575" w:rsidRPr="00102291" w:rsidRDefault="00997575" w:rsidP="00A862FB">
            <w:pPr>
              <w:spacing w:after="0"/>
              <w:rPr>
                <w:sz w:val="24"/>
                <w:szCs w:val="24"/>
              </w:rPr>
            </w:pPr>
            <w:r w:rsidRPr="00102291">
              <w:rPr>
                <w:sz w:val="24"/>
                <w:szCs w:val="24"/>
              </w:rPr>
              <w:t>4.</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88F0ABC" w14:textId="3C4F2B33" w:rsidR="00997575" w:rsidRPr="00102291" w:rsidRDefault="00CF5E60" w:rsidP="00A862FB">
            <w:pPr>
              <w:spacing w:after="0"/>
              <w:rPr>
                <w:sz w:val="24"/>
                <w:szCs w:val="24"/>
              </w:rPr>
            </w:pPr>
            <w:r w:rsidRPr="00CF5E60">
              <w:rPr>
                <w:sz w:val="24"/>
                <w:szCs w:val="24"/>
              </w:rPr>
              <w:t>Zasięg terytorialny działań edukacyjno-promocyjnych</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ED42FCA" w14:textId="42F8E4BF" w:rsidR="00CF5E60" w:rsidRPr="00CF5E60" w:rsidRDefault="00CF5E60" w:rsidP="00CF5E60">
            <w:pPr>
              <w:pStyle w:val="Akapitzlist"/>
              <w:snapToGrid w:val="0"/>
              <w:spacing w:after="120"/>
              <w:rPr>
                <w:sz w:val="24"/>
                <w:szCs w:val="24"/>
              </w:rPr>
            </w:pPr>
            <w:r w:rsidRPr="00CF5E60">
              <w:rPr>
                <w:sz w:val="24"/>
                <w:szCs w:val="24"/>
              </w:rPr>
              <w:t>W kryterium ocenia się zasięg terytorialny działań z zakresu edukacji, informacji, komunikacji, promocji i rozpowszechniania wiedzy dotyczącej ochrony przyrody i przyrodniczego potencjału regionu oraz różnorodności biologicznej. Punkty przyznawane są następująco:</w:t>
            </w:r>
          </w:p>
          <w:p w14:paraId="6D3A3837" w14:textId="5DFF574B" w:rsidR="00CF5E60" w:rsidRPr="00CF5E60" w:rsidRDefault="00CF5E60" w:rsidP="00CF5E60">
            <w:pPr>
              <w:pStyle w:val="Akapitzlist"/>
              <w:snapToGrid w:val="0"/>
              <w:spacing w:after="120"/>
              <w:rPr>
                <w:sz w:val="24"/>
                <w:szCs w:val="24"/>
              </w:rPr>
            </w:pPr>
            <w:r w:rsidRPr="00CF5E60">
              <w:rPr>
                <w:sz w:val="24"/>
                <w:szCs w:val="24"/>
              </w:rPr>
              <w:t xml:space="preserve">3 pkt – zasięg </w:t>
            </w:r>
            <w:proofErr w:type="spellStart"/>
            <w:r w:rsidRPr="00CF5E60">
              <w:rPr>
                <w:sz w:val="24"/>
                <w:szCs w:val="24"/>
              </w:rPr>
              <w:t>subregionalny</w:t>
            </w:r>
            <w:proofErr w:type="spellEnd"/>
            <w:r w:rsidRPr="00CF5E60">
              <w:rPr>
                <w:sz w:val="24"/>
                <w:szCs w:val="24"/>
              </w:rPr>
              <w:t>,</w:t>
            </w:r>
          </w:p>
          <w:p w14:paraId="6D8B7C08" w14:textId="77777777" w:rsidR="00CF5E60" w:rsidRPr="00CF5E60" w:rsidRDefault="00CF5E60" w:rsidP="00CF5E60">
            <w:pPr>
              <w:pStyle w:val="Akapitzlist"/>
              <w:snapToGrid w:val="0"/>
              <w:spacing w:after="120"/>
              <w:rPr>
                <w:sz w:val="24"/>
                <w:szCs w:val="24"/>
              </w:rPr>
            </w:pPr>
            <w:r w:rsidRPr="00CF5E60">
              <w:rPr>
                <w:sz w:val="24"/>
                <w:szCs w:val="24"/>
              </w:rPr>
              <w:t xml:space="preserve">2 pkt – zasięg ponadlokalny (kilka gmin/powiat), </w:t>
            </w:r>
          </w:p>
          <w:p w14:paraId="1B222809" w14:textId="77777777" w:rsidR="00CF5E60" w:rsidRPr="00CF5E60" w:rsidRDefault="00CF5E60" w:rsidP="00CF5E60">
            <w:pPr>
              <w:pStyle w:val="Akapitzlist"/>
              <w:snapToGrid w:val="0"/>
              <w:spacing w:after="120"/>
              <w:rPr>
                <w:sz w:val="24"/>
                <w:szCs w:val="24"/>
              </w:rPr>
            </w:pPr>
            <w:r w:rsidRPr="00CF5E60">
              <w:rPr>
                <w:sz w:val="24"/>
                <w:szCs w:val="24"/>
              </w:rPr>
              <w:t>1 pkt – zasiąg lokalny (gmina),</w:t>
            </w:r>
          </w:p>
          <w:p w14:paraId="08668EC1" w14:textId="77777777" w:rsidR="00CF5E60" w:rsidRPr="00CF5E60" w:rsidRDefault="00CF5E60" w:rsidP="00CF5E60">
            <w:pPr>
              <w:pStyle w:val="Akapitzlist"/>
              <w:snapToGrid w:val="0"/>
              <w:spacing w:after="120"/>
              <w:rPr>
                <w:sz w:val="24"/>
                <w:szCs w:val="24"/>
              </w:rPr>
            </w:pPr>
            <w:r w:rsidRPr="00CF5E60">
              <w:rPr>
                <w:sz w:val="24"/>
                <w:szCs w:val="24"/>
              </w:rPr>
              <w:lastRenderedPageBreak/>
              <w:t>0 pkt – projekt nie obejmuje ww. działań.</w:t>
            </w:r>
          </w:p>
          <w:p w14:paraId="00A0B65B" w14:textId="617F3F67" w:rsidR="00997575" w:rsidRPr="00102291" w:rsidRDefault="00CF5E60" w:rsidP="00CF5E60">
            <w:pPr>
              <w:spacing w:after="120"/>
              <w:rPr>
                <w:sz w:val="24"/>
                <w:szCs w:val="24"/>
              </w:rPr>
            </w:pPr>
            <w:r w:rsidRPr="00CF5E60">
              <w:rPr>
                <w:sz w:val="24"/>
                <w:szCs w:val="24"/>
              </w:rPr>
              <w:t>Kryterium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08080F9" w14:textId="77777777" w:rsidR="00997575" w:rsidRPr="00102291" w:rsidRDefault="00997575" w:rsidP="00A862FB">
            <w:pPr>
              <w:spacing w:after="0" w:line="240" w:lineRule="auto"/>
              <w:rPr>
                <w:sz w:val="24"/>
                <w:szCs w:val="24"/>
              </w:rPr>
            </w:pPr>
            <w:r w:rsidRPr="00102291">
              <w:rPr>
                <w:rFonts w:cs="Calibri"/>
                <w:bCs/>
                <w:sz w:val="24"/>
                <w:szCs w:val="24"/>
                <w:lang w:eastAsia="pl-PL"/>
              </w:rPr>
              <w:lastRenderedPageBreak/>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CE0A7F9" w14:textId="5E1CC555" w:rsidR="00997575" w:rsidRPr="00102291" w:rsidRDefault="00CF5E60" w:rsidP="00A862FB">
            <w:pPr>
              <w:spacing w:after="0" w:line="240" w:lineRule="auto"/>
              <w:rPr>
                <w:sz w:val="24"/>
                <w:szCs w:val="24"/>
              </w:rPr>
            </w:pPr>
            <w:r>
              <w:rPr>
                <w:sz w:val="24"/>
                <w:szCs w:val="24"/>
              </w:rPr>
              <w:t>1</w:t>
            </w:r>
          </w:p>
        </w:tc>
        <w:tc>
          <w:tcPr>
            <w:tcW w:w="1053" w:type="dxa"/>
            <w:tcBorders>
              <w:top w:val="single" w:sz="4" w:space="0" w:color="A8D08D"/>
              <w:left w:val="single" w:sz="4" w:space="0" w:color="A8D08D"/>
              <w:bottom w:val="single" w:sz="4" w:space="0" w:color="A8D08D"/>
              <w:right w:val="single" w:sz="4" w:space="0" w:color="A8D08D"/>
            </w:tcBorders>
            <w:vAlign w:val="center"/>
          </w:tcPr>
          <w:p w14:paraId="6198E6CA" w14:textId="07F829DE" w:rsidR="00997575" w:rsidRPr="00102291" w:rsidRDefault="00997575" w:rsidP="00A862FB">
            <w:pPr>
              <w:suppressAutoHyphens/>
              <w:spacing w:after="0"/>
              <w:rPr>
                <w:sz w:val="24"/>
                <w:szCs w:val="24"/>
              </w:rPr>
            </w:pPr>
            <w:r w:rsidRPr="00102291">
              <w:rPr>
                <w:sz w:val="24"/>
                <w:szCs w:val="24"/>
              </w:rPr>
              <w:t>0</w:t>
            </w:r>
            <w:r>
              <w:rPr>
                <w:sz w:val="24"/>
                <w:szCs w:val="24"/>
              </w:rPr>
              <w:t xml:space="preserve"> </w:t>
            </w:r>
            <w:r w:rsidR="00CF5E60">
              <w:rPr>
                <w:sz w:val="24"/>
                <w:szCs w:val="24"/>
              </w:rPr>
              <w:t>–</w:t>
            </w:r>
            <w:r>
              <w:rPr>
                <w:sz w:val="24"/>
                <w:szCs w:val="24"/>
              </w:rPr>
              <w:t xml:space="preserve"> </w:t>
            </w:r>
            <w:r w:rsidR="00CF5E60">
              <w:rPr>
                <w:sz w:val="24"/>
                <w:szCs w:val="24"/>
              </w:rPr>
              <w:t xml:space="preserve">3 </w:t>
            </w:r>
            <w:r w:rsidRPr="00102291">
              <w:rPr>
                <w:sz w:val="24"/>
                <w:szCs w:val="24"/>
              </w:rPr>
              <w:t>pkt</w:t>
            </w:r>
          </w:p>
        </w:tc>
      </w:tr>
      <w:tr w:rsidR="00997575" w:rsidRPr="00102291" w14:paraId="092B9B5D" w14:textId="77777777" w:rsidTr="00E30E86">
        <w:trPr>
          <w:trHeight w:val="375"/>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13C26F4" w14:textId="77777777" w:rsidR="00997575" w:rsidRPr="00102291" w:rsidRDefault="00997575" w:rsidP="00A862FB">
            <w:pPr>
              <w:spacing w:after="0"/>
              <w:rPr>
                <w:sz w:val="24"/>
                <w:szCs w:val="24"/>
              </w:rPr>
            </w:pPr>
            <w:r w:rsidRPr="00102291">
              <w:rPr>
                <w:sz w:val="24"/>
                <w:szCs w:val="24"/>
              </w:rPr>
              <w:t>5.</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BAF225F" w14:textId="170BC4B4" w:rsidR="00997575" w:rsidRPr="00102291" w:rsidRDefault="00CF5E60" w:rsidP="00A862FB">
            <w:pPr>
              <w:spacing w:after="120"/>
              <w:rPr>
                <w:sz w:val="24"/>
                <w:szCs w:val="24"/>
              </w:rPr>
            </w:pPr>
            <w:r w:rsidRPr="00CF5E60">
              <w:rPr>
                <w:sz w:val="24"/>
                <w:szCs w:val="24"/>
              </w:rPr>
              <w:t>W projekcie uwzględniono działania bezpośrednio związane z</w:t>
            </w:r>
            <w:r w:rsidR="002F5597">
              <w:rPr>
                <w:sz w:val="24"/>
                <w:szCs w:val="24"/>
              </w:rPr>
              <w:t> </w:t>
            </w:r>
            <w:proofErr w:type="spellStart"/>
            <w:r w:rsidRPr="00CF5E60">
              <w:rPr>
                <w:sz w:val="24"/>
                <w:szCs w:val="24"/>
              </w:rPr>
              <w:t>mikroretencją</w:t>
            </w:r>
            <w:proofErr w:type="spellEnd"/>
            <w:r w:rsidRPr="00CF5E60">
              <w:rPr>
                <w:sz w:val="24"/>
                <w:szCs w:val="24"/>
              </w:rPr>
              <w:t xml:space="preserve">  </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8F57F42" w14:textId="55BF52F0" w:rsidR="00997575" w:rsidRDefault="00CF5E60" w:rsidP="00A862FB">
            <w:pPr>
              <w:spacing w:before="120" w:after="120"/>
              <w:rPr>
                <w:sz w:val="24"/>
                <w:szCs w:val="24"/>
              </w:rPr>
            </w:pPr>
            <w:r w:rsidRPr="00CF5E60">
              <w:rPr>
                <w:sz w:val="24"/>
                <w:szCs w:val="24"/>
              </w:rPr>
              <w:t xml:space="preserve">Projekt otrzymuje punkty, jeśli dotyczy retencji </w:t>
            </w:r>
            <w:r w:rsidR="00BB7DE5" w:rsidRPr="00CF5E60">
              <w:rPr>
                <w:sz w:val="24"/>
                <w:szCs w:val="24"/>
              </w:rPr>
              <w:t>niesterowanej,</w:t>
            </w:r>
            <w:r w:rsidRPr="00CF5E60">
              <w:rPr>
                <w:sz w:val="24"/>
                <w:szCs w:val="24"/>
              </w:rPr>
              <w:t xml:space="preserve"> czyli wszelkie działania mające na celu spowolnienie i zatrzymanie odpływu wód ze zlewni rzecznej, przy zastosowaniu różnych zabiegów technicznych (zastawek, progów, małych zbiorników wodnych, w szczególności na wylotach rur drenarskich) i nietechnicznych (ochrona i odtwarzanie terenów wodno-błotnych, w tym oczek wodnych, stawów, mokradeł), które jednocześnie prowadzą do odtworzenia naturalnego krajobrazu.</w:t>
            </w:r>
          </w:p>
          <w:p w14:paraId="435625F0" w14:textId="77777777" w:rsidR="00CF5E60" w:rsidRPr="00CF5E60" w:rsidRDefault="00CF5E60" w:rsidP="00CF5E60">
            <w:pPr>
              <w:spacing w:before="120" w:after="120"/>
              <w:rPr>
                <w:sz w:val="24"/>
                <w:szCs w:val="24"/>
              </w:rPr>
            </w:pPr>
            <w:r w:rsidRPr="00CF5E60">
              <w:rPr>
                <w:sz w:val="24"/>
                <w:szCs w:val="24"/>
              </w:rPr>
              <w:t>Punkty przyznawane są:</w:t>
            </w:r>
          </w:p>
          <w:p w14:paraId="5AFA41BA" w14:textId="77777777" w:rsidR="00CF5E60" w:rsidRPr="00CF5E60" w:rsidRDefault="00CF5E60" w:rsidP="00CF5E60">
            <w:pPr>
              <w:spacing w:before="120" w:after="120"/>
              <w:rPr>
                <w:sz w:val="24"/>
                <w:szCs w:val="24"/>
              </w:rPr>
            </w:pPr>
            <w:r w:rsidRPr="00CF5E60">
              <w:rPr>
                <w:sz w:val="24"/>
                <w:szCs w:val="24"/>
              </w:rPr>
              <w:t>3 pkt – zastosowanie retencyjnych zabiegów technicznych i/lub nietechnicznych,</w:t>
            </w:r>
          </w:p>
          <w:p w14:paraId="4DB858BB" w14:textId="77777777" w:rsidR="00CF5E60" w:rsidRPr="00CF5E60" w:rsidRDefault="00CF5E60" w:rsidP="00CF5E60">
            <w:pPr>
              <w:spacing w:before="120" w:after="120"/>
              <w:rPr>
                <w:sz w:val="24"/>
                <w:szCs w:val="24"/>
              </w:rPr>
            </w:pPr>
            <w:r w:rsidRPr="00CF5E60">
              <w:rPr>
                <w:sz w:val="24"/>
                <w:szCs w:val="24"/>
              </w:rPr>
              <w:t>0 pkt – w projekcie nie uwzględniono retencji niesterowanej.</w:t>
            </w:r>
          </w:p>
          <w:p w14:paraId="1044D751" w14:textId="3430E7CF" w:rsidR="00CF5E60" w:rsidRPr="00102291" w:rsidRDefault="00CF5E60" w:rsidP="00CF5E60">
            <w:pPr>
              <w:spacing w:before="120" w:after="120"/>
              <w:rPr>
                <w:sz w:val="24"/>
                <w:szCs w:val="24"/>
              </w:rPr>
            </w:pPr>
            <w:r w:rsidRPr="00CF5E60">
              <w:rPr>
                <w:sz w:val="24"/>
                <w:szCs w:val="24"/>
              </w:rPr>
              <w:t>Kryterium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C0508E8" w14:textId="77777777" w:rsidR="00997575" w:rsidRPr="00102291" w:rsidRDefault="00997575" w:rsidP="00A862FB">
            <w:pPr>
              <w:spacing w:after="0" w:line="240" w:lineRule="auto"/>
              <w:rPr>
                <w:sz w:val="24"/>
                <w:szCs w:val="24"/>
              </w:rPr>
            </w:pPr>
            <w:r w:rsidRPr="00102291">
              <w:rPr>
                <w:rFonts w:cs="Calibri"/>
                <w:bCs/>
                <w:sz w:val="24"/>
                <w:szCs w:val="24"/>
                <w:lang w:eastAsia="pl-PL"/>
              </w:rPr>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83374E3" w14:textId="77777777" w:rsidR="00997575" w:rsidRPr="00102291" w:rsidRDefault="00997575" w:rsidP="00A862FB">
            <w:pPr>
              <w:spacing w:after="0" w:line="240" w:lineRule="auto"/>
              <w:rPr>
                <w:sz w:val="24"/>
                <w:szCs w:val="24"/>
              </w:rPr>
            </w:pPr>
            <w:r w:rsidRPr="00102291">
              <w:rPr>
                <w:sz w:val="24"/>
                <w:szCs w:val="24"/>
              </w:rPr>
              <w:t>1</w:t>
            </w:r>
          </w:p>
        </w:tc>
        <w:tc>
          <w:tcPr>
            <w:tcW w:w="1053" w:type="dxa"/>
            <w:tcBorders>
              <w:top w:val="single" w:sz="4" w:space="0" w:color="A8D08D"/>
              <w:left w:val="single" w:sz="4" w:space="0" w:color="A8D08D"/>
              <w:bottom w:val="single" w:sz="4" w:space="0" w:color="A8D08D"/>
              <w:right w:val="single" w:sz="4" w:space="0" w:color="A8D08D"/>
            </w:tcBorders>
            <w:vAlign w:val="center"/>
          </w:tcPr>
          <w:p w14:paraId="591802AD" w14:textId="77777777" w:rsidR="00997575" w:rsidRPr="00102291" w:rsidRDefault="00997575" w:rsidP="00A862FB">
            <w:pPr>
              <w:suppressAutoHyphens/>
              <w:spacing w:after="0"/>
              <w:rPr>
                <w:sz w:val="24"/>
                <w:szCs w:val="24"/>
              </w:rPr>
            </w:pPr>
            <w:r w:rsidRPr="00102291">
              <w:rPr>
                <w:sz w:val="24"/>
                <w:szCs w:val="24"/>
              </w:rPr>
              <w:t>1 lub 3 pkt</w:t>
            </w:r>
          </w:p>
        </w:tc>
      </w:tr>
      <w:tr w:rsidR="00997575" w:rsidRPr="00102291" w14:paraId="6BDAD7FF" w14:textId="77777777" w:rsidTr="00E30E86">
        <w:trPr>
          <w:trHeight w:val="2778"/>
          <w:jc w:val="center"/>
        </w:trPr>
        <w:tc>
          <w:tcPr>
            <w:tcW w:w="562"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8F40391" w14:textId="77777777" w:rsidR="00997575" w:rsidRPr="00102291" w:rsidRDefault="00997575" w:rsidP="00A862FB">
            <w:pPr>
              <w:spacing w:after="0"/>
              <w:rPr>
                <w:sz w:val="24"/>
                <w:szCs w:val="24"/>
              </w:rPr>
            </w:pPr>
            <w:r w:rsidRPr="00102291">
              <w:rPr>
                <w:sz w:val="24"/>
                <w:szCs w:val="24"/>
              </w:rPr>
              <w:lastRenderedPageBreak/>
              <w:t>6.</w:t>
            </w:r>
          </w:p>
        </w:tc>
        <w:tc>
          <w:tcPr>
            <w:tcW w:w="2694"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439C822" w14:textId="2290BDE4" w:rsidR="00997575" w:rsidRPr="00102291" w:rsidRDefault="00CF5E60" w:rsidP="00A862FB">
            <w:pPr>
              <w:spacing w:after="0"/>
              <w:rPr>
                <w:sz w:val="24"/>
                <w:szCs w:val="24"/>
              </w:rPr>
            </w:pPr>
            <w:r w:rsidRPr="00CF5E60">
              <w:rPr>
                <w:sz w:val="24"/>
                <w:szCs w:val="24"/>
              </w:rPr>
              <w:t>Projekt jest realizowany na terenie dolinnego korytarza ekologicznego</w:t>
            </w:r>
          </w:p>
        </w:tc>
        <w:tc>
          <w:tcPr>
            <w:tcW w:w="759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0C3F93B" w14:textId="77777777" w:rsidR="00CF5E60" w:rsidRPr="00CF5E60" w:rsidRDefault="00CF5E60" w:rsidP="00CF5E60">
            <w:pPr>
              <w:spacing w:before="40" w:after="120"/>
              <w:rPr>
                <w:rFonts w:cs="Calibri"/>
                <w:sz w:val="24"/>
                <w:szCs w:val="24"/>
                <w:lang w:eastAsia="pl-PL"/>
              </w:rPr>
            </w:pPr>
            <w:r w:rsidRPr="00CF5E60">
              <w:rPr>
                <w:rFonts w:cs="Calibri"/>
                <w:sz w:val="24"/>
                <w:szCs w:val="24"/>
                <w:lang w:eastAsia="pl-PL"/>
              </w:rPr>
              <w:t>W ramach oceny bada się, czy projekt realizowany jest na obszarze dolinnego korytarza ekologicznego. Punkty przyznawane są:</w:t>
            </w:r>
          </w:p>
          <w:p w14:paraId="193D09F4" w14:textId="77777777" w:rsidR="00CF5E60" w:rsidRPr="00CF5E60" w:rsidRDefault="00CF5E60" w:rsidP="00CF5E60">
            <w:pPr>
              <w:spacing w:before="40" w:after="120"/>
              <w:rPr>
                <w:rFonts w:cs="Calibri"/>
                <w:sz w:val="24"/>
                <w:szCs w:val="24"/>
                <w:lang w:eastAsia="pl-PL"/>
              </w:rPr>
            </w:pPr>
            <w:r w:rsidRPr="00CF5E60">
              <w:rPr>
                <w:rFonts w:cs="Calibri"/>
                <w:sz w:val="24"/>
                <w:szCs w:val="24"/>
                <w:lang w:eastAsia="pl-PL"/>
              </w:rPr>
              <w:t>0 pkt - projekt nie jest zlokalizowany na terenie dolinnego korytarza ekologicznego,</w:t>
            </w:r>
          </w:p>
          <w:p w14:paraId="55B38DFC" w14:textId="77777777" w:rsidR="00CF5E60" w:rsidRPr="00CF5E60" w:rsidRDefault="00CF5E60" w:rsidP="00CF5E60">
            <w:pPr>
              <w:spacing w:before="40" w:after="120"/>
              <w:rPr>
                <w:rFonts w:cs="Calibri"/>
                <w:sz w:val="24"/>
                <w:szCs w:val="24"/>
                <w:lang w:eastAsia="pl-PL"/>
              </w:rPr>
            </w:pPr>
            <w:r w:rsidRPr="00CF5E60">
              <w:rPr>
                <w:rFonts w:cs="Calibri"/>
                <w:sz w:val="24"/>
                <w:szCs w:val="24"/>
                <w:lang w:eastAsia="pl-PL"/>
              </w:rPr>
              <w:t>1 pkt– projekt jest zlokalizowany częściowo na terenie dolinnego korytarza ekologicznego,</w:t>
            </w:r>
          </w:p>
          <w:p w14:paraId="645AED2A" w14:textId="77777777" w:rsidR="00CF5E60" w:rsidRPr="00CF5E60" w:rsidRDefault="00CF5E60" w:rsidP="00CF5E60">
            <w:pPr>
              <w:spacing w:before="40" w:after="120"/>
              <w:rPr>
                <w:rFonts w:cs="Calibri"/>
                <w:sz w:val="24"/>
                <w:szCs w:val="24"/>
                <w:lang w:eastAsia="pl-PL"/>
              </w:rPr>
            </w:pPr>
            <w:r w:rsidRPr="00CF5E60">
              <w:rPr>
                <w:rFonts w:cs="Calibri"/>
                <w:sz w:val="24"/>
                <w:szCs w:val="24"/>
                <w:lang w:eastAsia="pl-PL"/>
              </w:rPr>
              <w:t>2 pkt – cały projekt jest zlokalizowany na terenie dolinnego korytarza ekologicznego.</w:t>
            </w:r>
          </w:p>
          <w:p w14:paraId="0F493E53" w14:textId="77777777" w:rsidR="00CF5E60" w:rsidRPr="00CF5E60" w:rsidRDefault="00CF5E60" w:rsidP="00CF5E60">
            <w:pPr>
              <w:spacing w:before="40" w:after="120"/>
              <w:rPr>
                <w:rFonts w:cs="Calibri"/>
                <w:sz w:val="24"/>
                <w:szCs w:val="24"/>
                <w:lang w:eastAsia="pl-PL"/>
              </w:rPr>
            </w:pPr>
            <w:r w:rsidRPr="00CF5E60">
              <w:rPr>
                <w:rFonts w:cs="Calibri"/>
                <w:sz w:val="24"/>
                <w:szCs w:val="24"/>
                <w:lang w:eastAsia="pl-PL"/>
              </w:rPr>
              <w:t>System dolinnych korytarzy ekologicznych określany jest w oparciu o Plan zagospodarowania przestrzennego województwa opolskiego, którego wyciąg stanowi załącznik do Regulaminu wyboru projektów.</w:t>
            </w:r>
          </w:p>
          <w:p w14:paraId="15FD03F0" w14:textId="34F596DF" w:rsidR="00997575" w:rsidRPr="00102291" w:rsidRDefault="00CF5E60" w:rsidP="00CF5E60">
            <w:pPr>
              <w:spacing w:after="120"/>
              <w:rPr>
                <w:sz w:val="24"/>
                <w:szCs w:val="24"/>
              </w:rPr>
            </w:pPr>
            <w:r w:rsidRPr="00CF5E60">
              <w:rPr>
                <w:rFonts w:cs="Calibri"/>
                <w:sz w:val="24"/>
                <w:szCs w:val="24"/>
                <w:lang w:eastAsia="pl-PL"/>
              </w:rPr>
              <w:t>Kryterium weryfikowane na podstawie zapisów wniosku o dofinansowanie i załączników i/lub wyjaśnień udzielonych przez Wnioskodawcę.</w:t>
            </w:r>
          </w:p>
        </w:tc>
        <w:tc>
          <w:tcPr>
            <w:tcW w:w="2693"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68CC915" w14:textId="77777777" w:rsidR="00997575" w:rsidRPr="00102291" w:rsidRDefault="00997575" w:rsidP="00A862FB">
            <w:pPr>
              <w:spacing w:after="0" w:line="240" w:lineRule="auto"/>
              <w:rPr>
                <w:sz w:val="24"/>
                <w:szCs w:val="24"/>
              </w:rPr>
            </w:pPr>
            <w:r w:rsidRPr="00102291">
              <w:rPr>
                <w:rFonts w:cs="Calibri"/>
                <w:bCs/>
                <w:sz w:val="24"/>
                <w:szCs w:val="24"/>
                <w:lang w:eastAsia="pl-PL"/>
              </w:rPr>
              <w:t>Kryterium premiujące</w:t>
            </w:r>
          </w:p>
        </w:tc>
        <w:tc>
          <w:tcPr>
            <w:tcW w:w="99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20AFBA1" w14:textId="77777777" w:rsidR="00997575" w:rsidRPr="00102291" w:rsidRDefault="00997575" w:rsidP="00A862FB">
            <w:pPr>
              <w:spacing w:after="0" w:line="240" w:lineRule="auto"/>
              <w:rPr>
                <w:sz w:val="24"/>
                <w:szCs w:val="24"/>
              </w:rPr>
            </w:pPr>
            <w:r w:rsidRPr="00102291">
              <w:rPr>
                <w:sz w:val="24"/>
                <w:szCs w:val="24"/>
              </w:rPr>
              <w:t>1</w:t>
            </w:r>
          </w:p>
        </w:tc>
        <w:tc>
          <w:tcPr>
            <w:tcW w:w="1053" w:type="dxa"/>
            <w:tcBorders>
              <w:top w:val="single" w:sz="4" w:space="0" w:color="A8D08D"/>
              <w:left w:val="single" w:sz="4" w:space="0" w:color="A8D08D"/>
              <w:bottom w:val="single" w:sz="4" w:space="0" w:color="A8D08D"/>
              <w:right w:val="single" w:sz="4" w:space="0" w:color="A8D08D"/>
            </w:tcBorders>
            <w:vAlign w:val="center"/>
          </w:tcPr>
          <w:p w14:paraId="7A641086" w14:textId="3F9EEAB2" w:rsidR="00997575" w:rsidRPr="00102291" w:rsidRDefault="00997575" w:rsidP="00A862FB">
            <w:pPr>
              <w:spacing w:after="0"/>
              <w:rPr>
                <w:rFonts w:cs="Calibri"/>
                <w:bCs/>
                <w:sz w:val="24"/>
                <w:szCs w:val="24"/>
                <w:lang w:eastAsia="pl-PL"/>
              </w:rPr>
            </w:pPr>
            <w:r w:rsidRPr="00102291">
              <w:rPr>
                <w:rFonts w:cs="Calibri"/>
                <w:bCs/>
                <w:sz w:val="24"/>
                <w:szCs w:val="24"/>
                <w:lang w:eastAsia="pl-PL"/>
              </w:rPr>
              <w:t>0</w:t>
            </w:r>
            <w:r>
              <w:rPr>
                <w:rFonts w:cs="Calibri"/>
                <w:bCs/>
                <w:sz w:val="24"/>
                <w:szCs w:val="24"/>
                <w:lang w:eastAsia="pl-PL"/>
              </w:rPr>
              <w:t xml:space="preserve"> </w:t>
            </w:r>
            <w:r w:rsidRPr="00102291">
              <w:rPr>
                <w:rFonts w:cs="Calibri"/>
                <w:bCs/>
                <w:sz w:val="24"/>
                <w:szCs w:val="24"/>
                <w:lang w:eastAsia="pl-PL"/>
              </w:rPr>
              <w:t>-</w:t>
            </w:r>
            <w:r>
              <w:rPr>
                <w:rFonts w:cs="Calibri"/>
                <w:bCs/>
                <w:sz w:val="24"/>
                <w:szCs w:val="24"/>
                <w:lang w:eastAsia="pl-PL"/>
              </w:rPr>
              <w:t xml:space="preserve"> </w:t>
            </w:r>
            <w:r w:rsidR="00CF5E60">
              <w:rPr>
                <w:rFonts w:cs="Calibri"/>
                <w:bCs/>
                <w:sz w:val="24"/>
                <w:szCs w:val="24"/>
                <w:lang w:eastAsia="pl-PL"/>
              </w:rPr>
              <w:t>2</w:t>
            </w:r>
            <w:r w:rsidRPr="00102291">
              <w:rPr>
                <w:rFonts w:cs="Calibri"/>
                <w:bCs/>
                <w:sz w:val="24"/>
                <w:szCs w:val="24"/>
                <w:lang w:eastAsia="pl-PL"/>
              </w:rPr>
              <w:t xml:space="preserve"> pkt</w:t>
            </w:r>
          </w:p>
        </w:tc>
      </w:tr>
    </w:tbl>
    <w:p w14:paraId="4CE31AC1" w14:textId="77777777" w:rsidR="00997575" w:rsidRDefault="00997575"/>
    <w:p w14:paraId="07EDDF2E" w14:textId="77777777" w:rsidR="005D5F1C" w:rsidRDefault="005D5F1C"/>
    <w:p w14:paraId="2D03F68E" w14:textId="77777777" w:rsidR="005D5F1C" w:rsidRDefault="005D5F1C"/>
    <w:p w14:paraId="7BE57B62" w14:textId="77777777" w:rsidR="005D5F1C" w:rsidRDefault="005D5F1C"/>
    <w:tbl>
      <w:tblPr>
        <w:tblW w:w="1573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15735"/>
      </w:tblGrid>
      <w:tr w:rsidR="00CF5E60" w:rsidRPr="000609C2" w14:paraId="3BCA04E6" w14:textId="77777777" w:rsidTr="004709E1">
        <w:trPr>
          <w:trHeight w:val="415"/>
          <w:jc w:val="center"/>
        </w:trPr>
        <w:tc>
          <w:tcPr>
            <w:tcW w:w="15735" w:type="dxa"/>
            <w:shd w:val="clear" w:color="auto" w:fill="CCFF66"/>
            <w:vAlign w:val="center"/>
          </w:tcPr>
          <w:p w14:paraId="3D749021" w14:textId="77777777" w:rsidR="00CF5E60" w:rsidRPr="000609C2" w:rsidRDefault="00CF5E60" w:rsidP="00CF5E60">
            <w:pPr>
              <w:numPr>
                <w:ilvl w:val="0"/>
                <w:numId w:val="24"/>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lastRenderedPageBreak/>
              <w:t xml:space="preserve">Działania służące zachowaniu i odtworzeniu siedlisk przyrodniczych oraz populacji gatunków, w tym ochrona czynna (ochrona in situ oraz ex situ) </w:t>
            </w:r>
            <w:r>
              <w:rPr>
                <w:rFonts w:cstheme="minorHAnsi"/>
                <w:b/>
                <w:color w:val="000099"/>
                <w:sz w:val="24"/>
                <w:szCs w:val="24"/>
                <w:lang w:eastAsia="pl-PL"/>
              </w:rPr>
              <w:br/>
            </w:r>
            <w:r w:rsidRPr="000609C2">
              <w:rPr>
                <w:rFonts w:cstheme="minorHAnsi"/>
                <w:b/>
                <w:color w:val="000099"/>
                <w:sz w:val="24"/>
                <w:szCs w:val="24"/>
                <w:lang w:eastAsia="pl-PL"/>
              </w:rPr>
              <w:t>i bierna, a także identyfikacja i zwalczanie inwazyjnych gatunków obcych (flory i fauny).</w:t>
            </w:r>
          </w:p>
        </w:tc>
      </w:tr>
    </w:tbl>
    <w:p w14:paraId="47102FFA" w14:textId="77777777" w:rsidR="003F02F2" w:rsidRPr="004709E1" w:rsidRDefault="003F02F2" w:rsidP="004709E1">
      <w:pPr>
        <w:spacing w:after="0"/>
        <w:rPr>
          <w:sz w:val="2"/>
          <w:szCs w:val="2"/>
        </w:rPr>
      </w:pPr>
    </w:p>
    <w:tbl>
      <w:tblPr>
        <w:tblW w:w="1573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70" w:type="dxa"/>
          <w:bottom w:w="28" w:type="dxa"/>
          <w:right w:w="70" w:type="dxa"/>
        </w:tblCellMar>
        <w:tblLook w:val="00A0" w:firstRow="1" w:lastRow="0" w:firstColumn="1" w:lastColumn="0" w:noHBand="0" w:noVBand="0"/>
      </w:tblPr>
      <w:tblGrid>
        <w:gridCol w:w="409"/>
        <w:gridCol w:w="3131"/>
        <w:gridCol w:w="9353"/>
        <w:gridCol w:w="2842"/>
      </w:tblGrid>
      <w:tr w:rsidR="003F02F2" w:rsidRPr="000609C2" w14:paraId="07BC4A1E" w14:textId="77777777" w:rsidTr="0076238D">
        <w:trPr>
          <w:trHeight w:val="308"/>
          <w:tblHeader/>
          <w:jc w:val="center"/>
        </w:trPr>
        <w:tc>
          <w:tcPr>
            <w:tcW w:w="15735" w:type="dxa"/>
            <w:gridSpan w:val="4"/>
            <w:shd w:val="clear" w:color="auto" w:fill="D9D9D9"/>
            <w:noWrap/>
            <w:vAlign w:val="center"/>
          </w:tcPr>
          <w:p w14:paraId="59F78529" w14:textId="16033CD2" w:rsidR="003F02F2" w:rsidRPr="000609C2" w:rsidRDefault="005D5F1C" w:rsidP="005D5F1C">
            <w:pPr>
              <w:spacing w:after="0"/>
              <w:rPr>
                <w:rFonts w:cstheme="minorHAnsi"/>
                <w:b/>
                <w:bCs/>
                <w:color w:val="000099"/>
                <w:sz w:val="24"/>
                <w:szCs w:val="24"/>
              </w:rPr>
            </w:pPr>
            <w:r w:rsidRPr="00CF5E60">
              <w:rPr>
                <w:rFonts w:ascii="Calibri" w:eastAsia="Times New Roman" w:hAnsi="Calibri" w:cs="Calibri"/>
                <w:b/>
                <w:color w:val="000099"/>
                <w:sz w:val="24"/>
                <w:szCs w:val="24"/>
                <w:lang w:eastAsia="pl-PL"/>
              </w:rPr>
              <w:t xml:space="preserve">Kryteria merytoryczne szczegółowe </w:t>
            </w:r>
            <w:r w:rsidRPr="00CF5E60">
              <w:rPr>
                <w:rFonts w:ascii="Calibri" w:eastAsia="Times New Roman" w:hAnsi="Calibri" w:cs="Calibri"/>
                <w:color w:val="000099"/>
                <w:sz w:val="24"/>
                <w:szCs w:val="24"/>
                <w:lang w:eastAsia="pl-PL"/>
              </w:rPr>
              <w:t>–</w:t>
            </w:r>
            <w:r w:rsidRPr="00CF5E60">
              <w:rPr>
                <w:rFonts w:ascii="Calibri" w:eastAsia="Times New Roman" w:hAnsi="Calibri" w:cs="Calibri"/>
                <w:b/>
                <w:color w:val="000099"/>
                <w:sz w:val="24"/>
                <w:szCs w:val="24"/>
                <w:lang w:eastAsia="pl-PL"/>
              </w:rPr>
              <w:t xml:space="preserve"> </w:t>
            </w:r>
            <w:r w:rsidRPr="00CF5E60">
              <w:rPr>
                <w:rFonts w:ascii="Calibri" w:eastAsia="Times New Roman" w:hAnsi="Calibri" w:cs="Calibri"/>
                <w:color w:val="000099"/>
                <w:sz w:val="24"/>
                <w:szCs w:val="24"/>
                <w:lang w:eastAsia="pl-PL"/>
              </w:rPr>
              <w:t>obowiązujące</w:t>
            </w:r>
            <w:r w:rsidRPr="00CF5E60">
              <w:rPr>
                <w:rFonts w:ascii="Calibri" w:eastAsia="Times New Roman" w:hAnsi="Calibri" w:cs="Calibri"/>
                <w:b/>
                <w:color w:val="000099"/>
                <w:sz w:val="24"/>
                <w:szCs w:val="24"/>
                <w:lang w:eastAsia="pl-PL"/>
              </w:rPr>
              <w:t xml:space="preserve"> </w:t>
            </w:r>
            <w:r w:rsidRPr="00CF5E60">
              <w:rPr>
                <w:rFonts w:ascii="Calibri" w:eastAsia="Times New Roman" w:hAnsi="Calibri" w:cs="Calibri"/>
                <w:color w:val="000099"/>
                <w:sz w:val="24"/>
                <w:szCs w:val="24"/>
              </w:rPr>
              <w:t>dla naborów przeprowadzonych w trybie konkurencyjnym</w:t>
            </w:r>
          </w:p>
        </w:tc>
      </w:tr>
      <w:tr w:rsidR="00CF5E60" w:rsidRPr="000609C2" w14:paraId="7C68F991" w14:textId="77777777" w:rsidTr="00CF5E60">
        <w:trPr>
          <w:trHeight w:val="308"/>
          <w:tblHeader/>
          <w:jc w:val="center"/>
        </w:trPr>
        <w:tc>
          <w:tcPr>
            <w:tcW w:w="409" w:type="dxa"/>
            <w:shd w:val="clear" w:color="auto" w:fill="D9D9D9"/>
            <w:noWrap/>
            <w:vAlign w:val="center"/>
          </w:tcPr>
          <w:p w14:paraId="11EB3285" w14:textId="77777777" w:rsidR="00CF5E60" w:rsidRPr="000609C2" w:rsidRDefault="00CF5E60" w:rsidP="003756C6">
            <w:pPr>
              <w:spacing w:after="0"/>
              <w:rPr>
                <w:rFonts w:cstheme="minorHAnsi"/>
                <w:b/>
                <w:bCs/>
                <w:color w:val="000099"/>
                <w:sz w:val="24"/>
                <w:szCs w:val="24"/>
              </w:rPr>
            </w:pPr>
            <w:r w:rsidRPr="000609C2">
              <w:rPr>
                <w:rFonts w:cstheme="minorHAnsi"/>
                <w:b/>
                <w:bCs/>
                <w:color w:val="000099"/>
                <w:sz w:val="24"/>
                <w:szCs w:val="24"/>
              </w:rPr>
              <w:t>lp.</w:t>
            </w:r>
          </w:p>
        </w:tc>
        <w:tc>
          <w:tcPr>
            <w:tcW w:w="3131" w:type="dxa"/>
            <w:shd w:val="clear" w:color="auto" w:fill="D9D9D9"/>
            <w:noWrap/>
            <w:vAlign w:val="center"/>
          </w:tcPr>
          <w:p w14:paraId="06FDE19A" w14:textId="77777777" w:rsidR="00CF5E60" w:rsidRPr="000609C2" w:rsidRDefault="00CF5E60" w:rsidP="003756C6">
            <w:pPr>
              <w:spacing w:after="0"/>
              <w:rPr>
                <w:rFonts w:cstheme="minorHAnsi"/>
                <w:b/>
                <w:bCs/>
                <w:color w:val="000099"/>
                <w:sz w:val="24"/>
                <w:szCs w:val="24"/>
              </w:rPr>
            </w:pPr>
            <w:r w:rsidRPr="000609C2">
              <w:rPr>
                <w:rFonts w:cstheme="minorHAnsi"/>
                <w:b/>
                <w:bCs/>
                <w:color w:val="000099"/>
                <w:sz w:val="24"/>
                <w:szCs w:val="24"/>
              </w:rPr>
              <w:t>Nazwa kryterium</w:t>
            </w:r>
          </w:p>
        </w:tc>
        <w:tc>
          <w:tcPr>
            <w:tcW w:w="9353" w:type="dxa"/>
            <w:shd w:val="clear" w:color="auto" w:fill="D9D9D9"/>
            <w:vAlign w:val="center"/>
          </w:tcPr>
          <w:p w14:paraId="54C476C8" w14:textId="77777777" w:rsidR="00CF5E60" w:rsidRPr="000609C2" w:rsidRDefault="00CF5E60" w:rsidP="003756C6">
            <w:pPr>
              <w:spacing w:after="0"/>
              <w:rPr>
                <w:rFonts w:cstheme="minorHAnsi"/>
                <w:b/>
                <w:bCs/>
                <w:color w:val="000099"/>
                <w:sz w:val="24"/>
                <w:szCs w:val="24"/>
              </w:rPr>
            </w:pPr>
            <w:r w:rsidRPr="000609C2">
              <w:rPr>
                <w:rFonts w:cstheme="minorHAnsi"/>
                <w:b/>
                <w:bCs/>
                <w:color w:val="000099"/>
                <w:sz w:val="24"/>
                <w:szCs w:val="24"/>
              </w:rPr>
              <w:t>Definicja</w:t>
            </w:r>
          </w:p>
        </w:tc>
        <w:tc>
          <w:tcPr>
            <w:tcW w:w="2842" w:type="dxa"/>
            <w:shd w:val="clear" w:color="auto" w:fill="D9D9D9"/>
            <w:vAlign w:val="center"/>
          </w:tcPr>
          <w:p w14:paraId="100DCC72" w14:textId="77777777" w:rsidR="00CF5E60" w:rsidRPr="000609C2" w:rsidRDefault="00CF5E60" w:rsidP="003756C6">
            <w:pPr>
              <w:spacing w:after="0"/>
              <w:rPr>
                <w:rFonts w:cstheme="minorHAnsi"/>
                <w:b/>
                <w:bCs/>
                <w:color w:val="000099"/>
                <w:sz w:val="24"/>
                <w:szCs w:val="24"/>
              </w:rPr>
            </w:pPr>
            <w:r w:rsidRPr="000609C2">
              <w:rPr>
                <w:rFonts w:cstheme="minorHAnsi"/>
                <w:b/>
                <w:bCs/>
                <w:color w:val="000099"/>
                <w:sz w:val="24"/>
                <w:szCs w:val="24"/>
              </w:rPr>
              <w:t>Opis znaczenia kryterium</w:t>
            </w:r>
          </w:p>
        </w:tc>
      </w:tr>
      <w:tr w:rsidR="00CF5E60" w:rsidRPr="000609C2" w14:paraId="1E600EAB" w14:textId="77777777" w:rsidTr="00CF5E60">
        <w:trPr>
          <w:trHeight w:val="251"/>
          <w:tblHeader/>
          <w:jc w:val="center"/>
        </w:trPr>
        <w:tc>
          <w:tcPr>
            <w:tcW w:w="409" w:type="dxa"/>
            <w:shd w:val="clear" w:color="auto" w:fill="F2F2F2"/>
            <w:noWrap/>
            <w:vAlign w:val="center"/>
          </w:tcPr>
          <w:p w14:paraId="623B2CCE" w14:textId="77777777" w:rsidR="00CF5E60" w:rsidRPr="00DA4D0A" w:rsidRDefault="00CF5E60" w:rsidP="003756C6">
            <w:pPr>
              <w:spacing w:after="0"/>
              <w:rPr>
                <w:rFonts w:cstheme="minorHAnsi"/>
                <w:bCs/>
                <w:i/>
                <w:iCs/>
                <w:color w:val="000099"/>
                <w:sz w:val="24"/>
                <w:szCs w:val="24"/>
              </w:rPr>
            </w:pPr>
            <w:r w:rsidRPr="00DA4D0A">
              <w:rPr>
                <w:rFonts w:cstheme="minorHAnsi"/>
                <w:bCs/>
                <w:i/>
                <w:iCs/>
                <w:color w:val="000099"/>
                <w:sz w:val="24"/>
                <w:szCs w:val="24"/>
              </w:rPr>
              <w:t>1</w:t>
            </w:r>
          </w:p>
        </w:tc>
        <w:tc>
          <w:tcPr>
            <w:tcW w:w="3131" w:type="dxa"/>
            <w:shd w:val="clear" w:color="auto" w:fill="F2F2F2"/>
            <w:noWrap/>
            <w:vAlign w:val="center"/>
          </w:tcPr>
          <w:p w14:paraId="1332C1DE" w14:textId="77777777" w:rsidR="00CF5E60" w:rsidRPr="00DA4D0A" w:rsidRDefault="00CF5E60" w:rsidP="003756C6">
            <w:pPr>
              <w:spacing w:after="0"/>
              <w:rPr>
                <w:rFonts w:cstheme="minorHAnsi"/>
                <w:bCs/>
                <w:i/>
                <w:iCs/>
                <w:color w:val="000099"/>
                <w:sz w:val="24"/>
                <w:szCs w:val="24"/>
              </w:rPr>
            </w:pPr>
            <w:r w:rsidRPr="00DA4D0A">
              <w:rPr>
                <w:rFonts w:cstheme="minorHAnsi"/>
                <w:bCs/>
                <w:i/>
                <w:iCs/>
                <w:color w:val="000099"/>
                <w:sz w:val="24"/>
                <w:szCs w:val="24"/>
              </w:rPr>
              <w:t>2</w:t>
            </w:r>
          </w:p>
        </w:tc>
        <w:tc>
          <w:tcPr>
            <w:tcW w:w="9353" w:type="dxa"/>
            <w:shd w:val="clear" w:color="auto" w:fill="F2F2F2"/>
            <w:vAlign w:val="center"/>
          </w:tcPr>
          <w:p w14:paraId="1D440BC3" w14:textId="77777777" w:rsidR="00CF5E60" w:rsidRPr="00DA4D0A" w:rsidRDefault="00CF5E60" w:rsidP="003756C6">
            <w:pPr>
              <w:spacing w:after="0"/>
              <w:rPr>
                <w:rFonts w:cstheme="minorHAnsi"/>
                <w:bCs/>
                <w:i/>
                <w:iCs/>
                <w:color w:val="000099"/>
                <w:sz w:val="24"/>
                <w:szCs w:val="24"/>
              </w:rPr>
            </w:pPr>
            <w:r w:rsidRPr="00DA4D0A">
              <w:rPr>
                <w:rFonts w:cstheme="minorHAnsi"/>
                <w:bCs/>
                <w:i/>
                <w:iCs/>
                <w:color w:val="000099"/>
                <w:sz w:val="24"/>
                <w:szCs w:val="24"/>
              </w:rPr>
              <w:t>3</w:t>
            </w:r>
          </w:p>
        </w:tc>
        <w:tc>
          <w:tcPr>
            <w:tcW w:w="2842" w:type="dxa"/>
            <w:shd w:val="clear" w:color="auto" w:fill="F2F2F2"/>
            <w:vAlign w:val="center"/>
          </w:tcPr>
          <w:p w14:paraId="5683EE76" w14:textId="77777777" w:rsidR="00CF5E60" w:rsidRPr="00DA4D0A" w:rsidRDefault="00CF5E60" w:rsidP="003756C6">
            <w:pPr>
              <w:spacing w:after="0"/>
              <w:rPr>
                <w:rFonts w:cstheme="minorHAnsi"/>
                <w:bCs/>
                <w:i/>
                <w:iCs/>
                <w:color w:val="000099"/>
                <w:sz w:val="24"/>
                <w:szCs w:val="24"/>
              </w:rPr>
            </w:pPr>
            <w:r w:rsidRPr="00DA4D0A">
              <w:rPr>
                <w:rFonts w:cstheme="minorHAnsi"/>
                <w:bCs/>
                <w:i/>
                <w:iCs/>
                <w:color w:val="000099"/>
                <w:sz w:val="24"/>
                <w:szCs w:val="24"/>
              </w:rPr>
              <w:t>4</w:t>
            </w:r>
          </w:p>
        </w:tc>
      </w:tr>
      <w:tr w:rsidR="00CF5E60" w:rsidRPr="000609C2" w14:paraId="74B9411F" w14:textId="77777777" w:rsidTr="00CF5E60">
        <w:trPr>
          <w:trHeight w:val="162"/>
          <w:jc w:val="center"/>
        </w:trPr>
        <w:tc>
          <w:tcPr>
            <w:tcW w:w="409" w:type="dxa"/>
            <w:noWrap/>
            <w:vAlign w:val="center"/>
          </w:tcPr>
          <w:p w14:paraId="661F7BE1" w14:textId="77777777" w:rsidR="00CF5E60" w:rsidRPr="000609C2" w:rsidRDefault="00CF5E60" w:rsidP="003756C6">
            <w:pPr>
              <w:spacing w:after="0"/>
              <w:rPr>
                <w:rFonts w:cstheme="minorHAnsi"/>
                <w:sz w:val="24"/>
                <w:szCs w:val="24"/>
              </w:rPr>
            </w:pPr>
            <w:r w:rsidRPr="000609C2">
              <w:rPr>
                <w:rFonts w:cstheme="minorHAnsi"/>
                <w:sz w:val="24"/>
                <w:szCs w:val="24"/>
              </w:rPr>
              <w:t>1.</w:t>
            </w:r>
          </w:p>
        </w:tc>
        <w:tc>
          <w:tcPr>
            <w:tcW w:w="3131" w:type="dxa"/>
            <w:vAlign w:val="center"/>
          </w:tcPr>
          <w:p w14:paraId="60E044B2" w14:textId="77777777" w:rsidR="00CF5E60" w:rsidRPr="000609C2" w:rsidRDefault="00CF5E60" w:rsidP="003756C6">
            <w:pPr>
              <w:autoSpaceDE w:val="0"/>
              <w:autoSpaceDN w:val="0"/>
              <w:adjustRightInd w:val="0"/>
              <w:spacing w:before="40" w:after="120"/>
              <w:rPr>
                <w:rFonts w:cstheme="minorHAnsi"/>
                <w:sz w:val="24"/>
                <w:szCs w:val="24"/>
                <w:lang w:eastAsia="pl-PL"/>
              </w:rPr>
            </w:pPr>
            <w:r w:rsidRPr="000609C2">
              <w:rPr>
                <w:rFonts w:cstheme="minorHAnsi"/>
                <w:sz w:val="24"/>
                <w:szCs w:val="24"/>
                <w:lang w:eastAsia="pl-PL"/>
              </w:rPr>
              <w:t>Projekt dotyczy gatunku objętego ochroną ścisłą lub częściową</w:t>
            </w:r>
          </w:p>
          <w:p w14:paraId="16B85854" w14:textId="77777777" w:rsidR="00CF5E60" w:rsidRPr="000609C2" w:rsidRDefault="00CF5E60" w:rsidP="003756C6">
            <w:pPr>
              <w:autoSpaceDE w:val="0"/>
              <w:autoSpaceDN w:val="0"/>
              <w:adjustRightInd w:val="0"/>
              <w:spacing w:before="40" w:after="120"/>
              <w:rPr>
                <w:rFonts w:cstheme="minorHAnsi"/>
                <w:sz w:val="24"/>
                <w:szCs w:val="24"/>
                <w:lang w:eastAsia="pl-PL"/>
              </w:rPr>
            </w:pPr>
            <w:r w:rsidRPr="000609C2">
              <w:rPr>
                <w:rFonts w:cstheme="minorHAnsi"/>
                <w:sz w:val="24"/>
                <w:szCs w:val="24"/>
                <w:lang w:eastAsia="pl-PL"/>
              </w:rPr>
              <w:t>lub/i</w:t>
            </w:r>
          </w:p>
          <w:p w14:paraId="39214510" w14:textId="77777777" w:rsidR="00CF5E60" w:rsidRPr="000609C2" w:rsidRDefault="00CF5E60" w:rsidP="003756C6">
            <w:pPr>
              <w:autoSpaceDE w:val="0"/>
              <w:autoSpaceDN w:val="0"/>
              <w:adjustRightInd w:val="0"/>
              <w:spacing w:before="40" w:after="120"/>
              <w:rPr>
                <w:rFonts w:cstheme="minorHAnsi"/>
                <w:sz w:val="24"/>
                <w:szCs w:val="24"/>
                <w:lang w:eastAsia="pl-PL"/>
              </w:rPr>
            </w:pPr>
            <w:r w:rsidRPr="000609C2">
              <w:rPr>
                <w:rFonts w:cstheme="minorHAnsi"/>
                <w:sz w:val="24"/>
                <w:szCs w:val="24"/>
                <w:lang w:eastAsia="pl-PL"/>
              </w:rPr>
              <w:t xml:space="preserve">Projekt dotyczy zagrożonego gatunku </w:t>
            </w:r>
          </w:p>
          <w:p w14:paraId="4C6359A4" w14:textId="77777777" w:rsidR="00CF5E60" w:rsidRPr="000609C2" w:rsidRDefault="00CF5E60" w:rsidP="003756C6">
            <w:pPr>
              <w:autoSpaceDE w:val="0"/>
              <w:autoSpaceDN w:val="0"/>
              <w:adjustRightInd w:val="0"/>
              <w:spacing w:before="40" w:after="120"/>
              <w:rPr>
                <w:rFonts w:cstheme="minorHAnsi"/>
                <w:sz w:val="24"/>
                <w:szCs w:val="24"/>
                <w:lang w:eastAsia="pl-PL"/>
              </w:rPr>
            </w:pPr>
            <w:r w:rsidRPr="000609C2">
              <w:rPr>
                <w:rFonts w:cstheme="minorHAnsi"/>
                <w:sz w:val="24"/>
                <w:szCs w:val="24"/>
                <w:lang w:eastAsia="pl-PL"/>
              </w:rPr>
              <w:t>lub/i</w:t>
            </w:r>
          </w:p>
          <w:p w14:paraId="1A72D8D3" w14:textId="77777777" w:rsidR="00CF5E60" w:rsidRPr="000609C2" w:rsidRDefault="00CF5E60" w:rsidP="003756C6">
            <w:pPr>
              <w:autoSpaceDE w:val="0"/>
              <w:autoSpaceDN w:val="0"/>
              <w:adjustRightInd w:val="0"/>
              <w:spacing w:before="40" w:after="120"/>
              <w:rPr>
                <w:rFonts w:cstheme="minorHAnsi"/>
                <w:sz w:val="24"/>
                <w:szCs w:val="24"/>
                <w:lang w:eastAsia="pl-PL"/>
              </w:rPr>
            </w:pPr>
            <w:r w:rsidRPr="000609C2">
              <w:rPr>
                <w:rFonts w:cstheme="minorHAnsi"/>
                <w:sz w:val="24"/>
                <w:szCs w:val="24"/>
                <w:lang w:eastAsia="pl-PL"/>
              </w:rPr>
              <w:t>Projekt dotyczy zagrożonego siedliska przyrodniczego</w:t>
            </w:r>
          </w:p>
          <w:p w14:paraId="42F4CDE0" w14:textId="77777777" w:rsidR="00CF5E60" w:rsidRPr="000609C2" w:rsidRDefault="00CF5E60" w:rsidP="003756C6">
            <w:pPr>
              <w:autoSpaceDE w:val="0"/>
              <w:autoSpaceDN w:val="0"/>
              <w:adjustRightInd w:val="0"/>
              <w:spacing w:before="40" w:after="120"/>
              <w:rPr>
                <w:rFonts w:cstheme="minorHAnsi"/>
                <w:sz w:val="24"/>
                <w:szCs w:val="24"/>
                <w:lang w:eastAsia="pl-PL"/>
              </w:rPr>
            </w:pPr>
            <w:r w:rsidRPr="000609C2">
              <w:rPr>
                <w:rFonts w:cstheme="minorHAnsi"/>
                <w:sz w:val="24"/>
                <w:szCs w:val="24"/>
                <w:lang w:eastAsia="pl-PL"/>
              </w:rPr>
              <w:t>lub/i</w:t>
            </w:r>
          </w:p>
          <w:p w14:paraId="448ADF32" w14:textId="488492D7" w:rsidR="00CF5E60" w:rsidRPr="000609C2" w:rsidRDefault="00CF5E60" w:rsidP="003756C6">
            <w:pPr>
              <w:spacing w:after="120"/>
              <w:rPr>
                <w:rFonts w:cstheme="minorHAnsi"/>
                <w:sz w:val="24"/>
                <w:szCs w:val="24"/>
              </w:rPr>
            </w:pPr>
            <w:r w:rsidRPr="000609C2">
              <w:rPr>
                <w:rFonts w:cstheme="minorHAnsi"/>
                <w:sz w:val="24"/>
                <w:szCs w:val="24"/>
                <w:lang w:eastAsia="pl-PL"/>
              </w:rPr>
              <w:t xml:space="preserve">Projekt dotyczy ograniczania presji na środowisko naturalne wywołane przez </w:t>
            </w:r>
            <w:r w:rsidRPr="000609C2">
              <w:rPr>
                <w:rFonts w:cstheme="minorHAnsi"/>
                <w:sz w:val="24"/>
                <w:szCs w:val="24"/>
              </w:rPr>
              <w:t>inwazyjne gatunki obce (flory i fauny)</w:t>
            </w:r>
          </w:p>
        </w:tc>
        <w:tc>
          <w:tcPr>
            <w:tcW w:w="9353" w:type="dxa"/>
            <w:vAlign w:val="center"/>
          </w:tcPr>
          <w:p w14:paraId="1EA14C52" w14:textId="77777777" w:rsidR="00CF5E60" w:rsidRPr="000609C2" w:rsidRDefault="00CF5E60" w:rsidP="003756C6">
            <w:pPr>
              <w:autoSpaceDE w:val="0"/>
              <w:autoSpaceDN w:val="0"/>
              <w:adjustRightInd w:val="0"/>
              <w:spacing w:after="0"/>
              <w:rPr>
                <w:rFonts w:cstheme="minorHAnsi"/>
                <w:sz w:val="24"/>
                <w:szCs w:val="24"/>
              </w:rPr>
            </w:pPr>
            <w:r w:rsidRPr="000609C2">
              <w:rPr>
                <w:rFonts w:cstheme="minorHAnsi"/>
                <w:sz w:val="24"/>
                <w:szCs w:val="24"/>
              </w:rPr>
              <w:t>Gatunek objęty ochroną ścisłą lub częściową wymieniony w:</w:t>
            </w:r>
          </w:p>
          <w:p w14:paraId="2CF9A062" w14:textId="77777777" w:rsidR="00CF5E60" w:rsidRPr="000609C2" w:rsidRDefault="00CF5E60" w:rsidP="00CF5E60">
            <w:pPr>
              <w:numPr>
                <w:ilvl w:val="0"/>
                <w:numId w:val="25"/>
              </w:numPr>
              <w:autoSpaceDE w:val="0"/>
              <w:autoSpaceDN w:val="0"/>
              <w:adjustRightInd w:val="0"/>
              <w:spacing w:after="0" w:line="276" w:lineRule="auto"/>
              <w:rPr>
                <w:rFonts w:cstheme="minorHAnsi"/>
                <w:sz w:val="24"/>
                <w:szCs w:val="24"/>
              </w:rPr>
            </w:pPr>
            <w:r w:rsidRPr="000609C2">
              <w:rPr>
                <w:rFonts w:cstheme="minorHAnsi"/>
                <w:sz w:val="24"/>
                <w:szCs w:val="24"/>
              </w:rPr>
              <w:t>Rozporządzeniu Ministra Środowiska z dnia 16 grudnia 2016 r. w sprawie ochrony gatunkowej zwierząt lub</w:t>
            </w:r>
          </w:p>
          <w:p w14:paraId="7F8AAB16" w14:textId="77777777" w:rsidR="00CF5E60" w:rsidRPr="00DA4D0A" w:rsidRDefault="00CF5E60" w:rsidP="00CF5E60">
            <w:pPr>
              <w:numPr>
                <w:ilvl w:val="0"/>
                <w:numId w:val="25"/>
              </w:numPr>
              <w:shd w:val="clear" w:color="auto" w:fill="FFFFFF"/>
              <w:autoSpaceDE w:val="0"/>
              <w:autoSpaceDN w:val="0"/>
              <w:adjustRightInd w:val="0"/>
              <w:spacing w:after="0" w:line="276" w:lineRule="auto"/>
              <w:rPr>
                <w:rFonts w:cstheme="minorHAnsi"/>
                <w:sz w:val="24"/>
                <w:szCs w:val="24"/>
              </w:rPr>
            </w:pPr>
            <w:r w:rsidRPr="000609C2">
              <w:rPr>
                <w:rFonts w:cstheme="minorHAnsi"/>
                <w:sz w:val="24"/>
                <w:szCs w:val="24"/>
              </w:rPr>
              <w:t xml:space="preserve">Rozporządzeniu Ministra Środowiska </w:t>
            </w:r>
            <w:r>
              <w:rPr>
                <w:rFonts w:cstheme="minorHAnsi"/>
                <w:sz w:val="24"/>
                <w:szCs w:val="24"/>
              </w:rPr>
              <w:t>z dnia 9 października 2014 r. w </w:t>
            </w:r>
            <w:r w:rsidRPr="000609C2">
              <w:rPr>
                <w:rFonts w:cstheme="minorHAnsi"/>
                <w:sz w:val="24"/>
                <w:szCs w:val="24"/>
              </w:rPr>
              <w:t>sprawie ochrony gatunkowej roślin lub</w:t>
            </w:r>
          </w:p>
          <w:p w14:paraId="05D262E2" w14:textId="77777777" w:rsidR="00CF5E60" w:rsidRPr="00DA4D0A" w:rsidRDefault="00CF5E60" w:rsidP="00CF5E60">
            <w:pPr>
              <w:numPr>
                <w:ilvl w:val="0"/>
                <w:numId w:val="25"/>
              </w:numPr>
              <w:shd w:val="clear" w:color="auto" w:fill="FFFFFF"/>
              <w:autoSpaceDE w:val="0"/>
              <w:autoSpaceDN w:val="0"/>
              <w:adjustRightInd w:val="0"/>
              <w:spacing w:after="120" w:line="276" w:lineRule="auto"/>
              <w:ind w:left="357" w:hanging="357"/>
              <w:rPr>
                <w:rFonts w:cstheme="minorHAnsi"/>
                <w:sz w:val="24"/>
                <w:szCs w:val="24"/>
              </w:rPr>
            </w:pPr>
            <w:r w:rsidRPr="00DA4D0A">
              <w:rPr>
                <w:rFonts w:cstheme="minorHAnsi"/>
                <w:sz w:val="24"/>
                <w:szCs w:val="24"/>
              </w:rPr>
              <w:t>Rozporządzenie Ministra Środowiska z dnia 9 października 2014 r. w sprawie ochrony gatunkowej grzybów.</w:t>
            </w:r>
          </w:p>
          <w:p w14:paraId="73281D30" w14:textId="77777777" w:rsidR="00CF5E60" w:rsidRPr="000609C2" w:rsidRDefault="00CF5E60" w:rsidP="003756C6">
            <w:pPr>
              <w:autoSpaceDE w:val="0"/>
              <w:autoSpaceDN w:val="0"/>
              <w:adjustRightInd w:val="0"/>
              <w:spacing w:after="40"/>
              <w:rPr>
                <w:rFonts w:cstheme="minorHAnsi"/>
                <w:sz w:val="24"/>
                <w:szCs w:val="24"/>
              </w:rPr>
            </w:pPr>
            <w:r w:rsidRPr="000609C2">
              <w:rPr>
                <w:rFonts w:cstheme="minorHAnsi"/>
                <w:sz w:val="24"/>
                <w:szCs w:val="24"/>
              </w:rPr>
              <w:t>Siedlisko, gatunek zagrożony wymieniony w:</w:t>
            </w:r>
          </w:p>
          <w:p w14:paraId="64F4B744" w14:textId="77777777" w:rsidR="00CF5E60" w:rsidRPr="000609C2" w:rsidRDefault="00CF5E60" w:rsidP="00CF5E60">
            <w:pPr>
              <w:numPr>
                <w:ilvl w:val="0"/>
                <w:numId w:val="25"/>
              </w:numPr>
              <w:autoSpaceDE w:val="0"/>
              <w:autoSpaceDN w:val="0"/>
              <w:adjustRightInd w:val="0"/>
              <w:spacing w:after="40" w:line="276" w:lineRule="auto"/>
              <w:rPr>
                <w:rFonts w:cstheme="minorHAnsi"/>
                <w:sz w:val="24"/>
                <w:szCs w:val="24"/>
              </w:rPr>
            </w:pPr>
            <w:r w:rsidRPr="000609C2">
              <w:rPr>
                <w:rFonts w:cstheme="minorHAnsi"/>
                <w:sz w:val="24"/>
                <w:szCs w:val="24"/>
              </w:rPr>
              <w:t>Dyrektywie Rady 92/43/EWG z dnia 21 maja 1992 roku w sprawie ochrony siedlisk naturalnych oraz dzikiej fauny i flory (tzw. „Dyrektywa Siedliskowa”) lub</w:t>
            </w:r>
          </w:p>
          <w:p w14:paraId="1B279D39" w14:textId="6939019C" w:rsidR="00CF5E60" w:rsidRPr="000609C2" w:rsidRDefault="00CF5E60" w:rsidP="00CF5E60">
            <w:pPr>
              <w:numPr>
                <w:ilvl w:val="0"/>
                <w:numId w:val="25"/>
              </w:numPr>
              <w:autoSpaceDE w:val="0"/>
              <w:autoSpaceDN w:val="0"/>
              <w:adjustRightInd w:val="0"/>
              <w:spacing w:after="120" w:line="276" w:lineRule="auto"/>
              <w:ind w:left="357" w:hanging="357"/>
              <w:rPr>
                <w:rFonts w:cstheme="minorHAnsi"/>
                <w:sz w:val="24"/>
                <w:szCs w:val="24"/>
              </w:rPr>
            </w:pPr>
            <w:r w:rsidRPr="000609C2">
              <w:rPr>
                <w:rFonts w:cstheme="minorHAnsi"/>
                <w:sz w:val="24"/>
                <w:szCs w:val="24"/>
              </w:rPr>
              <w:t>Dyrektywie Rady 2009/147/WE z dnia 30 listopada 2009 w sprawie ochrony dzikiego ptactwa (tzw. „Dyrektywa Ptasia”).</w:t>
            </w:r>
          </w:p>
          <w:p w14:paraId="59C74E4D" w14:textId="77777777" w:rsidR="00CF5E60" w:rsidRPr="000609C2" w:rsidRDefault="00CF5E60" w:rsidP="003756C6">
            <w:pPr>
              <w:spacing w:after="120"/>
              <w:rPr>
                <w:rFonts w:cstheme="minorHAnsi"/>
                <w:sz w:val="24"/>
                <w:szCs w:val="24"/>
              </w:rPr>
            </w:pPr>
            <w:r>
              <w:rPr>
                <w:rFonts w:cstheme="minorHAnsi"/>
                <w:sz w:val="24"/>
                <w:szCs w:val="24"/>
              </w:rPr>
              <w:t>I</w:t>
            </w:r>
            <w:r w:rsidRPr="000609C2">
              <w:rPr>
                <w:rFonts w:cstheme="minorHAnsi"/>
                <w:sz w:val="24"/>
                <w:szCs w:val="24"/>
              </w:rPr>
              <w:t xml:space="preserve">nwazyjny </w:t>
            </w:r>
            <w:r>
              <w:rPr>
                <w:rFonts w:cstheme="minorHAnsi"/>
                <w:sz w:val="24"/>
                <w:szCs w:val="24"/>
              </w:rPr>
              <w:t>g</w:t>
            </w:r>
            <w:r w:rsidRPr="000609C2">
              <w:rPr>
                <w:rFonts w:cstheme="minorHAnsi"/>
                <w:sz w:val="24"/>
                <w:szCs w:val="24"/>
              </w:rPr>
              <w:t xml:space="preserve">atunek obcy wymieniony w: </w:t>
            </w:r>
          </w:p>
          <w:p w14:paraId="4E13BB76" w14:textId="77777777" w:rsidR="00CF5E60" w:rsidRPr="000609C2" w:rsidRDefault="00CF5E60" w:rsidP="003756C6">
            <w:pPr>
              <w:spacing w:after="0"/>
              <w:rPr>
                <w:rFonts w:cstheme="minorHAnsi"/>
                <w:sz w:val="24"/>
                <w:szCs w:val="24"/>
              </w:rPr>
            </w:pPr>
            <w:r w:rsidRPr="000609C2">
              <w:rPr>
                <w:rFonts w:cstheme="minorHAnsi"/>
                <w:sz w:val="24"/>
                <w:szCs w:val="24"/>
              </w:rPr>
              <w:t xml:space="preserve">Rozporządzeniu Rady Ministrów z dnia 9 grudnia 2022 r. w sprawie listy inwazyjnych gatunków obcych stwarzających zagrożenie dla Unii i listy inwazyjnych gatunków obcych stwarzających zagrożenie dla Polski, działań zaradczych oraz środków mających na celu przywrócenie naturalnego stanu ekosystemów w </w:t>
            </w:r>
            <w:r w:rsidRPr="00DA4D0A">
              <w:rPr>
                <w:rFonts w:cstheme="minorHAnsi"/>
                <w:sz w:val="24"/>
                <w:szCs w:val="24"/>
              </w:rPr>
              <w:t>sprawie listy roślin i zwier</w:t>
            </w:r>
            <w:r>
              <w:rPr>
                <w:rFonts w:cstheme="minorHAnsi"/>
                <w:sz w:val="24"/>
                <w:szCs w:val="24"/>
              </w:rPr>
              <w:t xml:space="preserve">ząt gatunków </w:t>
            </w:r>
            <w:r>
              <w:rPr>
                <w:rFonts w:cstheme="minorHAnsi"/>
                <w:sz w:val="24"/>
                <w:szCs w:val="24"/>
              </w:rPr>
              <w:lastRenderedPageBreak/>
              <w:t>obcych, które w </w:t>
            </w:r>
            <w:r w:rsidRPr="00DA4D0A">
              <w:rPr>
                <w:rFonts w:cstheme="minorHAnsi"/>
                <w:sz w:val="24"/>
                <w:szCs w:val="24"/>
              </w:rPr>
              <w:t>przypadku uwolnienia do środowiska przyrodniczego mogą zagrozić gatunkom rodzimym lub siedliskom przyrodniczym</w:t>
            </w:r>
            <w:r w:rsidRPr="000609C2">
              <w:rPr>
                <w:rFonts w:cstheme="minorHAnsi"/>
                <w:sz w:val="24"/>
                <w:szCs w:val="24"/>
              </w:rPr>
              <w:t>.</w:t>
            </w:r>
          </w:p>
          <w:p w14:paraId="660B6F63" w14:textId="77777777" w:rsidR="00CF5E60" w:rsidRPr="000609C2" w:rsidRDefault="00CF5E60" w:rsidP="003756C6">
            <w:pPr>
              <w:spacing w:before="120" w:after="0"/>
              <w:rPr>
                <w:rFonts w:cstheme="minorHAnsi"/>
                <w:sz w:val="24"/>
                <w:szCs w:val="24"/>
              </w:rPr>
            </w:pPr>
            <w:r w:rsidRPr="000609C2">
              <w:rPr>
                <w:rFonts w:cstheme="minorHAnsi"/>
                <w:sz w:val="24"/>
                <w:szCs w:val="24"/>
              </w:rPr>
              <w:t>Kryterium weryfikowane na podstawie zap</w:t>
            </w:r>
            <w:r>
              <w:rPr>
                <w:rFonts w:cstheme="minorHAnsi"/>
                <w:sz w:val="24"/>
                <w:szCs w:val="24"/>
              </w:rPr>
              <w:t>isów wniosku o dofinansowanie i </w:t>
            </w:r>
            <w:r w:rsidRPr="000609C2">
              <w:rPr>
                <w:rFonts w:cstheme="minorHAnsi"/>
                <w:sz w:val="24"/>
                <w:szCs w:val="24"/>
              </w:rPr>
              <w:t>załączników i/lub wyjaśnień udzielonych przez Wnioskodawcę.</w:t>
            </w:r>
          </w:p>
        </w:tc>
        <w:tc>
          <w:tcPr>
            <w:tcW w:w="2842" w:type="dxa"/>
            <w:vAlign w:val="center"/>
          </w:tcPr>
          <w:p w14:paraId="5FBD1AC8" w14:textId="77777777" w:rsidR="00CF5E60" w:rsidRPr="000609C2" w:rsidRDefault="00CF5E60" w:rsidP="003756C6">
            <w:pPr>
              <w:spacing w:after="0"/>
              <w:rPr>
                <w:rFonts w:cstheme="minorHAnsi"/>
                <w:sz w:val="24"/>
                <w:szCs w:val="24"/>
              </w:rPr>
            </w:pPr>
            <w:r w:rsidRPr="000609C2">
              <w:rPr>
                <w:rFonts w:cstheme="minorHAnsi"/>
                <w:sz w:val="24"/>
                <w:szCs w:val="24"/>
              </w:rPr>
              <w:lastRenderedPageBreak/>
              <w:t xml:space="preserve">Kryterium bezwzględne (0/1) </w:t>
            </w:r>
          </w:p>
        </w:tc>
      </w:tr>
      <w:tr w:rsidR="00CF5E60" w:rsidRPr="000609C2" w14:paraId="3E411862" w14:textId="77777777" w:rsidTr="00CF5E60">
        <w:trPr>
          <w:trHeight w:val="644"/>
          <w:jc w:val="center"/>
        </w:trPr>
        <w:tc>
          <w:tcPr>
            <w:tcW w:w="409" w:type="dxa"/>
            <w:noWrap/>
            <w:vAlign w:val="center"/>
          </w:tcPr>
          <w:p w14:paraId="020433A2" w14:textId="77777777" w:rsidR="00CF5E60" w:rsidRPr="000609C2" w:rsidRDefault="00CF5E60" w:rsidP="003756C6">
            <w:pPr>
              <w:spacing w:after="0"/>
              <w:rPr>
                <w:rFonts w:cstheme="minorHAnsi"/>
                <w:sz w:val="24"/>
                <w:szCs w:val="24"/>
              </w:rPr>
            </w:pPr>
            <w:r w:rsidRPr="000609C2">
              <w:rPr>
                <w:rFonts w:cstheme="minorHAnsi"/>
                <w:sz w:val="24"/>
                <w:szCs w:val="24"/>
              </w:rPr>
              <w:t>2.</w:t>
            </w:r>
          </w:p>
        </w:tc>
        <w:tc>
          <w:tcPr>
            <w:tcW w:w="3131" w:type="dxa"/>
            <w:vAlign w:val="center"/>
          </w:tcPr>
          <w:p w14:paraId="763D7A95" w14:textId="0C00E1F6" w:rsidR="00CF5E60" w:rsidRPr="000609C2" w:rsidRDefault="00CF5E60" w:rsidP="003756C6">
            <w:pPr>
              <w:spacing w:after="0"/>
              <w:rPr>
                <w:rFonts w:cstheme="minorHAnsi"/>
                <w:sz w:val="24"/>
                <w:szCs w:val="24"/>
              </w:rPr>
            </w:pPr>
            <w:r w:rsidRPr="000609C2">
              <w:rPr>
                <w:rFonts w:cstheme="minorHAnsi"/>
                <w:sz w:val="24"/>
                <w:szCs w:val="24"/>
              </w:rPr>
              <w:t xml:space="preserve">Zwalczanie inwazyjnych </w:t>
            </w:r>
            <w:r>
              <w:rPr>
                <w:rFonts w:cstheme="minorHAnsi"/>
                <w:sz w:val="24"/>
                <w:szCs w:val="24"/>
              </w:rPr>
              <w:t>gatunków</w:t>
            </w:r>
            <w:r w:rsidRPr="000609C2">
              <w:rPr>
                <w:rFonts w:cstheme="minorHAnsi"/>
                <w:sz w:val="24"/>
                <w:szCs w:val="24"/>
              </w:rPr>
              <w:t xml:space="preserve"> obcych </w:t>
            </w:r>
          </w:p>
          <w:p w14:paraId="2F9490D5" w14:textId="77777777" w:rsidR="00CF5E60" w:rsidRPr="000609C2" w:rsidRDefault="00CF5E60" w:rsidP="003756C6">
            <w:pPr>
              <w:spacing w:after="0"/>
              <w:rPr>
                <w:rFonts w:cstheme="minorHAnsi"/>
                <w:sz w:val="24"/>
                <w:szCs w:val="24"/>
              </w:rPr>
            </w:pPr>
            <w:r w:rsidRPr="000609C2">
              <w:rPr>
                <w:rFonts w:cstheme="minorHAnsi"/>
                <w:sz w:val="24"/>
                <w:szCs w:val="24"/>
              </w:rPr>
              <w:t>(jeśli dotyczy)</w:t>
            </w:r>
          </w:p>
        </w:tc>
        <w:tc>
          <w:tcPr>
            <w:tcW w:w="9353" w:type="dxa"/>
            <w:vAlign w:val="center"/>
          </w:tcPr>
          <w:p w14:paraId="7184F8BE" w14:textId="77777777" w:rsidR="00CF5E60" w:rsidRPr="000609C2" w:rsidRDefault="00CF5E60" w:rsidP="003756C6">
            <w:pPr>
              <w:spacing w:before="120" w:after="0"/>
              <w:rPr>
                <w:rFonts w:cstheme="minorHAnsi"/>
                <w:sz w:val="24"/>
                <w:szCs w:val="24"/>
              </w:rPr>
            </w:pPr>
            <w:r w:rsidRPr="000609C2">
              <w:rPr>
                <w:rFonts w:cstheme="minorHAnsi"/>
                <w:sz w:val="24"/>
                <w:szCs w:val="24"/>
              </w:rPr>
              <w:t xml:space="preserve">Działania dotyczące </w:t>
            </w:r>
            <w:r w:rsidRPr="000609C2">
              <w:rPr>
                <w:rFonts w:cstheme="minorHAnsi"/>
                <w:sz w:val="24"/>
                <w:szCs w:val="24"/>
                <w:lang w:bidi="pl-PL"/>
              </w:rPr>
              <w:t xml:space="preserve">zwalczania inwazyjnych gatunków obcych </w:t>
            </w:r>
            <w:r w:rsidRPr="000609C2">
              <w:rPr>
                <w:rFonts w:cstheme="minorHAnsi"/>
                <w:sz w:val="24"/>
                <w:szCs w:val="24"/>
              </w:rPr>
              <w:t>nie dotyczą gatunków, dla których opracowano wytyczne dotyczące metod zwalczania na zlecenie Generalnej Dyrekcji Ochrony Środowiska.</w:t>
            </w:r>
          </w:p>
          <w:p w14:paraId="1547882A" w14:textId="77777777" w:rsidR="00CF5E60" w:rsidRPr="000609C2" w:rsidRDefault="00CF5E60" w:rsidP="003756C6">
            <w:pPr>
              <w:spacing w:before="120" w:after="0"/>
              <w:rPr>
                <w:rFonts w:cstheme="minorHAnsi"/>
                <w:sz w:val="24"/>
                <w:szCs w:val="24"/>
              </w:rPr>
            </w:pPr>
            <w:r w:rsidRPr="000609C2">
              <w:rPr>
                <w:rFonts w:cstheme="minorHAnsi"/>
                <w:sz w:val="24"/>
                <w:szCs w:val="24"/>
              </w:rPr>
              <w:t>Kryterium weryfikowane na podstawie zap</w:t>
            </w:r>
            <w:r>
              <w:rPr>
                <w:rFonts w:cstheme="minorHAnsi"/>
                <w:sz w:val="24"/>
                <w:szCs w:val="24"/>
              </w:rPr>
              <w:t>isów wniosku o dofinansowanie i </w:t>
            </w:r>
            <w:r w:rsidRPr="000609C2">
              <w:rPr>
                <w:rFonts w:cstheme="minorHAnsi"/>
                <w:sz w:val="24"/>
                <w:szCs w:val="24"/>
              </w:rPr>
              <w:t>załączników i/lub wyjaśnień udzielonych przez Wnioskodawcę.</w:t>
            </w:r>
          </w:p>
        </w:tc>
        <w:tc>
          <w:tcPr>
            <w:tcW w:w="2842" w:type="dxa"/>
            <w:vAlign w:val="center"/>
          </w:tcPr>
          <w:p w14:paraId="743F5F8A" w14:textId="77777777" w:rsidR="00CF5E60" w:rsidRPr="000609C2" w:rsidRDefault="00CF5E60" w:rsidP="003756C6">
            <w:pPr>
              <w:spacing w:after="0"/>
              <w:rPr>
                <w:rFonts w:cstheme="minorHAnsi"/>
                <w:sz w:val="24"/>
                <w:szCs w:val="24"/>
              </w:rPr>
            </w:pPr>
            <w:r w:rsidRPr="000609C2">
              <w:rPr>
                <w:rFonts w:cstheme="minorHAnsi"/>
                <w:sz w:val="24"/>
                <w:szCs w:val="24"/>
              </w:rPr>
              <w:t>Kryterium bezwzględne (0/1)</w:t>
            </w:r>
          </w:p>
        </w:tc>
      </w:tr>
    </w:tbl>
    <w:p w14:paraId="5B11891C" w14:textId="77777777" w:rsidR="00CF5E60" w:rsidRDefault="00CF5E60"/>
    <w:tbl>
      <w:tblPr>
        <w:tblW w:w="5623" w:type="pct"/>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70" w:type="dxa"/>
          <w:bottom w:w="28" w:type="dxa"/>
          <w:right w:w="70" w:type="dxa"/>
        </w:tblCellMar>
        <w:tblLook w:val="00A0" w:firstRow="1" w:lastRow="0" w:firstColumn="1" w:lastColumn="0" w:noHBand="0" w:noVBand="0"/>
      </w:tblPr>
      <w:tblGrid>
        <w:gridCol w:w="424"/>
        <w:gridCol w:w="2836"/>
        <w:gridCol w:w="7800"/>
        <w:gridCol w:w="2688"/>
        <w:gridCol w:w="847"/>
        <w:gridCol w:w="1143"/>
      </w:tblGrid>
      <w:tr w:rsidR="00CF5E60" w:rsidRPr="00CF5E60" w14:paraId="43CCD33E" w14:textId="77777777" w:rsidTr="003756C6">
        <w:trPr>
          <w:trHeight w:val="272"/>
          <w:tblHeader/>
          <w:jc w:val="center"/>
        </w:trPr>
        <w:tc>
          <w:tcPr>
            <w:tcW w:w="5000" w:type="pct"/>
            <w:gridSpan w:val="6"/>
            <w:shd w:val="clear" w:color="auto" w:fill="D9D9D9"/>
            <w:noWrap/>
            <w:vAlign w:val="center"/>
          </w:tcPr>
          <w:p w14:paraId="3D38B6E2" w14:textId="77777777" w:rsidR="00CF5E60" w:rsidRPr="00CF5E60" w:rsidRDefault="00CF5E60" w:rsidP="00CF5E60">
            <w:pPr>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t xml:space="preserve">Kryteria merytoryczne szczegółowe (punktowane) </w:t>
            </w:r>
            <w:r w:rsidRPr="00CF5E60">
              <w:rPr>
                <w:rFonts w:ascii="Calibri" w:eastAsia="Times New Roman" w:hAnsi="Calibri" w:cs="Calibri"/>
                <w:bCs/>
                <w:color w:val="000099"/>
                <w:sz w:val="24"/>
                <w:szCs w:val="24"/>
              </w:rPr>
              <w:t>-</w:t>
            </w:r>
            <w:r w:rsidRPr="00CF5E60">
              <w:rPr>
                <w:rFonts w:ascii="Calibri" w:eastAsia="Times New Roman" w:hAnsi="Calibri" w:cs="Calibri"/>
                <w:b/>
                <w:color w:val="000099"/>
                <w:sz w:val="24"/>
                <w:szCs w:val="24"/>
              </w:rPr>
              <w:t xml:space="preserve"> </w:t>
            </w:r>
            <w:r w:rsidRPr="00CF5E60">
              <w:rPr>
                <w:rFonts w:ascii="Calibri" w:eastAsia="Times New Roman" w:hAnsi="Calibri" w:cs="Calibri"/>
                <w:color w:val="000099"/>
                <w:sz w:val="24"/>
                <w:szCs w:val="24"/>
              </w:rPr>
              <w:t>obowiązujące wyłącznie dla naborów przeprowadzonych w trybie konkurencyjnym</w:t>
            </w:r>
          </w:p>
        </w:tc>
      </w:tr>
      <w:tr w:rsidR="00CF5E60" w:rsidRPr="00CF5E60" w14:paraId="230EC805" w14:textId="77777777" w:rsidTr="003756C6">
        <w:trPr>
          <w:trHeight w:val="308"/>
          <w:tblHeader/>
          <w:jc w:val="center"/>
        </w:trPr>
        <w:tc>
          <w:tcPr>
            <w:tcW w:w="135" w:type="pct"/>
            <w:shd w:val="clear" w:color="auto" w:fill="D9D9D9"/>
            <w:noWrap/>
            <w:vAlign w:val="center"/>
          </w:tcPr>
          <w:p w14:paraId="23D0D4E1"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lp.</w:t>
            </w:r>
          </w:p>
        </w:tc>
        <w:tc>
          <w:tcPr>
            <w:tcW w:w="901" w:type="pct"/>
            <w:shd w:val="clear" w:color="auto" w:fill="D9D9D9"/>
            <w:noWrap/>
            <w:vAlign w:val="center"/>
          </w:tcPr>
          <w:p w14:paraId="1D839009"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Nazwa kryterium</w:t>
            </w:r>
          </w:p>
        </w:tc>
        <w:tc>
          <w:tcPr>
            <w:tcW w:w="2478" w:type="pct"/>
            <w:shd w:val="clear" w:color="auto" w:fill="D9D9D9"/>
            <w:vAlign w:val="center"/>
          </w:tcPr>
          <w:p w14:paraId="5B396A02"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Definicja</w:t>
            </w:r>
          </w:p>
        </w:tc>
        <w:tc>
          <w:tcPr>
            <w:tcW w:w="854" w:type="pct"/>
            <w:shd w:val="clear" w:color="auto" w:fill="D9D9D9"/>
            <w:vAlign w:val="center"/>
          </w:tcPr>
          <w:p w14:paraId="44A4A62B" w14:textId="77777777" w:rsidR="00CF5E60" w:rsidRPr="00CF5E60" w:rsidRDefault="00CF5E60" w:rsidP="00CF5E60">
            <w:pPr>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t>Opis znaczenia kryterium</w:t>
            </w:r>
          </w:p>
        </w:tc>
        <w:tc>
          <w:tcPr>
            <w:tcW w:w="269" w:type="pct"/>
            <w:shd w:val="clear" w:color="auto" w:fill="D9D9D9"/>
            <w:vAlign w:val="center"/>
          </w:tcPr>
          <w:p w14:paraId="7B87987C" w14:textId="77777777" w:rsidR="00CF5E60" w:rsidRPr="00CF5E60" w:rsidRDefault="00CF5E60" w:rsidP="00CF5E60">
            <w:pPr>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t>Waga</w:t>
            </w:r>
          </w:p>
        </w:tc>
        <w:tc>
          <w:tcPr>
            <w:tcW w:w="362" w:type="pct"/>
            <w:shd w:val="clear" w:color="auto" w:fill="D9D9D9"/>
            <w:vAlign w:val="center"/>
          </w:tcPr>
          <w:p w14:paraId="1BF1B739" w14:textId="77777777" w:rsidR="00CF5E60" w:rsidRPr="00CF5E60" w:rsidRDefault="00CF5E60" w:rsidP="00CF5E60">
            <w:pPr>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t>Punktacja</w:t>
            </w:r>
          </w:p>
        </w:tc>
      </w:tr>
      <w:tr w:rsidR="00CF5E60" w:rsidRPr="00CF5E60" w14:paraId="71EA9E1C" w14:textId="77777777" w:rsidTr="003756C6">
        <w:trPr>
          <w:trHeight w:val="255"/>
          <w:tblHeader/>
          <w:jc w:val="center"/>
        </w:trPr>
        <w:tc>
          <w:tcPr>
            <w:tcW w:w="135" w:type="pct"/>
            <w:shd w:val="clear" w:color="auto" w:fill="F2F2F2"/>
            <w:noWrap/>
            <w:vAlign w:val="center"/>
          </w:tcPr>
          <w:p w14:paraId="091C3825"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1</w:t>
            </w:r>
          </w:p>
        </w:tc>
        <w:tc>
          <w:tcPr>
            <w:tcW w:w="901" w:type="pct"/>
            <w:shd w:val="clear" w:color="auto" w:fill="F2F2F2"/>
            <w:noWrap/>
            <w:vAlign w:val="center"/>
          </w:tcPr>
          <w:p w14:paraId="1AA28C21"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2</w:t>
            </w:r>
          </w:p>
        </w:tc>
        <w:tc>
          <w:tcPr>
            <w:tcW w:w="2478" w:type="pct"/>
            <w:shd w:val="clear" w:color="auto" w:fill="F2F2F2"/>
            <w:vAlign w:val="center"/>
          </w:tcPr>
          <w:p w14:paraId="68E699AA"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3</w:t>
            </w:r>
          </w:p>
        </w:tc>
        <w:tc>
          <w:tcPr>
            <w:tcW w:w="854" w:type="pct"/>
            <w:shd w:val="clear" w:color="auto" w:fill="F2F2F2"/>
            <w:vAlign w:val="center"/>
          </w:tcPr>
          <w:p w14:paraId="71A1FA21"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4</w:t>
            </w:r>
          </w:p>
        </w:tc>
        <w:tc>
          <w:tcPr>
            <w:tcW w:w="269" w:type="pct"/>
            <w:shd w:val="clear" w:color="auto" w:fill="F2F2F2"/>
            <w:vAlign w:val="center"/>
          </w:tcPr>
          <w:p w14:paraId="6E05A8FD"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i/>
                <w:color w:val="000099"/>
                <w:sz w:val="24"/>
                <w:szCs w:val="24"/>
                <w:lang w:eastAsia="pl-PL"/>
              </w:rPr>
              <w:t>5</w:t>
            </w:r>
          </w:p>
        </w:tc>
        <w:tc>
          <w:tcPr>
            <w:tcW w:w="362" w:type="pct"/>
            <w:shd w:val="clear" w:color="auto" w:fill="F2F2F2"/>
            <w:vAlign w:val="center"/>
          </w:tcPr>
          <w:p w14:paraId="6A30EC6A"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6</w:t>
            </w:r>
          </w:p>
        </w:tc>
      </w:tr>
      <w:tr w:rsidR="00CF5E60" w:rsidRPr="00CF5E60" w14:paraId="375967CD" w14:textId="77777777" w:rsidTr="003756C6">
        <w:trPr>
          <w:trHeight w:val="644"/>
          <w:jc w:val="center"/>
        </w:trPr>
        <w:tc>
          <w:tcPr>
            <w:tcW w:w="135" w:type="pct"/>
            <w:noWrap/>
            <w:vAlign w:val="center"/>
          </w:tcPr>
          <w:p w14:paraId="50C07ED3"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1.</w:t>
            </w:r>
          </w:p>
        </w:tc>
        <w:tc>
          <w:tcPr>
            <w:tcW w:w="901" w:type="pct"/>
            <w:vAlign w:val="center"/>
          </w:tcPr>
          <w:p w14:paraId="03CE38CD" w14:textId="77777777" w:rsidR="00CF5E60" w:rsidRPr="00CF5E60" w:rsidRDefault="00CF5E60" w:rsidP="00CF5E60">
            <w:pPr>
              <w:autoSpaceDE w:val="0"/>
              <w:autoSpaceDN w:val="0"/>
              <w:adjustRightInd w:val="0"/>
              <w:spacing w:before="12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Status siedliska lub gatunku</w:t>
            </w:r>
          </w:p>
          <w:p w14:paraId="1965C347" w14:textId="77777777" w:rsidR="00CF5E60" w:rsidRPr="00CF5E60" w:rsidRDefault="00CF5E60" w:rsidP="00CF5E60">
            <w:pPr>
              <w:autoSpaceDE w:val="0"/>
              <w:autoSpaceDN w:val="0"/>
              <w:adjustRightInd w:val="0"/>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(jeśli dotyczy)</w:t>
            </w:r>
          </w:p>
        </w:tc>
        <w:tc>
          <w:tcPr>
            <w:tcW w:w="2478" w:type="pct"/>
            <w:vAlign w:val="center"/>
          </w:tcPr>
          <w:p w14:paraId="7001341C" w14:textId="77777777" w:rsidR="00CF5E60" w:rsidRPr="00CF5E60" w:rsidRDefault="00CF5E60" w:rsidP="00CF5E60">
            <w:pPr>
              <w:autoSpaceDE w:val="0"/>
              <w:autoSpaceDN w:val="0"/>
              <w:adjustRightInd w:val="0"/>
              <w:spacing w:before="6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u w:val="single"/>
                <w:lang w:eastAsia="pl-PL"/>
              </w:rPr>
              <w:t>Status siedliska</w:t>
            </w:r>
            <w:r w:rsidRPr="00CF5E60">
              <w:rPr>
                <w:rFonts w:ascii="Calibri" w:eastAsia="Times New Roman" w:hAnsi="Calibri" w:cs="Calibri"/>
                <w:sz w:val="24"/>
                <w:szCs w:val="24"/>
                <w:lang w:eastAsia="pl-PL"/>
              </w:rPr>
              <w:t>:</w:t>
            </w:r>
          </w:p>
          <w:p w14:paraId="793914A6" w14:textId="77777777" w:rsidR="00CF5E60" w:rsidRPr="00CF5E60" w:rsidRDefault="00CF5E60" w:rsidP="00CF5E60">
            <w:pPr>
              <w:autoSpaceDE w:val="0"/>
              <w:autoSpaceDN w:val="0"/>
              <w:adjustRightInd w:val="0"/>
              <w:spacing w:before="6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 xml:space="preserve">3 pkt - siedliska zagrożone wymienione w Dyrektywie Siedliskowej, </w:t>
            </w:r>
          </w:p>
          <w:p w14:paraId="1DDA1586" w14:textId="77777777" w:rsidR="00CF5E60" w:rsidRPr="00CF5E60" w:rsidRDefault="00CF5E60" w:rsidP="00CF5E60">
            <w:pPr>
              <w:autoSpaceDE w:val="0"/>
              <w:autoSpaceDN w:val="0"/>
              <w:adjustRightInd w:val="0"/>
              <w:spacing w:before="6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1 pkt – pozostałe siedliska.</w:t>
            </w:r>
          </w:p>
          <w:p w14:paraId="52787AD6" w14:textId="77777777" w:rsidR="00CF5E60" w:rsidRPr="00CF5E60" w:rsidRDefault="00CF5E60" w:rsidP="00CF5E60">
            <w:pPr>
              <w:autoSpaceDE w:val="0"/>
              <w:autoSpaceDN w:val="0"/>
              <w:adjustRightInd w:val="0"/>
              <w:spacing w:before="6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u w:val="single"/>
                <w:lang w:eastAsia="pl-PL"/>
              </w:rPr>
              <w:t>Status gatunku</w:t>
            </w:r>
            <w:r w:rsidRPr="00CF5E60">
              <w:rPr>
                <w:rFonts w:ascii="Calibri" w:eastAsia="Times New Roman" w:hAnsi="Calibri" w:cs="Calibri"/>
                <w:sz w:val="24"/>
                <w:szCs w:val="24"/>
                <w:lang w:eastAsia="pl-PL"/>
              </w:rPr>
              <w:t>:</w:t>
            </w:r>
          </w:p>
          <w:p w14:paraId="730D56AE" w14:textId="77777777" w:rsidR="00CF5E60" w:rsidRPr="00CF5E60" w:rsidRDefault="00CF5E60" w:rsidP="00CF5E60">
            <w:pPr>
              <w:autoSpaceDE w:val="0"/>
              <w:autoSpaceDN w:val="0"/>
              <w:adjustRightInd w:val="0"/>
              <w:spacing w:before="6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lastRenderedPageBreak/>
              <w:t>3 pkt – gatunek wymieniony w Dyrektywie Siedliskowej lub Dyrektywie Ptasiej lub inwazyjny gatunek obcy,</w:t>
            </w:r>
          </w:p>
          <w:p w14:paraId="61C3437A" w14:textId="77777777" w:rsidR="00CF5E60" w:rsidRPr="00CF5E60" w:rsidRDefault="00CF5E60" w:rsidP="00CF5E60">
            <w:pPr>
              <w:autoSpaceDE w:val="0"/>
              <w:autoSpaceDN w:val="0"/>
              <w:adjustRightInd w:val="0"/>
              <w:spacing w:before="6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2 pkt – gatunek objęty ochroną ścisłą określony w Rozporządzeniach Ministra Środowiska dot. ochrony gatunkowej roślin, zwierząt i grzybów,</w:t>
            </w:r>
          </w:p>
          <w:p w14:paraId="1B007950" w14:textId="77777777" w:rsidR="00CF5E60" w:rsidRPr="00CF5E60" w:rsidRDefault="00CF5E60" w:rsidP="00CF5E60">
            <w:pPr>
              <w:spacing w:before="6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 xml:space="preserve">1 pkt – pozostałe gatunki chronione. </w:t>
            </w:r>
          </w:p>
          <w:p w14:paraId="7C3AAB4E" w14:textId="77777777" w:rsidR="00CF5E60" w:rsidRPr="00CF5E60" w:rsidRDefault="00CF5E60" w:rsidP="00CF5E60">
            <w:pPr>
              <w:spacing w:before="12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Punkty nie sumują się. Punkty przyznaje się na podstawie największego wskazanego w projekcie statusu siedliska lub gatunku.</w:t>
            </w:r>
          </w:p>
          <w:p w14:paraId="71CAC6D8" w14:textId="77777777" w:rsidR="00CF5E60" w:rsidRPr="00CF5E60" w:rsidRDefault="00CF5E60" w:rsidP="00CF5E60">
            <w:pPr>
              <w:spacing w:before="120" w:after="120" w:line="276" w:lineRule="auto"/>
              <w:rPr>
                <w:rFonts w:ascii="Calibri" w:eastAsia="Times New Roman" w:hAnsi="Calibri" w:cs="Calibri"/>
                <w:color w:val="000000"/>
                <w:sz w:val="24"/>
                <w:szCs w:val="24"/>
                <w:lang w:eastAsia="pl-PL"/>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854" w:type="pct"/>
            <w:shd w:val="clear" w:color="auto" w:fill="FFFFFF"/>
            <w:vAlign w:val="center"/>
          </w:tcPr>
          <w:p w14:paraId="0B3B41E3" w14:textId="77777777" w:rsidR="00CF5E60" w:rsidRPr="00CF5E60" w:rsidRDefault="00CF5E60" w:rsidP="00CF5E60">
            <w:pPr>
              <w:spacing w:before="120" w:after="0" w:line="276" w:lineRule="auto"/>
              <w:rPr>
                <w:rFonts w:ascii="Calibri" w:eastAsia="Times New Roman" w:hAnsi="Calibri" w:cs="Calibri"/>
                <w:bCs/>
                <w:sz w:val="24"/>
                <w:szCs w:val="24"/>
                <w:lang w:eastAsia="pl-PL"/>
              </w:rPr>
            </w:pPr>
            <w:r w:rsidRPr="00CF5E60">
              <w:rPr>
                <w:rFonts w:ascii="Calibri" w:eastAsia="Times New Roman" w:hAnsi="Calibri" w:cs="Calibri"/>
                <w:bCs/>
                <w:sz w:val="24"/>
                <w:szCs w:val="24"/>
                <w:lang w:eastAsia="pl-PL"/>
              </w:rPr>
              <w:lastRenderedPageBreak/>
              <w:t>Kryterium premiujące</w:t>
            </w:r>
          </w:p>
        </w:tc>
        <w:tc>
          <w:tcPr>
            <w:tcW w:w="269" w:type="pct"/>
            <w:shd w:val="clear" w:color="auto" w:fill="FFFFFF"/>
            <w:vAlign w:val="center"/>
          </w:tcPr>
          <w:p w14:paraId="7B5B46DA"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4</w:t>
            </w:r>
          </w:p>
        </w:tc>
        <w:tc>
          <w:tcPr>
            <w:tcW w:w="362" w:type="pct"/>
            <w:vAlign w:val="center"/>
          </w:tcPr>
          <w:p w14:paraId="77BA0B88" w14:textId="77777777" w:rsidR="00CF5E60" w:rsidRPr="00CF5E60" w:rsidRDefault="00CF5E60" w:rsidP="00CF5E60">
            <w:pPr>
              <w:autoSpaceDE w:val="0"/>
              <w:autoSpaceDN w:val="0"/>
              <w:adjustRightInd w:val="0"/>
              <w:spacing w:before="40" w:after="40" w:line="276" w:lineRule="auto"/>
              <w:rPr>
                <w:rFonts w:ascii="Calibri" w:eastAsia="Times New Roman" w:hAnsi="Calibri" w:cs="Calibri"/>
                <w:bCs/>
                <w:sz w:val="24"/>
                <w:szCs w:val="24"/>
                <w:lang w:eastAsia="pl-PL"/>
              </w:rPr>
            </w:pPr>
            <w:r w:rsidRPr="00CF5E60">
              <w:rPr>
                <w:rFonts w:ascii="Calibri" w:eastAsia="Times New Roman" w:hAnsi="Calibri" w:cs="Calibri"/>
                <w:bCs/>
                <w:sz w:val="24"/>
                <w:szCs w:val="24"/>
                <w:lang w:eastAsia="pl-PL"/>
              </w:rPr>
              <w:t>1-3 pkt</w:t>
            </w:r>
          </w:p>
        </w:tc>
      </w:tr>
      <w:tr w:rsidR="00CF5E60" w:rsidRPr="00CF5E60" w14:paraId="001D51F3" w14:textId="77777777" w:rsidTr="003756C6">
        <w:trPr>
          <w:trHeight w:val="1154"/>
          <w:jc w:val="center"/>
        </w:trPr>
        <w:tc>
          <w:tcPr>
            <w:tcW w:w="135" w:type="pct"/>
            <w:noWrap/>
            <w:vAlign w:val="center"/>
          </w:tcPr>
          <w:p w14:paraId="7BF00600"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2.</w:t>
            </w:r>
          </w:p>
        </w:tc>
        <w:tc>
          <w:tcPr>
            <w:tcW w:w="901" w:type="pct"/>
            <w:vAlign w:val="center"/>
          </w:tcPr>
          <w:p w14:paraId="422328BC" w14:textId="77777777" w:rsidR="00CF5E60" w:rsidRPr="00CF5E60" w:rsidRDefault="00CF5E60" w:rsidP="00CF5E60">
            <w:pPr>
              <w:spacing w:before="120" w:after="0" w:line="276" w:lineRule="auto"/>
              <w:rPr>
                <w:rFonts w:ascii="Calibri" w:eastAsia="Times New Roman" w:hAnsi="Calibri" w:cs="Calibri"/>
                <w:sz w:val="24"/>
                <w:szCs w:val="24"/>
              </w:rPr>
            </w:pPr>
            <w:r w:rsidRPr="00CF5E60">
              <w:rPr>
                <w:rFonts w:ascii="Calibri" w:eastAsia="Times New Roman" w:hAnsi="Calibri" w:cs="Calibri"/>
                <w:sz w:val="24"/>
                <w:szCs w:val="24"/>
                <w:lang w:eastAsia="pl-PL"/>
              </w:rPr>
              <w:t>Liczba gatunków i ich status, których dotyczy projekt lub na terenie siedliska, którego dotyczy projekt (jeśli dotyczy)</w:t>
            </w:r>
          </w:p>
        </w:tc>
        <w:tc>
          <w:tcPr>
            <w:tcW w:w="2478" w:type="pct"/>
            <w:vAlign w:val="center"/>
          </w:tcPr>
          <w:p w14:paraId="59DE7C27" w14:textId="77777777" w:rsidR="00CF5E60" w:rsidRPr="00CF5E60" w:rsidRDefault="00CF5E60" w:rsidP="00CF5E60">
            <w:pPr>
              <w:autoSpaceDE w:val="0"/>
              <w:autoSpaceDN w:val="0"/>
              <w:adjustRightInd w:val="0"/>
              <w:spacing w:before="6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Liczba punktów określana jest na podstawie sumy iloczynu liczby gatunków ze statusem gatunku, gdzie status gatunku otrzymuje:</w:t>
            </w:r>
          </w:p>
          <w:p w14:paraId="474DC56D" w14:textId="77777777" w:rsidR="00CF5E60" w:rsidRPr="00CF5E60" w:rsidRDefault="00CF5E60" w:rsidP="00CF5E60">
            <w:pPr>
              <w:autoSpaceDE w:val="0"/>
              <w:autoSpaceDN w:val="0"/>
              <w:adjustRightInd w:val="0"/>
              <w:spacing w:before="6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3 pkt - gatunek wymieniony w Dyrektywie Siedliskowej lub Dyrektywie Ptasiej lub inwazyjny gatunek obcy,</w:t>
            </w:r>
          </w:p>
          <w:p w14:paraId="0D9BB799" w14:textId="77777777" w:rsidR="00CF5E60" w:rsidRPr="00CF5E60" w:rsidRDefault="00CF5E60" w:rsidP="00CF5E60">
            <w:pPr>
              <w:autoSpaceDE w:val="0"/>
              <w:autoSpaceDN w:val="0"/>
              <w:adjustRightInd w:val="0"/>
              <w:spacing w:before="6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2 pkt – gatunek objęty ochroną ścisłą określony w Rozporządzeniach Ministra Środowiska dot. ochrony gatunkowej roślin, zwierząt i grzybów, nie objęty ww. dyrektywami,</w:t>
            </w:r>
          </w:p>
          <w:p w14:paraId="29DF299F" w14:textId="77777777" w:rsidR="00CF5E60" w:rsidRPr="00CF5E60" w:rsidRDefault="00CF5E60" w:rsidP="00CF5E60">
            <w:pPr>
              <w:spacing w:before="60" w:after="12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1 pkt – pozostałe gatunki chronione.</w:t>
            </w:r>
          </w:p>
          <w:p w14:paraId="714C85B6" w14:textId="77777777" w:rsidR="00CF5E60" w:rsidRPr="00CF5E60" w:rsidRDefault="00CF5E60" w:rsidP="00CF5E60">
            <w:pPr>
              <w:spacing w:before="12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Otrzymana suma wskazuje liczbę otrzymanych punktów według przedziałów.</w:t>
            </w:r>
          </w:p>
          <w:p w14:paraId="1FB285DD"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lastRenderedPageBreak/>
              <w:t>Przedział wartości wskaźnika (suma iloczynu liczby gatunków ze statusem gatunku):</w:t>
            </w:r>
          </w:p>
          <w:p w14:paraId="1EC634BF"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&lt; 10 – 1 pkt,</w:t>
            </w:r>
          </w:p>
          <w:p w14:paraId="34E24579"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10 - 20 – 2 pkt,</w:t>
            </w:r>
          </w:p>
          <w:p w14:paraId="679014BD"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&gt;20 – 3 pkt.</w:t>
            </w:r>
          </w:p>
          <w:p w14:paraId="1D787213" w14:textId="77777777" w:rsidR="00CF5E60" w:rsidRPr="00CF5E60" w:rsidRDefault="00CF5E60" w:rsidP="00CF5E60">
            <w:pPr>
              <w:spacing w:before="60" w:after="0" w:line="276" w:lineRule="auto"/>
              <w:rPr>
                <w:rFonts w:ascii="Calibri" w:eastAsia="Times New Roman" w:hAnsi="Calibri" w:cs="Calibri"/>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854" w:type="pct"/>
            <w:shd w:val="clear" w:color="auto" w:fill="FFFFFF"/>
            <w:vAlign w:val="center"/>
          </w:tcPr>
          <w:p w14:paraId="30BD0D75" w14:textId="77777777" w:rsidR="00CF5E60" w:rsidRPr="00CF5E60" w:rsidRDefault="00CF5E60" w:rsidP="00CF5E60">
            <w:pPr>
              <w:spacing w:before="120" w:after="0" w:line="276" w:lineRule="auto"/>
              <w:rPr>
                <w:rFonts w:ascii="Calibri" w:eastAsia="Times New Roman" w:hAnsi="Calibri" w:cs="Calibri"/>
                <w:sz w:val="24"/>
                <w:szCs w:val="24"/>
                <w:lang w:eastAsia="pl-PL"/>
              </w:rPr>
            </w:pPr>
            <w:r w:rsidRPr="00CF5E60">
              <w:rPr>
                <w:rFonts w:ascii="Calibri" w:eastAsia="Times New Roman" w:hAnsi="Calibri" w:cs="Calibri"/>
                <w:bCs/>
                <w:sz w:val="24"/>
                <w:szCs w:val="24"/>
                <w:lang w:eastAsia="pl-PL"/>
              </w:rPr>
              <w:lastRenderedPageBreak/>
              <w:t>Kryterium premiujące, rozstrzygające nr 2</w:t>
            </w:r>
          </w:p>
        </w:tc>
        <w:tc>
          <w:tcPr>
            <w:tcW w:w="269" w:type="pct"/>
            <w:shd w:val="clear" w:color="auto" w:fill="FFFFFF"/>
            <w:vAlign w:val="center"/>
          </w:tcPr>
          <w:p w14:paraId="5FBA1113"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3</w:t>
            </w:r>
          </w:p>
        </w:tc>
        <w:tc>
          <w:tcPr>
            <w:tcW w:w="362" w:type="pct"/>
            <w:vAlign w:val="center"/>
          </w:tcPr>
          <w:p w14:paraId="002E025D" w14:textId="77777777" w:rsidR="00CF5E60" w:rsidRPr="00CF5E60" w:rsidRDefault="00CF5E60" w:rsidP="00CF5E60">
            <w:pPr>
              <w:spacing w:after="0" w:line="276" w:lineRule="auto"/>
              <w:rPr>
                <w:rFonts w:ascii="Calibri" w:eastAsia="Times New Roman" w:hAnsi="Calibri" w:cs="Calibri"/>
                <w:bCs/>
                <w:sz w:val="24"/>
                <w:szCs w:val="24"/>
                <w:lang w:eastAsia="pl-PL"/>
              </w:rPr>
            </w:pPr>
            <w:r w:rsidRPr="00CF5E60">
              <w:rPr>
                <w:rFonts w:ascii="Calibri" w:eastAsia="Times New Roman" w:hAnsi="Calibri" w:cs="Calibri"/>
                <w:bCs/>
                <w:sz w:val="24"/>
                <w:szCs w:val="24"/>
                <w:lang w:eastAsia="pl-PL"/>
              </w:rPr>
              <w:t>1-3 pkt</w:t>
            </w:r>
          </w:p>
        </w:tc>
      </w:tr>
      <w:tr w:rsidR="00CF5E60" w:rsidRPr="00CF5E60" w14:paraId="09AB1BF9" w14:textId="77777777" w:rsidTr="003756C6">
        <w:trPr>
          <w:trHeight w:val="1077"/>
          <w:jc w:val="center"/>
        </w:trPr>
        <w:tc>
          <w:tcPr>
            <w:tcW w:w="135" w:type="pct"/>
            <w:noWrap/>
            <w:vAlign w:val="center"/>
          </w:tcPr>
          <w:p w14:paraId="7FDD988A"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3.</w:t>
            </w:r>
          </w:p>
        </w:tc>
        <w:tc>
          <w:tcPr>
            <w:tcW w:w="901" w:type="pct"/>
            <w:vAlign w:val="center"/>
          </w:tcPr>
          <w:p w14:paraId="7331D65C" w14:textId="77777777" w:rsidR="00CF5E60" w:rsidRPr="00CF5E60" w:rsidRDefault="00CF5E60" w:rsidP="00CF5E60">
            <w:pPr>
              <w:spacing w:before="12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Projekt dotyczy jednego z rodzajów ochrony (jeśli dotyczy)</w:t>
            </w:r>
          </w:p>
        </w:tc>
        <w:tc>
          <w:tcPr>
            <w:tcW w:w="2478" w:type="pct"/>
            <w:vAlign w:val="center"/>
          </w:tcPr>
          <w:p w14:paraId="59F985D3" w14:textId="77777777" w:rsidR="00CF5E60" w:rsidRPr="00CF5E60" w:rsidRDefault="00CF5E60" w:rsidP="00CF5E60">
            <w:pPr>
              <w:autoSpaceDE w:val="0"/>
              <w:autoSpaceDN w:val="0"/>
              <w:adjustRightInd w:val="0"/>
              <w:spacing w:before="6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Promowane są projekty, które dotyczą ochrony czynnej in situ.</w:t>
            </w:r>
          </w:p>
          <w:p w14:paraId="548FD9FA" w14:textId="77777777" w:rsidR="00CF5E60" w:rsidRPr="00CF5E60" w:rsidRDefault="00CF5E60" w:rsidP="00CF5E60">
            <w:pPr>
              <w:autoSpaceDE w:val="0"/>
              <w:autoSpaceDN w:val="0"/>
              <w:adjustRightInd w:val="0"/>
              <w:spacing w:before="6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 xml:space="preserve">Ochrona </w:t>
            </w:r>
            <w:r w:rsidRPr="00CF5E60">
              <w:rPr>
                <w:rFonts w:ascii="Calibri" w:eastAsia="Times New Roman" w:hAnsi="Calibri" w:cs="Calibri"/>
                <w:i/>
                <w:iCs/>
                <w:sz w:val="24"/>
                <w:szCs w:val="24"/>
                <w:lang w:eastAsia="pl-PL"/>
              </w:rPr>
              <w:t xml:space="preserve">in situ i ex situ </w:t>
            </w:r>
            <w:r w:rsidRPr="00CF5E60">
              <w:rPr>
                <w:rFonts w:ascii="Calibri" w:eastAsia="Times New Roman" w:hAnsi="Calibri" w:cs="Calibri"/>
                <w:sz w:val="24"/>
                <w:szCs w:val="24"/>
                <w:lang w:eastAsia="pl-PL"/>
              </w:rPr>
              <w:t>w rozumieniu ustawy o ochronie przyrody.</w:t>
            </w:r>
          </w:p>
          <w:p w14:paraId="2DAA1BFF" w14:textId="77777777" w:rsidR="00CF5E60" w:rsidRPr="00CF5E60" w:rsidRDefault="00CF5E60" w:rsidP="00CF5E60">
            <w:pPr>
              <w:autoSpaceDE w:val="0"/>
              <w:autoSpaceDN w:val="0"/>
              <w:adjustRightInd w:val="0"/>
              <w:spacing w:before="6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Punkty przyznaje się w następujący sposób:</w:t>
            </w:r>
          </w:p>
          <w:p w14:paraId="7200C6BF" w14:textId="77777777" w:rsidR="00CF5E60" w:rsidRPr="00CF5E60" w:rsidRDefault="00CF5E60" w:rsidP="00CF5E60">
            <w:pPr>
              <w:autoSpaceDE w:val="0"/>
              <w:autoSpaceDN w:val="0"/>
              <w:adjustRightInd w:val="0"/>
              <w:spacing w:before="6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 xml:space="preserve">2 pkt - projekt dotyczy ochrony in situ, </w:t>
            </w:r>
          </w:p>
          <w:p w14:paraId="22D587AC" w14:textId="77777777" w:rsidR="00CF5E60" w:rsidRPr="00CF5E60" w:rsidRDefault="00CF5E60" w:rsidP="00CF5E60">
            <w:pPr>
              <w:autoSpaceDE w:val="0"/>
              <w:autoSpaceDN w:val="0"/>
              <w:adjustRightInd w:val="0"/>
              <w:spacing w:before="6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1 pkt - projekt dotyczy ochrony ex situ.</w:t>
            </w:r>
          </w:p>
          <w:p w14:paraId="74C295BE" w14:textId="77777777" w:rsidR="00CF5E60" w:rsidRPr="00CF5E60" w:rsidRDefault="00CF5E60" w:rsidP="00CF5E60">
            <w:pPr>
              <w:autoSpaceDE w:val="0"/>
              <w:autoSpaceDN w:val="0"/>
              <w:adjustRightInd w:val="0"/>
              <w:spacing w:before="120"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854" w:type="pct"/>
            <w:shd w:val="clear" w:color="auto" w:fill="FFFFFF"/>
            <w:vAlign w:val="center"/>
          </w:tcPr>
          <w:p w14:paraId="67F78611"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bCs/>
                <w:sz w:val="24"/>
                <w:szCs w:val="24"/>
                <w:lang w:eastAsia="pl-PL"/>
              </w:rPr>
              <w:t>Kryterium premiujące</w:t>
            </w:r>
          </w:p>
        </w:tc>
        <w:tc>
          <w:tcPr>
            <w:tcW w:w="269" w:type="pct"/>
            <w:shd w:val="clear" w:color="auto" w:fill="FFFFFF"/>
            <w:vAlign w:val="center"/>
          </w:tcPr>
          <w:p w14:paraId="1DDF37AF"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3</w:t>
            </w:r>
          </w:p>
        </w:tc>
        <w:tc>
          <w:tcPr>
            <w:tcW w:w="362" w:type="pct"/>
            <w:vAlign w:val="center"/>
          </w:tcPr>
          <w:p w14:paraId="1767F192" w14:textId="77777777" w:rsidR="00CF5E60" w:rsidRPr="00CF5E60" w:rsidRDefault="00CF5E60" w:rsidP="00CF5E60">
            <w:pPr>
              <w:spacing w:after="0" w:line="276" w:lineRule="auto"/>
              <w:rPr>
                <w:rFonts w:ascii="Calibri" w:eastAsia="Times New Roman" w:hAnsi="Calibri" w:cs="Calibri"/>
                <w:bCs/>
                <w:sz w:val="24"/>
                <w:szCs w:val="24"/>
                <w:lang w:eastAsia="pl-PL"/>
              </w:rPr>
            </w:pPr>
            <w:r w:rsidRPr="00CF5E60">
              <w:rPr>
                <w:rFonts w:ascii="Calibri" w:eastAsia="Times New Roman" w:hAnsi="Calibri" w:cs="Calibri"/>
                <w:bCs/>
                <w:sz w:val="24"/>
                <w:szCs w:val="24"/>
                <w:lang w:eastAsia="pl-PL"/>
              </w:rPr>
              <w:t>1-2 pkt</w:t>
            </w:r>
          </w:p>
        </w:tc>
      </w:tr>
      <w:tr w:rsidR="00CF5E60" w:rsidRPr="00CF5E60" w14:paraId="0A768FCD" w14:textId="77777777" w:rsidTr="003756C6">
        <w:trPr>
          <w:trHeight w:val="1134"/>
          <w:jc w:val="center"/>
        </w:trPr>
        <w:tc>
          <w:tcPr>
            <w:tcW w:w="135" w:type="pct"/>
            <w:noWrap/>
            <w:vAlign w:val="center"/>
          </w:tcPr>
          <w:p w14:paraId="045CE033"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4</w:t>
            </w:r>
          </w:p>
        </w:tc>
        <w:tc>
          <w:tcPr>
            <w:tcW w:w="901" w:type="pct"/>
            <w:vAlign w:val="center"/>
          </w:tcPr>
          <w:p w14:paraId="7A11B59A" w14:textId="77777777" w:rsidR="00CF5E60" w:rsidRPr="00CF5E60" w:rsidRDefault="00CF5E60" w:rsidP="00CF5E60">
            <w:pPr>
              <w:spacing w:after="200" w:line="276" w:lineRule="auto"/>
              <w:rPr>
                <w:rFonts w:ascii="Calibri" w:eastAsia="Times New Roman" w:hAnsi="Calibri" w:cs="Times New Roman"/>
                <w:sz w:val="24"/>
                <w:szCs w:val="24"/>
                <w:lang w:eastAsia="pl-PL"/>
              </w:rPr>
            </w:pPr>
            <w:r w:rsidRPr="00CF5E60">
              <w:rPr>
                <w:rFonts w:ascii="Calibri" w:eastAsia="Times New Roman" w:hAnsi="Calibri" w:cs="Times New Roman"/>
                <w:sz w:val="24"/>
                <w:szCs w:val="24"/>
                <w:lang w:eastAsia="pl-PL"/>
              </w:rPr>
              <w:t>Projekt ma oparcie w inwentaryzacjach przyrodniczych</w:t>
            </w:r>
          </w:p>
        </w:tc>
        <w:tc>
          <w:tcPr>
            <w:tcW w:w="2478" w:type="pct"/>
            <w:vAlign w:val="center"/>
          </w:tcPr>
          <w:p w14:paraId="1470D42D" w14:textId="77777777" w:rsidR="00CF5E60" w:rsidRPr="00CF5E60" w:rsidRDefault="00CF5E60" w:rsidP="00CF5E60">
            <w:pPr>
              <w:autoSpaceDE w:val="0"/>
              <w:autoSpaceDN w:val="0"/>
              <w:adjustRightInd w:val="0"/>
              <w:spacing w:before="120" w:after="12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 xml:space="preserve">Promowane są projekty mające wykonaną inwentaryzację przyrodniczą polegającą na zdiagnozowaniu stanu gatunku/ów lub siedlisk/a nim objętego oraz planują przeprowadzenie ewaluacji stanu gatunku lub siedliska </w:t>
            </w:r>
            <w:r w:rsidRPr="00CF5E60">
              <w:rPr>
                <w:rFonts w:ascii="Calibri" w:eastAsia="Times New Roman" w:hAnsi="Calibri" w:cs="Calibri"/>
                <w:sz w:val="24"/>
                <w:szCs w:val="24"/>
                <w:lang w:eastAsia="pl-PL"/>
              </w:rPr>
              <w:lastRenderedPageBreak/>
              <w:t>po zrealizowaniu projektu. Przeprowadzona inwentaryzacja musi wskazywać trendy ilościowe.</w:t>
            </w:r>
          </w:p>
          <w:p w14:paraId="4788864F" w14:textId="77777777" w:rsidR="00CF5E60" w:rsidRPr="00CF5E60" w:rsidRDefault="00CF5E60" w:rsidP="00CF5E60">
            <w:pPr>
              <w:autoSpaceDE w:val="0"/>
              <w:autoSpaceDN w:val="0"/>
              <w:adjustRightInd w:val="0"/>
              <w:spacing w:before="120" w:after="12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Punkty przyznaje się w następujący sposób:</w:t>
            </w:r>
          </w:p>
          <w:p w14:paraId="5B9554DF" w14:textId="77777777" w:rsidR="00CF5E60" w:rsidRPr="00CF5E60" w:rsidRDefault="00CF5E60" w:rsidP="00CF5E60">
            <w:pPr>
              <w:autoSpaceDE w:val="0"/>
              <w:autoSpaceDN w:val="0"/>
              <w:adjustRightInd w:val="0"/>
              <w:spacing w:before="120" w:after="120" w:line="276" w:lineRule="auto"/>
              <w:ind w:left="777" w:hanging="777"/>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3 pkt – do wniosku została dołączona inwentaryzacja przyrodnicza, nie starsza niż 5 lat, która zawiera trendy ilościowe wskazujące na celowość zrealizowania projektu,</w:t>
            </w:r>
          </w:p>
          <w:p w14:paraId="0AE5D67E" w14:textId="77777777" w:rsidR="00CF5E60" w:rsidRPr="00CF5E60" w:rsidRDefault="00CF5E60" w:rsidP="00CF5E60">
            <w:pPr>
              <w:autoSpaceDE w:val="0"/>
              <w:autoSpaceDN w:val="0"/>
              <w:adjustRightInd w:val="0"/>
              <w:spacing w:before="120" w:after="12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0 pkt – projekt nie ma oparcia w inwentaryzacji przyrodniczej.</w:t>
            </w:r>
          </w:p>
          <w:p w14:paraId="2E624D55" w14:textId="77777777" w:rsidR="00CF5E60" w:rsidRPr="00CF5E60" w:rsidRDefault="00CF5E60" w:rsidP="00CF5E60">
            <w:pPr>
              <w:autoSpaceDE w:val="0"/>
              <w:autoSpaceDN w:val="0"/>
              <w:adjustRightInd w:val="0"/>
              <w:spacing w:before="120" w:after="120" w:line="276" w:lineRule="auto"/>
              <w:rPr>
                <w:rFonts w:ascii="Calibri" w:eastAsia="Times New Roman" w:hAnsi="Calibri" w:cs="Calibri"/>
                <w:sz w:val="24"/>
                <w:szCs w:val="24"/>
                <w:lang w:eastAsia="pl-PL"/>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854" w:type="pct"/>
            <w:shd w:val="clear" w:color="auto" w:fill="FFFFFF"/>
            <w:vAlign w:val="center"/>
          </w:tcPr>
          <w:p w14:paraId="0C3D7A24"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bCs/>
                <w:sz w:val="24"/>
                <w:szCs w:val="24"/>
                <w:lang w:eastAsia="pl-PL"/>
              </w:rPr>
              <w:lastRenderedPageBreak/>
              <w:t>Kryterium premiujące</w:t>
            </w:r>
          </w:p>
        </w:tc>
        <w:tc>
          <w:tcPr>
            <w:tcW w:w="269" w:type="pct"/>
            <w:shd w:val="clear" w:color="auto" w:fill="FFFFFF"/>
            <w:vAlign w:val="center"/>
          </w:tcPr>
          <w:p w14:paraId="2D837CC3" w14:textId="77777777" w:rsidR="00CF5E60" w:rsidRPr="00CF5E60" w:rsidRDefault="00CF5E60" w:rsidP="00CF5E60">
            <w:pPr>
              <w:spacing w:after="0" w:line="276" w:lineRule="auto"/>
              <w:rPr>
                <w:rFonts w:ascii="Calibri" w:eastAsia="Times New Roman" w:hAnsi="Calibri" w:cs="Calibri"/>
                <w:bCs/>
                <w:sz w:val="24"/>
                <w:szCs w:val="24"/>
                <w:lang w:eastAsia="pl-PL"/>
              </w:rPr>
            </w:pPr>
            <w:r w:rsidRPr="00CF5E60">
              <w:rPr>
                <w:rFonts w:ascii="Calibri" w:eastAsia="Times New Roman" w:hAnsi="Calibri" w:cs="Calibri"/>
                <w:sz w:val="24"/>
                <w:szCs w:val="24"/>
                <w:lang w:eastAsia="pl-PL"/>
              </w:rPr>
              <w:t>3</w:t>
            </w:r>
          </w:p>
        </w:tc>
        <w:tc>
          <w:tcPr>
            <w:tcW w:w="362" w:type="pct"/>
            <w:vAlign w:val="center"/>
          </w:tcPr>
          <w:p w14:paraId="28561BD5" w14:textId="77777777" w:rsidR="00CF5E60" w:rsidRPr="00CF5E60" w:rsidRDefault="00CF5E60" w:rsidP="00CF5E60">
            <w:pPr>
              <w:spacing w:after="0" w:line="276" w:lineRule="auto"/>
              <w:rPr>
                <w:rFonts w:ascii="Calibri" w:eastAsia="Times New Roman" w:hAnsi="Calibri" w:cs="Calibri"/>
                <w:bCs/>
                <w:sz w:val="24"/>
                <w:szCs w:val="24"/>
                <w:lang w:eastAsia="pl-PL"/>
              </w:rPr>
            </w:pPr>
            <w:r w:rsidRPr="00CF5E60">
              <w:rPr>
                <w:rFonts w:ascii="Calibri" w:eastAsia="Times New Roman" w:hAnsi="Calibri" w:cs="Calibri"/>
                <w:bCs/>
                <w:sz w:val="24"/>
                <w:szCs w:val="24"/>
                <w:lang w:eastAsia="pl-PL"/>
              </w:rPr>
              <w:t>0 lub 3 pkt</w:t>
            </w:r>
          </w:p>
        </w:tc>
      </w:tr>
    </w:tbl>
    <w:p w14:paraId="29F750E0" w14:textId="77777777" w:rsidR="00CF5E60" w:rsidRDefault="00CF5E60"/>
    <w:p w14:paraId="3646CC6E" w14:textId="77777777" w:rsidR="002F5597" w:rsidRDefault="002F5597"/>
    <w:p w14:paraId="05CA0AEC" w14:textId="77777777" w:rsidR="002F5597" w:rsidRDefault="002F5597"/>
    <w:p w14:paraId="7E31E231" w14:textId="77777777" w:rsidR="002F5597" w:rsidRDefault="002F5597"/>
    <w:p w14:paraId="0DF6E489" w14:textId="77777777" w:rsidR="002F5597" w:rsidRDefault="002F5597"/>
    <w:p w14:paraId="11E59AED" w14:textId="77777777" w:rsidR="002F5597" w:rsidRDefault="002F5597"/>
    <w:p w14:paraId="124CF400" w14:textId="77777777" w:rsidR="002F5597" w:rsidRDefault="002F5597"/>
    <w:tbl>
      <w:tblPr>
        <w:tblW w:w="1573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15730"/>
      </w:tblGrid>
      <w:tr w:rsidR="00CF5E60" w:rsidRPr="000609C2" w14:paraId="48395368" w14:textId="77777777" w:rsidTr="00CF5E60">
        <w:trPr>
          <w:trHeight w:val="185"/>
          <w:jc w:val="center"/>
        </w:trPr>
        <w:tc>
          <w:tcPr>
            <w:tcW w:w="15730" w:type="dxa"/>
            <w:shd w:val="clear" w:color="auto" w:fill="CCFF66"/>
            <w:vAlign w:val="center"/>
          </w:tcPr>
          <w:p w14:paraId="21F3B09F" w14:textId="7F53852F" w:rsidR="00CF5E60" w:rsidRPr="000609C2" w:rsidRDefault="00CF5E60" w:rsidP="00CF5E60">
            <w:pPr>
              <w:numPr>
                <w:ilvl w:val="0"/>
                <w:numId w:val="24"/>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lastRenderedPageBreak/>
              <w:t>Ochrona, regeneracja i zrównoważone wykorzystanie obszarów chronionych, w tym obszarów Natura 2000 obejmująca:</w:t>
            </w:r>
          </w:p>
          <w:p w14:paraId="1CCB8D45" w14:textId="77777777" w:rsidR="00CF5E60" w:rsidRPr="000609C2" w:rsidRDefault="00CF5E60" w:rsidP="00CF5E60">
            <w:pPr>
              <w:numPr>
                <w:ilvl w:val="0"/>
                <w:numId w:val="26"/>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planowanie i zarządzanie systemem obszarów chronionych, w tym opracowanie / aktualizację dokumentów strategicznych i planistycznych dla obszarów cennych przyrodniczo, parków krajobrazowych i rezerwatów przyrody,</w:t>
            </w:r>
          </w:p>
          <w:p w14:paraId="47F74ACF" w14:textId="77777777" w:rsidR="00CF5E60" w:rsidRPr="000609C2" w:rsidRDefault="00CF5E60" w:rsidP="00CF5E60">
            <w:pPr>
              <w:numPr>
                <w:ilvl w:val="0"/>
                <w:numId w:val="26"/>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 xml:space="preserve">wdrożenie dokumentów strategicznych i planistycznych dla obszarów cennych przyrodniczo, parków krajobrazowych i rezerwatów przyrody, </w:t>
            </w:r>
          </w:p>
          <w:p w14:paraId="74FDD09F" w14:textId="77777777" w:rsidR="00CF5E60" w:rsidRPr="000609C2" w:rsidRDefault="00CF5E60" w:rsidP="00CF5E60">
            <w:pPr>
              <w:numPr>
                <w:ilvl w:val="0"/>
                <w:numId w:val="26"/>
              </w:numPr>
              <w:autoSpaceDE w:val="0"/>
              <w:autoSpaceDN w:val="0"/>
              <w:adjustRightInd w:val="0"/>
              <w:spacing w:after="0" w:line="276" w:lineRule="auto"/>
              <w:rPr>
                <w:rFonts w:cstheme="minorHAnsi"/>
                <w:b/>
                <w:color w:val="000099"/>
                <w:sz w:val="24"/>
                <w:szCs w:val="24"/>
                <w:lang w:eastAsia="pl-PL"/>
              </w:rPr>
            </w:pPr>
            <w:r w:rsidRPr="000609C2">
              <w:rPr>
                <w:rFonts w:cstheme="minorHAnsi"/>
                <w:b/>
                <w:color w:val="000099"/>
                <w:sz w:val="24"/>
                <w:szCs w:val="24"/>
                <w:lang w:eastAsia="pl-PL"/>
              </w:rPr>
              <w:t>inwentaryzację przyrodniczą.</w:t>
            </w:r>
          </w:p>
        </w:tc>
      </w:tr>
    </w:tbl>
    <w:p w14:paraId="579B7463" w14:textId="77777777" w:rsidR="002F5597" w:rsidRPr="004709E1" w:rsidRDefault="002F5597" w:rsidP="004709E1">
      <w:pPr>
        <w:spacing w:after="0"/>
        <w:rPr>
          <w:sz w:val="2"/>
          <w:szCs w:val="2"/>
        </w:rPr>
      </w:pPr>
    </w:p>
    <w:tbl>
      <w:tblPr>
        <w:tblW w:w="1573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70" w:type="dxa"/>
          <w:bottom w:w="28" w:type="dxa"/>
          <w:right w:w="70" w:type="dxa"/>
        </w:tblCellMar>
        <w:tblLook w:val="00A0" w:firstRow="1" w:lastRow="0" w:firstColumn="1" w:lastColumn="0" w:noHBand="0" w:noVBand="0"/>
      </w:tblPr>
      <w:tblGrid>
        <w:gridCol w:w="396"/>
        <w:gridCol w:w="3140"/>
        <w:gridCol w:w="8790"/>
        <w:gridCol w:w="3404"/>
      </w:tblGrid>
      <w:tr w:rsidR="002F5597" w:rsidRPr="000609C2" w14:paraId="75CFDD5C" w14:textId="77777777" w:rsidTr="00A87870">
        <w:trPr>
          <w:trHeight w:val="452"/>
          <w:tblHeader/>
          <w:jc w:val="center"/>
        </w:trPr>
        <w:tc>
          <w:tcPr>
            <w:tcW w:w="15730" w:type="dxa"/>
            <w:gridSpan w:val="4"/>
            <w:shd w:val="clear" w:color="auto" w:fill="D9D9D9"/>
            <w:noWrap/>
            <w:vAlign w:val="center"/>
          </w:tcPr>
          <w:p w14:paraId="446F1D9D" w14:textId="122B5750" w:rsidR="002F5597" w:rsidRPr="000609C2" w:rsidRDefault="002F5597" w:rsidP="003756C6">
            <w:pPr>
              <w:spacing w:after="0"/>
              <w:rPr>
                <w:rFonts w:cstheme="minorHAnsi"/>
                <w:b/>
                <w:bCs/>
                <w:color w:val="000099"/>
                <w:sz w:val="24"/>
                <w:szCs w:val="24"/>
              </w:rPr>
            </w:pPr>
            <w:r w:rsidRPr="00CF5E60">
              <w:rPr>
                <w:rFonts w:ascii="Calibri" w:eastAsia="Times New Roman" w:hAnsi="Calibri" w:cs="Calibri"/>
                <w:b/>
                <w:color w:val="000099"/>
                <w:sz w:val="24"/>
                <w:szCs w:val="24"/>
                <w:lang w:eastAsia="pl-PL"/>
              </w:rPr>
              <w:t xml:space="preserve">Kryteria merytoryczne szczegółowe </w:t>
            </w:r>
            <w:r w:rsidRPr="00CF5E60">
              <w:rPr>
                <w:rFonts w:ascii="Calibri" w:eastAsia="Times New Roman" w:hAnsi="Calibri" w:cs="Calibri"/>
                <w:color w:val="000099"/>
                <w:sz w:val="24"/>
                <w:szCs w:val="24"/>
                <w:lang w:eastAsia="pl-PL"/>
              </w:rPr>
              <w:t>–</w:t>
            </w:r>
            <w:r w:rsidRPr="00CF5E60">
              <w:rPr>
                <w:rFonts w:ascii="Calibri" w:eastAsia="Times New Roman" w:hAnsi="Calibri" w:cs="Calibri"/>
                <w:b/>
                <w:color w:val="000099"/>
                <w:sz w:val="24"/>
                <w:szCs w:val="24"/>
                <w:lang w:eastAsia="pl-PL"/>
              </w:rPr>
              <w:t xml:space="preserve"> </w:t>
            </w:r>
            <w:r w:rsidRPr="00CF5E60">
              <w:rPr>
                <w:rFonts w:ascii="Calibri" w:eastAsia="Times New Roman" w:hAnsi="Calibri" w:cs="Calibri"/>
                <w:color w:val="000099"/>
                <w:sz w:val="24"/>
                <w:szCs w:val="24"/>
                <w:lang w:eastAsia="pl-PL"/>
              </w:rPr>
              <w:t>obowiązujące</w:t>
            </w:r>
            <w:r w:rsidRPr="00CF5E60">
              <w:rPr>
                <w:rFonts w:ascii="Calibri" w:eastAsia="Times New Roman" w:hAnsi="Calibri" w:cs="Calibri"/>
                <w:b/>
                <w:color w:val="000099"/>
                <w:sz w:val="24"/>
                <w:szCs w:val="24"/>
                <w:lang w:eastAsia="pl-PL"/>
              </w:rPr>
              <w:t xml:space="preserve"> </w:t>
            </w:r>
            <w:r w:rsidRPr="00CF5E60">
              <w:rPr>
                <w:rFonts w:ascii="Calibri" w:eastAsia="Times New Roman" w:hAnsi="Calibri" w:cs="Calibri"/>
                <w:color w:val="000099"/>
                <w:sz w:val="24"/>
                <w:szCs w:val="24"/>
              </w:rPr>
              <w:t>dla naborów przeprowadzonych w trybie konkurencyjnym</w:t>
            </w:r>
          </w:p>
        </w:tc>
      </w:tr>
      <w:tr w:rsidR="00CF5E60" w:rsidRPr="000609C2" w14:paraId="44F9B748" w14:textId="77777777" w:rsidTr="00CF5E60">
        <w:trPr>
          <w:trHeight w:val="452"/>
          <w:tblHeader/>
          <w:jc w:val="center"/>
        </w:trPr>
        <w:tc>
          <w:tcPr>
            <w:tcW w:w="396" w:type="dxa"/>
            <w:shd w:val="clear" w:color="auto" w:fill="D9D9D9"/>
            <w:noWrap/>
            <w:vAlign w:val="center"/>
          </w:tcPr>
          <w:p w14:paraId="07C42EB5" w14:textId="77777777" w:rsidR="00CF5E60" w:rsidRPr="000609C2" w:rsidRDefault="00CF5E60" w:rsidP="003756C6">
            <w:pPr>
              <w:spacing w:after="0"/>
              <w:rPr>
                <w:rFonts w:cstheme="minorHAnsi"/>
                <w:b/>
                <w:bCs/>
                <w:color w:val="000099"/>
                <w:sz w:val="24"/>
                <w:szCs w:val="24"/>
              </w:rPr>
            </w:pPr>
            <w:r w:rsidRPr="000609C2">
              <w:rPr>
                <w:rFonts w:cstheme="minorHAnsi"/>
                <w:b/>
                <w:bCs/>
                <w:color w:val="000099"/>
                <w:sz w:val="24"/>
                <w:szCs w:val="24"/>
              </w:rPr>
              <w:t>lp.</w:t>
            </w:r>
          </w:p>
        </w:tc>
        <w:tc>
          <w:tcPr>
            <w:tcW w:w="3140" w:type="dxa"/>
            <w:shd w:val="clear" w:color="auto" w:fill="D9D9D9"/>
            <w:noWrap/>
            <w:vAlign w:val="center"/>
          </w:tcPr>
          <w:p w14:paraId="0C409D04" w14:textId="77777777" w:rsidR="00CF5E60" w:rsidRPr="000609C2" w:rsidRDefault="00CF5E60" w:rsidP="003756C6">
            <w:pPr>
              <w:spacing w:after="0"/>
              <w:rPr>
                <w:rFonts w:cstheme="minorHAnsi"/>
                <w:b/>
                <w:bCs/>
                <w:color w:val="000099"/>
                <w:sz w:val="24"/>
                <w:szCs w:val="24"/>
              </w:rPr>
            </w:pPr>
            <w:r w:rsidRPr="000609C2">
              <w:rPr>
                <w:rFonts w:cstheme="minorHAnsi"/>
                <w:b/>
                <w:bCs/>
                <w:color w:val="000099"/>
                <w:sz w:val="24"/>
                <w:szCs w:val="24"/>
              </w:rPr>
              <w:t>Nazwa kryterium</w:t>
            </w:r>
          </w:p>
        </w:tc>
        <w:tc>
          <w:tcPr>
            <w:tcW w:w="8790" w:type="dxa"/>
            <w:shd w:val="clear" w:color="auto" w:fill="D9D9D9"/>
            <w:vAlign w:val="center"/>
          </w:tcPr>
          <w:p w14:paraId="25D44BF7" w14:textId="77777777" w:rsidR="00CF5E60" w:rsidRPr="000609C2" w:rsidRDefault="00CF5E60" w:rsidP="003756C6">
            <w:pPr>
              <w:spacing w:after="0"/>
              <w:rPr>
                <w:rFonts w:cstheme="minorHAnsi"/>
                <w:b/>
                <w:bCs/>
                <w:color w:val="000099"/>
                <w:sz w:val="24"/>
                <w:szCs w:val="24"/>
              </w:rPr>
            </w:pPr>
            <w:r w:rsidRPr="000609C2">
              <w:rPr>
                <w:rFonts w:cstheme="minorHAnsi"/>
                <w:b/>
                <w:bCs/>
                <w:color w:val="000099"/>
                <w:sz w:val="24"/>
                <w:szCs w:val="24"/>
              </w:rPr>
              <w:t>Definicja</w:t>
            </w:r>
          </w:p>
        </w:tc>
        <w:tc>
          <w:tcPr>
            <w:tcW w:w="3404" w:type="dxa"/>
            <w:shd w:val="clear" w:color="auto" w:fill="D9D9D9"/>
            <w:vAlign w:val="center"/>
          </w:tcPr>
          <w:p w14:paraId="5C730E55" w14:textId="77777777" w:rsidR="00CF5E60" w:rsidRPr="000609C2" w:rsidRDefault="00CF5E60" w:rsidP="003756C6">
            <w:pPr>
              <w:spacing w:after="0"/>
              <w:rPr>
                <w:rFonts w:cstheme="minorHAnsi"/>
                <w:b/>
                <w:bCs/>
                <w:color w:val="000099"/>
                <w:sz w:val="24"/>
                <w:szCs w:val="24"/>
              </w:rPr>
            </w:pPr>
            <w:r w:rsidRPr="000609C2">
              <w:rPr>
                <w:rFonts w:cstheme="minorHAnsi"/>
                <w:b/>
                <w:bCs/>
                <w:color w:val="000099"/>
                <w:sz w:val="24"/>
                <w:szCs w:val="24"/>
              </w:rPr>
              <w:t>Opis znaczenia kryterium</w:t>
            </w:r>
          </w:p>
        </w:tc>
      </w:tr>
      <w:tr w:rsidR="00CF5E60" w:rsidRPr="000609C2" w14:paraId="10BAD529" w14:textId="77777777" w:rsidTr="00CF5E60">
        <w:trPr>
          <w:trHeight w:val="136"/>
          <w:tblHeader/>
          <w:jc w:val="center"/>
        </w:trPr>
        <w:tc>
          <w:tcPr>
            <w:tcW w:w="396" w:type="dxa"/>
            <w:shd w:val="clear" w:color="auto" w:fill="F2F2F2"/>
            <w:noWrap/>
            <w:vAlign w:val="center"/>
          </w:tcPr>
          <w:p w14:paraId="3AF92E48" w14:textId="77777777" w:rsidR="00CF5E60" w:rsidRPr="00DA4D0A" w:rsidRDefault="00CF5E60" w:rsidP="003756C6">
            <w:pPr>
              <w:spacing w:after="0"/>
              <w:rPr>
                <w:rFonts w:cstheme="minorHAnsi"/>
                <w:bCs/>
                <w:i/>
                <w:iCs/>
                <w:color w:val="000099"/>
                <w:sz w:val="24"/>
                <w:szCs w:val="24"/>
              </w:rPr>
            </w:pPr>
            <w:r w:rsidRPr="00DA4D0A">
              <w:rPr>
                <w:rFonts w:cstheme="minorHAnsi"/>
                <w:bCs/>
                <w:i/>
                <w:iCs/>
                <w:color w:val="000099"/>
                <w:sz w:val="24"/>
                <w:szCs w:val="24"/>
              </w:rPr>
              <w:t>1</w:t>
            </w:r>
          </w:p>
        </w:tc>
        <w:tc>
          <w:tcPr>
            <w:tcW w:w="3140" w:type="dxa"/>
            <w:shd w:val="clear" w:color="auto" w:fill="F2F2F2"/>
            <w:noWrap/>
            <w:vAlign w:val="center"/>
          </w:tcPr>
          <w:p w14:paraId="047153EE" w14:textId="77777777" w:rsidR="00CF5E60" w:rsidRPr="00DA4D0A" w:rsidRDefault="00CF5E60" w:rsidP="003756C6">
            <w:pPr>
              <w:spacing w:after="0"/>
              <w:rPr>
                <w:rFonts w:cstheme="minorHAnsi"/>
                <w:bCs/>
                <w:i/>
                <w:iCs/>
                <w:color w:val="000099"/>
                <w:sz w:val="24"/>
                <w:szCs w:val="24"/>
              </w:rPr>
            </w:pPr>
            <w:r w:rsidRPr="00DA4D0A">
              <w:rPr>
                <w:rFonts w:cstheme="minorHAnsi"/>
                <w:bCs/>
                <w:i/>
                <w:iCs/>
                <w:color w:val="000099"/>
                <w:sz w:val="24"/>
                <w:szCs w:val="24"/>
              </w:rPr>
              <w:t>2</w:t>
            </w:r>
          </w:p>
        </w:tc>
        <w:tc>
          <w:tcPr>
            <w:tcW w:w="8790" w:type="dxa"/>
            <w:shd w:val="clear" w:color="auto" w:fill="F2F2F2"/>
            <w:vAlign w:val="center"/>
          </w:tcPr>
          <w:p w14:paraId="0AAD87CA" w14:textId="77777777" w:rsidR="00CF5E60" w:rsidRPr="00DA4D0A" w:rsidRDefault="00CF5E60" w:rsidP="003756C6">
            <w:pPr>
              <w:spacing w:after="0"/>
              <w:rPr>
                <w:rFonts w:cstheme="minorHAnsi"/>
                <w:bCs/>
                <w:i/>
                <w:iCs/>
                <w:color w:val="000099"/>
                <w:sz w:val="24"/>
                <w:szCs w:val="24"/>
              </w:rPr>
            </w:pPr>
            <w:r w:rsidRPr="00DA4D0A">
              <w:rPr>
                <w:rFonts w:cstheme="minorHAnsi"/>
                <w:bCs/>
                <w:i/>
                <w:iCs/>
                <w:color w:val="000099"/>
                <w:sz w:val="24"/>
                <w:szCs w:val="24"/>
              </w:rPr>
              <w:t>3</w:t>
            </w:r>
          </w:p>
        </w:tc>
        <w:tc>
          <w:tcPr>
            <w:tcW w:w="3404" w:type="dxa"/>
            <w:shd w:val="clear" w:color="auto" w:fill="F2F2F2"/>
            <w:vAlign w:val="center"/>
          </w:tcPr>
          <w:p w14:paraId="3E3EF7F2" w14:textId="77777777" w:rsidR="00CF5E60" w:rsidRPr="00DA4D0A" w:rsidRDefault="00CF5E60" w:rsidP="003756C6">
            <w:pPr>
              <w:spacing w:after="0"/>
              <w:rPr>
                <w:rFonts w:cstheme="minorHAnsi"/>
                <w:bCs/>
                <w:i/>
                <w:iCs/>
                <w:color w:val="000099"/>
                <w:sz w:val="24"/>
                <w:szCs w:val="24"/>
              </w:rPr>
            </w:pPr>
            <w:r w:rsidRPr="00DA4D0A">
              <w:rPr>
                <w:rFonts w:cstheme="minorHAnsi"/>
                <w:bCs/>
                <w:i/>
                <w:iCs/>
                <w:color w:val="000099"/>
                <w:sz w:val="24"/>
                <w:szCs w:val="24"/>
              </w:rPr>
              <w:t>4</w:t>
            </w:r>
          </w:p>
        </w:tc>
      </w:tr>
      <w:tr w:rsidR="00CF5E60" w:rsidRPr="000609C2" w14:paraId="64FCB4B3" w14:textId="77777777" w:rsidTr="00CF5E60">
        <w:trPr>
          <w:trHeight w:val="737"/>
          <w:jc w:val="center"/>
        </w:trPr>
        <w:tc>
          <w:tcPr>
            <w:tcW w:w="396" w:type="dxa"/>
            <w:noWrap/>
            <w:vAlign w:val="center"/>
          </w:tcPr>
          <w:p w14:paraId="6A903BFE" w14:textId="77777777" w:rsidR="00CF5E60" w:rsidRPr="000609C2" w:rsidRDefault="00CF5E60" w:rsidP="003756C6">
            <w:pPr>
              <w:spacing w:after="0"/>
              <w:rPr>
                <w:rFonts w:cstheme="minorHAnsi"/>
                <w:sz w:val="24"/>
                <w:szCs w:val="24"/>
              </w:rPr>
            </w:pPr>
            <w:r w:rsidRPr="000609C2">
              <w:rPr>
                <w:rFonts w:cstheme="minorHAnsi"/>
                <w:sz w:val="24"/>
                <w:szCs w:val="24"/>
              </w:rPr>
              <w:t>1.</w:t>
            </w:r>
          </w:p>
        </w:tc>
        <w:tc>
          <w:tcPr>
            <w:tcW w:w="3140" w:type="dxa"/>
            <w:vAlign w:val="center"/>
          </w:tcPr>
          <w:p w14:paraId="3A5A5EA8" w14:textId="77777777" w:rsidR="00CF5E60" w:rsidRPr="000609C2" w:rsidRDefault="00CF5E60" w:rsidP="003756C6">
            <w:pPr>
              <w:spacing w:after="120"/>
              <w:rPr>
                <w:rFonts w:cstheme="minorHAnsi"/>
                <w:sz w:val="24"/>
                <w:szCs w:val="24"/>
              </w:rPr>
            </w:pPr>
            <w:r w:rsidRPr="000609C2">
              <w:rPr>
                <w:rFonts w:cstheme="minorHAnsi"/>
                <w:sz w:val="24"/>
                <w:szCs w:val="24"/>
              </w:rPr>
              <w:t>Opracowa</w:t>
            </w:r>
            <w:r>
              <w:rPr>
                <w:rFonts w:cstheme="minorHAnsi"/>
                <w:sz w:val="24"/>
                <w:szCs w:val="24"/>
              </w:rPr>
              <w:t>nie dokumentów strategicznych i </w:t>
            </w:r>
            <w:r w:rsidRPr="000609C2">
              <w:rPr>
                <w:rFonts w:cstheme="minorHAnsi"/>
                <w:sz w:val="24"/>
                <w:szCs w:val="24"/>
              </w:rPr>
              <w:t>planistycz</w:t>
            </w:r>
            <w:r>
              <w:rPr>
                <w:rFonts w:cstheme="minorHAnsi"/>
                <w:sz w:val="24"/>
                <w:szCs w:val="24"/>
              </w:rPr>
              <w:t>nych dla obszarów chronionych i </w:t>
            </w:r>
            <w:r w:rsidRPr="000609C2">
              <w:rPr>
                <w:rFonts w:cstheme="minorHAnsi"/>
                <w:sz w:val="24"/>
                <w:szCs w:val="24"/>
              </w:rPr>
              <w:t xml:space="preserve">cennych przyrodniczo </w:t>
            </w:r>
            <w:r>
              <w:rPr>
                <w:rFonts w:cstheme="minorHAnsi"/>
                <w:sz w:val="24"/>
                <w:szCs w:val="24"/>
              </w:rPr>
              <w:t>(jeśli </w:t>
            </w:r>
            <w:r w:rsidRPr="000609C2">
              <w:rPr>
                <w:rFonts w:cstheme="minorHAnsi"/>
                <w:sz w:val="24"/>
                <w:szCs w:val="24"/>
              </w:rPr>
              <w:t>dotyczy)</w:t>
            </w:r>
          </w:p>
        </w:tc>
        <w:tc>
          <w:tcPr>
            <w:tcW w:w="8790" w:type="dxa"/>
            <w:vAlign w:val="center"/>
          </w:tcPr>
          <w:p w14:paraId="37EE35A3" w14:textId="77777777" w:rsidR="00CF5E60" w:rsidRPr="00D64338" w:rsidRDefault="00CF5E60" w:rsidP="003756C6">
            <w:pPr>
              <w:pStyle w:val="Akapitzlist"/>
              <w:spacing w:after="60"/>
              <w:ind w:left="0"/>
              <w:contextualSpacing w:val="0"/>
              <w:rPr>
                <w:rFonts w:asciiTheme="minorHAnsi" w:hAnsiTheme="minorHAnsi" w:cstheme="minorHAnsi"/>
                <w:sz w:val="24"/>
                <w:szCs w:val="24"/>
              </w:rPr>
            </w:pPr>
            <w:r w:rsidRPr="00D64338">
              <w:rPr>
                <w:rFonts w:asciiTheme="minorHAnsi" w:hAnsiTheme="minorHAnsi" w:cstheme="minorHAnsi"/>
                <w:sz w:val="24"/>
                <w:szCs w:val="24"/>
              </w:rPr>
              <w:t>Opracowanie dokumentów strategicznych i planistycznych dotyczy:</w:t>
            </w:r>
          </w:p>
          <w:p w14:paraId="488C898D" w14:textId="77777777" w:rsidR="00CF5E60" w:rsidRPr="00D64338" w:rsidRDefault="00CF5E60" w:rsidP="00CF5E60">
            <w:pPr>
              <w:pStyle w:val="Akapitzlist"/>
              <w:numPr>
                <w:ilvl w:val="0"/>
                <w:numId w:val="27"/>
              </w:numPr>
              <w:spacing w:after="60"/>
              <w:contextualSpacing w:val="0"/>
              <w:rPr>
                <w:rFonts w:asciiTheme="minorHAnsi" w:hAnsiTheme="minorHAnsi" w:cstheme="minorHAnsi"/>
                <w:sz w:val="24"/>
                <w:szCs w:val="24"/>
              </w:rPr>
            </w:pPr>
            <w:r w:rsidRPr="00D64338">
              <w:rPr>
                <w:rFonts w:asciiTheme="minorHAnsi" w:hAnsiTheme="minorHAnsi" w:cstheme="minorHAnsi"/>
                <w:sz w:val="24"/>
                <w:szCs w:val="24"/>
              </w:rPr>
              <w:t>parków krajobrazowych, w tym obszarów Natura 2000 pokrywających się z obszarem danego parku krajobrazowego (możliwe są tylko plany ochrony bez uwzględnienia zakresu planów zadań ochronnych dla Natura 2000),</w:t>
            </w:r>
          </w:p>
          <w:p w14:paraId="5285D02C" w14:textId="77777777" w:rsidR="00CF5E60" w:rsidRPr="00D64338" w:rsidRDefault="00CF5E60" w:rsidP="00CF5E60">
            <w:pPr>
              <w:pStyle w:val="Akapitzlist"/>
              <w:numPr>
                <w:ilvl w:val="0"/>
                <w:numId w:val="27"/>
              </w:numPr>
              <w:spacing w:after="60"/>
              <w:contextualSpacing w:val="0"/>
              <w:rPr>
                <w:rFonts w:asciiTheme="minorHAnsi" w:hAnsiTheme="minorHAnsi" w:cstheme="minorHAnsi"/>
                <w:sz w:val="24"/>
                <w:szCs w:val="24"/>
              </w:rPr>
            </w:pPr>
            <w:r w:rsidRPr="00D64338">
              <w:rPr>
                <w:rFonts w:asciiTheme="minorHAnsi" w:hAnsiTheme="minorHAnsi" w:cstheme="minorHAnsi"/>
                <w:sz w:val="24"/>
                <w:szCs w:val="24"/>
              </w:rPr>
              <w:t>rezerwatów przyrody (jeśli nie pokrywają się z obszarami Natura 2000),</w:t>
            </w:r>
          </w:p>
          <w:p w14:paraId="728FFBAD" w14:textId="77777777" w:rsidR="00CF5E60" w:rsidRPr="00D64338" w:rsidRDefault="00CF5E60" w:rsidP="00CF5E60">
            <w:pPr>
              <w:pStyle w:val="Akapitzlist"/>
              <w:numPr>
                <w:ilvl w:val="0"/>
                <w:numId w:val="27"/>
              </w:numPr>
              <w:spacing w:after="60"/>
              <w:contextualSpacing w:val="0"/>
              <w:rPr>
                <w:rFonts w:asciiTheme="minorHAnsi" w:hAnsiTheme="minorHAnsi" w:cstheme="minorHAnsi"/>
                <w:sz w:val="24"/>
                <w:szCs w:val="24"/>
              </w:rPr>
            </w:pPr>
            <w:r w:rsidRPr="00D64338">
              <w:rPr>
                <w:rFonts w:asciiTheme="minorHAnsi" w:hAnsiTheme="minorHAnsi" w:cstheme="minorHAnsi"/>
                <w:sz w:val="24"/>
                <w:szCs w:val="24"/>
              </w:rPr>
              <w:t>obszarów Natura 2000 (tylko w zakresie aktualizacji planów ochrony parków krajobrazowych, które dotychczas uwzględniały zakres planów zadań ochronnych dla fragmentów obszarów Natura 2000).</w:t>
            </w:r>
          </w:p>
          <w:p w14:paraId="18B717EE" w14:textId="77777777" w:rsidR="00CF5E60" w:rsidRPr="00D64338" w:rsidRDefault="00CF5E60" w:rsidP="00CF5E60">
            <w:pPr>
              <w:pStyle w:val="Akapitzlist"/>
              <w:numPr>
                <w:ilvl w:val="0"/>
                <w:numId w:val="27"/>
              </w:numPr>
              <w:spacing w:after="60"/>
              <w:contextualSpacing w:val="0"/>
              <w:rPr>
                <w:rFonts w:asciiTheme="minorHAnsi" w:hAnsiTheme="minorHAnsi" w:cstheme="minorHAnsi"/>
                <w:sz w:val="24"/>
                <w:szCs w:val="24"/>
              </w:rPr>
            </w:pPr>
            <w:r w:rsidRPr="00D64338">
              <w:rPr>
                <w:rFonts w:asciiTheme="minorHAnsi" w:hAnsiTheme="minorHAnsi" w:cstheme="minorHAnsi"/>
                <w:sz w:val="24"/>
                <w:szCs w:val="24"/>
              </w:rPr>
              <w:t xml:space="preserve">innych obszarów cennych przyrodniczo, </w:t>
            </w:r>
            <w:r w:rsidRPr="00D64338">
              <w:rPr>
                <w:sz w:val="24"/>
                <w:szCs w:val="24"/>
              </w:rPr>
              <w:t>w tym proponowanych do ochrony, z wyłączeniem obszarów wspieranych na poziomie krajowym (obszary Natura 2000 i parki narodowe).</w:t>
            </w:r>
          </w:p>
          <w:p w14:paraId="431DD782" w14:textId="77777777" w:rsidR="00CF5E60" w:rsidRPr="000609C2" w:rsidRDefault="00CF5E60" w:rsidP="003756C6">
            <w:pPr>
              <w:pStyle w:val="Akapitzlist"/>
              <w:spacing w:before="120" w:after="60"/>
              <w:ind w:left="0"/>
              <w:contextualSpacing w:val="0"/>
              <w:rPr>
                <w:rFonts w:asciiTheme="minorHAnsi" w:hAnsiTheme="minorHAnsi" w:cstheme="minorHAnsi"/>
                <w:sz w:val="24"/>
                <w:szCs w:val="24"/>
              </w:rPr>
            </w:pPr>
            <w:r w:rsidRPr="00D64338">
              <w:rPr>
                <w:rFonts w:asciiTheme="minorHAnsi" w:hAnsiTheme="minorHAnsi" w:cstheme="minorHAnsi"/>
                <w:sz w:val="24"/>
                <w:szCs w:val="24"/>
              </w:rPr>
              <w:t>Kryterium weryfikowane na podstawie zapisów wniosku o dofinansowanie i załączników i/lub wyjaśnień udzielonych przez Wnioskodawcę.</w:t>
            </w:r>
          </w:p>
        </w:tc>
        <w:tc>
          <w:tcPr>
            <w:tcW w:w="3404" w:type="dxa"/>
            <w:vAlign w:val="center"/>
          </w:tcPr>
          <w:p w14:paraId="6AE16C18" w14:textId="77777777" w:rsidR="00CF5E60" w:rsidRPr="000609C2" w:rsidRDefault="00CF5E60" w:rsidP="003756C6">
            <w:pPr>
              <w:spacing w:after="0"/>
              <w:rPr>
                <w:rFonts w:cstheme="minorHAnsi"/>
                <w:sz w:val="24"/>
                <w:szCs w:val="24"/>
              </w:rPr>
            </w:pPr>
            <w:r w:rsidRPr="000609C2">
              <w:rPr>
                <w:rFonts w:cstheme="minorHAnsi"/>
                <w:sz w:val="24"/>
                <w:szCs w:val="24"/>
              </w:rPr>
              <w:t>Kryterium bezwzględne (0/1)</w:t>
            </w:r>
          </w:p>
        </w:tc>
      </w:tr>
      <w:tr w:rsidR="00CF5E60" w:rsidRPr="000609C2" w14:paraId="65F98A7B" w14:textId="77777777" w:rsidTr="00CF5E60">
        <w:trPr>
          <w:trHeight w:val="799"/>
          <w:jc w:val="center"/>
        </w:trPr>
        <w:tc>
          <w:tcPr>
            <w:tcW w:w="396" w:type="dxa"/>
            <w:noWrap/>
            <w:vAlign w:val="center"/>
          </w:tcPr>
          <w:p w14:paraId="4DAD2B17" w14:textId="77777777" w:rsidR="00CF5E60" w:rsidRPr="000609C2" w:rsidRDefault="00CF5E60" w:rsidP="003756C6">
            <w:pPr>
              <w:spacing w:after="0"/>
              <w:rPr>
                <w:rFonts w:cstheme="minorHAnsi"/>
                <w:sz w:val="24"/>
                <w:szCs w:val="24"/>
              </w:rPr>
            </w:pPr>
            <w:r w:rsidRPr="000609C2">
              <w:rPr>
                <w:rFonts w:cstheme="minorHAnsi"/>
                <w:sz w:val="24"/>
                <w:szCs w:val="24"/>
              </w:rPr>
              <w:lastRenderedPageBreak/>
              <w:t xml:space="preserve">2. </w:t>
            </w:r>
          </w:p>
        </w:tc>
        <w:tc>
          <w:tcPr>
            <w:tcW w:w="3140" w:type="dxa"/>
            <w:vAlign w:val="center"/>
          </w:tcPr>
          <w:p w14:paraId="075AF90F" w14:textId="77777777" w:rsidR="00CF5E60" w:rsidRPr="000609C2" w:rsidRDefault="00CF5E60" w:rsidP="003756C6">
            <w:pPr>
              <w:spacing w:after="120"/>
              <w:rPr>
                <w:rFonts w:cstheme="minorHAnsi"/>
                <w:sz w:val="24"/>
                <w:szCs w:val="24"/>
              </w:rPr>
            </w:pPr>
            <w:r w:rsidRPr="000609C2">
              <w:rPr>
                <w:rFonts w:cstheme="minorHAnsi"/>
                <w:sz w:val="24"/>
                <w:szCs w:val="24"/>
              </w:rPr>
              <w:t>Wdrażanie zapisów dokumentów strategicznych i planistycznych dla obszarów chronionych i cennych przyrodniczo (jeśli dotyczy)</w:t>
            </w:r>
          </w:p>
        </w:tc>
        <w:tc>
          <w:tcPr>
            <w:tcW w:w="8790" w:type="dxa"/>
            <w:vAlign w:val="center"/>
          </w:tcPr>
          <w:p w14:paraId="481176E9" w14:textId="77777777" w:rsidR="00CF5E60" w:rsidRPr="000609C2" w:rsidRDefault="00CF5E60" w:rsidP="003756C6">
            <w:pPr>
              <w:pStyle w:val="Akapitzlist"/>
              <w:spacing w:after="120"/>
              <w:ind w:left="0"/>
              <w:contextualSpacing w:val="0"/>
              <w:rPr>
                <w:rFonts w:asciiTheme="minorHAnsi" w:hAnsiTheme="minorHAnsi" w:cstheme="minorHAnsi"/>
                <w:sz w:val="24"/>
                <w:szCs w:val="24"/>
              </w:rPr>
            </w:pPr>
            <w:r w:rsidRPr="000609C2">
              <w:rPr>
                <w:rFonts w:asciiTheme="minorHAnsi" w:hAnsiTheme="minorHAnsi" w:cstheme="minorHAnsi"/>
                <w:sz w:val="24"/>
                <w:szCs w:val="24"/>
              </w:rPr>
              <w:t>Wdrażanie zapisów dokumentów strategicznych i planistycznych dotyczy:</w:t>
            </w:r>
          </w:p>
          <w:p w14:paraId="610BA6E7" w14:textId="77777777" w:rsidR="00CF5E60" w:rsidRPr="00952D4F" w:rsidRDefault="00CF5E60" w:rsidP="00CF5E60">
            <w:pPr>
              <w:pStyle w:val="Akapitzlist"/>
              <w:numPr>
                <w:ilvl w:val="0"/>
                <w:numId w:val="28"/>
              </w:numPr>
              <w:spacing w:after="120"/>
              <w:contextualSpacing w:val="0"/>
              <w:rPr>
                <w:rFonts w:asciiTheme="minorHAnsi" w:hAnsiTheme="minorHAnsi" w:cstheme="minorHAnsi"/>
                <w:sz w:val="24"/>
                <w:szCs w:val="24"/>
              </w:rPr>
            </w:pPr>
            <w:r w:rsidRPr="00952D4F">
              <w:rPr>
                <w:rFonts w:asciiTheme="minorHAnsi" w:hAnsiTheme="minorHAnsi" w:cstheme="minorHAnsi"/>
                <w:sz w:val="24"/>
                <w:szCs w:val="24"/>
              </w:rPr>
              <w:t>parków krajobrazowych i rezerwatów przyrody w części nie pokrywającej się z obszarami Natura 2000,</w:t>
            </w:r>
          </w:p>
          <w:p w14:paraId="170ED917" w14:textId="77777777" w:rsidR="00CF5E60" w:rsidRPr="00D64338" w:rsidRDefault="00CF5E60" w:rsidP="00CF5E60">
            <w:pPr>
              <w:pStyle w:val="Akapitzlist"/>
              <w:numPr>
                <w:ilvl w:val="0"/>
                <w:numId w:val="28"/>
              </w:numPr>
              <w:spacing w:after="60"/>
              <w:contextualSpacing w:val="0"/>
              <w:rPr>
                <w:rFonts w:asciiTheme="minorHAnsi" w:hAnsiTheme="minorHAnsi" w:cstheme="minorHAnsi"/>
                <w:color w:val="000000"/>
                <w:sz w:val="24"/>
                <w:szCs w:val="24"/>
              </w:rPr>
            </w:pPr>
            <w:r w:rsidRPr="00D64338">
              <w:rPr>
                <w:rFonts w:asciiTheme="minorHAnsi" w:hAnsiTheme="minorHAnsi" w:cstheme="minorHAnsi"/>
                <w:sz w:val="24"/>
                <w:szCs w:val="24"/>
              </w:rPr>
              <w:t xml:space="preserve">w przypadku, gdy obszar Natura 2000 pokrywa się z </w:t>
            </w:r>
            <w:r w:rsidRPr="00D64338">
              <w:rPr>
                <w:rFonts w:asciiTheme="minorHAnsi" w:hAnsiTheme="minorHAnsi" w:cstheme="minorHAnsi"/>
                <w:color w:val="000000"/>
                <w:sz w:val="24"/>
                <w:szCs w:val="24"/>
              </w:rPr>
              <w:t>parkiem krajobrazowym lub rezerwatem przyrody, dofinansowanie możliwe jest gdy:</w:t>
            </w:r>
          </w:p>
          <w:p w14:paraId="2FAB13C9" w14:textId="77777777" w:rsidR="00CF5E60" w:rsidRPr="00D64338" w:rsidRDefault="00CF5E60" w:rsidP="00CF5E60">
            <w:pPr>
              <w:pStyle w:val="Akapitzlist"/>
              <w:numPr>
                <w:ilvl w:val="0"/>
                <w:numId w:val="29"/>
              </w:numPr>
              <w:spacing w:after="60"/>
              <w:contextualSpacing w:val="0"/>
              <w:rPr>
                <w:rFonts w:asciiTheme="minorHAnsi" w:hAnsiTheme="minorHAnsi" w:cstheme="minorHAnsi"/>
                <w:color w:val="000000"/>
                <w:sz w:val="24"/>
                <w:szCs w:val="24"/>
              </w:rPr>
            </w:pPr>
            <w:r w:rsidRPr="00D64338">
              <w:rPr>
                <w:rFonts w:asciiTheme="minorHAnsi" w:hAnsiTheme="minorHAnsi" w:cstheme="minorHAnsi"/>
                <w:color w:val="000000"/>
                <w:sz w:val="24"/>
                <w:szCs w:val="24"/>
              </w:rPr>
              <w:t xml:space="preserve">brak jest planowanej/realizowanej interwencji na poziomie krajowym w ramach </w:t>
            </w:r>
            <w:proofErr w:type="spellStart"/>
            <w:r w:rsidRPr="00D64338">
              <w:rPr>
                <w:rFonts w:asciiTheme="minorHAnsi" w:hAnsiTheme="minorHAnsi" w:cstheme="minorHAnsi"/>
                <w:color w:val="000000"/>
                <w:sz w:val="24"/>
                <w:szCs w:val="24"/>
              </w:rPr>
              <w:t>FEnIKS</w:t>
            </w:r>
            <w:proofErr w:type="spellEnd"/>
            <w:r w:rsidRPr="00D64338">
              <w:rPr>
                <w:rFonts w:asciiTheme="minorHAnsi" w:hAnsiTheme="minorHAnsi" w:cstheme="minorHAnsi"/>
                <w:color w:val="000000"/>
                <w:sz w:val="24"/>
                <w:szCs w:val="24"/>
              </w:rPr>
              <w:t xml:space="preserve">, </w:t>
            </w:r>
          </w:p>
          <w:p w14:paraId="5122C3FC" w14:textId="77777777" w:rsidR="00CF5E60" w:rsidRPr="00D64338" w:rsidRDefault="00CF5E60" w:rsidP="00CF5E60">
            <w:pPr>
              <w:pStyle w:val="Akapitzlist"/>
              <w:numPr>
                <w:ilvl w:val="0"/>
                <w:numId w:val="29"/>
              </w:numPr>
              <w:spacing w:after="60"/>
              <w:contextualSpacing w:val="0"/>
              <w:rPr>
                <w:rFonts w:asciiTheme="minorHAnsi" w:hAnsiTheme="minorHAnsi" w:cstheme="minorHAnsi"/>
                <w:color w:val="000000"/>
                <w:sz w:val="24"/>
                <w:szCs w:val="24"/>
              </w:rPr>
            </w:pPr>
            <w:r w:rsidRPr="00D64338">
              <w:rPr>
                <w:rFonts w:asciiTheme="minorHAnsi" w:hAnsiTheme="minorHAnsi" w:cstheme="minorHAnsi"/>
                <w:color w:val="000000"/>
                <w:sz w:val="24"/>
                <w:szCs w:val="24"/>
              </w:rPr>
              <w:t>są to projekty ograniczone terytorialnie do jednego województwa,</w:t>
            </w:r>
          </w:p>
          <w:p w14:paraId="3DC57CB4" w14:textId="77777777" w:rsidR="00CF5E60" w:rsidRPr="00D64338" w:rsidRDefault="00CF5E60" w:rsidP="00CF5E60">
            <w:pPr>
              <w:pStyle w:val="Akapitzlist"/>
              <w:numPr>
                <w:ilvl w:val="0"/>
                <w:numId w:val="29"/>
              </w:numPr>
              <w:spacing w:after="60"/>
              <w:contextualSpacing w:val="0"/>
              <w:rPr>
                <w:rFonts w:asciiTheme="minorHAnsi" w:hAnsiTheme="minorHAnsi" w:cstheme="minorHAnsi"/>
                <w:sz w:val="24"/>
                <w:szCs w:val="24"/>
              </w:rPr>
            </w:pPr>
            <w:r w:rsidRPr="00D64338">
              <w:rPr>
                <w:rFonts w:asciiTheme="minorHAnsi" w:hAnsiTheme="minorHAnsi" w:cstheme="minorHAnsi"/>
                <w:color w:val="000000"/>
                <w:sz w:val="24"/>
                <w:szCs w:val="24"/>
              </w:rPr>
              <w:t>realizacja inwestycji ma zgodę organu nadzorującego dany obszar chroniony.</w:t>
            </w:r>
          </w:p>
          <w:p w14:paraId="5C4DDD48" w14:textId="77777777" w:rsidR="00CF5E60" w:rsidRPr="00D64338" w:rsidRDefault="00CF5E60" w:rsidP="00CF5E60">
            <w:pPr>
              <w:pStyle w:val="Akapitzlist"/>
              <w:numPr>
                <w:ilvl w:val="0"/>
                <w:numId w:val="28"/>
              </w:numPr>
              <w:spacing w:after="60"/>
              <w:contextualSpacing w:val="0"/>
              <w:rPr>
                <w:rFonts w:asciiTheme="minorHAnsi" w:hAnsiTheme="minorHAnsi" w:cstheme="minorHAnsi"/>
                <w:sz w:val="24"/>
                <w:szCs w:val="24"/>
              </w:rPr>
            </w:pPr>
            <w:r w:rsidRPr="00D64338">
              <w:rPr>
                <w:rFonts w:asciiTheme="minorHAnsi" w:hAnsiTheme="minorHAnsi" w:cstheme="minorHAnsi"/>
                <w:sz w:val="24"/>
                <w:szCs w:val="24"/>
              </w:rPr>
              <w:t xml:space="preserve">innych obszarów cennych przyrodniczo, </w:t>
            </w:r>
            <w:r w:rsidRPr="00D64338">
              <w:rPr>
                <w:sz w:val="24"/>
                <w:szCs w:val="24"/>
              </w:rPr>
              <w:t>z wyłączeniem obszarów wspieranych na poziomie krajowym (obszary Natura 2000 i parki narodowe).</w:t>
            </w:r>
          </w:p>
          <w:p w14:paraId="322EEF78" w14:textId="77777777" w:rsidR="00CF5E60" w:rsidRPr="000609C2" w:rsidRDefault="00CF5E60" w:rsidP="003756C6">
            <w:pPr>
              <w:spacing w:before="120" w:after="60"/>
              <w:rPr>
                <w:rFonts w:cstheme="minorHAnsi"/>
                <w:sz w:val="24"/>
                <w:szCs w:val="24"/>
              </w:rPr>
            </w:pPr>
            <w:r w:rsidRPr="00D64338">
              <w:rPr>
                <w:rFonts w:cstheme="minorHAnsi"/>
                <w:sz w:val="24"/>
                <w:szCs w:val="24"/>
              </w:rPr>
              <w:t>Kryterium weryfikowane na podstawie zapisów wniosku o dofinansowanie i załączników i/lub wyjaśnień udzielonych przez Wnioskodawcę.</w:t>
            </w:r>
          </w:p>
        </w:tc>
        <w:tc>
          <w:tcPr>
            <w:tcW w:w="3404" w:type="dxa"/>
            <w:vAlign w:val="center"/>
          </w:tcPr>
          <w:p w14:paraId="4DA5A00A" w14:textId="77777777" w:rsidR="00CF5E60" w:rsidRPr="000609C2" w:rsidRDefault="00CF5E60" w:rsidP="003756C6">
            <w:pPr>
              <w:spacing w:after="0"/>
              <w:rPr>
                <w:rFonts w:cstheme="minorHAnsi"/>
                <w:sz w:val="24"/>
                <w:szCs w:val="24"/>
              </w:rPr>
            </w:pPr>
            <w:r w:rsidRPr="000609C2">
              <w:rPr>
                <w:rFonts w:cstheme="minorHAnsi"/>
                <w:sz w:val="24"/>
                <w:szCs w:val="24"/>
              </w:rPr>
              <w:t>Kryterium bezwzględne (0/1)</w:t>
            </w:r>
          </w:p>
        </w:tc>
      </w:tr>
    </w:tbl>
    <w:p w14:paraId="330B9A7E" w14:textId="77777777" w:rsidR="00CF5E60" w:rsidRDefault="00CF5E60">
      <w:r>
        <w:t xml:space="preserve">   </w:t>
      </w:r>
    </w:p>
    <w:tbl>
      <w:tblPr>
        <w:tblW w:w="5724" w:type="pct"/>
        <w:tblInd w:w="-99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85" w:type="dxa"/>
          <w:bottom w:w="28" w:type="dxa"/>
          <w:right w:w="70" w:type="dxa"/>
        </w:tblCellMar>
        <w:tblLook w:val="00A0" w:firstRow="1" w:lastRow="0" w:firstColumn="1" w:lastColumn="0" w:noHBand="0" w:noVBand="0"/>
      </w:tblPr>
      <w:tblGrid>
        <w:gridCol w:w="427"/>
        <w:gridCol w:w="2409"/>
        <w:gridCol w:w="8221"/>
        <w:gridCol w:w="2695"/>
        <w:gridCol w:w="852"/>
        <w:gridCol w:w="1416"/>
      </w:tblGrid>
      <w:tr w:rsidR="00CF5E60" w:rsidRPr="00CF5E60" w14:paraId="31EE433D" w14:textId="77777777" w:rsidTr="003756C6">
        <w:trPr>
          <w:cantSplit/>
          <w:trHeight w:val="272"/>
          <w:tblHeader/>
        </w:trPr>
        <w:tc>
          <w:tcPr>
            <w:tcW w:w="5000" w:type="pct"/>
            <w:gridSpan w:val="6"/>
            <w:shd w:val="clear" w:color="auto" w:fill="D9D9D9"/>
            <w:noWrap/>
            <w:vAlign w:val="center"/>
          </w:tcPr>
          <w:p w14:paraId="5F3290EA" w14:textId="77777777" w:rsidR="00CF5E60" w:rsidRPr="00CF5E60" w:rsidRDefault="00CF5E60" w:rsidP="00CF5E60">
            <w:pPr>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lastRenderedPageBreak/>
              <w:t xml:space="preserve">Kryteria merytoryczne szczegółowe (punktowane) </w:t>
            </w:r>
            <w:r w:rsidRPr="00CF5E60">
              <w:rPr>
                <w:rFonts w:ascii="Calibri" w:eastAsia="Times New Roman" w:hAnsi="Calibri" w:cs="Calibri"/>
                <w:bCs/>
                <w:color w:val="000099"/>
                <w:sz w:val="24"/>
                <w:szCs w:val="24"/>
              </w:rPr>
              <w:t>-</w:t>
            </w:r>
            <w:r w:rsidRPr="00CF5E60">
              <w:rPr>
                <w:rFonts w:ascii="Calibri" w:eastAsia="Times New Roman" w:hAnsi="Calibri" w:cs="Calibri"/>
                <w:b/>
                <w:color w:val="000099"/>
                <w:sz w:val="24"/>
                <w:szCs w:val="24"/>
              </w:rPr>
              <w:t xml:space="preserve"> </w:t>
            </w:r>
            <w:r w:rsidRPr="00CF5E60">
              <w:rPr>
                <w:rFonts w:ascii="Calibri" w:eastAsia="Times New Roman" w:hAnsi="Calibri" w:cs="Calibri"/>
                <w:color w:val="000099"/>
                <w:sz w:val="24"/>
                <w:szCs w:val="24"/>
              </w:rPr>
              <w:t>obowiązujące wyłącznie dla naborów przeprowadzonych w trybie konkurencyjnym</w:t>
            </w:r>
          </w:p>
        </w:tc>
      </w:tr>
      <w:tr w:rsidR="00CF5E60" w:rsidRPr="00CF5E60" w14:paraId="7AFF9F97" w14:textId="77777777" w:rsidTr="003756C6">
        <w:trPr>
          <w:cantSplit/>
          <w:trHeight w:val="308"/>
          <w:tblHeader/>
        </w:trPr>
        <w:tc>
          <w:tcPr>
            <w:tcW w:w="133" w:type="pct"/>
            <w:shd w:val="clear" w:color="auto" w:fill="D9D9D9"/>
            <w:noWrap/>
            <w:vAlign w:val="center"/>
          </w:tcPr>
          <w:p w14:paraId="1C965A06"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lp.</w:t>
            </w:r>
          </w:p>
        </w:tc>
        <w:tc>
          <w:tcPr>
            <w:tcW w:w="752" w:type="pct"/>
            <w:shd w:val="clear" w:color="auto" w:fill="D9D9D9"/>
            <w:noWrap/>
            <w:vAlign w:val="center"/>
          </w:tcPr>
          <w:p w14:paraId="4F084A02"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Nazwa kryterium</w:t>
            </w:r>
          </w:p>
        </w:tc>
        <w:tc>
          <w:tcPr>
            <w:tcW w:w="2566" w:type="pct"/>
            <w:shd w:val="clear" w:color="auto" w:fill="D9D9D9"/>
            <w:vAlign w:val="center"/>
          </w:tcPr>
          <w:p w14:paraId="0C0C008D" w14:textId="77777777" w:rsidR="00CF5E60" w:rsidRPr="00CF5E60" w:rsidRDefault="00CF5E60" w:rsidP="00CF5E60">
            <w:pPr>
              <w:spacing w:after="0" w:line="276" w:lineRule="auto"/>
              <w:rPr>
                <w:rFonts w:ascii="Calibri" w:eastAsia="Times New Roman" w:hAnsi="Calibri" w:cs="Calibri"/>
                <w:b/>
                <w:bCs/>
                <w:color w:val="000099"/>
                <w:sz w:val="24"/>
                <w:szCs w:val="24"/>
              </w:rPr>
            </w:pPr>
            <w:r w:rsidRPr="00CF5E60">
              <w:rPr>
                <w:rFonts w:ascii="Calibri" w:eastAsia="Times New Roman" w:hAnsi="Calibri" w:cs="Calibri"/>
                <w:b/>
                <w:bCs/>
                <w:color w:val="000099"/>
                <w:sz w:val="24"/>
                <w:szCs w:val="24"/>
              </w:rPr>
              <w:t>Definicja</w:t>
            </w:r>
          </w:p>
        </w:tc>
        <w:tc>
          <w:tcPr>
            <w:tcW w:w="841" w:type="pct"/>
            <w:shd w:val="clear" w:color="auto" w:fill="D9D9D9"/>
            <w:vAlign w:val="center"/>
          </w:tcPr>
          <w:p w14:paraId="437DE230" w14:textId="77777777" w:rsidR="00CF5E60" w:rsidRPr="00CF5E60" w:rsidRDefault="00CF5E60" w:rsidP="00CF5E60">
            <w:pPr>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t>Opis znaczenia kryterium</w:t>
            </w:r>
          </w:p>
        </w:tc>
        <w:tc>
          <w:tcPr>
            <w:tcW w:w="266" w:type="pct"/>
            <w:shd w:val="clear" w:color="auto" w:fill="D9D9D9"/>
            <w:vAlign w:val="center"/>
          </w:tcPr>
          <w:p w14:paraId="4F5B116B" w14:textId="77777777" w:rsidR="00CF5E60" w:rsidRPr="00CF5E60" w:rsidRDefault="00CF5E60" w:rsidP="00CF5E60">
            <w:pPr>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t>Waga</w:t>
            </w:r>
          </w:p>
        </w:tc>
        <w:tc>
          <w:tcPr>
            <w:tcW w:w="443" w:type="pct"/>
            <w:shd w:val="clear" w:color="auto" w:fill="D9D9D9"/>
            <w:vAlign w:val="center"/>
          </w:tcPr>
          <w:p w14:paraId="73B828BC" w14:textId="77777777" w:rsidR="00CF5E60" w:rsidRPr="00CF5E60" w:rsidRDefault="00CF5E60" w:rsidP="00CF5E60">
            <w:pPr>
              <w:spacing w:after="0" w:line="276" w:lineRule="auto"/>
              <w:rPr>
                <w:rFonts w:ascii="Calibri" w:eastAsia="Times New Roman" w:hAnsi="Calibri" w:cs="Calibri"/>
                <w:b/>
                <w:color w:val="000099"/>
                <w:sz w:val="24"/>
                <w:szCs w:val="24"/>
                <w:lang w:eastAsia="pl-PL"/>
              </w:rPr>
            </w:pPr>
            <w:r w:rsidRPr="00CF5E60">
              <w:rPr>
                <w:rFonts w:ascii="Calibri" w:eastAsia="Times New Roman" w:hAnsi="Calibri" w:cs="Calibri"/>
                <w:b/>
                <w:color w:val="000099"/>
                <w:sz w:val="24"/>
                <w:szCs w:val="24"/>
                <w:lang w:eastAsia="pl-PL"/>
              </w:rPr>
              <w:t>Punktacja</w:t>
            </w:r>
          </w:p>
        </w:tc>
      </w:tr>
      <w:tr w:rsidR="00CF5E60" w:rsidRPr="00CF5E60" w14:paraId="13EE4945" w14:textId="77777777" w:rsidTr="003756C6">
        <w:trPr>
          <w:cantSplit/>
          <w:trHeight w:val="255"/>
          <w:tblHeader/>
        </w:trPr>
        <w:tc>
          <w:tcPr>
            <w:tcW w:w="133" w:type="pct"/>
            <w:shd w:val="clear" w:color="auto" w:fill="F2F2F2"/>
            <w:noWrap/>
            <w:vAlign w:val="center"/>
          </w:tcPr>
          <w:p w14:paraId="3B9A6841"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1</w:t>
            </w:r>
          </w:p>
        </w:tc>
        <w:tc>
          <w:tcPr>
            <w:tcW w:w="752" w:type="pct"/>
            <w:shd w:val="clear" w:color="auto" w:fill="F2F2F2"/>
            <w:noWrap/>
            <w:vAlign w:val="center"/>
          </w:tcPr>
          <w:p w14:paraId="2D9E5DF5"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2</w:t>
            </w:r>
          </w:p>
        </w:tc>
        <w:tc>
          <w:tcPr>
            <w:tcW w:w="2566" w:type="pct"/>
            <w:shd w:val="clear" w:color="auto" w:fill="F2F2F2"/>
            <w:vAlign w:val="center"/>
          </w:tcPr>
          <w:p w14:paraId="2F873966"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3</w:t>
            </w:r>
          </w:p>
        </w:tc>
        <w:tc>
          <w:tcPr>
            <w:tcW w:w="841" w:type="pct"/>
            <w:shd w:val="clear" w:color="auto" w:fill="F2F2F2"/>
            <w:vAlign w:val="center"/>
          </w:tcPr>
          <w:p w14:paraId="71B1DD23"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4</w:t>
            </w:r>
          </w:p>
        </w:tc>
        <w:tc>
          <w:tcPr>
            <w:tcW w:w="266" w:type="pct"/>
            <w:shd w:val="clear" w:color="auto" w:fill="F2F2F2"/>
            <w:vAlign w:val="center"/>
          </w:tcPr>
          <w:p w14:paraId="4F7D74CF"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i/>
                <w:color w:val="000099"/>
                <w:sz w:val="24"/>
                <w:szCs w:val="24"/>
                <w:lang w:eastAsia="pl-PL"/>
              </w:rPr>
              <w:t>5</w:t>
            </w:r>
          </w:p>
        </w:tc>
        <w:tc>
          <w:tcPr>
            <w:tcW w:w="443" w:type="pct"/>
            <w:shd w:val="clear" w:color="auto" w:fill="F2F2F2"/>
            <w:vAlign w:val="center"/>
          </w:tcPr>
          <w:p w14:paraId="1AF71506" w14:textId="77777777" w:rsidR="00CF5E60" w:rsidRPr="00CF5E60" w:rsidRDefault="00CF5E60" w:rsidP="00CF5E60">
            <w:pPr>
              <w:spacing w:after="0" w:line="276" w:lineRule="auto"/>
              <w:rPr>
                <w:rFonts w:ascii="Calibri" w:eastAsia="Times New Roman" w:hAnsi="Calibri" w:cs="Calibri"/>
                <w:bCs/>
                <w:i/>
                <w:color w:val="000099"/>
                <w:sz w:val="24"/>
                <w:szCs w:val="24"/>
              </w:rPr>
            </w:pPr>
            <w:r w:rsidRPr="00CF5E60">
              <w:rPr>
                <w:rFonts w:ascii="Calibri" w:eastAsia="Times New Roman" w:hAnsi="Calibri" w:cs="Calibri"/>
                <w:bCs/>
                <w:i/>
                <w:color w:val="000099"/>
                <w:sz w:val="24"/>
                <w:szCs w:val="24"/>
              </w:rPr>
              <w:t>6</w:t>
            </w:r>
          </w:p>
        </w:tc>
      </w:tr>
      <w:tr w:rsidR="00CF5E60" w:rsidRPr="00CF5E60" w14:paraId="21B35F26" w14:textId="77777777" w:rsidTr="003756C6">
        <w:trPr>
          <w:cantSplit/>
          <w:trHeight w:val="3693"/>
        </w:trPr>
        <w:tc>
          <w:tcPr>
            <w:tcW w:w="133" w:type="pct"/>
            <w:noWrap/>
            <w:vAlign w:val="center"/>
          </w:tcPr>
          <w:p w14:paraId="377D977C"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1.</w:t>
            </w:r>
          </w:p>
        </w:tc>
        <w:tc>
          <w:tcPr>
            <w:tcW w:w="752" w:type="pct"/>
            <w:vAlign w:val="center"/>
          </w:tcPr>
          <w:p w14:paraId="68294B75"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lang w:eastAsia="pl-PL"/>
              </w:rPr>
              <w:t xml:space="preserve">Projekt dotyczy planowania </w:t>
            </w:r>
            <w:r w:rsidRPr="00CF5E60">
              <w:rPr>
                <w:rFonts w:ascii="Calibri" w:eastAsia="Times New Roman" w:hAnsi="Calibri" w:cs="Calibri"/>
                <w:sz w:val="24"/>
                <w:szCs w:val="24"/>
                <w:lang w:eastAsia="pl-PL"/>
              </w:rPr>
              <w:br/>
              <w:t>i zarządzania systemem obszarów chronionych oraz inwentaryzacji przyrodniczej</w:t>
            </w:r>
          </w:p>
        </w:tc>
        <w:tc>
          <w:tcPr>
            <w:tcW w:w="2566" w:type="pct"/>
            <w:vAlign w:val="center"/>
          </w:tcPr>
          <w:p w14:paraId="1340B86D" w14:textId="77777777" w:rsidR="00CF5E60" w:rsidRPr="00CF5E60" w:rsidRDefault="00CF5E60" w:rsidP="00CF5E60">
            <w:pPr>
              <w:autoSpaceDE w:val="0"/>
              <w:autoSpaceDN w:val="0"/>
              <w:adjustRightInd w:val="0"/>
              <w:spacing w:before="4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 xml:space="preserve">Bada się czy Wnioskodawca i/lub obszar objęty projektem posiada na moment złożenia wniosku o dofinansowanie dokumentację strategiczną, planistyczną bądź inwentaryzację przyrodniczą, której dotyczy składany projekt. </w:t>
            </w:r>
          </w:p>
          <w:p w14:paraId="34EFD6CF" w14:textId="77777777" w:rsidR="00CF5E60" w:rsidRPr="00CF5E60" w:rsidRDefault="00CF5E60" w:rsidP="00CF5E60">
            <w:pPr>
              <w:autoSpaceDE w:val="0"/>
              <w:autoSpaceDN w:val="0"/>
              <w:adjustRightInd w:val="0"/>
              <w:spacing w:before="4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3 pkt – projekt dotyczy tworzenia nowej dokumentacji,</w:t>
            </w:r>
          </w:p>
          <w:p w14:paraId="7010994A" w14:textId="77777777" w:rsidR="00CF5E60" w:rsidRPr="00CF5E60" w:rsidRDefault="00CF5E60" w:rsidP="00CF5E60">
            <w:pPr>
              <w:autoSpaceDE w:val="0"/>
              <w:autoSpaceDN w:val="0"/>
              <w:adjustRightInd w:val="0"/>
              <w:spacing w:before="4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2 pkt –nieaktualna (powyżej 10 lat),</w:t>
            </w:r>
          </w:p>
          <w:p w14:paraId="47D5A0C5" w14:textId="77777777" w:rsidR="00CF5E60" w:rsidRPr="00CF5E60" w:rsidRDefault="00CF5E60" w:rsidP="00CF5E60">
            <w:pPr>
              <w:autoSpaceDE w:val="0"/>
              <w:autoSpaceDN w:val="0"/>
              <w:adjustRightInd w:val="0"/>
              <w:spacing w:before="4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1 pkt – częściowa lub nieaktualna (powyżej 5 lat),</w:t>
            </w:r>
          </w:p>
          <w:p w14:paraId="69858D31" w14:textId="77777777" w:rsidR="00CF5E60" w:rsidRPr="00CF5E60" w:rsidRDefault="00CF5E60" w:rsidP="00CF5E60">
            <w:pPr>
              <w:spacing w:after="12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0 pkt – pełna, aktualna dokumentacja (wykonana do 5 lat wstecz od momentu złożenia wniosku).</w:t>
            </w:r>
          </w:p>
          <w:p w14:paraId="438672A8"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841" w:type="pct"/>
            <w:shd w:val="clear" w:color="auto" w:fill="FFFFFF"/>
            <w:vAlign w:val="center"/>
          </w:tcPr>
          <w:p w14:paraId="17E9796A"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bCs/>
                <w:sz w:val="24"/>
                <w:szCs w:val="24"/>
                <w:lang w:eastAsia="pl-PL"/>
              </w:rPr>
              <w:t>Kryterium premiujące</w:t>
            </w:r>
          </w:p>
        </w:tc>
        <w:tc>
          <w:tcPr>
            <w:tcW w:w="266" w:type="pct"/>
            <w:shd w:val="clear" w:color="auto" w:fill="FFFFFF"/>
            <w:vAlign w:val="center"/>
          </w:tcPr>
          <w:p w14:paraId="72E39DF0" w14:textId="77777777" w:rsidR="00CF5E60" w:rsidRPr="00CF5E60" w:rsidRDefault="00CF5E60" w:rsidP="00CF5E60">
            <w:pPr>
              <w:spacing w:after="0" w:line="276" w:lineRule="auto"/>
              <w:rPr>
                <w:rFonts w:ascii="Calibri" w:eastAsia="Times New Roman" w:hAnsi="Calibri" w:cs="Calibri"/>
                <w:bCs/>
                <w:sz w:val="24"/>
                <w:szCs w:val="24"/>
                <w:lang w:eastAsia="pl-PL"/>
              </w:rPr>
            </w:pPr>
            <w:r w:rsidRPr="00CF5E60">
              <w:rPr>
                <w:rFonts w:ascii="Calibri" w:eastAsia="Times New Roman" w:hAnsi="Calibri" w:cs="Calibri"/>
                <w:sz w:val="24"/>
                <w:szCs w:val="24"/>
                <w:lang w:eastAsia="pl-PL"/>
              </w:rPr>
              <w:t>3</w:t>
            </w:r>
          </w:p>
        </w:tc>
        <w:tc>
          <w:tcPr>
            <w:tcW w:w="443" w:type="pct"/>
            <w:vAlign w:val="center"/>
          </w:tcPr>
          <w:p w14:paraId="212EF680" w14:textId="77777777" w:rsidR="00CF5E60" w:rsidRPr="00CF5E60" w:rsidRDefault="00CF5E60" w:rsidP="00CF5E60">
            <w:pPr>
              <w:spacing w:after="0" w:line="276" w:lineRule="auto"/>
              <w:rPr>
                <w:rFonts w:ascii="Calibri" w:eastAsia="Times New Roman" w:hAnsi="Calibri" w:cs="Calibri"/>
                <w:bCs/>
                <w:sz w:val="24"/>
                <w:szCs w:val="24"/>
                <w:lang w:eastAsia="pl-PL"/>
              </w:rPr>
            </w:pPr>
            <w:r w:rsidRPr="00CF5E60">
              <w:rPr>
                <w:rFonts w:ascii="Calibri" w:eastAsia="Times New Roman" w:hAnsi="Calibri" w:cs="Calibri"/>
                <w:bCs/>
                <w:sz w:val="24"/>
                <w:szCs w:val="24"/>
                <w:lang w:eastAsia="pl-PL"/>
              </w:rPr>
              <w:t>0 - 3 pkt</w:t>
            </w:r>
          </w:p>
        </w:tc>
      </w:tr>
      <w:tr w:rsidR="00CF5E60" w:rsidRPr="00CF5E60" w14:paraId="045A5E4F" w14:textId="77777777" w:rsidTr="003756C6">
        <w:trPr>
          <w:cantSplit/>
          <w:trHeight w:val="2721"/>
        </w:trPr>
        <w:tc>
          <w:tcPr>
            <w:tcW w:w="133" w:type="pct"/>
            <w:noWrap/>
            <w:vAlign w:val="center"/>
          </w:tcPr>
          <w:p w14:paraId="7955F5B0" w14:textId="77777777" w:rsidR="00CF5E60" w:rsidRPr="00CF5E60" w:rsidRDefault="00CF5E60" w:rsidP="00CF5E60">
            <w:pPr>
              <w:spacing w:after="0" w:line="276" w:lineRule="auto"/>
              <w:rPr>
                <w:rFonts w:ascii="Calibri" w:eastAsia="Times New Roman" w:hAnsi="Calibri" w:cs="Calibri"/>
                <w:sz w:val="24"/>
                <w:szCs w:val="24"/>
              </w:rPr>
            </w:pPr>
            <w:r w:rsidRPr="00CF5E60">
              <w:rPr>
                <w:rFonts w:ascii="Calibri" w:eastAsia="Times New Roman" w:hAnsi="Calibri" w:cs="Calibri"/>
                <w:sz w:val="24"/>
                <w:szCs w:val="24"/>
              </w:rPr>
              <w:t>2.</w:t>
            </w:r>
          </w:p>
        </w:tc>
        <w:tc>
          <w:tcPr>
            <w:tcW w:w="752" w:type="pct"/>
            <w:vAlign w:val="center"/>
          </w:tcPr>
          <w:p w14:paraId="71BF6CAD"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 xml:space="preserve">W projekcie przewidziano szeroki udział społeczeństwa w konsultowaniu planów ochrony </w:t>
            </w:r>
          </w:p>
        </w:tc>
        <w:tc>
          <w:tcPr>
            <w:tcW w:w="2566" w:type="pct"/>
            <w:vAlign w:val="center"/>
          </w:tcPr>
          <w:p w14:paraId="57B91FE8" w14:textId="77777777" w:rsidR="00CF5E60" w:rsidRPr="00CF5E60" w:rsidRDefault="00CF5E60" w:rsidP="00CF5E60">
            <w:pPr>
              <w:autoSpaceDE w:val="0"/>
              <w:autoSpaceDN w:val="0"/>
              <w:adjustRightInd w:val="0"/>
              <w:spacing w:before="4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Bada się czy Wnioskodawca przewidział w projekcie szerokie konsultacje społeczne planów ochrony:</w:t>
            </w:r>
          </w:p>
          <w:p w14:paraId="7409F93F" w14:textId="77777777" w:rsidR="00CF5E60" w:rsidRPr="00CF5E60" w:rsidRDefault="00CF5E60" w:rsidP="00CF5E60">
            <w:pPr>
              <w:autoSpaceDE w:val="0"/>
              <w:autoSpaceDN w:val="0"/>
              <w:adjustRightInd w:val="0"/>
              <w:spacing w:before="4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3 pkt – w projekcie przewidziano konsultacje społeczne w większym zakresie niż działania wynikające z przepisów prawa,</w:t>
            </w:r>
          </w:p>
          <w:p w14:paraId="3DABCA4B" w14:textId="77777777" w:rsidR="00CF5E60" w:rsidRPr="00CF5E60" w:rsidRDefault="00CF5E60" w:rsidP="00CF5E60">
            <w:pPr>
              <w:autoSpaceDE w:val="0"/>
              <w:autoSpaceDN w:val="0"/>
              <w:adjustRightInd w:val="0"/>
              <w:spacing w:before="4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0 pkt – w projekcie przewidziano konsultacje społeczne w zakresie wynikającym z przepisów prawa,</w:t>
            </w:r>
          </w:p>
          <w:p w14:paraId="027C6203" w14:textId="77777777" w:rsidR="00CF5E60" w:rsidRPr="00CF5E60" w:rsidRDefault="00CF5E60" w:rsidP="00CF5E60">
            <w:pPr>
              <w:autoSpaceDE w:val="0"/>
              <w:autoSpaceDN w:val="0"/>
              <w:adjustRightInd w:val="0"/>
              <w:spacing w:before="40" w:after="40" w:line="276" w:lineRule="auto"/>
              <w:rPr>
                <w:rFonts w:ascii="Calibri" w:eastAsia="Times New Roman" w:hAnsi="Calibri" w:cs="Calibri"/>
                <w:sz w:val="24"/>
                <w:szCs w:val="24"/>
                <w:lang w:eastAsia="pl-PL"/>
              </w:rPr>
            </w:pPr>
            <w:r w:rsidRPr="00CF5E60">
              <w:rPr>
                <w:rFonts w:ascii="Calibri" w:eastAsia="Times New Roman" w:hAnsi="Calibri" w:cs="Calibri"/>
                <w:sz w:val="24"/>
                <w:szCs w:val="24"/>
              </w:rPr>
              <w:t>Kryterium weryfikowane na podstawie zapisów wniosku o dofinansowanie i załączników i/lub wyjaśnień udzielonych przez Wnioskodawcę.</w:t>
            </w:r>
          </w:p>
        </w:tc>
        <w:tc>
          <w:tcPr>
            <w:tcW w:w="841" w:type="pct"/>
            <w:shd w:val="clear" w:color="auto" w:fill="FFFFFF"/>
            <w:vAlign w:val="center"/>
          </w:tcPr>
          <w:p w14:paraId="78C8BA7E" w14:textId="77777777" w:rsidR="00CF5E60" w:rsidRPr="00CF5E60" w:rsidRDefault="00CF5E60" w:rsidP="00CF5E60">
            <w:pPr>
              <w:spacing w:after="0" w:line="276" w:lineRule="auto"/>
              <w:rPr>
                <w:rFonts w:ascii="Calibri" w:eastAsia="Times New Roman" w:hAnsi="Calibri" w:cs="Calibri"/>
                <w:bCs/>
                <w:sz w:val="24"/>
                <w:szCs w:val="24"/>
                <w:lang w:eastAsia="pl-PL"/>
              </w:rPr>
            </w:pPr>
            <w:r w:rsidRPr="00CF5E60">
              <w:rPr>
                <w:rFonts w:ascii="Calibri" w:eastAsia="Times New Roman" w:hAnsi="Calibri" w:cs="Calibri"/>
                <w:bCs/>
                <w:sz w:val="24"/>
                <w:szCs w:val="24"/>
                <w:lang w:eastAsia="pl-PL"/>
              </w:rPr>
              <w:t>Kryterium premiujące</w:t>
            </w:r>
          </w:p>
        </w:tc>
        <w:tc>
          <w:tcPr>
            <w:tcW w:w="266" w:type="pct"/>
            <w:shd w:val="clear" w:color="auto" w:fill="FFFFFF"/>
            <w:vAlign w:val="center"/>
          </w:tcPr>
          <w:p w14:paraId="47A776D3" w14:textId="77777777" w:rsidR="00CF5E60" w:rsidRPr="00CF5E60" w:rsidRDefault="00CF5E60" w:rsidP="00CF5E60">
            <w:pPr>
              <w:spacing w:after="0" w:line="276" w:lineRule="auto"/>
              <w:rPr>
                <w:rFonts w:ascii="Calibri" w:eastAsia="Times New Roman" w:hAnsi="Calibri" w:cs="Calibri"/>
                <w:sz w:val="24"/>
                <w:szCs w:val="24"/>
                <w:lang w:eastAsia="pl-PL"/>
              </w:rPr>
            </w:pPr>
            <w:r w:rsidRPr="00CF5E60">
              <w:rPr>
                <w:rFonts w:ascii="Calibri" w:eastAsia="Times New Roman" w:hAnsi="Calibri" w:cs="Calibri"/>
                <w:sz w:val="24"/>
                <w:szCs w:val="24"/>
                <w:lang w:eastAsia="pl-PL"/>
              </w:rPr>
              <w:t>1</w:t>
            </w:r>
          </w:p>
        </w:tc>
        <w:tc>
          <w:tcPr>
            <w:tcW w:w="443" w:type="pct"/>
            <w:vAlign w:val="center"/>
          </w:tcPr>
          <w:p w14:paraId="7E866194" w14:textId="77777777" w:rsidR="00CF5E60" w:rsidRPr="00CF5E60" w:rsidRDefault="00CF5E60" w:rsidP="00CF5E60">
            <w:pPr>
              <w:spacing w:after="0" w:line="276" w:lineRule="auto"/>
              <w:rPr>
                <w:rFonts w:ascii="Calibri" w:eastAsia="Times New Roman" w:hAnsi="Calibri" w:cs="Calibri"/>
                <w:bCs/>
                <w:sz w:val="24"/>
                <w:szCs w:val="24"/>
                <w:lang w:eastAsia="pl-PL"/>
              </w:rPr>
            </w:pPr>
            <w:r w:rsidRPr="00CF5E60">
              <w:rPr>
                <w:rFonts w:ascii="Calibri" w:eastAsia="Times New Roman" w:hAnsi="Calibri" w:cs="Calibri"/>
                <w:bCs/>
                <w:sz w:val="24"/>
                <w:szCs w:val="24"/>
                <w:lang w:eastAsia="pl-PL"/>
              </w:rPr>
              <w:t>0 lub 3 pkt</w:t>
            </w:r>
          </w:p>
        </w:tc>
      </w:tr>
    </w:tbl>
    <w:p w14:paraId="497B6727" w14:textId="3801AB0B" w:rsidR="00CF5E60" w:rsidRDefault="00CF5E60"/>
    <w:tbl>
      <w:tblPr>
        <w:tblW w:w="1601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16018"/>
      </w:tblGrid>
      <w:tr w:rsidR="009C01AE" w:rsidRPr="000609C2" w14:paraId="199C6189" w14:textId="77777777" w:rsidTr="004709E1">
        <w:trPr>
          <w:trHeight w:val="415"/>
          <w:jc w:val="center"/>
        </w:trPr>
        <w:tc>
          <w:tcPr>
            <w:tcW w:w="16018" w:type="dxa"/>
            <w:shd w:val="clear" w:color="auto" w:fill="CCFF66"/>
            <w:vAlign w:val="center"/>
          </w:tcPr>
          <w:p w14:paraId="71DA422D" w14:textId="77777777" w:rsidR="009C01AE" w:rsidRPr="00865155" w:rsidRDefault="009C01AE" w:rsidP="009C01AE">
            <w:pPr>
              <w:pStyle w:val="Akapitzlist"/>
              <w:numPr>
                <w:ilvl w:val="0"/>
                <w:numId w:val="24"/>
              </w:numPr>
              <w:spacing w:after="120" w:line="259" w:lineRule="auto"/>
              <w:rPr>
                <w:rFonts w:cstheme="minorHAnsi"/>
                <w:b/>
                <w:sz w:val="24"/>
                <w:szCs w:val="24"/>
                <w:lang w:bidi="pl-PL"/>
              </w:rPr>
            </w:pPr>
            <w:r w:rsidRPr="00865155">
              <w:rPr>
                <w:rFonts w:cstheme="minorHAnsi"/>
                <w:b/>
                <w:sz w:val="24"/>
                <w:szCs w:val="24"/>
                <w:lang w:bidi="pl-PL"/>
              </w:rPr>
              <w:lastRenderedPageBreak/>
              <w:t xml:space="preserve">Rozwój zielono-niebieskiej infrastruktury: </w:t>
            </w:r>
          </w:p>
          <w:p w14:paraId="5D29B687" w14:textId="77777777" w:rsidR="009C01AE" w:rsidRPr="000F0A22" w:rsidRDefault="009C01AE" w:rsidP="009C01AE">
            <w:pPr>
              <w:pStyle w:val="Akapitzlist"/>
              <w:numPr>
                <w:ilvl w:val="0"/>
                <w:numId w:val="30"/>
              </w:numPr>
              <w:spacing w:after="160" w:line="259" w:lineRule="auto"/>
              <w:rPr>
                <w:rFonts w:cstheme="minorHAnsi"/>
                <w:b/>
                <w:sz w:val="24"/>
                <w:szCs w:val="24"/>
                <w:lang w:bidi="pl-PL"/>
              </w:rPr>
            </w:pPr>
            <w:r w:rsidRPr="000F0A22">
              <w:rPr>
                <w:rFonts w:cstheme="minorHAnsi"/>
                <w:b/>
                <w:sz w:val="24"/>
                <w:szCs w:val="24"/>
                <w:lang w:bidi="pl-PL"/>
              </w:rPr>
              <w:t xml:space="preserve">bezpośrednio służącej celom ochrony bioróżnorodności wraz z niezbędnym zapleczem </w:t>
            </w:r>
            <w:r w:rsidRPr="000F0A22">
              <w:rPr>
                <w:rFonts w:cstheme="minorHAnsi"/>
                <w:b/>
                <w:sz w:val="24"/>
                <w:szCs w:val="24"/>
                <w:lang w:eastAsia="pl-PL"/>
              </w:rPr>
              <w:t>(np. zielone dachy i ściany, zielone przystanki, zazielenianie ulic i placów, żywopłoty, kwietne łąki miejskie</w:t>
            </w:r>
            <w:r w:rsidRPr="000F0A22">
              <w:rPr>
                <w:b/>
                <w:sz w:val="24"/>
                <w:szCs w:val="24"/>
              </w:rPr>
              <w:t>, instalacje utrzymania zieleni na wodę opadową),</w:t>
            </w:r>
          </w:p>
          <w:p w14:paraId="244C2E63" w14:textId="77777777" w:rsidR="009C01AE" w:rsidRPr="00D048F9" w:rsidRDefault="009C01AE" w:rsidP="009C01AE">
            <w:pPr>
              <w:pStyle w:val="Akapitzlist"/>
              <w:numPr>
                <w:ilvl w:val="0"/>
                <w:numId w:val="30"/>
              </w:numPr>
              <w:autoSpaceDE w:val="0"/>
              <w:autoSpaceDN w:val="0"/>
              <w:adjustRightInd w:val="0"/>
              <w:spacing w:after="0"/>
              <w:rPr>
                <w:rFonts w:asciiTheme="minorHAnsi" w:hAnsiTheme="minorHAnsi" w:cstheme="minorHAnsi"/>
                <w:b/>
                <w:color w:val="000099"/>
                <w:sz w:val="24"/>
                <w:szCs w:val="24"/>
                <w:lang w:eastAsia="pl-PL"/>
              </w:rPr>
            </w:pPr>
            <w:r w:rsidRPr="000F0A22">
              <w:rPr>
                <w:rFonts w:cstheme="minorHAnsi"/>
                <w:b/>
                <w:sz w:val="24"/>
                <w:szCs w:val="24"/>
                <w:lang w:bidi="pl-PL"/>
              </w:rPr>
              <w:t>poprzez inwestycje w zieloną infrastrukturę na obszarach miejskich i pozamiejskich w oparciu o gatunki rodzime (np. korytarze ekologiczne, zadrzewienia, parki, tradycyjne sady).</w:t>
            </w:r>
          </w:p>
        </w:tc>
      </w:tr>
    </w:tbl>
    <w:p w14:paraId="543E5EDB" w14:textId="77777777" w:rsidR="002F5597" w:rsidRPr="004709E1" w:rsidRDefault="002F5597" w:rsidP="004709E1">
      <w:pPr>
        <w:spacing w:after="0"/>
        <w:rPr>
          <w:sz w:val="2"/>
          <w:szCs w:val="2"/>
        </w:rPr>
      </w:pPr>
    </w:p>
    <w:tbl>
      <w:tblPr>
        <w:tblW w:w="1601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70" w:type="dxa"/>
          <w:bottom w:w="28" w:type="dxa"/>
          <w:right w:w="70" w:type="dxa"/>
        </w:tblCellMar>
        <w:tblLook w:val="00A0" w:firstRow="1" w:lastRow="0" w:firstColumn="1" w:lastColumn="0" w:noHBand="0" w:noVBand="0"/>
      </w:tblPr>
      <w:tblGrid>
        <w:gridCol w:w="426"/>
        <w:gridCol w:w="2976"/>
        <w:gridCol w:w="9499"/>
        <w:gridCol w:w="3117"/>
      </w:tblGrid>
      <w:tr w:rsidR="002F5597" w:rsidRPr="000609C2" w14:paraId="626B46EA" w14:textId="77777777" w:rsidTr="003C7743">
        <w:trPr>
          <w:trHeight w:val="308"/>
          <w:tblHeader/>
          <w:jc w:val="center"/>
        </w:trPr>
        <w:tc>
          <w:tcPr>
            <w:tcW w:w="16018" w:type="dxa"/>
            <w:gridSpan w:val="4"/>
            <w:shd w:val="clear" w:color="auto" w:fill="D9D9D9"/>
            <w:noWrap/>
            <w:vAlign w:val="center"/>
          </w:tcPr>
          <w:p w14:paraId="04F9136F" w14:textId="54641423" w:rsidR="002F5597" w:rsidRPr="000609C2" w:rsidRDefault="002F5597" w:rsidP="003756C6">
            <w:pPr>
              <w:spacing w:after="0"/>
              <w:rPr>
                <w:rFonts w:cstheme="minorHAnsi"/>
                <w:b/>
                <w:bCs/>
                <w:color w:val="000099"/>
                <w:sz w:val="24"/>
                <w:szCs w:val="24"/>
              </w:rPr>
            </w:pPr>
            <w:r w:rsidRPr="00CF5E60">
              <w:rPr>
                <w:rFonts w:ascii="Calibri" w:eastAsia="Times New Roman" w:hAnsi="Calibri" w:cs="Calibri"/>
                <w:b/>
                <w:color w:val="000099"/>
                <w:sz w:val="24"/>
                <w:szCs w:val="24"/>
                <w:lang w:eastAsia="pl-PL"/>
              </w:rPr>
              <w:t xml:space="preserve">Kryteria merytoryczne szczegółowe </w:t>
            </w:r>
            <w:r w:rsidRPr="00CF5E60">
              <w:rPr>
                <w:rFonts w:ascii="Calibri" w:eastAsia="Times New Roman" w:hAnsi="Calibri" w:cs="Calibri"/>
                <w:color w:val="000099"/>
                <w:sz w:val="24"/>
                <w:szCs w:val="24"/>
                <w:lang w:eastAsia="pl-PL"/>
              </w:rPr>
              <w:t>–</w:t>
            </w:r>
            <w:r w:rsidRPr="00CF5E60">
              <w:rPr>
                <w:rFonts w:ascii="Calibri" w:eastAsia="Times New Roman" w:hAnsi="Calibri" w:cs="Calibri"/>
                <w:b/>
                <w:color w:val="000099"/>
                <w:sz w:val="24"/>
                <w:szCs w:val="24"/>
                <w:lang w:eastAsia="pl-PL"/>
              </w:rPr>
              <w:t xml:space="preserve"> </w:t>
            </w:r>
            <w:r w:rsidRPr="00CF5E60">
              <w:rPr>
                <w:rFonts w:ascii="Calibri" w:eastAsia="Times New Roman" w:hAnsi="Calibri" w:cs="Calibri"/>
                <w:color w:val="000099"/>
                <w:sz w:val="24"/>
                <w:szCs w:val="24"/>
                <w:lang w:eastAsia="pl-PL"/>
              </w:rPr>
              <w:t>obowiązujące</w:t>
            </w:r>
            <w:r w:rsidRPr="00CF5E60">
              <w:rPr>
                <w:rFonts w:ascii="Calibri" w:eastAsia="Times New Roman" w:hAnsi="Calibri" w:cs="Calibri"/>
                <w:b/>
                <w:color w:val="000099"/>
                <w:sz w:val="24"/>
                <w:szCs w:val="24"/>
                <w:lang w:eastAsia="pl-PL"/>
              </w:rPr>
              <w:t xml:space="preserve"> </w:t>
            </w:r>
            <w:r w:rsidRPr="00CF5E60">
              <w:rPr>
                <w:rFonts w:ascii="Calibri" w:eastAsia="Times New Roman" w:hAnsi="Calibri" w:cs="Calibri"/>
                <w:color w:val="000099"/>
                <w:sz w:val="24"/>
                <w:szCs w:val="24"/>
              </w:rPr>
              <w:t>dla naborów przeprowadzonych w trybie konkurencyjnym</w:t>
            </w:r>
          </w:p>
        </w:tc>
      </w:tr>
      <w:tr w:rsidR="009C01AE" w:rsidRPr="000609C2" w14:paraId="7FE6403D" w14:textId="77777777" w:rsidTr="009C01AE">
        <w:trPr>
          <w:trHeight w:val="308"/>
          <w:tblHeader/>
          <w:jc w:val="center"/>
        </w:trPr>
        <w:tc>
          <w:tcPr>
            <w:tcW w:w="426" w:type="dxa"/>
            <w:shd w:val="clear" w:color="auto" w:fill="D9D9D9"/>
            <w:noWrap/>
            <w:vAlign w:val="center"/>
          </w:tcPr>
          <w:p w14:paraId="71D85641" w14:textId="77777777" w:rsidR="009C01AE" w:rsidRPr="000609C2" w:rsidRDefault="009C01AE" w:rsidP="003756C6">
            <w:pPr>
              <w:spacing w:after="0"/>
              <w:rPr>
                <w:rFonts w:cstheme="minorHAnsi"/>
                <w:b/>
                <w:bCs/>
                <w:color w:val="000099"/>
                <w:sz w:val="24"/>
                <w:szCs w:val="24"/>
              </w:rPr>
            </w:pPr>
            <w:r w:rsidRPr="000609C2">
              <w:rPr>
                <w:rFonts w:cstheme="minorHAnsi"/>
                <w:b/>
                <w:bCs/>
                <w:color w:val="000099"/>
                <w:sz w:val="24"/>
                <w:szCs w:val="24"/>
              </w:rPr>
              <w:t>lp.</w:t>
            </w:r>
          </w:p>
        </w:tc>
        <w:tc>
          <w:tcPr>
            <w:tcW w:w="2976" w:type="dxa"/>
            <w:shd w:val="clear" w:color="auto" w:fill="D9D9D9"/>
            <w:noWrap/>
            <w:vAlign w:val="center"/>
          </w:tcPr>
          <w:p w14:paraId="1371F2D4" w14:textId="77777777" w:rsidR="009C01AE" w:rsidRPr="000609C2" w:rsidRDefault="009C01AE" w:rsidP="003756C6">
            <w:pPr>
              <w:spacing w:after="0"/>
              <w:rPr>
                <w:rFonts w:cstheme="minorHAnsi"/>
                <w:b/>
                <w:bCs/>
                <w:color w:val="000099"/>
                <w:sz w:val="24"/>
                <w:szCs w:val="24"/>
              </w:rPr>
            </w:pPr>
            <w:r w:rsidRPr="000609C2">
              <w:rPr>
                <w:rFonts w:cstheme="minorHAnsi"/>
                <w:b/>
                <w:bCs/>
                <w:color w:val="000099"/>
                <w:sz w:val="24"/>
                <w:szCs w:val="24"/>
              </w:rPr>
              <w:t>Nazwa kryterium</w:t>
            </w:r>
          </w:p>
        </w:tc>
        <w:tc>
          <w:tcPr>
            <w:tcW w:w="9499" w:type="dxa"/>
            <w:shd w:val="clear" w:color="auto" w:fill="D9D9D9"/>
            <w:vAlign w:val="center"/>
          </w:tcPr>
          <w:p w14:paraId="157D6232" w14:textId="77777777" w:rsidR="009C01AE" w:rsidRPr="000609C2" w:rsidRDefault="009C01AE" w:rsidP="003756C6">
            <w:pPr>
              <w:spacing w:after="0"/>
              <w:rPr>
                <w:rFonts w:cstheme="minorHAnsi"/>
                <w:b/>
                <w:bCs/>
                <w:color w:val="000099"/>
                <w:sz w:val="24"/>
                <w:szCs w:val="24"/>
              </w:rPr>
            </w:pPr>
            <w:r w:rsidRPr="000609C2">
              <w:rPr>
                <w:rFonts w:cstheme="minorHAnsi"/>
                <w:b/>
                <w:bCs/>
                <w:color w:val="000099"/>
                <w:sz w:val="24"/>
                <w:szCs w:val="24"/>
              </w:rPr>
              <w:t>Definicja</w:t>
            </w:r>
          </w:p>
        </w:tc>
        <w:tc>
          <w:tcPr>
            <w:tcW w:w="3117" w:type="dxa"/>
            <w:shd w:val="clear" w:color="auto" w:fill="D9D9D9"/>
            <w:vAlign w:val="center"/>
          </w:tcPr>
          <w:p w14:paraId="062CCDF7" w14:textId="77777777" w:rsidR="009C01AE" w:rsidRPr="000609C2" w:rsidRDefault="009C01AE" w:rsidP="003756C6">
            <w:pPr>
              <w:spacing w:after="0"/>
              <w:rPr>
                <w:rFonts w:cstheme="minorHAnsi"/>
                <w:b/>
                <w:bCs/>
                <w:color w:val="000099"/>
                <w:sz w:val="24"/>
                <w:szCs w:val="24"/>
              </w:rPr>
            </w:pPr>
            <w:r w:rsidRPr="000609C2">
              <w:rPr>
                <w:rFonts w:cstheme="minorHAnsi"/>
                <w:b/>
                <w:bCs/>
                <w:color w:val="000099"/>
                <w:sz w:val="24"/>
                <w:szCs w:val="24"/>
              </w:rPr>
              <w:t>Opis znaczenia kryterium</w:t>
            </w:r>
          </w:p>
        </w:tc>
      </w:tr>
      <w:tr w:rsidR="009C01AE" w:rsidRPr="000609C2" w14:paraId="0F5F700D" w14:textId="77777777" w:rsidTr="009C01AE">
        <w:trPr>
          <w:trHeight w:val="255"/>
          <w:tblHeader/>
          <w:jc w:val="center"/>
        </w:trPr>
        <w:tc>
          <w:tcPr>
            <w:tcW w:w="426" w:type="dxa"/>
            <w:shd w:val="clear" w:color="auto" w:fill="F2F2F2"/>
            <w:noWrap/>
            <w:vAlign w:val="center"/>
          </w:tcPr>
          <w:p w14:paraId="3F3B5740" w14:textId="77777777" w:rsidR="009C01AE" w:rsidRPr="00DA4D0A" w:rsidRDefault="009C01AE" w:rsidP="003756C6">
            <w:pPr>
              <w:spacing w:after="0"/>
              <w:rPr>
                <w:rFonts w:cstheme="minorHAnsi"/>
                <w:bCs/>
                <w:i/>
                <w:iCs/>
                <w:color w:val="000099"/>
                <w:sz w:val="24"/>
                <w:szCs w:val="24"/>
              </w:rPr>
            </w:pPr>
            <w:r w:rsidRPr="00DA4D0A">
              <w:rPr>
                <w:rFonts w:cstheme="minorHAnsi"/>
                <w:bCs/>
                <w:i/>
                <w:iCs/>
                <w:color w:val="000099"/>
                <w:sz w:val="24"/>
                <w:szCs w:val="24"/>
              </w:rPr>
              <w:t>1</w:t>
            </w:r>
          </w:p>
        </w:tc>
        <w:tc>
          <w:tcPr>
            <w:tcW w:w="2976" w:type="dxa"/>
            <w:shd w:val="clear" w:color="auto" w:fill="F2F2F2"/>
            <w:noWrap/>
            <w:vAlign w:val="center"/>
          </w:tcPr>
          <w:p w14:paraId="628F0C16" w14:textId="77777777" w:rsidR="009C01AE" w:rsidRPr="00DA4D0A" w:rsidRDefault="009C01AE" w:rsidP="003756C6">
            <w:pPr>
              <w:spacing w:after="0"/>
              <w:rPr>
                <w:rFonts w:cstheme="minorHAnsi"/>
                <w:bCs/>
                <w:i/>
                <w:iCs/>
                <w:color w:val="000099"/>
                <w:sz w:val="24"/>
                <w:szCs w:val="24"/>
              </w:rPr>
            </w:pPr>
            <w:r w:rsidRPr="00DA4D0A">
              <w:rPr>
                <w:rFonts w:cstheme="minorHAnsi"/>
                <w:bCs/>
                <w:i/>
                <w:iCs/>
                <w:color w:val="000099"/>
                <w:sz w:val="24"/>
                <w:szCs w:val="24"/>
              </w:rPr>
              <w:t>2</w:t>
            </w:r>
          </w:p>
        </w:tc>
        <w:tc>
          <w:tcPr>
            <w:tcW w:w="9499" w:type="dxa"/>
            <w:shd w:val="clear" w:color="auto" w:fill="F2F2F2"/>
            <w:vAlign w:val="center"/>
          </w:tcPr>
          <w:p w14:paraId="24CFA007" w14:textId="77777777" w:rsidR="009C01AE" w:rsidRPr="00DA4D0A" w:rsidRDefault="009C01AE" w:rsidP="003756C6">
            <w:pPr>
              <w:spacing w:after="0"/>
              <w:rPr>
                <w:rFonts w:cstheme="minorHAnsi"/>
                <w:bCs/>
                <w:i/>
                <w:iCs/>
                <w:color w:val="000099"/>
                <w:sz w:val="24"/>
                <w:szCs w:val="24"/>
              </w:rPr>
            </w:pPr>
            <w:r w:rsidRPr="00DA4D0A">
              <w:rPr>
                <w:rFonts w:cstheme="minorHAnsi"/>
                <w:bCs/>
                <w:i/>
                <w:iCs/>
                <w:color w:val="000099"/>
                <w:sz w:val="24"/>
                <w:szCs w:val="24"/>
              </w:rPr>
              <w:t>3</w:t>
            </w:r>
          </w:p>
        </w:tc>
        <w:tc>
          <w:tcPr>
            <w:tcW w:w="3117" w:type="dxa"/>
            <w:shd w:val="clear" w:color="auto" w:fill="F2F2F2"/>
            <w:vAlign w:val="center"/>
          </w:tcPr>
          <w:p w14:paraId="4C3B05EF" w14:textId="77777777" w:rsidR="009C01AE" w:rsidRPr="00DA4D0A" w:rsidRDefault="009C01AE" w:rsidP="003756C6">
            <w:pPr>
              <w:spacing w:after="0"/>
              <w:rPr>
                <w:rFonts w:cstheme="minorHAnsi"/>
                <w:bCs/>
                <w:i/>
                <w:iCs/>
                <w:color w:val="000099"/>
                <w:sz w:val="24"/>
                <w:szCs w:val="24"/>
              </w:rPr>
            </w:pPr>
            <w:r w:rsidRPr="00DA4D0A">
              <w:rPr>
                <w:rFonts w:cstheme="minorHAnsi"/>
                <w:bCs/>
                <w:i/>
                <w:iCs/>
                <w:color w:val="000099"/>
                <w:sz w:val="24"/>
                <w:szCs w:val="24"/>
              </w:rPr>
              <w:t>4</w:t>
            </w:r>
          </w:p>
        </w:tc>
      </w:tr>
      <w:tr w:rsidR="009C01AE" w:rsidRPr="000609C2" w14:paraId="30711545" w14:textId="77777777" w:rsidTr="009C01AE">
        <w:trPr>
          <w:trHeight w:val="28"/>
          <w:jc w:val="center"/>
        </w:trPr>
        <w:tc>
          <w:tcPr>
            <w:tcW w:w="426" w:type="dxa"/>
            <w:noWrap/>
            <w:vAlign w:val="center"/>
          </w:tcPr>
          <w:p w14:paraId="5B5A6E79" w14:textId="77777777" w:rsidR="009C01AE" w:rsidRPr="000609C2" w:rsidRDefault="009C01AE" w:rsidP="003756C6">
            <w:pPr>
              <w:spacing w:after="0"/>
              <w:rPr>
                <w:rFonts w:cstheme="minorHAnsi"/>
                <w:sz w:val="24"/>
                <w:szCs w:val="24"/>
              </w:rPr>
            </w:pPr>
            <w:r w:rsidRPr="000609C2">
              <w:rPr>
                <w:rFonts w:cstheme="minorHAnsi"/>
                <w:sz w:val="24"/>
                <w:szCs w:val="24"/>
              </w:rPr>
              <w:t>1.</w:t>
            </w:r>
          </w:p>
        </w:tc>
        <w:tc>
          <w:tcPr>
            <w:tcW w:w="2976" w:type="dxa"/>
            <w:vAlign w:val="center"/>
          </w:tcPr>
          <w:p w14:paraId="374D0A4C" w14:textId="77777777" w:rsidR="009C01AE" w:rsidRDefault="009C01AE" w:rsidP="003756C6">
            <w:pPr>
              <w:spacing w:after="0"/>
              <w:rPr>
                <w:rFonts w:cstheme="minorHAnsi"/>
                <w:sz w:val="24"/>
                <w:szCs w:val="24"/>
              </w:rPr>
            </w:pPr>
            <w:r w:rsidRPr="000609C2">
              <w:rPr>
                <w:rFonts w:cstheme="minorHAnsi"/>
                <w:sz w:val="24"/>
                <w:szCs w:val="24"/>
              </w:rPr>
              <w:t xml:space="preserve">Działania służą zwiększeniu lub trwałemu zachowaniu rodzimej bioróżnorodności </w:t>
            </w:r>
          </w:p>
          <w:p w14:paraId="2190E67E" w14:textId="77777777" w:rsidR="009C01AE" w:rsidRPr="000609C2" w:rsidRDefault="009C01AE" w:rsidP="003756C6">
            <w:pPr>
              <w:spacing w:after="0"/>
              <w:rPr>
                <w:rFonts w:cstheme="minorHAnsi"/>
                <w:sz w:val="24"/>
                <w:szCs w:val="24"/>
              </w:rPr>
            </w:pPr>
            <w:r>
              <w:rPr>
                <w:rFonts w:cstheme="minorHAnsi"/>
                <w:sz w:val="24"/>
                <w:szCs w:val="24"/>
              </w:rPr>
              <w:t>(jeśli dotyczy)</w:t>
            </w:r>
          </w:p>
        </w:tc>
        <w:tc>
          <w:tcPr>
            <w:tcW w:w="9499" w:type="dxa"/>
            <w:vAlign w:val="center"/>
          </w:tcPr>
          <w:p w14:paraId="4EE7444B" w14:textId="77777777" w:rsidR="009C01AE" w:rsidRPr="000609C2" w:rsidRDefault="009C01AE" w:rsidP="003756C6">
            <w:pPr>
              <w:pStyle w:val="Akapitzlist"/>
              <w:spacing w:after="0"/>
              <w:ind w:left="0"/>
              <w:rPr>
                <w:rFonts w:asciiTheme="minorHAnsi" w:hAnsiTheme="minorHAnsi" w:cstheme="minorHAnsi"/>
                <w:color w:val="000000"/>
                <w:sz w:val="24"/>
                <w:szCs w:val="24"/>
              </w:rPr>
            </w:pPr>
            <w:r>
              <w:rPr>
                <w:rFonts w:asciiTheme="minorHAnsi" w:hAnsiTheme="minorHAnsi" w:cstheme="minorHAnsi"/>
                <w:color w:val="000000"/>
                <w:sz w:val="24"/>
                <w:szCs w:val="24"/>
              </w:rPr>
              <w:t xml:space="preserve">Przy </w:t>
            </w:r>
            <w:r w:rsidRPr="008962E9">
              <w:rPr>
                <w:rFonts w:asciiTheme="minorHAnsi" w:hAnsiTheme="minorHAnsi" w:cstheme="minorHAnsi"/>
                <w:color w:val="000000"/>
                <w:sz w:val="24"/>
                <w:szCs w:val="24"/>
              </w:rPr>
              <w:t>inwestycj</w:t>
            </w:r>
            <w:r>
              <w:rPr>
                <w:rFonts w:asciiTheme="minorHAnsi" w:hAnsiTheme="minorHAnsi" w:cstheme="minorHAnsi"/>
                <w:color w:val="000000"/>
                <w:sz w:val="24"/>
                <w:szCs w:val="24"/>
              </w:rPr>
              <w:t>ach</w:t>
            </w:r>
            <w:r w:rsidRPr="008962E9">
              <w:rPr>
                <w:rFonts w:asciiTheme="minorHAnsi" w:hAnsiTheme="minorHAnsi" w:cstheme="minorHAnsi"/>
                <w:color w:val="000000"/>
                <w:sz w:val="24"/>
                <w:szCs w:val="24"/>
              </w:rPr>
              <w:t xml:space="preserve"> w zieloną infrastrukturę na obszarach miejsk</w:t>
            </w:r>
            <w:r>
              <w:rPr>
                <w:rFonts w:asciiTheme="minorHAnsi" w:hAnsiTheme="minorHAnsi" w:cstheme="minorHAnsi"/>
                <w:color w:val="000000"/>
                <w:sz w:val="24"/>
                <w:szCs w:val="24"/>
              </w:rPr>
              <w:t>ich i pozamiejskich w oparciu o </w:t>
            </w:r>
            <w:r w:rsidRPr="008962E9">
              <w:rPr>
                <w:rFonts w:asciiTheme="minorHAnsi" w:hAnsiTheme="minorHAnsi" w:cstheme="minorHAnsi"/>
                <w:color w:val="000000"/>
                <w:sz w:val="24"/>
                <w:szCs w:val="24"/>
              </w:rPr>
              <w:t>gatunki rodzime</w:t>
            </w:r>
            <w:r w:rsidRPr="000609C2">
              <w:rPr>
                <w:rFonts w:asciiTheme="minorHAnsi" w:hAnsiTheme="minorHAnsi" w:cstheme="minorHAnsi"/>
                <w:color w:val="000000"/>
                <w:sz w:val="24"/>
                <w:szCs w:val="24"/>
              </w:rPr>
              <w:t xml:space="preserve"> </w:t>
            </w:r>
            <w:r>
              <w:rPr>
                <w:rFonts w:asciiTheme="minorHAnsi" w:hAnsiTheme="minorHAnsi" w:cstheme="minorHAnsi"/>
                <w:color w:val="000000"/>
                <w:sz w:val="24"/>
                <w:szCs w:val="24"/>
              </w:rPr>
              <w:t>b</w:t>
            </w:r>
            <w:r w:rsidRPr="000609C2">
              <w:rPr>
                <w:rFonts w:asciiTheme="minorHAnsi" w:hAnsiTheme="minorHAnsi" w:cstheme="minorHAnsi"/>
                <w:color w:val="000000"/>
                <w:sz w:val="24"/>
                <w:szCs w:val="24"/>
              </w:rPr>
              <w:t>ada się, czy zaplanowane działania służą zwiększeniu lub trwałemu zachowaniu rodzimej bioróżnorodności m.in. poprzez utworzenie sieci powiązanych wzajemnie ekosystemów. </w:t>
            </w:r>
          </w:p>
          <w:p w14:paraId="1933C6E4" w14:textId="77777777" w:rsidR="009C01AE" w:rsidRPr="000609C2" w:rsidRDefault="009C01AE" w:rsidP="003756C6">
            <w:pPr>
              <w:pStyle w:val="Akapitzlist"/>
              <w:spacing w:before="120" w:after="0"/>
              <w:ind w:left="0"/>
              <w:contextualSpacing w:val="0"/>
              <w:rPr>
                <w:rFonts w:asciiTheme="minorHAnsi" w:hAnsiTheme="minorHAnsi" w:cstheme="minorHAnsi"/>
                <w:sz w:val="24"/>
                <w:szCs w:val="24"/>
              </w:rPr>
            </w:pPr>
            <w:r w:rsidRPr="000609C2">
              <w:rPr>
                <w:rFonts w:asciiTheme="minorHAnsi" w:hAnsiTheme="minorHAnsi" w:cstheme="minorHAnsi"/>
                <w:sz w:val="24"/>
                <w:szCs w:val="24"/>
              </w:rPr>
              <w:t>Kryterium weryfikowane na podstawie zapisów</w:t>
            </w:r>
            <w:r>
              <w:rPr>
                <w:rFonts w:asciiTheme="minorHAnsi" w:hAnsiTheme="minorHAnsi" w:cstheme="minorHAnsi"/>
                <w:sz w:val="24"/>
                <w:szCs w:val="24"/>
              </w:rPr>
              <w:t xml:space="preserve"> wniosku o </w:t>
            </w:r>
            <w:r w:rsidRPr="000609C2">
              <w:rPr>
                <w:rFonts w:asciiTheme="minorHAnsi" w:hAnsiTheme="minorHAnsi" w:cstheme="minorHAnsi"/>
                <w:sz w:val="24"/>
                <w:szCs w:val="24"/>
              </w:rPr>
              <w:t>dofinansowanie i załączników i/lub wyjaśnień udzielonych przez Wnioskodawcę.</w:t>
            </w:r>
          </w:p>
        </w:tc>
        <w:tc>
          <w:tcPr>
            <w:tcW w:w="3117" w:type="dxa"/>
            <w:vAlign w:val="center"/>
          </w:tcPr>
          <w:p w14:paraId="7261E3E7" w14:textId="77777777" w:rsidR="009C01AE" w:rsidRPr="000609C2" w:rsidRDefault="009C01AE" w:rsidP="003756C6">
            <w:pPr>
              <w:spacing w:after="0"/>
              <w:rPr>
                <w:rFonts w:cstheme="minorHAnsi"/>
                <w:sz w:val="24"/>
                <w:szCs w:val="24"/>
              </w:rPr>
            </w:pPr>
            <w:r w:rsidRPr="000609C2">
              <w:rPr>
                <w:rFonts w:cstheme="minorHAnsi"/>
                <w:sz w:val="24"/>
                <w:szCs w:val="24"/>
              </w:rPr>
              <w:t>Kryterium bezwzględne (0/1)</w:t>
            </w:r>
          </w:p>
        </w:tc>
      </w:tr>
      <w:tr w:rsidR="009C01AE" w:rsidRPr="000609C2" w14:paraId="2CFC67BB" w14:textId="77777777" w:rsidTr="009C01AE">
        <w:trPr>
          <w:trHeight w:val="370"/>
          <w:jc w:val="center"/>
        </w:trPr>
        <w:tc>
          <w:tcPr>
            <w:tcW w:w="426" w:type="dxa"/>
            <w:noWrap/>
            <w:vAlign w:val="center"/>
          </w:tcPr>
          <w:p w14:paraId="7D49D7BF" w14:textId="77777777" w:rsidR="009C01AE" w:rsidRPr="000609C2" w:rsidRDefault="009C01AE" w:rsidP="003756C6">
            <w:pPr>
              <w:spacing w:after="0"/>
              <w:rPr>
                <w:rFonts w:cstheme="minorHAnsi"/>
                <w:sz w:val="24"/>
                <w:szCs w:val="24"/>
              </w:rPr>
            </w:pPr>
            <w:r w:rsidRPr="000609C2">
              <w:rPr>
                <w:rFonts w:cstheme="minorHAnsi"/>
                <w:sz w:val="24"/>
                <w:szCs w:val="24"/>
              </w:rPr>
              <w:t>2.</w:t>
            </w:r>
          </w:p>
        </w:tc>
        <w:tc>
          <w:tcPr>
            <w:tcW w:w="2976" w:type="dxa"/>
            <w:vAlign w:val="center"/>
          </w:tcPr>
          <w:p w14:paraId="14E6B8DE" w14:textId="77777777" w:rsidR="009C01AE" w:rsidRDefault="009C01AE" w:rsidP="003756C6">
            <w:pPr>
              <w:spacing w:after="0"/>
              <w:rPr>
                <w:rFonts w:cstheme="minorHAnsi"/>
                <w:sz w:val="24"/>
                <w:szCs w:val="24"/>
              </w:rPr>
            </w:pPr>
            <w:r w:rsidRPr="000609C2">
              <w:rPr>
                <w:rFonts w:cstheme="minorHAnsi"/>
                <w:sz w:val="24"/>
                <w:szCs w:val="24"/>
              </w:rPr>
              <w:t>Lokalizacja projektu</w:t>
            </w:r>
            <w:r>
              <w:rPr>
                <w:rFonts w:cstheme="minorHAnsi"/>
                <w:sz w:val="24"/>
                <w:szCs w:val="24"/>
              </w:rPr>
              <w:t xml:space="preserve"> na terenach miejskich</w:t>
            </w:r>
          </w:p>
          <w:p w14:paraId="724EE780" w14:textId="77777777" w:rsidR="009C01AE" w:rsidRPr="000609C2" w:rsidRDefault="009C01AE" w:rsidP="003756C6">
            <w:pPr>
              <w:spacing w:after="0"/>
              <w:rPr>
                <w:rFonts w:cstheme="minorHAnsi"/>
                <w:sz w:val="24"/>
                <w:szCs w:val="24"/>
              </w:rPr>
            </w:pPr>
            <w:r>
              <w:rPr>
                <w:rFonts w:cstheme="minorHAnsi"/>
                <w:sz w:val="24"/>
                <w:szCs w:val="24"/>
              </w:rPr>
              <w:t>(jeśli dotyczy)</w:t>
            </w:r>
          </w:p>
        </w:tc>
        <w:tc>
          <w:tcPr>
            <w:tcW w:w="9499" w:type="dxa"/>
            <w:vAlign w:val="center"/>
          </w:tcPr>
          <w:p w14:paraId="581404F2" w14:textId="77777777" w:rsidR="009C01AE" w:rsidRPr="000609C2" w:rsidRDefault="009C01AE" w:rsidP="003756C6">
            <w:pPr>
              <w:pStyle w:val="Akapitzlist"/>
              <w:spacing w:after="0"/>
              <w:ind w:left="0"/>
              <w:rPr>
                <w:rFonts w:asciiTheme="minorHAnsi" w:hAnsiTheme="minorHAnsi" w:cstheme="minorHAnsi"/>
                <w:color w:val="000000"/>
                <w:sz w:val="24"/>
                <w:szCs w:val="24"/>
              </w:rPr>
            </w:pPr>
            <w:r w:rsidRPr="000609C2">
              <w:rPr>
                <w:rFonts w:asciiTheme="minorHAnsi" w:hAnsiTheme="minorHAnsi" w:cstheme="minorHAnsi"/>
                <w:color w:val="000000"/>
                <w:sz w:val="24"/>
                <w:szCs w:val="24"/>
              </w:rPr>
              <w:t xml:space="preserve">Przedsięwzięcia w zakresie zielono-niebieskiej infrastruktury </w:t>
            </w:r>
            <w:r w:rsidRPr="00222ECB">
              <w:rPr>
                <w:rFonts w:asciiTheme="minorHAnsi" w:hAnsiTheme="minorHAnsi" w:cstheme="minorHAnsi"/>
                <w:color w:val="000000"/>
                <w:sz w:val="24"/>
                <w:szCs w:val="24"/>
              </w:rPr>
              <w:t>bezpośrednio służące</w:t>
            </w:r>
            <w:r>
              <w:rPr>
                <w:rFonts w:asciiTheme="minorHAnsi" w:hAnsiTheme="minorHAnsi" w:cstheme="minorHAnsi"/>
                <w:color w:val="000000"/>
                <w:sz w:val="24"/>
                <w:szCs w:val="24"/>
              </w:rPr>
              <w:t>j</w:t>
            </w:r>
            <w:r w:rsidRPr="00222ECB">
              <w:rPr>
                <w:rFonts w:asciiTheme="minorHAnsi" w:hAnsiTheme="minorHAnsi" w:cstheme="minorHAnsi"/>
                <w:color w:val="000000"/>
                <w:sz w:val="24"/>
                <w:szCs w:val="24"/>
              </w:rPr>
              <w:t xml:space="preserve"> celom ochrony bioróżnorodności wraz z niezbędnym zapleczem </w:t>
            </w:r>
            <w:r w:rsidRPr="000609C2">
              <w:rPr>
                <w:rFonts w:asciiTheme="minorHAnsi" w:hAnsiTheme="minorHAnsi" w:cstheme="minorHAnsi"/>
                <w:color w:val="000000"/>
                <w:sz w:val="24"/>
                <w:szCs w:val="24"/>
              </w:rPr>
              <w:t xml:space="preserve">dotyczą miast o liczbie </w:t>
            </w:r>
            <w:r>
              <w:rPr>
                <w:rFonts w:asciiTheme="minorHAnsi" w:hAnsiTheme="minorHAnsi" w:cstheme="minorHAnsi"/>
                <w:color w:val="000000"/>
                <w:sz w:val="24"/>
                <w:szCs w:val="24"/>
              </w:rPr>
              <w:t>mieszkańców nie większej niż 20 </w:t>
            </w:r>
            <w:r w:rsidRPr="000609C2">
              <w:rPr>
                <w:rFonts w:asciiTheme="minorHAnsi" w:hAnsiTheme="minorHAnsi" w:cstheme="minorHAnsi"/>
                <w:color w:val="000000"/>
                <w:sz w:val="24"/>
                <w:szCs w:val="24"/>
              </w:rPr>
              <w:t>tys. (z wyłączeniem stolic powiatów z przedziału 15-20 tys. mieszkańców).</w:t>
            </w:r>
          </w:p>
          <w:p w14:paraId="130EA40A" w14:textId="77777777" w:rsidR="009C01AE" w:rsidRPr="000609C2" w:rsidRDefault="009C01AE" w:rsidP="003756C6">
            <w:pPr>
              <w:pStyle w:val="Akapitzlist"/>
              <w:spacing w:before="120" w:after="0"/>
              <w:ind w:left="0"/>
              <w:contextualSpacing w:val="0"/>
              <w:rPr>
                <w:rFonts w:asciiTheme="minorHAnsi" w:hAnsiTheme="minorHAnsi" w:cstheme="minorHAnsi"/>
                <w:sz w:val="24"/>
                <w:szCs w:val="24"/>
              </w:rPr>
            </w:pPr>
            <w:r w:rsidRPr="000609C2">
              <w:rPr>
                <w:rFonts w:asciiTheme="minorHAnsi" w:hAnsiTheme="minorHAnsi" w:cstheme="minorHAnsi"/>
                <w:sz w:val="24"/>
                <w:szCs w:val="24"/>
              </w:rPr>
              <w:t>Kryterium weryfikowane</w:t>
            </w:r>
            <w:r>
              <w:rPr>
                <w:rFonts w:asciiTheme="minorHAnsi" w:hAnsiTheme="minorHAnsi" w:cstheme="minorHAnsi"/>
                <w:sz w:val="24"/>
                <w:szCs w:val="24"/>
              </w:rPr>
              <w:t xml:space="preserve"> na podstawie zapisów wniosku o </w:t>
            </w:r>
            <w:r w:rsidRPr="000609C2">
              <w:rPr>
                <w:rFonts w:asciiTheme="minorHAnsi" w:hAnsiTheme="minorHAnsi" w:cstheme="minorHAnsi"/>
                <w:sz w:val="24"/>
                <w:szCs w:val="24"/>
              </w:rPr>
              <w:t>dofinansowanie i załączników i/lub wyjaśnień udzielonych przez Wnioskodawcę.</w:t>
            </w:r>
          </w:p>
        </w:tc>
        <w:tc>
          <w:tcPr>
            <w:tcW w:w="3117" w:type="dxa"/>
            <w:vAlign w:val="center"/>
          </w:tcPr>
          <w:p w14:paraId="33B7CB3B" w14:textId="77777777" w:rsidR="009C01AE" w:rsidRPr="000609C2" w:rsidRDefault="009C01AE" w:rsidP="003756C6">
            <w:pPr>
              <w:spacing w:after="0"/>
              <w:rPr>
                <w:rFonts w:cstheme="minorHAnsi"/>
                <w:sz w:val="24"/>
                <w:szCs w:val="24"/>
              </w:rPr>
            </w:pPr>
            <w:r w:rsidRPr="000609C2">
              <w:rPr>
                <w:rFonts w:cstheme="minorHAnsi"/>
                <w:sz w:val="24"/>
                <w:szCs w:val="24"/>
              </w:rPr>
              <w:t>Kryterium bezwzględne (0/1)</w:t>
            </w:r>
          </w:p>
        </w:tc>
      </w:tr>
      <w:tr w:rsidR="009C01AE" w:rsidRPr="000609C2" w14:paraId="78D34D78" w14:textId="77777777" w:rsidTr="009C01AE">
        <w:trPr>
          <w:trHeight w:val="370"/>
          <w:jc w:val="center"/>
        </w:trPr>
        <w:tc>
          <w:tcPr>
            <w:tcW w:w="426" w:type="dxa"/>
            <w:noWrap/>
            <w:vAlign w:val="center"/>
          </w:tcPr>
          <w:p w14:paraId="6A244DD8" w14:textId="77777777" w:rsidR="009C01AE" w:rsidRPr="000609C2" w:rsidRDefault="009C01AE" w:rsidP="003756C6">
            <w:pPr>
              <w:spacing w:after="0"/>
              <w:rPr>
                <w:rFonts w:cstheme="minorHAnsi"/>
                <w:sz w:val="24"/>
                <w:szCs w:val="24"/>
              </w:rPr>
            </w:pPr>
            <w:r w:rsidRPr="000609C2">
              <w:rPr>
                <w:rFonts w:cstheme="minorHAnsi"/>
                <w:sz w:val="24"/>
                <w:szCs w:val="24"/>
              </w:rPr>
              <w:t xml:space="preserve">3. </w:t>
            </w:r>
          </w:p>
        </w:tc>
        <w:tc>
          <w:tcPr>
            <w:tcW w:w="2976" w:type="dxa"/>
            <w:vAlign w:val="center"/>
          </w:tcPr>
          <w:p w14:paraId="0DCB3A4D" w14:textId="77777777" w:rsidR="009C01AE" w:rsidRPr="000609C2" w:rsidRDefault="009C01AE" w:rsidP="003756C6">
            <w:pPr>
              <w:spacing w:after="0"/>
              <w:rPr>
                <w:rFonts w:cstheme="minorHAnsi"/>
                <w:sz w:val="24"/>
                <w:szCs w:val="24"/>
              </w:rPr>
            </w:pPr>
            <w:r w:rsidRPr="000609C2">
              <w:rPr>
                <w:rFonts w:cstheme="minorHAnsi"/>
                <w:sz w:val="24"/>
                <w:szCs w:val="24"/>
              </w:rPr>
              <w:t>Grunty spełniające role retencyjne i pokryte roślinnością</w:t>
            </w:r>
            <w:r>
              <w:rPr>
                <w:rFonts w:cstheme="minorHAnsi"/>
                <w:sz w:val="24"/>
                <w:szCs w:val="24"/>
              </w:rPr>
              <w:t xml:space="preserve"> (jeśli dotyczy)</w:t>
            </w:r>
          </w:p>
        </w:tc>
        <w:tc>
          <w:tcPr>
            <w:tcW w:w="9499" w:type="dxa"/>
            <w:vAlign w:val="center"/>
          </w:tcPr>
          <w:p w14:paraId="488865DA" w14:textId="58213ACA" w:rsidR="009C01AE" w:rsidRPr="000609C2" w:rsidRDefault="009C01AE" w:rsidP="003756C6">
            <w:pPr>
              <w:autoSpaceDE w:val="0"/>
              <w:autoSpaceDN w:val="0"/>
              <w:adjustRightInd w:val="0"/>
              <w:spacing w:before="40" w:after="40"/>
              <w:rPr>
                <w:rFonts w:cstheme="minorHAnsi"/>
                <w:sz w:val="24"/>
                <w:szCs w:val="24"/>
              </w:rPr>
            </w:pPr>
            <w:r w:rsidRPr="000609C2">
              <w:rPr>
                <w:rFonts w:cstheme="minorHAnsi"/>
                <w:color w:val="000000"/>
                <w:sz w:val="24"/>
                <w:szCs w:val="24"/>
              </w:rPr>
              <w:t xml:space="preserve">W projekcie </w:t>
            </w:r>
            <w:r>
              <w:rPr>
                <w:rFonts w:cstheme="minorHAnsi"/>
                <w:color w:val="000000"/>
                <w:sz w:val="24"/>
                <w:szCs w:val="24"/>
              </w:rPr>
              <w:t xml:space="preserve">obejmującym inwestycje powierzchniowe </w:t>
            </w:r>
            <w:r w:rsidRPr="000609C2">
              <w:rPr>
                <w:rFonts w:cstheme="minorHAnsi"/>
                <w:color w:val="000000"/>
                <w:sz w:val="24"/>
                <w:szCs w:val="24"/>
              </w:rPr>
              <w:t xml:space="preserve">sprawdza się, czy </w:t>
            </w:r>
            <w:r w:rsidRPr="000609C2">
              <w:rPr>
                <w:rFonts w:cstheme="minorHAnsi"/>
                <w:sz w:val="24"/>
                <w:szCs w:val="24"/>
              </w:rPr>
              <w:t>grunty spełniające role retencyjne i pokryte roślinnością, zajmują co najmniej 80% p</w:t>
            </w:r>
            <w:r>
              <w:rPr>
                <w:rFonts w:cstheme="minorHAnsi"/>
                <w:sz w:val="24"/>
                <w:szCs w:val="24"/>
              </w:rPr>
              <w:t>owierzchni objętej projektem. W </w:t>
            </w:r>
            <w:r w:rsidRPr="000609C2">
              <w:rPr>
                <w:rFonts w:cstheme="minorHAnsi"/>
                <w:sz w:val="24"/>
                <w:szCs w:val="24"/>
              </w:rPr>
              <w:t>przypadku realizacji projektu na obszarze bez odpowiednie</w:t>
            </w:r>
            <w:r>
              <w:rPr>
                <w:rFonts w:cstheme="minorHAnsi"/>
                <w:sz w:val="24"/>
                <w:szCs w:val="24"/>
              </w:rPr>
              <w:t xml:space="preserve">go pokrycia terenu zielenią, </w:t>
            </w:r>
            <w:r>
              <w:rPr>
                <w:rFonts w:cstheme="minorHAnsi"/>
                <w:sz w:val="24"/>
                <w:szCs w:val="24"/>
              </w:rPr>
              <w:lastRenderedPageBreak/>
              <w:t>po </w:t>
            </w:r>
            <w:r w:rsidRPr="000609C2">
              <w:rPr>
                <w:rFonts w:cstheme="minorHAnsi"/>
                <w:sz w:val="24"/>
                <w:szCs w:val="24"/>
              </w:rPr>
              <w:t xml:space="preserve">realizacji projektu, grunty spełniające role retencyjne i pokryte </w:t>
            </w:r>
            <w:r>
              <w:rPr>
                <w:rFonts w:cstheme="minorHAnsi"/>
                <w:sz w:val="24"/>
                <w:szCs w:val="24"/>
              </w:rPr>
              <w:t>roślinnością muszą zajmować co </w:t>
            </w:r>
            <w:r w:rsidRPr="000609C2">
              <w:rPr>
                <w:rFonts w:cstheme="minorHAnsi"/>
                <w:sz w:val="24"/>
                <w:szCs w:val="24"/>
              </w:rPr>
              <w:t>najmniej 80% powierzchni objętej projektem.</w:t>
            </w:r>
          </w:p>
          <w:p w14:paraId="33B839C8" w14:textId="77777777" w:rsidR="009C01AE" w:rsidRPr="000609C2" w:rsidRDefault="009C01AE" w:rsidP="003756C6">
            <w:pPr>
              <w:autoSpaceDE w:val="0"/>
              <w:autoSpaceDN w:val="0"/>
              <w:adjustRightInd w:val="0"/>
              <w:spacing w:before="120" w:after="40"/>
              <w:rPr>
                <w:rFonts w:cstheme="minorHAnsi"/>
                <w:color w:val="000000"/>
                <w:sz w:val="24"/>
                <w:szCs w:val="24"/>
              </w:rPr>
            </w:pPr>
            <w:r w:rsidRPr="000609C2">
              <w:rPr>
                <w:rFonts w:cstheme="minorHAnsi"/>
                <w:sz w:val="24"/>
                <w:szCs w:val="24"/>
              </w:rPr>
              <w:t>Kryterium weryfikowane na podstawie zapisów wniosku o dofinansowanie i załączników i/lub wyjaśnień udzielonych przez Wnioskodawcę.</w:t>
            </w:r>
          </w:p>
        </w:tc>
        <w:tc>
          <w:tcPr>
            <w:tcW w:w="3117" w:type="dxa"/>
            <w:vAlign w:val="center"/>
          </w:tcPr>
          <w:p w14:paraId="3D8D827A" w14:textId="77777777" w:rsidR="009C01AE" w:rsidRPr="000609C2" w:rsidRDefault="009C01AE" w:rsidP="003756C6">
            <w:pPr>
              <w:spacing w:after="0"/>
              <w:rPr>
                <w:rFonts w:cstheme="minorHAnsi"/>
                <w:sz w:val="24"/>
                <w:szCs w:val="24"/>
              </w:rPr>
            </w:pPr>
            <w:r w:rsidRPr="000609C2">
              <w:rPr>
                <w:rFonts w:cstheme="minorHAnsi"/>
                <w:sz w:val="24"/>
                <w:szCs w:val="24"/>
              </w:rPr>
              <w:lastRenderedPageBreak/>
              <w:t>Kryterium bezwzględne (0/1)</w:t>
            </w:r>
          </w:p>
        </w:tc>
      </w:tr>
    </w:tbl>
    <w:p w14:paraId="30C6E599" w14:textId="77777777" w:rsidR="009C01AE" w:rsidRDefault="009C01AE"/>
    <w:tbl>
      <w:tblPr>
        <w:tblW w:w="5724" w:type="pct"/>
        <w:tblInd w:w="-99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28" w:type="dxa"/>
          <w:left w:w="70" w:type="dxa"/>
          <w:bottom w:w="28" w:type="dxa"/>
          <w:right w:w="70" w:type="dxa"/>
        </w:tblCellMar>
        <w:tblLook w:val="00A0" w:firstRow="1" w:lastRow="0" w:firstColumn="1" w:lastColumn="0" w:noHBand="0" w:noVBand="0"/>
      </w:tblPr>
      <w:tblGrid>
        <w:gridCol w:w="426"/>
        <w:gridCol w:w="2836"/>
        <w:gridCol w:w="7936"/>
        <w:gridCol w:w="2695"/>
        <w:gridCol w:w="990"/>
        <w:gridCol w:w="1137"/>
      </w:tblGrid>
      <w:tr w:rsidR="009C01AE" w:rsidRPr="009C01AE" w14:paraId="474275EA" w14:textId="77777777" w:rsidTr="003756C6">
        <w:trPr>
          <w:trHeight w:val="272"/>
          <w:tblHeader/>
        </w:trPr>
        <w:tc>
          <w:tcPr>
            <w:tcW w:w="5000" w:type="pct"/>
            <w:gridSpan w:val="6"/>
            <w:shd w:val="clear" w:color="auto" w:fill="D9D9D9"/>
            <w:noWrap/>
            <w:vAlign w:val="center"/>
          </w:tcPr>
          <w:p w14:paraId="2E8BE0F9" w14:textId="77777777" w:rsidR="009C01AE" w:rsidRPr="009C01AE" w:rsidRDefault="009C01AE" w:rsidP="009C01AE">
            <w:pPr>
              <w:spacing w:after="0" w:line="276" w:lineRule="auto"/>
              <w:rPr>
                <w:rFonts w:ascii="Calibri" w:eastAsia="Times New Roman" w:hAnsi="Calibri" w:cs="Calibri"/>
                <w:b/>
                <w:color w:val="000099"/>
                <w:sz w:val="24"/>
                <w:szCs w:val="24"/>
                <w:lang w:eastAsia="pl-PL"/>
              </w:rPr>
            </w:pPr>
            <w:r w:rsidRPr="009C01AE">
              <w:rPr>
                <w:rFonts w:ascii="Calibri" w:eastAsia="Times New Roman" w:hAnsi="Calibri" w:cs="Calibri"/>
                <w:b/>
                <w:color w:val="000099"/>
                <w:sz w:val="24"/>
                <w:szCs w:val="24"/>
                <w:lang w:eastAsia="pl-PL"/>
              </w:rPr>
              <w:t xml:space="preserve">Kryteria merytoryczne szczegółowe (punktowane) </w:t>
            </w:r>
            <w:r w:rsidRPr="009C01AE">
              <w:rPr>
                <w:rFonts w:ascii="Calibri" w:eastAsia="Times New Roman" w:hAnsi="Calibri" w:cs="Calibri"/>
                <w:bCs/>
                <w:color w:val="000099"/>
                <w:sz w:val="24"/>
                <w:szCs w:val="24"/>
              </w:rPr>
              <w:t>-</w:t>
            </w:r>
            <w:r w:rsidRPr="009C01AE">
              <w:rPr>
                <w:rFonts w:ascii="Calibri" w:eastAsia="Times New Roman" w:hAnsi="Calibri" w:cs="Calibri"/>
                <w:b/>
                <w:color w:val="000099"/>
                <w:sz w:val="24"/>
                <w:szCs w:val="24"/>
              </w:rPr>
              <w:t xml:space="preserve"> </w:t>
            </w:r>
            <w:r w:rsidRPr="009C01AE">
              <w:rPr>
                <w:rFonts w:ascii="Calibri" w:eastAsia="Times New Roman" w:hAnsi="Calibri" w:cs="Calibri"/>
                <w:color w:val="000099"/>
                <w:sz w:val="24"/>
                <w:szCs w:val="24"/>
              </w:rPr>
              <w:t>obowiązujące wyłącznie dla naborów przeprowadzonych w trybie konkurencyjnym</w:t>
            </w:r>
          </w:p>
        </w:tc>
      </w:tr>
      <w:tr w:rsidR="009C01AE" w:rsidRPr="009C01AE" w14:paraId="4C6B3E8E" w14:textId="77777777" w:rsidTr="003756C6">
        <w:trPr>
          <w:trHeight w:val="308"/>
          <w:tblHeader/>
        </w:trPr>
        <w:tc>
          <w:tcPr>
            <w:tcW w:w="133" w:type="pct"/>
            <w:shd w:val="clear" w:color="auto" w:fill="D9D9D9"/>
            <w:noWrap/>
            <w:vAlign w:val="center"/>
          </w:tcPr>
          <w:p w14:paraId="5BB27A75" w14:textId="77777777" w:rsidR="009C01AE" w:rsidRPr="009C01AE" w:rsidRDefault="009C01AE" w:rsidP="009C01AE">
            <w:pPr>
              <w:spacing w:after="0" w:line="276" w:lineRule="auto"/>
              <w:rPr>
                <w:rFonts w:ascii="Calibri" w:eastAsia="Times New Roman" w:hAnsi="Calibri" w:cs="Calibri"/>
                <w:b/>
                <w:bCs/>
                <w:color w:val="000099"/>
                <w:sz w:val="24"/>
                <w:szCs w:val="24"/>
              </w:rPr>
            </w:pPr>
            <w:r w:rsidRPr="009C01AE">
              <w:rPr>
                <w:rFonts w:ascii="Calibri" w:eastAsia="Times New Roman" w:hAnsi="Calibri" w:cs="Calibri"/>
                <w:b/>
                <w:bCs/>
                <w:color w:val="000099"/>
                <w:sz w:val="24"/>
                <w:szCs w:val="24"/>
              </w:rPr>
              <w:t>lp.</w:t>
            </w:r>
          </w:p>
        </w:tc>
        <w:tc>
          <w:tcPr>
            <w:tcW w:w="885" w:type="pct"/>
            <w:shd w:val="clear" w:color="auto" w:fill="D9D9D9"/>
            <w:noWrap/>
            <w:vAlign w:val="center"/>
          </w:tcPr>
          <w:p w14:paraId="6910BC48" w14:textId="77777777" w:rsidR="009C01AE" w:rsidRPr="009C01AE" w:rsidRDefault="009C01AE" w:rsidP="009C01AE">
            <w:pPr>
              <w:spacing w:after="0" w:line="276" w:lineRule="auto"/>
              <w:rPr>
                <w:rFonts w:ascii="Calibri" w:eastAsia="Times New Roman" w:hAnsi="Calibri" w:cs="Calibri"/>
                <w:b/>
                <w:bCs/>
                <w:color w:val="000099"/>
                <w:sz w:val="24"/>
                <w:szCs w:val="24"/>
              </w:rPr>
            </w:pPr>
            <w:r w:rsidRPr="009C01AE">
              <w:rPr>
                <w:rFonts w:ascii="Calibri" w:eastAsia="Times New Roman" w:hAnsi="Calibri" w:cs="Calibri"/>
                <w:b/>
                <w:bCs/>
                <w:color w:val="000099"/>
                <w:sz w:val="24"/>
                <w:szCs w:val="24"/>
              </w:rPr>
              <w:t>Nazwa kryterium</w:t>
            </w:r>
          </w:p>
        </w:tc>
        <w:tc>
          <w:tcPr>
            <w:tcW w:w="2477" w:type="pct"/>
            <w:shd w:val="clear" w:color="auto" w:fill="D9D9D9"/>
            <w:vAlign w:val="center"/>
          </w:tcPr>
          <w:p w14:paraId="421417EF" w14:textId="77777777" w:rsidR="009C01AE" w:rsidRPr="009C01AE" w:rsidRDefault="009C01AE" w:rsidP="009C01AE">
            <w:pPr>
              <w:spacing w:after="0" w:line="276" w:lineRule="auto"/>
              <w:rPr>
                <w:rFonts w:ascii="Calibri" w:eastAsia="Times New Roman" w:hAnsi="Calibri" w:cs="Calibri"/>
                <w:b/>
                <w:bCs/>
                <w:color w:val="000099"/>
                <w:sz w:val="24"/>
                <w:szCs w:val="24"/>
              </w:rPr>
            </w:pPr>
            <w:r w:rsidRPr="009C01AE">
              <w:rPr>
                <w:rFonts w:ascii="Calibri" w:eastAsia="Times New Roman" w:hAnsi="Calibri" w:cs="Calibri"/>
                <w:b/>
                <w:bCs/>
                <w:color w:val="000099"/>
                <w:sz w:val="24"/>
                <w:szCs w:val="24"/>
              </w:rPr>
              <w:t>Definicja</w:t>
            </w:r>
          </w:p>
        </w:tc>
        <w:tc>
          <w:tcPr>
            <w:tcW w:w="841" w:type="pct"/>
            <w:shd w:val="clear" w:color="auto" w:fill="D9D9D9"/>
            <w:vAlign w:val="center"/>
          </w:tcPr>
          <w:p w14:paraId="17E6F661" w14:textId="77777777" w:rsidR="009C01AE" w:rsidRPr="009C01AE" w:rsidRDefault="009C01AE" w:rsidP="009C01AE">
            <w:pPr>
              <w:spacing w:after="0" w:line="276" w:lineRule="auto"/>
              <w:rPr>
                <w:rFonts w:ascii="Calibri" w:eastAsia="Times New Roman" w:hAnsi="Calibri" w:cs="Calibri"/>
                <w:b/>
                <w:color w:val="000099"/>
                <w:sz w:val="24"/>
                <w:szCs w:val="24"/>
                <w:lang w:eastAsia="pl-PL"/>
              </w:rPr>
            </w:pPr>
            <w:r w:rsidRPr="009C01AE">
              <w:rPr>
                <w:rFonts w:ascii="Calibri" w:eastAsia="Times New Roman" w:hAnsi="Calibri" w:cs="Calibri"/>
                <w:b/>
                <w:bCs/>
                <w:color w:val="000099"/>
                <w:sz w:val="24"/>
                <w:szCs w:val="24"/>
              </w:rPr>
              <w:t>Opis znaczenia kryterium</w:t>
            </w:r>
          </w:p>
        </w:tc>
        <w:tc>
          <w:tcPr>
            <w:tcW w:w="309" w:type="pct"/>
            <w:shd w:val="clear" w:color="auto" w:fill="D9D9D9"/>
            <w:vAlign w:val="center"/>
          </w:tcPr>
          <w:p w14:paraId="1286B6D1" w14:textId="77777777" w:rsidR="009C01AE" w:rsidRPr="009C01AE" w:rsidRDefault="009C01AE" w:rsidP="009C01AE">
            <w:pPr>
              <w:spacing w:after="0" w:line="276" w:lineRule="auto"/>
              <w:rPr>
                <w:rFonts w:ascii="Calibri" w:eastAsia="Times New Roman" w:hAnsi="Calibri" w:cs="Calibri"/>
                <w:b/>
                <w:color w:val="000099"/>
                <w:sz w:val="24"/>
                <w:szCs w:val="24"/>
                <w:lang w:eastAsia="pl-PL"/>
              </w:rPr>
            </w:pPr>
            <w:r w:rsidRPr="009C01AE">
              <w:rPr>
                <w:rFonts w:ascii="Calibri" w:eastAsia="Times New Roman" w:hAnsi="Calibri" w:cs="Calibri"/>
                <w:b/>
                <w:color w:val="000099"/>
                <w:sz w:val="24"/>
                <w:szCs w:val="24"/>
                <w:lang w:eastAsia="pl-PL"/>
              </w:rPr>
              <w:t>Waga</w:t>
            </w:r>
          </w:p>
        </w:tc>
        <w:tc>
          <w:tcPr>
            <w:tcW w:w="355" w:type="pct"/>
            <w:shd w:val="clear" w:color="auto" w:fill="D9D9D9"/>
            <w:vAlign w:val="center"/>
          </w:tcPr>
          <w:p w14:paraId="55201FA7" w14:textId="77777777" w:rsidR="009C01AE" w:rsidRPr="009C01AE" w:rsidRDefault="009C01AE" w:rsidP="009C01AE">
            <w:pPr>
              <w:spacing w:after="0" w:line="276" w:lineRule="auto"/>
              <w:rPr>
                <w:rFonts w:ascii="Calibri" w:eastAsia="Times New Roman" w:hAnsi="Calibri" w:cs="Calibri"/>
                <w:b/>
                <w:color w:val="000099"/>
                <w:sz w:val="24"/>
                <w:szCs w:val="24"/>
                <w:lang w:eastAsia="pl-PL"/>
              </w:rPr>
            </w:pPr>
            <w:r w:rsidRPr="009C01AE">
              <w:rPr>
                <w:rFonts w:ascii="Calibri" w:eastAsia="Times New Roman" w:hAnsi="Calibri" w:cs="Calibri"/>
                <w:b/>
                <w:color w:val="000099"/>
                <w:sz w:val="24"/>
                <w:szCs w:val="24"/>
                <w:lang w:eastAsia="pl-PL"/>
              </w:rPr>
              <w:t>Punktacja</w:t>
            </w:r>
          </w:p>
        </w:tc>
      </w:tr>
      <w:tr w:rsidR="009C01AE" w:rsidRPr="009C01AE" w14:paraId="1E165E84" w14:textId="77777777" w:rsidTr="003756C6">
        <w:trPr>
          <w:trHeight w:val="255"/>
          <w:tblHeader/>
        </w:trPr>
        <w:tc>
          <w:tcPr>
            <w:tcW w:w="133" w:type="pct"/>
            <w:shd w:val="clear" w:color="auto" w:fill="F2F2F2"/>
            <w:noWrap/>
            <w:vAlign w:val="center"/>
          </w:tcPr>
          <w:p w14:paraId="494BB536" w14:textId="77777777" w:rsidR="009C01AE" w:rsidRPr="009C01AE" w:rsidRDefault="009C01AE" w:rsidP="009C01AE">
            <w:pPr>
              <w:spacing w:after="0" w:line="276" w:lineRule="auto"/>
              <w:rPr>
                <w:rFonts w:ascii="Calibri" w:eastAsia="Times New Roman" w:hAnsi="Calibri" w:cs="Calibri"/>
                <w:bCs/>
                <w:i/>
                <w:iCs/>
                <w:color w:val="000099"/>
                <w:sz w:val="24"/>
                <w:szCs w:val="24"/>
              </w:rPr>
            </w:pPr>
            <w:r w:rsidRPr="009C01AE">
              <w:rPr>
                <w:rFonts w:ascii="Calibri" w:eastAsia="Times New Roman" w:hAnsi="Calibri" w:cs="Calibri"/>
                <w:bCs/>
                <w:i/>
                <w:iCs/>
                <w:color w:val="000099"/>
                <w:sz w:val="24"/>
                <w:szCs w:val="24"/>
              </w:rPr>
              <w:t>1</w:t>
            </w:r>
          </w:p>
        </w:tc>
        <w:tc>
          <w:tcPr>
            <w:tcW w:w="885" w:type="pct"/>
            <w:shd w:val="clear" w:color="auto" w:fill="F2F2F2"/>
            <w:noWrap/>
            <w:vAlign w:val="center"/>
          </w:tcPr>
          <w:p w14:paraId="7873BA78" w14:textId="77777777" w:rsidR="009C01AE" w:rsidRPr="009C01AE" w:rsidRDefault="009C01AE" w:rsidP="009C01AE">
            <w:pPr>
              <w:spacing w:after="0" w:line="276" w:lineRule="auto"/>
              <w:rPr>
                <w:rFonts w:ascii="Calibri" w:eastAsia="Times New Roman" w:hAnsi="Calibri" w:cs="Calibri"/>
                <w:bCs/>
                <w:i/>
                <w:iCs/>
                <w:color w:val="000099"/>
                <w:sz w:val="24"/>
                <w:szCs w:val="24"/>
              </w:rPr>
            </w:pPr>
            <w:r w:rsidRPr="009C01AE">
              <w:rPr>
                <w:rFonts w:ascii="Calibri" w:eastAsia="Times New Roman" w:hAnsi="Calibri" w:cs="Calibri"/>
                <w:bCs/>
                <w:i/>
                <w:iCs/>
                <w:color w:val="000099"/>
                <w:sz w:val="24"/>
                <w:szCs w:val="24"/>
              </w:rPr>
              <w:t>2</w:t>
            </w:r>
          </w:p>
        </w:tc>
        <w:tc>
          <w:tcPr>
            <w:tcW w:w="2477" w:type="pct"/>
            <w:shd w:val="clear" w:color="auto" w:fill="F2F2F2"/>
            <w:vAlign w:val="center"/>
          </w:tcPr>
          <w:p w14:paraId="0AC59657" w14:textId="77777777" w:rsidR="009C01AE" w:rsidRPr="009C01AE" w:rsidRDefault="009C01AE" w:rsidP="009C01AE">
            <w:pPr>
              <w:spacing w:after="0" w:line="276" w:lineRule="auto"/>
              <w:rPr>
                <w:rFonts w:ascii="Calibri" w:eastAsia="Times New Roman" w:hAnsi="Calibri" w:cs="Calibri"/>
                <w:bCs/>
                <w:i/>
                <w:iCs/>
                <w:color w:val="000099"/>
                <w:sz w:val="24"/>
                <w:szCs w:val="24"/>
              </w:rPr>
            </w:pPr>
            <w:r w:rsidRPr="009C01AE">
              <w:rPr>
                <w:rFonts w:ascii="Calibri" w:eastAsia="Times New Roman" w:hAnsi="Calibri" w:cs="Calibri"/>
                <w:bCs/>
                <w:i/>
                <w:iCs/>
                <w:color w:val="000099"/>
                <w:sz w:val="24"/>
                <w:szCs w:val="24"/>
              </w:rPr>
              <w:t>3</w:t>
            </w:r>
          </w:p>
        </w:tc>
        <w:tc>
          <w:tcPr>
            <w:tcW w:w="841" w:type="pct"/>
            <w:shd w:val="clear" w:color="auto" w:fill="F2F2F2"/>
            <w:vAlign w:val="center"/>
          </w:tcPr>
          <w:p w14:paraId="59254E1D" w14:textId="77777777" w:rsidR="009C01AE" w:rsidRPr="009C01AE" w:rsidRDefault="009C01AE" w:rsidP="009C01AE">
            <w:pPr>
              <w:spacing w:after="0" w:line="276" w:lineRule="auto"/>
              <w:rPr>
                <w:rFonts w:ascii="Calibri" w:eastAsia="Times New Roman" w:hAnsi="Calibri" w:cs="Calibri"/>
                <w:bCs/>
                <w:i/>
                <w:iCs/>
                <w:color w:val="000099"/>
                <w:sz w:val="24"/>
                <w:szCs w:val="24"/>
              </w:rPr>
            </w:pPr>
            <w:r w:rsidRPr="009C01AE">
              <w:rPr>
                <w:rFonts w:ascii="Calibri" w:eastAsia="Times New Roman" w:hAnsi="Calibri" w:cs="Calibri"/>
                <w:bCs/>
                <w:i/>
                <w:iCs/>
                <w:color w:val="000099"/>
                <w:sz w:val="24"/>
                <w:szCs w:val="24"/>
              </w:rPr>
              <w:t>4</w:t>
            </w:r>
          </w:p>
        </w:tc>
        <w:tc>
          <w:tcPr>
            <w:tcW w:w="309" w:type="pct"/>
            <w:shd w:val="clear" w:color="auto" w:fill="F2F2F2"/>
            <w:vAlign w:val="center"/>
          </w:tcPr>
          <w:p w14:paraId="07328575" w14:textId="77777777" w:rsidR="009C01AE" w:rsidRPr="009C01AE" w:rsidRDefault="009C01AE" w:rsidP="009C01AE">
            <w:pPr>
              <w:spacing w:after="0" w:line="276" w:lineRule="auto"/>
              <w:rPr>
                <w:rFonts w:ascii="Calibri" w:eastAsia="Times New Roman" w:hAnsi="Calibri" w:cs="Calibri"/>
                <w:bCs/>
                <w:i/>
                <w:iCs/>
                <w:color w:val="000099"/>
                <w:sz w:val="24"/>
                <w:szCs w:val="24"/>
              </w:rPr>
            </w:pPr>
            <w:r w:rsidRPr="009C01AE">
              <w:rPr>
                <w:rFonts w:ascii="Calibri" w:eastAsia="Times New Roman" w:hAnsi="Calibri" w:cs="Calibri"/>
                <w:i/>
                <w:iCs/>
                <w:color w:val="000099"/>
                <w:sz w:val="24"/>
                <w:szCs w:val="24"/>
                <w:lang w:eastAsia="pl-PL"/>
              </w:rPr>
              <w:t>5</w:t>
            </w:r>
          </w:p>
        </w:tc>
        <w:tc>
          <w:tcPr>
            <w:tcW w:w="355" w:type="pct"/>
            <w:shd w:val="clear" w:color="auto" w:fill="F2F2F2"/>
            <w:vAlign w:val="center"/>
          </w:tcPr>
          <w:p w14:paraId="38368197" w14:textId="77777777" w:rsidR="009C01AE" w:rsidRPr="009C01AE" w:rsidRDefault="009C01AE" w:rsidP="009C01AE">
            <w:pPr>
              <w:spacing w:after="0" w:line="276" w:lineRule="auto"/>
              <w:rPr>
                <w:rFonts w:ascii="Calibri" w:eastAsia="Times New Roman" w:hAnsi="Calibri" w:cs="Calibri"/>
                <w:bCs/>
                <w:i/>
                <w:iCs/>
                <w:color w:val="000099"/>
                <w:sz w:val="24"/>
                <w:szCs w:val="24"/>
              </w:rPr>
            </w:pPr>
            <w:r w:rsidRPr="009C01AE">
              <w:rPr>
                <w:rFonts w:ascii="Calibri" w:eastAsia="Times New Roman" w:hAnsi="Calibri" w:cs="Calibri"/>
                <w:bCs/>
                <w:i/>
                <w:iCs/>
                <w:color w:val="000099"/>
                <w:sz w:val="24"/>
                <w:szCs w:val="24"/>
              </w:rPr>
              <w:t>6</w:t>
            </w:r>
          </w:p>
        </w:tc>
      </w:tr>
      <w:tr w:rsidR="009C01AE" w:rsidRPr="009C01AE" w14:paraId="294D3F04" w14:textId="77777777" w:rsidTr="003756C6">
        <w:trPr>
          <w:trHeight w:val="964"/>
        </w:trPr>
        <w:tc>
          <w:tcPr>
            <w:tcW w:w="133" w:type="pct"/>
            <w:noWrap/>
            <w:vAlign w:val="center"/>
          </w:tcPr>
          <w:p w14:paraId="5B34AD91" w14:textId="77777777" w:rsidR="009C01AE" w:rsidRPr="009C01AE" w:rsidRDefault="009C01AE" w:rsidP="009C01AE">
            <w:pPr>
              <w:spacing w:after="0" w:line="276" w:lineRule="auto"/>
              <w:rPr>
                <w:rFonts w:ascii="Calibri" w:eastAsia="Times New Roman" w:hAnsi="Calibri" w:cs="Calibri"/>
                <w:sz w:val="24"/>
                <w:szCs w:val="24"/>
              </w:rPr>
            </w:pPr>
            <w:r w:rsidRPr="009C01AE">
              <w:rPr>
                <w:rFonts w:ascii="Calibri" w:eastAsia="Times New Roman" w:hAnsi="Calibri" w:cs="Calibri"/>
                <w:sz w:val="24"/>
                <w:szCs w:val="24"/>
              </w:rPr>
              <w:t>1.</w:t>
            </w:r>
          </w:p>
        </w:tc>
        <w:tc>
          <w:tcPr>
            <w:tcW w:w="885" w:type="pct"/>
            <w:vAlign w:val="center"/>
          </w:tcPr>
          <w:p w14:paraId="0EF375AF" w14:textId="77777777" w:rsidR="009C01AE" w:rsidRPr="009C01AE" w:rsidRDefault="009C01AE" w:rsidP="009C01AE">
            <w:pPr>
              <w:spacing w:after="200" w:line="276" w:lineRule="auto"/>
              <w:rPr>
                <w:rFonts w:ascii="Calibri" w:eastAsia="Times New Roman" w:hAnsi="Calibri" w:cs="Calibri"/>
                <w:sz w:val="24"/>
                <w:szCs w:val="24"/>
                <w:lang w:eastAsia="pl-PL"/>
              </w:rPr>
            </w:pPr>
            <w:r w:rsidRPr="009C01AE">
              <w:rPr>
                <w:rFonts w:ascii="Calibri" w:eastAsia="Times New Roman" w:hAnsi="Calibri" w:cs="Calibri"/>
                <w:sz w:val="24"/>
                <w:szCs w:val="24"/>
              </w:rPr>
              <w:t xml:space="preserve">Partycypacja społeczna przy wyborze inwestycji w zakresie zielonej </w:t>
            </w:r>
            <w:r w:rsidRPr="009C01AE">
              <w:rPr>
                <w:rFonts w:ascii="Calibri" w:eastAsia="Times New Roman" w:hAnsi="Calibri" w:cs="Calibri"/>
                <w:sz w:val="24"/>
                <w:szCs w:val="24"/>
              </w:rPr>
              <w:br/>
              <w:t>i niebieskiej infrastruktury</w:t>
            </w:r>
          </w:p>
        </w:tc>
        <w:tc>
          <w:tcPr>
            <w:tcW w:w="2477" w:type="pct"/>
            <w:vAlign w:val="center"/>
          </w:tcPr>
          <w:p w14:paraId="2CF68488" w14:textId="77777777" w:rsidR="009C01AE" w:rsidRPr="009C01AE" w:rsidRDefault="009C01AE" w:rsidP="009C01AE">
            <w:pPr>
              <w:spacing w:after="120" w:line="276" w:lineRule="auto"/>
              <w:rPr>
                <w:rFonts w:ascii="Calibri" w:eastAsia="Times New Roman" w:hAnsi="Calibri" w:cs="Calibri"/>
                <w:sz w:val="24"/>
                <w:szCs w:val="24"/>
              </w:rPr>
            </w:pPr>
            <w:r w:rsidRPr="009C01AE">
              <w:rPr>
                <w:rFonts w:ascii="Calibri" w:eastAsia="Times New Roman" w:hAnsi="Calibri" w:cs="Calibri"/>
                <w:color w:val="000000"/>
                <w:sz w:val="24"/>
                <w:szCs w:val="24"/>
                <w:lang w:eastAsia="pl-PL"/>
              </w:rPr>
              <w:t xml:space="preserve">W ramach kryterium bada się, czy zapewniono udział społeczeństwa </w:t>
            </w:r>
            <w:r w:rsidRPr="009C01AE">
              <w:rPr>
                <w:rFonts w:ascii="Calibri" w:eastAsia="Times New Roman" w:hAnsi="Calibri" w:cs="Calibri"/>
                <w:sz w:val="24"/>
                <w:szCs w:val="24"/>
              </w:rPr>
              <w:t>przy wyborze inwestycji w zakresie zielono-niebieskiej infrastruktury. Punkty przyznaje się w następujący sposób:</w:t>
            </w:r>
          </w:p>
          <w:p w14:paraId="0847139A" w14:textId="77777777" w:rsidR="009C01AE" w:rsidRPr="009C01AE" w:rsidRDefault="009C01AE" w:rsidP="009C01AE">
            <w:pPr>
              <w:autoSpaceDE w:val="0"/>
              <w:autoSpaceDN w:val="0"/>
              <w:adjustRightInd w:val="0"/>
              <w:spacing w:after="12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2 pkt – przeprowadzono konsultacje społeczne zgodnie z wymogami określonymi w uchwałach w sprawie zasad i trybu przeprowadzonych konsultacji (w przypadku podmiotów innych niż publiczne zgodnie z 7 zasadami konsultacji opracowanymi przez Ministerstwo Cyfryzacji*),</w:t>
            </w:r>
          </w:p>
          <w:p w14:paraId="29C7A548" w14:textId="77777777" w:rsidR="009C01AE" w:rsidRPr="009C01AE" w:rsidRDefault="009C01AE" w:rsidP="009C01AE">
            <w:pPr>
              <w:autoSpaceDE w:val="0"/>
              <w:autoSpaceDN w:val="0"/>
              <w:adjustRightInd w:val="0"/>
              <w:spacing w:after="12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1 pkt – przeprowadzono konsultacje społeczne z pominięciem uchwał lub jej brakiem oraz niezgodnie z 7 zasadami konsultacji,</w:t>
            </w:r>
          </w:p>
          <w:p w14:paraId="6B1C86AF" w14:textId="77777777" w:rsidR="009C01AE" w:rsidRPr="009C01AE" w:rsidRDefault="009C01AE" w:rsidP="009C01AE">
            <w:pPr>
              <w:spacing w:after="12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0 pkt – brak udokumentowanego udziału społeczeństwa.</w:t>
            </w:r>
          </w:p>
          <w:p w14:paraId="4067C503" w14:textId="77777777" w:rsidR="009C01AE" w:rsidRPr="009C01AE" w:rsidRDefault="009C01AE" w:rsidP="009C01AE">
            <w:pPr>
              <w:spacing w:after="12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lastRenderedPageBreak/>
              <w:t xml:space="preserve">* Opracowanie 7 zasad konsultacji dostępne jest pod następującym odnośnikiem </w:t>
            </w:r>
            <w:hyperlink r:id="rId11" w:history="1">
              <w:r w:rsidRPr="009C01AE">
                <w:rPr>
                  <w:rFonts w:ascii="Calibri" w:eastAsia="Times New Roman" w:hAnsi="Calibri" w:cs="Calibri"/>
                  <w:color w:val="0000FF"/>
                  <w:sz w:val="24"/>
                  <w:szCs w:val="24"/>
                  <w:u w:val="single"/>
                  <w:lang w:eastAsia="pl-PL"/>
                </w:rPr>
                <w:t>https://www.gov.pl/web/cyfryzacja/jak-prowadzimy-konsultacje</w:t>
              </w:r>
            </w:hyperlink>
            <w:r w:rsidRPr="009C01AE">
              <w:rPr>
                <w:rFonts w:ascii="Calibri" w:eastAsia="Times New Roman" w:hAnsi="Calibri" w:cs="Calibri"/>
                <w:sz w:val="24"/>
                <w:szCs w:val="24"/>
                <w:lang w:eastAsia="pl-PL"/>
              </w:rPr>
              <w:t>.</w:t>
            </w:r>
          </w:p>
          <w:p w14:paraId="67FDCB0B" w14:textId="77777777" w:rsidR="009C01AE" w:rsidRPr="009C01AE" w:rsidRDefault="009C01AE" w:rsidP="009C01AE">
            <w:pPr>
              <w:spacing w:before="120" w:after="0" w:line="276" w:lineRule="auto"/>
              <w:rPr>
                <w:rFonts w:ascii="Calibri" w:eastAsia="Times New Roman" w:hAnsi="Calibri" w:cs="Calibri"/>
                <w:color w:val="000000"/>
                <w:sz w:val="24"/>
                <w:szCs w:val="24"/>
                <w:lang w:eastAsia="pl-PL"/>
              </w:rPr>
            </w:pPr>
            <w:r w:rsidRPr="009C01AE">
              <w:rPr>
                <w:rFonts w:ascii="Calibri" w:eastAsia="Times New Roman" w:hAnsi="Calibri" w:cs="Calibri"/>
                <w:sz w:val="24"/>
                <w:szCs w:val="24"/>
              </w:rPr>
              <w:t>Kryterium weryfikowane na podstawie zapisów wniosku o dofinansowanie i załączników i/lub wyjaśnień udzielonych przez Wnioskodawcę.</w:t>
            </w:r>
          </w:p>
        </w:tc>
        <w:tc>
          <w:tcPr>
            <w:tcW w:w="841" w:type="pct"/>
            <w:shd w:val="clear" w:color="auto" w:fill="FFFFFF"/>
            <w:vAlign w:val="center"/>
          </w:tcPr>
          <w:p w14:paraId="0E6365BA" w14:textId="77777777" w:rsidR="009C01AE" w:rsidRPr="009C01AE" w:rsidRDefault="009C01AE" w:rsidP="009C01AE">
            <w:pPr>
              <w:spacing w:after="0" w:line="276" w:lineRule="auto"/>
              <w:rPr>
                <w:rFonts w:ascii="Calibri" w:eastAsia="Times New Roman" w:hAnsi="Calibri" w:cs="Calibri"/>
                <w:sz w:val="24"/>
                <w:szCs w:val="24"/>
                <w:lang w:eastAsia="pl-PL"/>
              </w:rPr>
            </w:pPr>
            <w:r w:rsidRPr="009C01AE">
              <w:rPr>
                <w:rFonts w:ascii="Calibri" w:eastAsia="Times New Roman" w:hAnsi="Calibri" w:cs="Calibri"/>
                <w:bCs/>
                <w:sz w:val="24"/>
                <w:szCs w:val="24"/>
                <w:lang w:eastAsia="pl-PL"/>
              </w:rPr>
              <w:lastRenderedPageBreak/>
              <w:t>Kryterium premiujące</w:t>
            </w:r>
          </w:p>
        </w:tc>
        <w:tc>
          <w:tcPr>
            <w:tcW w:w="309" w:type="pct"/>
            <w:shd w:val="clear" w:color="auto" w:fill="FFFFFF"/>
            <w:vAlign w:val="center"/>
          </w:tcPr>
          <w:p w14:paraId="1642464C" w14:textId="77777777" w:rsidR="009C01AE" w:rsidRPr="009C01AE" w:rsidRDefault="009C01AE" w:rsidP="009C01AE">
            <w:pPr>
              <w:spacing w:after="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3</w:t>
            </w:r>
          </w:p>
        </w:tc>
        <w:tc>
          <w:tcPr>
            <w:tcW w:w="355" w:type="pct"/>
            <w:vAlign w:val="center"/>
          </w:tcPr>
          <w:p w14:paraId="078F8E28" w14:textId="77777777" w:rsidR="009C01AE" w:rsidRPr="009C01AE" w:rsidRDefault="009C01AE" w:rsidP="009C01AE">
            <w:pPr>
              <w:autoSpaceDE w:val="0"/>
              <w:autoSpaceDN w:val="0"/>
              <w:adjustRightInd w:val="0"/>
              <w:spacing w:before="40" w:after="4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0-2 pkt</w:t>
            </w:r>
          </w:p>
        </w:tc>
      </w:tr>
      <w:tr w:rsidR="009C01AE" w:rsidRPr="009C01AE" w14:paraId="3D42D48A" w14:textId="77777777" w:rsidTr="003756C6">
        <w:trPr>
          <w:trHeight w:val="644"/>
        </w:trPr>
        <w:tc>
          <w:tcPr>
            <w:tcW w:w="133" w:type="pct"/>
            <w:noWrap/>
            <w:vAlign w:val="center"/>
          </w:tcPr>
          <w:p w14:paraId="137755EC" w14:textId="77777777" w:rsidR="009C01AE" w:rsidRPr="009C01AE" w:rsidRDefault="009C01AE" w:rsidP="009C01AE">
            <w:pPr>
              <w:spacing w:after="0" w:line="276" w:lineRule="auto"/>
              <w:rPr>
                <w:rFonts w:ascii="Calibri" w:eastAsia="Times New Roman" w:hAnsi="Calibri" w:cs="Calibri"/>
                <w:sz w:val="24"/>
                <w:szCs w:val="24"/>
              </w:rPr>
            </w:pPr>
            <w:r w:rsidRPr="009C01AE">
              <w:rPr>
                <w:rFonts w:ascii="Calibri" w:eastAsia="Times New Roman" w:hAnsi="Calibri" w:cs="Calibri"/>
                <w:sz w:val="24"/>
                <w:szCs w:val="24"/>
              </w:rPr>
              <w:t>2.</w:t>
            </w:r>
          </w:p>
        </w:tc>
        <w:tc>
          <w:tcPr>
            <w:tcW w:w="885" w:type="pct"/>
            <w:vAlign w:val="center"/>
          </w:tcPr>
          <w:p w14:paraId="6427ED90" w14:textId="77777777" w:rsidR="009C01AE" w:rsidRPr="009C01AE" w:rsidRDefault="009C01AE" w:rsidP="009C01AE">
            <w:pPr>
              <w:spacing w:after="200" w:line="276" w:lineRule="auto"/>
              <w:rPr>
                <w:rFonts w:ascii="Calibri" w:eastAsia="Times New Roman" w:hAnsi="Calibri" w:cs="Calibri"/>
                <w:sz w:val="24"/>
                <w:szCs w:val="24"/>
              </w:rPr>
            </w:pPr>
            <w:r w:rsidRPr="009C01AE">
              <w:rPr>
                <w:rFonts w:ascii="Calibri" w:eastAsia="Times New Roman" w:hAnsi="Calibri" w:cs="Calibri"/>
                <w:sz w:val="24"/>
                <w:szCs w:val="24"/>
              </w:rPr>
              <w:t>Wykorzystanie istniejącego lub docelowego potencjału przyrodniczego</w:t>
            </w:r>
          </w:p>
        </w:tc>
        <w:tc>
          <w:tcPr>
            <w:tcW w:w="2477" w:type="pct"/>
            <w:vAlign w:val="center"/>
          </w:tcPr>
          <w:p w14:paraId="6AD19B4E" w14:textId="77777777" w:rsidR="009C01AE" w:rsidRPr="009C01AE" w:rsidRDefault="009C01AE" w:rsidP="009C01AE">
            <w:pPr>
              <w:spacing w:after="120" w:line="276" w:lineRule="auto"/>
              <w:rPr>
                <w:rFonts w:ascii="Calibri" w:eastAsia="Times New Roman" w:hAnsi="Calibri" w:cs="Calibri"/>
                <w:sz w:val="24"/>
                <w:szCs w:val="24"/>
              </w:rPr>
            </w:pPr>
            <w:r w:rsidRPr="009C01AE">
              <w:rPr>
                <w:rFonts w:ascii="Calibri" w:eastAsia="Times New Roman" w:hAnsi="Calibri" w:cs="Calibri"/>
                <w:sz w:val="24"/>
                <w:szCs w:val="24"/>
              </w:rPr>
              <w:t>Przy zakładaniu terenu zieleni w pierwszej kolejności należy wykorzystywać zasoby przyrodnicze terenów zieleni nieurządzonej, w tym zachowywać istniejącą roślinność rodzimą*.</w:t>
            </w:r>
          </w:p>
          <w:p w14:paraId="063FF20E" w14:textId="77777777" w:rsidR="009C01AE" w:rsidRPr="009C01AE" w:rsidRDefault="009C01AE" w:rsidP="009C01AE">
            <w:pPr>
              <w:spacing w:after="6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Punkty przyznaje się w następujący sposób:</w:t>
            </w:r>
          </w:p>
          <w:p w14:paraId="5E35BA28" w14:textId="77777777" w:rsidR="009C01AE" w:rsidRPr="009C01AE" w:rsidRDefault="009C01AE" w:rsidP="009C01AE">
            <w:pPr>
              <w:spacing w:after="6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 xml:space="preserve">3 pkt – grunty pokryte roślinnością w co najmniej 50% są oparte na zasobach przyrodniczych terenów </w:t>
            </w:r>
            <w:r w:rsidRPr="009C01AE">
              <w:rPr>
                <w:rFonts w:ascii="Calibri" w:eastAsia="Times New Roman" w:hAnsi="Calibri" w:cs="Calibri"/>
                <w:sz w:val="24"/>
                <w:szCs w:val="24"/>
              </w:rPr>
              <w:t>zieleni nieurządzonej</w:t>
            </w:r>
            <w:r w:rsidRPr="009C01AE">
              <w:rPr>
                <w:rFonts w:ascii="Calibri" w:eastAsia="Times New Roman" w:hAnsi="Calibri" w:cs="Calibri"/>
                <w:sz w:val="24"/>
                <w:szCs w:val="24"/>
                <w:lang w:eastAsia="pl-PL"/>
              </w:rPr>
              <w:t>,</w:t>
            </w:r>
          </w:p>
          <w:p w14:paraId="4E337DC7" w14:textId="00A1AAC0" w:rsidR="009C01AE" w:rsidRPr="009C01AE" w:rsidRDefault="009C01AE" w:rsidP="009C01AE">
            <w:pPr>
              <w:spacing w:after="6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 xml:space="preserve">2 pkt – grunty pokryte roślinnością w co najmniej 40% są oparte na zasobach przyrodniczych terenów </w:t>
            </w:r>
            <w:r w:rsidRPr="009C01AE">
              <w:rPr>
                <w:rFonts w:ascii="Calibri" w:eastAsia="Times New Roman" w:hAnsi="Calibri" w:cs="Calibri"/>
                <w:sz w:val="24"/>
                <w:szCs w:val="24"/>
              </w:rPr>
              <w:t>zieleni nieurządzonej</w:t>
            </w:r>
            <w:r w:rsidRPr="009C01AE">
              <w:rPr>
                <w:rFonts w:ascii="Calibri" w:eastAsia="Times New Roman" w:hAnsi="Calibri" w:cs="Calibri"/>
                <w:sz w:val="24"/>
                <w:szCs w:val="24"/>
                <w:lang w:eastAsia="pl-PL"/>
              </w:rPr>
              <w:t>,</w:t>
            </w:r>
          </w:p>
          <w:p w14:paraId="286D0EB1" w14:textId="77777777" w:rsidR="009C01AE" w:rsidRPr="009C01AE" w:rsidRDefault="009C01AE" w:rsidP="009C01AE">
            <w:pPr>
              <w:spacing w:after="6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 xml:space="preserve">1 pkt - grunty pokryte roślinnością w co najmniej 30% są oparte na zasobach przyrodniczych terenów </w:t>
            </w:r>
            <w:r w:rsidRPr="009C01AE">
              <w:rPr>
                <w:rFonts w:ascii="Calibri" w:eastAsia="Times New Roman" w:hAnsi="Calibri" w:cs="Calibri"/>
                <w:sz w:val="24"/>
                <w:szCs w:val="24"/>
              </w:rPr>
              <w:t>zieleni nieurządzonej</w:t>
            </w:r>
            <w:r w:rsidRPr="009C01AE">
              <w:rPr>
                <w:rFonts w:ascii="Calibri" w:eastAsia="Times New Roman" w:hAnsi="Calibri" w:cs="Calibri"/>
                <w:sz w:val="24"/>
                <w:szCs w:val="24"/>
                <w:lang w:eastAsia="pl-PL"/>
              </w:rPr>
              <w:t>,</w:t>
            </w:r>
          </w:p>
          <w:p w14:paraId="7AD95624" w14:textId="77777777" w:rsidR="009C01AE" w:rsidRPr="009C01AE" w:rsidRDefault="009C01AE" w:rsidP="009C01AE">
            <w:pPr>
              <w:spacing w:after="6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0 pkt – pozostałe.</w:t>
            </w:r>
            <w:r w:rsidRPr="009C01AE" w:rsidDel="001724CB">
              <w:rPr>
                <w:rFonts w:ascii="Calibri" w:eastAsia="Times New Roman" w:hAnsi="Calibri" w:cs="Calibri"/>
                <w:sz w:val="24"/>
                <w:szCs w:val="24"/>
                <w:lang w:eastAsia="pl-PL"/>
              </w:rPr>
              <w:t xml:space="preserve"> </w:t>
            </w:r>
          </w:p>
          <w:p w14:paraId="7ECAABF8" w14:textId="77777777" w:rsidR="009C01AE" w:rsidRPr="009C01AE" w:rsidRDefault="009C01AE" w:rsidP="009C01AE">
            <w:pPr>
              <w:spacing w:after="12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Do powierzchni nieurządzonej wlicza się pokryte roślinnością rodzimą powierzchnie lustra wody zbiorników o charakterze naturalnym.</w:t>
            </w:r>
          </w:p>
          <w:p w14:paraId="403443E7" w14:textId="77777777" w:rsidR="009C01AE" w:rsidRPr="009C01AE" w:rsidRDefault="009C01AE" w:rsidP="009C01AE">
            <w:pPr>
              <w:spacing w:after="12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lastRenderedPageBreak/>
              <w:t xml:space="preserve">* </w:t>
            </w:r>
            <w:r w:rsidRPr="009C01AE">
              <w:rPr>
                <w:rFonts w:ascii="Calibri" w:eastAsia="Times New Roman" w:hAnsi="Calibri" w:cs="Calibri"/>
                <w:sz w:val="24"/>
                <w:szCs w:val="24"/>
              </w:rPr>
              <w:t xml:space="preserve">Rodzime gatunki roślin to takie, które powstały na danym terenie lub przywędrowały tam spontanicznie w odległej przeszłości i zadomowiły się trwale, stanowiąc składnik naturalnych ekosystemów. </w:t>
            </w:r>
          </w:p>
          <w:p w14:paraId="301DC3AB" w14:textId="77777777" w:rsidR="009C01AE" w:rsidRPr="009C01AE" w:rsidRDefault="009C01AE" w:rsidP="009C01AE">
            <w:pPr>
              <w:spacing w:after="0" w:line="276" w:lineRule="auto"/>
              <w:contextualSpacing/>
              <w:rPr>
                <w:rFonts w:ascii="Calibri" w:eastAsia="Times New Roman" w:hAnsi="Calibri" w:cs="Calibri"/>
                <w:color w:val="000000"/>
                <w:sz w:val="24"/>
                <w:szCs w:val="24"/>
                <w:lang w:eastAsia="pl-PL"/>
              </w:rPr>
            </w:pPr>
            <w:r w:rsidRPr="009C01AE">
              <w:rPr>
                <w:rFonts w:ascii="Calibri" w:eastAsia="Times New Roman" w:hAnsi="Calibri" w:cs="Calibri"/>
                <w:sz w:val="24"/>
                <w:szCs w:val="24"/>
              </w:rPr>
              <w:t>Kryterium weryfikowane na podstawie zapisów wniosku o dofinansowanie i załączników i/lub wyjaśnień udzielonych przez Wnioskodawcę.</w:t>
            </w:r>
          </w:p>
        </w:tc>
        <w:tc>
          <w:tcPr>
            <w:tcW w:w="841" w:type="pct"/>
            <w:shd w:val="clear" w:color="auto" w:fill="FFFFFF"/>
            <w:vAlign w:val="center"/>
          </w:tcPr>
          <w:p w14:paraId="00E84D4B" w14:textId="77777777" w:rsidR="009C01AE" w:rsidRPr="009C01AE" w:rsidRDefault="009C01AE" w:rsidP="009C01AE">
            <w:pPr>
              <w:spacing w:after="0" w:line="276" w:lineRule="auto"/>
              <w:rPr>
                <w:rFonts w:ascii="Calibri" w:eastAsia="Times New Roman" w:hAnsi="Calibri" w:cs="Calibri"/>
                <w:bCs/>
                <w:sz w:val="24"/>
                <w:szCs w:val="24"/>
                <w:lang w:eastAsia="pl-PL"/>
              </w:rPr>
            </w:pPr>
            <w:r w:rsidRPr="009C01AE">
              <w:rPr>
                <w:rFonts w:ascii="Calibri" w:eastAsia="Times New Roman" w:hAnsi="Calibri" w:cs="Calibri"/>
                <w:bCs/>
                <w:sz w:val="24"/>
                <w:szCs w:val="24"/>
                <w:lang w:eastAsia="pl-PL"/>
              </w:rPr>
              <w:lastRenderedPageBreak/>
              <w:t>Kryterium premiujące,</w:t>
            </w:r>
          </w:p>
          <w:p w14:paraId="6AE9E560" w14:textId="77777777" w:rsidR="009C01AE" w:rsidRPr="009C01AE" w:rsidRDefault="009C01AE" w:rsidP="009C01AE">
            <w:pPr>
              <w:spacing w:after="0" w:line="276" w:lineRule="auto"/>
              <w:rPr>
                <w:rFonts w:ascii="Calibri" w:eastAsia="Times New Roman" w:hAnsi="Calibri" w:cs="Calibri"/>
                <w:bCs/>
                <w:sz w:val="24"/>
                <w:szCs w:val="24"/>
                <w:lang w:eastAsia="pl-PL"/>
              </w:rPr>
            </w:pPr>
            <w:r w:rsidRPr="009C01AE">
              <w:rPr>
                <w:rFonts w:ascii="Calibri" w:eastAsia="Times New Roman" w:hAnsi="Calibri" w:cs="Calibri"/>
                <w:bCs/>
                <w:sz w:val="24"/>
                <w:szCs w:val="24"/>
                <w:lang w:eastAsia="pl-PL"/>
              </w:rPr>
              <w:t>rozstrzygające nr 2</w:t>
            </w:r>
          </w:p>
        </w:tc>
        <w:tc>
          <w:tcPr>
            <w:tcW w:w="309" w:type="pct"/>
            <w:shd w:val="clear" w:color="auto" w:fill="FFFFFF"/>
            <w:vAlign w:val="center"/>
          </w:tcPr>
          <w:p w14:paraId="2A117762" w14:textId="77777777" w:rsidR="009C01AE" w:rsidRPr="009C01AE" w:rsidRDefault="009C01AE" w:rsidP="009C01AE">
            <w:pPr>
              <w:spacing w:after="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1</w:t>
            </w:r>
          </w:p>
        </w:tc>
        <w:tc>
          <w:tcPr>
            <w:tcW w:w="355" w:type="pct"/>
            <w:vAlign w:val="center"/>
          </w:tcPr>
          <w:p w14:paraId="7B1DB201" w14:textId="77777777" w:rsidR="009C01AE" w:rsidRPr="009C01AE" w:rsidRDefault="009C01AE" w:rsidP="009C01AE">
            <w:pPr>
              <w:autoSpaceDE w:val="0"/>
              <w:autoSpaceDN w:val="0"/>
              <w:adjustRightInd w:val="0"/>
              <w:spacing w:before="40" w:after="40" w:line="276" w:lineRule="auto"/>
              <w:rPr>
                <w:rFonts w:ascii="Calibri" w:eastAsia="Times New Roman" w:hAnsi="Calibri" w:cs="Calibri"/>
                <w:sz w:val="24"/>
                <w:szCs w:val="24"/>
                <w:lang w:eastAsia="pl-PL"/>
              </w:rPr>
            </w:pPr>
            <w:r w:rsidRPr="009C01AE">
              <w:rPr>
                <w:rFonts w:ascii="Calibri" w:eastAsia="Times New Roman" w:hAnsi="Calibri" w:cs="Calibri"/>
                <w:sz w:val="24"/>
                <w:szCs w:val="24"/>
                <w:lang w:eastAsia="pl-PL"/>
              </w:rPr>
              <w:t>0-3 pkt</w:t>
            </w:r>
          </w:p>
        </w:tc>
      </w:tr>
    </w:tbl>
    <w:p w14:paraId="7F3C44B8" w14:textId="77777777" w:rsidR="009C01AE" w:rsidRDefault="009C01AE"/>
    <w:p w14:paraId="5EC5154B" w14:textId="77777777" w:rsidR="00CF5E60" w:rsidRDefault="00CF5E60"/>
    <w:sectPr w:rsidR="00CF5E60" w:rsidSect="000167EE">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w:t>
      </w:r>
      <w:proofErr w:type="gramStart"/>
      <w:r>
        <w:t>22.6.2020</w:t>
      </w:r>
      <w:proofErr w:type="gramEnd"/>
      <w:r>
        <w:t>,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C99" w14:textId="06CEE2AB" w:rsidR="009F4C4E" w:rsidRPr="006F6A11" w:rsidRDefault="009F4C4E" w:rsidP="009F4C4E">
    <w:pPr>
      <w:autoSpaceDE w:val="0"/>
      <w:autoSpaceDN w:val="0"/>
      <w:jc w:val="right"/>
      <w:rPr>
        <w:iCs/>
        <w:sz w:val="24"/>
        <w:szCs w:val="24"/>
      </w:rPr>
    </w:pPr>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w:t>
    </w:r>
    <w:bookmarkStart w:id="0" w:name="_Hlk146628542"/>
    <w:r w:rsidR="00997575" w:rsidRPr="00997575">
      <w:rPr>
        <w:iCs/>
        <w:sz w:val="24"/>
        <w:szCs w:val="24"/>
      </w:rPr>
      <w:t>2.</w:t>
    </w:r>
    <w:r w:rsidR="00CF5E60">
      <w:rPr>
        <w:iCs/>
        <w:sz w:val="24"/>
        <w:szCs w:val="24"/>
      </w:rPr>
      <w:t>6</w:t>
    </w:r>
    <w:r w:rsidR="00997575" w:rsidRPr="00997575">
      <w:rPr>
        <w:iCs/>
        <w:sz w:val="24"/>
        <w:szCs w:val="24"/>
      </w:rPr>
      <w:t xml:space="preserve"> </w:t>
    </w:r>
    <w:r w:rsidR="00CF5E60" w:rsidRPr="00CF5E60">
      <w:rPr>
        <w:i/>
        <w:sz w:val="24"/>
        <w:szCs w:val="24"/>
      </w:rPr>
      <w:t>Ochrona różnorodności biologicznej</w:t>
    </w:r>
    <w:r w:rsidR="00997575">
      <w:rPr>
        <w:iCs/>
        <w:sz w:val="24"/>
        <w:szCs w:val="24"/>
      </w:rPr>
      <w:t xml:space="preserve"> </w:t>
    </w:r>
    <w:bookmarkEnd w:id="0"/>
    <w:r w:rsidRPr="007708E6">
      <w:rPr>
        <w:iCs/>
        <w:sz w:val="24"/>
        <w:szCs w:val="24"/>
      </w:rPr>
      <w:t>FEO 2021-2027</w:t>
    </w:r>
    <w:r>
      <w:rPr>
        <w:iCs/>
        <w:sz w:val="24"/>
        <w:szCs w:val="24"/>
      </w:rPr>
      <w:t xml:space="preserve"> </w:t>
    </w:r>
    <w:r>
      <w:rPr>
        <w:iCs/>
        <w:sz w:val="24"/>
        <w:szCs w:val="24"/>
      </w:rPr>
      <w:br/>
      <w:t xml:space="preserve">Wersja nr 1, </w:t>
    </w:r>
    <w:r w:rsidR="00997575">
      <w:rPr>
        <w:iCs/>
        <w:sz w:val="24"/>
        <w:szCs w:val="24"/>
      </w:rPr>
      <w:t>październik</w:t>
    </w:r>
    <w:r w:rsidR="00AC69EA">
      <w:rPr>
        <w:iCs/>
        <w:sz w:val="24"/>
        <w:szCs w:val="24"/>
      </w:rPr>
      <w:t xml:space="preserve"> </w:t>
    </w:r>
    <w:r>
      <w:rPr>
        <w:iCs/>
        <w:sz w:val="24"/>
        <w:szCs w:val="24"/>
      </w:rPr>
      <w:t>2023 r.</w:t>
    </w:r>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859700A"/>
    <w:multiLevelType w:val="hybridMultilevel"/>
    <w:tmpl w:val="E51286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2053E2"/>
    <w:multiLevelType w:val="hybridMultilevel"/>
    <w:tmpl w:val="6C8EDCB8"/>
    <w:lvl w:ilvl="0" w:tplc="2FBCC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2DA7509"/>
    <w:multiLevelType w:val="hybridMultilevel"/>
    <w:tmpl w:val="541C4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0419F5"/>
    <w:multiLevelType w:val="hybridMultilevel"/>
    <w:tmpl w:val="1A5C7D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4963C09"/>
    <w:multiLevelType w:val="hybridMultilevel"/>
    <w:tmpl w:val="C29A1BAA"/>
    <w:lvl w:ilvl="0" w:tplc="2FBCCEA4">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10"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18716D"/>
    <w:multiLevelType w:val="hybridMultilevel"/>
    <w:tmpl w:val="43D264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A217AD2"/>
    <w:multiLevelType w:val="hybridMultilevel"/>
    <w:tmpl w:val="0AB293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2B2D63"/>
    <w:multiLevelType w:val="hybridMultilevel"/>
    <w:tmpl w:val="F0349244"/>
    <w:lvl w:ilvl="0" w:tplc="2FBCCEA4">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20"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3D44EF"/>
    <w:multiLevelType w:val="hybridMultilevel"/>
    <w:tmpl w:val="7F16DD8E"/>
    <w:lvl w:ilvl="0" w:tplc="2FBCC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C16072"/>
    <w:multiLevelType w:val="hybridMultilevel"/>
    <w:tmpl w:val="A1583996"/>
    <w:lvl w:ilvl="0" w:tplc="6DEEB75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BC5ED4"/>
    <w:multiLevelType w:val="hybridMultilevel"/>
    <w:tmpl w:val="E202F7AE"/>
    <w:lvl w:ilvl="0" w:tplc="6A3293F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47181E"/>
    <w:multiLevelType w:val="hybridMultilevel"/>
    <w:tmpl w:val="EBC0E0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8B55D1"/>
    <w:multiLevelType w:val="hybridMultilevel"/>
    <w:tmpl w:val="EF124092"/>
    <w:lvl w:ilvl="0" w:tplc="2FBCC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FB0BEB"/>
    <w:multiLevelType w:val="hybridMultilevel"/>
    <w:tmpl w:val="0F4AE8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E473FF2"/>
    <w:multiLevelType w:val="hybridMultilevel"/>
    <w:tmpl w:val="B7C237A2"/>
    <w:lvl w:ilvl="0" w:tplc="2FBCCE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424567425">
    <w:abstractNumId w:val="11"/>
  </w:num>
  <w:num w:numId="2" w16cid:durableId="104465782">
    <w:abstractNumId w:val="6"/>
  </w:num>
  <w:num w:numId="3" w16cid:durableId="1069501841">
    <w:abstractNumId w:val="15"/>
  </w:num>
  <w:num w:numId="4" w16cid:durableId="1228955355">
    <w:abstractNumId w:val="10"/>
  </w:num>
  <w:num w:numId="5" w16cid:durableId="24059359">
    <w:abstractNumId w:val="4"/>
  </w:num>
  <w:num w:numId="6" w16cid:durableId="99959538">
    <w:abstractNumId w:val="3"/>
  </w:num>
  <w:num w:numId="7" w16cid:durableId="1340042262">
    <w:abstractNumId w:val="20"/>
  </w:num>
  <w:num w:numId="8" w16cid:durableId="293948049">
    <w:abstractNumId w:val="18"/>
  </w:num>
  <w:num w:numId="9" w16cid:durableId="564029790">
    <w:abstractNumId w:val="7"/>
  </w:num>
  <w:num w:numId="10" w16cid:durableId="662465141">
    <w:abstractNumId w:val="16"/>
  </w:num>
  <w:num w:numId="11" w16cid:durableId="1770471533">
    <w:abstractNumId w:val="14"/>
  </w:num>
  <w:num w:numId="12" w16cid:durableId="1632400524">
    <w:abstractNumId w:val="27"/>
  </w:num>
  <w:num w:numId="13" w16cid:durableId="726684731">
    <w:abstractNumId w:val="21"/>
  </w:num>
  <w:num w:numId="14" w16cid:durableId="1592661958">
    <w:abstractNumId w:val="13"/>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 w:numId="16" w16cid:durableId="2061634237">
    <w:abstractNumId w:val="8"/>
  </w:num>
  <w:num w:numId="17" w16cid:durableId="841772484">
    <w:abstractNumId w:val="23"/>
  </w:num>
  <w:num w:numId="18" w16cid:durableId="1049839895">
    <w:abstractNumId w:val="12"/>
  </w:num>
  <w:num w:numId="19" w16cid:durableId="614870030">
    <w:abstractNumId w:val="9"/>
  </w:num>
  <w:num w:numId="20" w16cid:durableId="1268343809">
    <w:abstractNumId w:val="19"/>
  </w:num>
  <w:num w:numId="21" w16cid:durableId="1301573414">
    <w:abstractNumId w:val="28"/>
  </w:num>
  <w:num w:numId="22" w16cid:durableId="1717000608">
    <w:abstractNumId w:val="22"/>
  </w:num>
  <w:num w:numId="23" w16cid:durableId="518743771">
    <w:abstractNumId w:val="2"/>
  </w:num>
  <w:num w:numId="24" w16cid:durableId="1774783365">
    <w:abstractNumId w:val="5"/>
  </w:num>
  <w:num w:numId="25" w16cid:durableId="740173675">
    <w:abstractNumId w:val="29"/>
  </w:num>
  <w:num w:numId="26" w16cid:durableId="487522727">
    <w:abstractNumId w:val="1"/>
  </w:num>
  <w:num w:numId="27" w16cid:durableId="1669824030">
    <w:abstractNumId w:val="25"/>
  </w:num>
  <w:num w:numId="28" w16cid:durableId="455948166">
    <w:abstractNumId w:val="17"/>
  </w:num>
  <w:num w:numId="29" w16cid:durableId="1049569428">
    <w:abstractNumId w:val="26"/>
  </w:num>
  <w:num w:numId="30" w16cid:durableId="4488230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A2D2A"/>
    <w:rsid w:val="000D1F59"/>
    <w:rsid w:val="000D53E1"/>
    <w:rsid w:val="002731CA"/>
    <w:rsid w:val="002813C2"/>
    <w:rsid w:val="002912FA"/>
    <w:rsid w:val="002C02A4"/>
    <w:rsid w:val="002F5597"/>
    <w:rsid w:val="00326BC5"/>
    <w:rsid w:val="00341246"/>
    <w:rsid w:val="003F02F2"/>
    <w:rsid w:val="004709E1"/>
    <w:rsid w:val="00517129"/>
    <w:rsid w:val="00524139"/>
    <w:rsid w:val="00546810"/>
    <w:rsid w:val="005D5F1C"/>
    <w:rsid w:val="007708E6"/>
    <w:rsid w:val="00954493"/>
    <w:rsid w:val="00982680"/>
    <w:rsid w:val="00997575"/>
    <w:rsid w:val="009C01AE"/>
    <w:rsid w:val="009F4C4E"/>
    <w:rsid w:val="00AC69EA"/>
    <w:rsid w:val="00B14873"/>
    <w:rsid w:val="00B301EB"/>
    <w:rsid w:val="00BB7DE5"/>
    <w:rsid w:val="00BF6C1A"/>
    <w:rsid w:val="00CF3B6D"/>
    <w:rsid w:val="00CF5E60"/>
    <w:rsid w:val="00E30E86"/>
    <w:rsid w:val="00EE5DC4"/>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52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ettre d'introduction"/>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997575"/>
    <w:rPr>
      <w:rFonts w:ascii="Calibri" w:eastAsia="Times New Roman" w:hAnsi="Calibri" w:cs="Times New Roman"/>
    </w:rPr>
  </w:style>
  <w:style w:type="character" w:styleId="Pogrubienie">
    <w:name w:val="Strong"/>
    <w:uiPriority w:val="22"/>
    <w:qFormat/>
    <w:rsid w:val="00CF5E60"/>
    <w:rPr>
      <w:b/>
      <w:bCs/>
    </w:rPr>
  </w:style>
  <w:style w:type="paragraph" w:styleId="Poprawka">
    <w:name w:val="Revision"/>
    <w:hidden/>
    <w:uiPriority w:val="99"/>
    <w:semiHidden/>
    <w:rsid w:val="00546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cyfryzacja/jak-prowadzimy-konsultacje"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51</Pages>
  <Words>8298</Words>
  <Characters>49793</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Patrycja Wojciechowska</cp:lastModifiedBy>
  <cp:revision>10</cp:revision>
  <dcterms:created xsi:type="dcterms:W3CDTF">2023-09-26T10:53:00Z</dcterms:created>
  <dcterms:modified xsi:type="dcterms:W3CDTF">2023-10-11T11:48:00Z</dcterms:modified>
</cp:coreProperties>
</file>