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Default="00A7170A" w:rsidP="00C50C16">
      <w:pPr>
        <w:rPr>
          <w:b/>
          <w:sz w:val="24"/>
          <w:szCs w:val="24"/>
        </w:rPr>
      </w:pPr>
    </w:p>
    <w:p w:rsidR="00A7170A" w:rsidRPr="00B62D04" w:rsidRDefault="00A7170A" w:rsidP="00C50C16">
      <w:pPr>
        <w:rPr>
          <w:b/>
          <w:sz w:val="36"/>
          <w:szCs w:val="36"/>
        </w:rPr>
      </w:pPr>
    </w:p>
    <w:p w:rsidR="00A7170A" w:rsidRPr="00B62D04" w:rsidRDefault="00A7170A" w:rsidP="00C50C16">
      <w:pPr>
        <w:rPr>
          <w:b/>
          <w:sz w:val="40"/>
          <w:szCs w:val="40"/>
        </w:rPr>
      </w:pPr>
    </w:p>
    <w:p w:rsidR="00C50C16" w:rsidRPr="00B62D04" w:rsidRDefault="00C50C16" w:rsidP="00C50C16">
      <w:pPr>
        <w:rPr>
          <w:b/>
          <w:sz w:val="40"/>
          <w:szCs w:val="40"/>
        </w:rPr>
      </w:pPr>
      <w:r w:rsidRPr="00B62D04">
        <w:rPr>
          <w:b/>
          <w:sz w:val="40"/>
          <w:szCs w:val="40"/>
        </w:rPr>
        <w:t xml:space="preserve">ZAŁĄCZNIK NR </w:t>
      </w:r>
      <w:r w:rsidR="00A7170A" w:rsidRPr="00B62D04">
        <w:rPr>
          <w:b/>
          <w:sz w:val="40"/>
          <w:szCs w:val="40"/>
        </w:rPr>
        <w:t>3</w:t>
      </w:r>
    </w:p>
    <w:p w:rsidR="00C50C16" w:rsidRPr="00B62D04" w:rsidRDefault="00C50C16" w:rsidP="00C50C16">
      <w:pPr>
        <w:rPr>
          <w:b/>
          <w:sz w:val="40"/>
          <w:szCs w:val="40"/>
        </w:rPr>
      </w:pPr>
      <w:r w:rsidRPr="00B62D04">
        <w:rPr>
          <w:b/>
          <w:sz w:val="40"/>
          <w:szCs w:val="40"/>
        </w:rPr>
        <w:t xml:space="preserve">WZÓR WNIOSKU O DOFINANSOWANIE </w:t>
      </w:r>
      <w:r w:rsidRPr="00B62D04">
        <w:rPr>
          <w:b/>
          <w:sz w:val="40"/>
          <w:szCs w:val="40"/>
        </w:rPr>
        <w:br/>
        <w:t>(zakres EFRR)</w:t>
      </w:r>
    </w:p>
    <w:p w:rsidR="00C50C16" w:rsidRPr="00B62D04" w:rsidRDefault="00C50C16" w:rsidP="00C50C16">
      <w:pPr>
        <w:rPr>
          <w:b/>
          <w:sz w:val="36"/>
          <w:szCs w:val="36"/>
        </w:rPr>
      </w:pPr>
    </w:p>
    <w:p w:rsidR="00C50C16" w:rsidRPr="00B62D04" w:rsidRDefault="00C50C16" w:rsidP="00C50C16">
      <w:pPr>
        <w:rPr>
          <w:sz w:val="36"/>
          <w:szCs w:val="36"/>
        </w:rPr>
      </w:pPr>
    </w:p>
    <w:p w:rsidR="00C50C16" w:rsidRPr="00B62D04" w:rsidRDefault="00C50C16" w:rsidP="00C50C16">
      <w:pPr>
        <w:rPr>
          <w:b/>
          <w:sz w:val="36"/>
          <w:szCs w:val="36"/>
        </w:rPr>
      </w:pPr>
    </w:p>
    <w:p w:rsidR="00C50C16" w:rsidRPr="00B62D04" w:rsidRDefault="00C50C16" w:rsidP="00C50C16">
      <w:pPr>
        <w:tabs>
          <w:tab w:val="left" w:pos="5475"/>
        </w:tabs>
        <w:rPr>
          <w:b/>
          <w:sz w:val="36"/>
          <w:szCs w:val="36"/>
        </w:rPr>
      </w:pPr>
      <w:r w:rsidRPr="00B62D04">
        <w:rPr>
          <w:b/>
          <w:sz w:val="36"/>
          <w:szCs w:val="36"/>
        </w:rPr>
        <w:tab/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B62D04">
      <w:pPr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B62D04">
      <w:pPr>
        <w:rPr>
          <w:b/>
          <w:sz w:val="24"/>
          <w:szCs w:val="24"/>
        </w:rPr>
      </w:pPr>
    </w:p>
    <w:p w:rsidR="00C50C16" w:rsidRPr="00270CAC" w:rsidRDefault="00C50C16" w:rsidP="00A7170A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Wersja 1</w:t>
      </w:r>
    </w:p>
    <w:p w:rsidR="00C50C16" w:rsidRPr="00270CAC" w:rsidRDefault="00C50C16" w:rsidP="00A7170A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Opole, </w:t>
      </w:r>
      <w:r w:rsidR="00A7170A">
        <w:rPr>
          <w:b/>
          <w:sz w:val="24"/>
          <w:szCs w:val="24"/>
        </w:rPr>
        <w:t xml:space="preserve">czerwiec </w:t>
      </w:r>
      <w:r w:rsidRPr="00270CAC">
        <w:rPr>
          <w:b/>
          <w:sz w:val="24"/>
          <w:szCs w:val="24"/>
        </w:rPr>
        <w:t xml:space="preserve">2023 r. </w:t>
      </w:r>
    </w:p>
    <w:p w:rsidR="00A7170A" w:rsidRDefault="00A7170A" w:rsidP="00C50C16">
      <w:pPr>
        <w:jc w:val="center"/>
        <w:rPr>
          <w:b/>
          <w:sz w:val="24"/>
          <w:szCs w:val="24"/>
        </w:rPr>
      </w:pPr>
    </w:p>
    <w:p w:rsidR="00A7170A" w:rsidRDefault="00A7170A" w:rsidP="00C50C16">
      <w:pPr>
        <w:jc w:val="center"/>
        <w:rPr>
          <w:b/>
          <w:sz w:val="24"/>
          <w:szCs w:val="24"/>
        </w:rPr>
      </w:pPr>
    </w:p>
    <w:p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WNIOSEK O DOFINANSOWANIE PROJEKTU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:rsidTr="00450C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:rsidTr="00450C73">
        <w:trPr>
          <w:trHeight w:val="680"/>
        </w:trPr>
        <w:tc>
          <w:tcPr>
            <w:tcW w:w="243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:rsidTr="00450C73">
        <w:trPr>
          <w:trHeight w:val="680"/>
        </w:trPr>
        <w:tc>
          <w:tcPr>
            <w:tcW w:w="240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:rsidTr="00C167AB">
        <w:trPr>
          <w:trHeight w:val="680"/>
        </w:trPr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5F2AF9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5F2AF9">
        <w:trPr>
          <w:trHeight w:val="680"/>
        </w:trPr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3B3373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3B3373">
        <w:trPr>
          <w:trHeight w:val="680"/>
        </w:trPr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Pr="00270CAC" w:rsidRDefault="005F2AF9">
      <w:pPr>
        <w:rPr>
          <w:sz w:val="24"/>
          <w:szCs w:val="24"/>
        </w:rPr>
      </w:pPr>
    </w:p>
    <w:p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C167AB">
      <w:pPr>
        <w:rPr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2957CC" w:rsidRDefault="002957C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Default="00497D5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</w:tcPr>
          <w:p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122FBD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122FBD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:rsidR="00602D6B" w:rsidRDefault="00602D6B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:rsidR="00393847" w:rsidRPr="00270CAC" w:rsidRDefault="00393847">
      <w:pPr>
        <w:rPr>
          <w:sz w:val="24"/>
          <w:szCs w:val="24"/>
        </w:rPr>
      </w:pPr>
    </w:p>
    <w:p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393847" w:rsidRPr="00270CAC" w:rsidRDefault="00393847">
      <w:pPr>
        <w:rPr>
          <w:sz w:val="24"/>
          <w:szCs w:val="24"/>
        </w:rPr>
      </w:pPr>
    </w:p>
    <w:p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Pr="00270CAC" w:rsidRDefault="00393847">
      <w:pPr>
        <w:rPr>
          <w:sz w:val="24"/>
          <w:szCs w:val="24"/>
        </w:rPr>
      </w:pPr>
    </w:p>
    <w:p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Default="006D5D22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5.1 Zakres rzeczowo-finansowy</w:t>
      </w:r>
    </w:p>
    <w:p w:rsidR="006D5D22" w:rsidRPr="00270CAC" w:rsidRDefault="006D5D22">
      <w:pPr>
        <w:rPr>
          <w:sz w:val="24"/>
          <w:szCs w:val="24"/>
        </w:rPr>
      </w:pPr>
    </w:p>
    <w:p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8F5D35" w:rsidRPr="00270CAC" w:rsidRDefault="008F5D35">
      <w:pPr>
        <w:rPr>
          <w:sz w:val="24"/>
          <w:szCs w:val="24"/>
        </w:rPr>
      </w:pPr>
    </w:p>
    <w:p w:rsidR="008F5D35" w:rsidRPr="00270CAC" w:rsidRDefault="008F5D35">
      <w:pPr>
        <w:rPr>
          <w:sz w:val="24"/>
          <w:szCs w:val="24"/>
        </w:rPr>
      </w:pPr>
    </w:p>
    <w:p w:rsidR="008F5D35" w:rsidRPr="00270CAC" w:rsidRDefault="008F5D35">
      <w:pPr>
        <w:rPr>
          <w:sz w:val="24"/>
          <w:szCs w:val="24"/>
        </w:rPr>
      </w:pPr>
    </w:p>
    <w:p w:rsidR="008F5D35" w:rsidRPr="00270CAC" w:rsidRDefault="008F5D35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p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de minimis)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de minimis)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de minimis)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Default="00D7722D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b/>
          <w:sz w:val="24"/>
          <w:szCs w:val="24"/>
        </w:rPr>
      </w:pPr>
    </w:p>
    <w:p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:rsidR="00D7722D" w:rsidRPr="00270CAC" w:rsidRDefault="00D7722D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C82173" w:rsidRPr="00270CAC" w:rsidRDefault="00C82173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b/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wygenerowanego dochodu</w:t>
            </w:r>
          </w:p>
        </w:tc>
      </w:tr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6.4 Źródła finansowania wydatków projektu – objęte pomocą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Pozycja nr …</w:t>
            </w: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:rsidTr="009840F0">
        <w:trPr>
          <w:trHeight w:val="680"/>
        </w:trPr>
        <w:tc>
          <w:tcPr>
            <w:tcW w:w="1129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:rsidTr="009840F0">
        <w:trPr>
          <w:trHeight w:val="680"/>
        </w:trPr>
        <w:tc>
          <w:tcPr>
            <w:tcW w:w="1129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112FDF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7F34E3">
      <w:pPr>
        <w:rPr>
          <w:sz w:val="24"/>
          <w:szCs w:val="24"/>
        </w:rPr>
      </w:pPr>
    </w:p>
    <w:p w:rsidR="007F34E3" w:rsidRPr="00270CAC" w:rsidRDefault="007F34E3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Pr="00270CAC" w:rsidRDefault="001A6785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11.3 Projekt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:rsidTr="00820F88">
        <w:trPr>
          <w:trHeight w:val="680"/>
        </w:trPr>
        <w:tc>
          <w:tcPr>
            <w:tcW w:w="13994" w:type="dxa"/>
          </w:tcPr>
          <w:p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r w:rsidRPr="000846D9">
        <w:rPr>
          <w:b/>
          <w:color w:val="FFFFFF" w:themeColor="background1"/>
          <w:sz w:val="24"/>
          <w:szCs w:val="24"/>
        </w:rPr>
        <w:t>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:rsidTr="00B66A6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872ABD" w:rsidRDefault="00872ABD" w:rsidP="00B66A6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872ABD" w:rsidRDefault="00872ABD" w:rsidP="00872ABD"/>
    <w:p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:rsidTr="00B66A69">
        <w:trPr>
          <w:trHeight w:val="795"/>
        </w:trPr>
        <w:tc>
          <w:tcPr>
            <w:tcW w:w="2122" w:type="dxa"/>
            <w:vAlign w:val="center"/>
          </w:tcPr>
          <w:p w:rsidR="00872ABD" w:rsidRPr="00BB604D" w:rsidRDefault="00872ABD" w:rsidP="00B66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:rsidR="00872ABD" w:rsidRPr="00BB604D" w:rsidRDefault="00872ABD" w:rsidP="00B66A69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406023" w:rsidP="00CA0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Jestem świadomy/świadoma odpowiedzialności karnej za złożenie fałszywych oświadczeń.</w:t>
            </w: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406023" w:rsidP="00CA0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Oświadczam, że informacje zawarte w niniejszym wniosku są zgodne z prawdą.</w:t>
            </w: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3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Oświadczam, że jestem uprawniony do reprezentowania wnioskodawcy w zakresie objętym niniejszym wnioskiem.</w:t>
            </w:r>
          </w:p>
        </w:tc>
      </w:tr>
      <w:tr w:rsidR="00406023" w:rsidTr="00A0695B">
        <w:trPr>
          <w:trHeight w:val="708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4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A0695B" w:rsidRDefault="00A0695B" w:rsidP="00BD61ED">
            <w:pPr>
              <w:rPr>
                <w:rFonts w:asciiTheme="minorHAnsi" w:hAnsiTheme="minorHAnsi" w:cstheme="minorHAnsi"/>
                <w:b/>
              </w:rPr>
            </w:pPr>
          </w:p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Oświadczam, że Wnioskodawca oraz Partnerzy (jeśli dotyczy) nie podlegają wykluczeniu na podstawie:</w:t>
            </w:r>
          </w:p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- art. 207 ust. 4 ustawy z dnia 27 sierpnia 2009 r. o finansach publicznych,</w:t>
            </w:r>
          </w:p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- art. 12 ustawy z dnia 15 czerwca 2012 r. o skutkach powierzania wykonywania pracy cudzoziemcom przebywającym wbrew przepisom na terytorium Rzeczypospolitej Polskiej,</w:t>
            </w:r>
          </w:p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- art. 9 ustawy z dnia 28 października 2002 r. o odpowiedzialności podmiotów zbiorowych za czyny zabronione pod groźbą kary.</w:t>
            </w:r>
          </w:p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  <w:p w:rsid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Jednocześnie oświadczam, że jeśli w trakcie realizacji projektu znajdę się w wykazie podmiotów wykluczonych (art. 207 ustawy o finansach publicznych) niezwłocznie poinformuję o tym fakcie IZ/IP.</w:t>
            </w:r>
          </w:p>
          <w:p w:rsidR="00DC13F2" w:rsidRPr="00406023" w:rsidRDefault="00DC13F2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5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Oświadczam, że zaplanowany zakres i sposób realizacji projektu oraz inne podejmowane działania są zgodne z Kartą Praw Podstawowych Unii Europejskiej z dnia 26 października 2012 r. (Dz. Urz. UE C 326 z 26.10.2012, str. 391)</w:t>
            </w:r>
          </w:p>
        </w:tc>
      </w:tr>
      <w:tr w:rsidR="00406023" w:rsidTr="00CA09E3">
        <w:trPr>
          <w:trHeight w:val="835"/>
        </w:trPr>
        <w:tc>
          <w:tcPr>
            <w:tcW w:w="2122" w:type="dxa"/>
            <w:vAlign w:val="center"/>
          </w:tcPr>
          <w:p w:rsidR="00406023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6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>Oświadczam, że zaplanowany zakres i sposób realizacji projektu oraz inne podejmowane działania są zgodne z Konwencją o Prawach Osób Niepełnosprawnych, sporządzoną w Nowym Jorku dnia 13 grudnia 2006 r. (Dz.U. z 2012 r., poz. 1169, z późn. zm.)</w:t>
            </w:r>
          </w:p>
        </w:tc>
      </w:tr>
      <w:tr w:rsidR="00872ABD" w:rsidTr="00CA09E3">
        <w:trPr>
          <w:trHeight w:val="835"/>
        </w:trPr>
        <w:tc>
          <w:tcPr>
            <w:tcW w:w="2122" w:type="dxa"/>
            <w:vAlign w:val="center"/>
          </w:tcPr>
          <w:p w:rsidR="00872ABD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7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365BD1" w:rsidRDefault="00365BD1" w:rsidP="00BD61ED">
            <w:pPr>
              <w:rPr>
                <w:rFonts w:asciiTheme="minorHAnsi" w:hAnsiTheme="minorHAnsi" w:cstheme="minorHAnsi"/>
                <w:b/>
              </w:rPr>
            </w:pPr>
          </w:p>
          <w:p w:rsidR="00B66A69" w:rsidRPr="00406023" w:rsidRDefault="00B66A69" w:rsidP="00BD61ED">
            <w:pPr>
              <w:rPr>
                <w:rFonts w:asciiTheme="minorHAnsi" w:hAnsiTheme="minorHAnsi" w:cstheme="minorHAnsi"/>
                <w:b/>
              </w:rPr>
            </w:pPr>
            <w:r w:rsidRPr="00406023">
              <w:rPr>
                <w:rFonts w:asciiTheme="minorHAnsi" w:hAnsiTheme="minorHAnsi" w:cstheme="minorHAnsi"/>
                <w:b/>
              </w:rPr>
              <w:t xml:space="preserve">Oświadczam, że stosuję i będę stosować się do przepisów </w:t>
            </w:r>
            <w:r w:rsidRPr="00406023">
              <w:rPr>
                <w:rFonts w:asciiTheme="minorHAnsi" w:hAnsiTheme="minorHAnsi" w:cstheme="minorHAnsi"/>
                <w:b/>
                <w:color w:val="000000"/>
              </w:rPr>
              <w:t>ustawy z dnia 13 kwietnia 2022 r. o szczególnych rozwiązaniach w zakresie przeciwdziałania wspieraniu agresji na Ukrainę oraz służących ochronie bezpieczeństwa narodowego (Dz. U. z 2022 r. poz. 835) oraz do Rozporządzenia Rady (UE) Nr 269/2014 z dnia 17 marca 2014 r. w sprawie środków ograniczających w odniesieniu do działań podważających integralność terytorialną, suwerenność i niezależność Ukrainy lub im zagrażających i Rozporządzenia Rady (WE) nr 765/2006 z dnia 18 maja 2006 r. dotyczącego środków ograniczających w związku z sytuacją na Białorusi i udziałem Białorusi w agresji Rosji wobec Ukrainy</w:t>
            </w:r>
          </w:p>
          <w:p w:rsidR="00B66A69" w:rsidRPr="00406023" w:rsidRDefault="00B66A69" w:rsidP="00BD61ED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</w:tc>
      </w:tr>
      <w:tr w:rsidR="00B66A69" w:rsidTr="00CA09E3">
        <w:trPr>
          <w:trHeight w:val="835"/>
        </w:trPr>
        <w:tc>
          <w:tcPr>
            <w:tcW w:w="2122" w:type="dxa"/>
            <w:vAlign w:val="center"/>
          </w:tcPr>
          <w:p w:rsidR="00B66A69" w:rsidRPr="00BB604D" w:rsidRDefault="000E0DC5" w:rsidP="00CA09E3">
            <w:pPr>
              <w:rPr>
                <w:b/>
              </w:rPr>
            </w:pPr>
            <w:r>
              <w:rPr>
                <w:b/>
              </w:rPr>
              <w:t>8</w:t>
            </w:r>
            <w:r w:rsidR="00406023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B66A69" w:rsidRPr="00406023" w:rsidRDefault="00B66A69" w:rsidP="00BD61ED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23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 stosuję i będę stosować się do przepisów art. 12 ustawy z dnia 15 czerwca 2012 r. o skutkach powierzania</w:t>
            </w:r>
            <w:r w:rsidR="00AB32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wykonywania </w:t>
            </w:r>
            <w:r w:rsidRPr="00406023">
              <w:rPr>
                <w:rFonts w:asciiTheme="minorHAnsi" w:hAnsiTheme="minorHAnsi" w:cstheme="minorHAnsi"/>
                <w:b/>
                <w:sz w:val="20"/>
                <w:szCs w:val="20"/>
              </w:rPr>
              <w:t>pracy cudzoziemcom przebywającym wbrew przepisom na terytorium Rzeczypospolitej Polskiej.</w:t>
            </w:r>
          </w:p>
        </w:tc>
      </w:tr>
      <w:tr w:rsidR="00E310CE" w:rsidTr="00BD61ED">
        <w:trPr>
          <w:trHeight w:val="947"/>
        </w:trPr>
        <w:tc>
          <w:tcPr>
            <w:tcW w:w="2122" w:type="dxa"/>
            <w:vAlign w:val="center"/>
          </w:tcPr>
          <w:p w:rsidR="00E310CE" w:rsidRDefault="000E0DC5" w:rsidP="00CA09E3">
            <w:pPr>
              <w:rPr>
                <w:b/>
              </w:rPr>
            </w:pPr>
            <w:r>
              <w:rPr>
                <w:b/>
              </w:rPr>
              <w:t>9</w:t>
            </w:r>
            <w:r w:rsidR="00E310CE">
              <w:rPr>
                <w:b/>
              </w:rPr>
              <w:t>.</w:t>
            </w:r>
          </w:p>
        </w:tc>
        <w:tc>
          <w:tcPr>
            <w:tcW w:w="11872" w:type="dxa"/>
            <w:vAlign w:val="center"/>
          </w:tcPr>
          <w:p w:rsidR="00365BD1" w:rsidRDefault="00365BD1" w:rsidP="00552AE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310CE" w:rsidRDefault="00E310CE" w:rsidP="00552AE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iż Bank Gospodarstwa Krajowego zapewni, aby wkład własny w ramach projektu wynosił co najmniej 15% kwoty wydatków </w:t>
            </w:r>
            <w:r w:rsidR="005217FB">
              <w:rPr>
                <w:rFonts w:asciiTheme="minorHAnsi" w:hAnsiTheme="minorHAnsi" w:cstheme="minorHAnsi"/>
                <w:b/>
                <w:sz w:val="20"/>
                <w:szCs w:val="20"/>
              </w:rPr>
              <w:t>kwalifikowanych projektu i był wniesiony na poziomie Podmiotu Wdrażającego Instrument Finansowy lub na poziomie Partnerów Finansujących lub na poziomie Ostatecznych Odbiorców.</w:t>
            </w:r>
          </w:p>
          <w:p w:rsidR="00365BD1" w:rsidRPr="00406023" w:rsidRDefault="00365BD1" w:rsidP="00552AE0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72ABD" w:rsidRPr="00BB604D" w:rsidRDefault="00872ABD" w:rsidP="00872ABD">
      <w:pPr>
        <w:rPr>
          <w:b/>
          <w:sz w:val="24"/>
          <w:szCs w:val="24"/>
        </w:rPr>
      </w:pPr>
    </w:p>
    <w:p w:rsidR="00872ABD" w:rsidRDefault="00872ABD" w:rsidP="00872ABD"/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CE" w:rsidRDefault="000C12CE" w:rsidP="00C50C16">
      <w:r>
        <w:separator/>
      </w:r>
    </w:p>
  </w:endnote>
  <w:endnote w:type="continuationSeparator" w:id="0">
    <w:p w:rsidR="000C12CE" w:rsidRDefault="000C12CE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6A69" w:rsidRDefault="00B66A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D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D04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6A69" w:rsidRDefault="00B66A69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B66A69" w:rsidRPr="00387A72" w:rsidRDefault="00B66A69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CE" w:rsidRDefault="000C12CE" w:rsidP="00C50C16">
      <w:r>
        <w:separator/>
      </w:r>
    </w:p>
  </w:footnote>
  <w:footnote w:type="continuationSeparator" w:id="0">
    <w:p w:rsidR="000C12CE" w:rsidRDefault="000C12CE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69" w:rsidRPr="00A7170A" w:rsidRDefault="00B66A69" w:rsidP="00A7170A">
    <w:pPr>
      <w:widowControl w:val="0"/>
      <w:spacing w:line="259" w:lineRule="auto"/>
      <w:rPr>
        <w:rFonts w:eastAsia="Arial"/>
        <w:iCs/>
        <w:sz w:val="22"/>
        <w:szCs w:val="22"/>
        <w:lang w:eastAsia="en-US"/>
      </w:rPr>
    </w:pPr>
    <w:r w:rsidRPr="00A7170A">
      <w:rPr>
        <w:rFonts w:eastAsia="Arial"/>
        <w:b/>
        <w:iCs/>
        <w:sz w:val="22"/>
        <w:szCs w:val="22"/>
        <w:lang w:eastAsia="en-US"/>
      </w:rPr>
      <w:t xml:space="preserve">Załącznik nr </w:t>
    </w:r>
    <w:r>
      <w:rPr>
        <w:rFonts w:eastAsia="Arial"/>
        <w:b/>
        <w:iCs/>
        <w:sz w:val="22"/>
        <w:szCs w:val="22"/>
        <w:lang w:eastAsia="en-US"/>
      </w:rPr>
      <w:t>3</w:t>
    </w:r>
    <w:r w:rsidRPr="00A7170A">
      <w:rPr>
        <w:rFonts w:eastAsia="Arial"/>
        <w:b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>do Regulaminu wyboru projektów nabór nr FEOP.01.11-IP.0</w:t>
    </w:r>
    <w:r w:rsidR="00D41F65">
      <w:rPr>
        <w:rFonts w:eastAsia="Arial"/>
        <w:iCs/>
        <w:sz w:val="22"/>
        <w:szCs w:val="22"/>
        <w:lang w:eastAsia="en-US"/>
      </w:rPr>
      <w:t>1</w:t>
    </w:r>
    <w:r w:rsidRPr="00A7170A">
      <w:rPr>
        <w:rFonts w:eastAsia="Arial"/>
        <w:iCs/>
        <w:sz w:val="22"/>
        <w:szCs w:val="22"/>
        <w:lang w:eastAsia="en-US"/>
      </w:rPr>
      <w:t>-001/23 dotyczący projektów złożonych w ramach postępowania niekonkurencyjnego działania</w:t>
    </w:r>
    <w:r w:rsidRPr="00A7170A">
      <w:rPr>
        <w:rFonts w:eastAsia="Arial"/>
        <w:iCs/>
        <w:sz w:val="22"/>
        <w:lang w:eastAsia="en-US"/>
      </w:rPr>
      <w:t xml:space="preserve"> 1.11 Instrumenty finansowe w gospodarce</w:t>
    </w:r>
    <w:r w:rsidRPr="00A7170A">
      <w:rPr>
        <w:rFonts w:eastAsia="Arial"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lang w:eastAsia="en-US"/>
      </w:rPr>
      <w:t xml:space="preserve">w ramach FEO 2021-2027 </w:t>
    </w:r>
    <w:r w:rsidRPr="00A7170A">
      <w:rPr>
        <w:rFonts w:eastAsia="Arial"/>
        <w:iCs/>
        <w:sz w:val="22"/>
        <w:szCs w:val="24"/>
        <w:lang w:eastAsia="en-US"/>
      </w:rPr>
      <w:t xml:space="preserve">nabór I, </w:t>
    </w:r>
    <w:r w:rsidRPr="00A7170A">
      <w:rPr>
        <w:rFonts w:eastAsia="Arial"/>
        <w:iCs/>
        <w:sz w:val="22"/>
        <w:szCs w:val="22"/>
        <w:lang w:eastAsia="en-US"/>
      </w:rPr>
      <w:t>Wersja nr 1, czerwiec 2023 r.</w:t>
    </w:r>
  </w:p>
  <w:p w:rsidR="00B66A69" w:rsidRPr="00A7170A" w:rsidRDefault="00B66A69" w:rsidP="00A717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69" w:rsidRPr="00B62D04" w:rsidRDefault="00B66A69" w:rsidP="00A7170A">
    <w:pPr>
      <w:widowControl w:val="0"/>
      <w:spacing w:line="259" w:lineRule="auto"/>
      <w:rPr>
        <w:rFonts w:eastAsia="Arial"/>
        <w:iCs/>
        <w:sz w:val="24"/>
        <w:szCs w:val="24"/>
        <w:lang w:eastAsia="en-US"/>
      </w:rPr>
    </w:pPr>
    <w:bookmarkStart w:id="1" w:name="_Hlk127962174"/>
    <w:r w:rsidRPr="00B62D04">
      <w:rPr>
        <w:rFonts w:eastAsia="Arial"/>
        <w:b/>
        <w:iCs/>
        <w:sz w:val="24"/>
        <w:szCs w:val="24"/>
        <w:lang w:eastAsia="en-US"/>
      </w:rPr>
      <w:t xml:space="preserve">Załącznik nr 3 </w:t>
    </w:r>
    <w:r w:rsidRPr="00B62D04">
      <w:rPr>
        <w:rFonts w:eastAsia="Arial"/>
        <w:iCs/>
        <w:sz w:val="24"/>
        <w:szCs w:val="24"/>
        <w:lang w:eastAsia="en-US"/>
      </w:rPr>
      <w:t>do Regulaminu wyboru projektów nabór nr FEOP.01.11-IP.0</w:t>
    </w:r>
    <w:r w:rsidR="00D41F65" w:rsidRPr="00B62D04">
      <w:rPr>
        <w:rFonts w:eastAsia="Arial"/>
        <w:iCs/>
        <w:sz w:val="24"/>
        <w:szCs w:val="24"/>
        <w:lang w:eastAsia="en-US"/>
      </w:rPr>
      <w:t>1</w:t>
    </w:r>
    <w:r w:rsidRPr="00B62D04">
      <w:rPr>
        <w:rFonts w:eastAsia="Arial"/>
        <w:iCs/>
        <w:sz w:val="24"/>
        <w:szCs w:val="24"/>
        <w:lang w:eastAsia="en-US"/>
      </w:rPr>
      <w:t>-001/23 dotyczący projektów złożonych w ramach postępowania niekonkurencyjnego działania 1.11 Instrumenty finansowe w gospodarce w ramach FEO 2021-2027 nabór I, Wersja nr 1, czerwiec 2023 r.</w:t>
    </w:r>
  </w:p>
  <w:bookmarkEnd w:id="1"/>
  <w:p w:rsidR="00B66A69" w:rsidRPr="00A7170A" w:rsidRDefault="00B66A69" w:rsidP="00A717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740E"/>
    <w:multiLevelType w:val="hybridMultilevel"/>
    <w:tmpl w:val="263A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15CFB"/>
    <w:rsid w:val="00053965"/>
    <w:rsid w:val="000636B7"/>
    <w:rsid w:val="000846D9"/>
    <w:rsid w:val="000C12CE"/>
    <w:rsid w:val="000E0DC5"/>
    <w:rsid w:val="00105FE3"/>
    <w:rsid w:val="00112FDF"/>
    <w:rsid w:val="00122FBD"/>
    <w:rsid w:val="00171C4A"/>
    <w:rsid w:val="00190E81"/>
    <w:rsid w:val="001A6785"/>
    <w:rsid w:val="00270CAC"/>
    <w:rsid w:val="0029456B"/>
    <w:rsid w:val="002957CC"/>
    <w:rsid w:val="002F4501"/>
    <w:rsid w:val="00302780"/>
    <w:rsid w:val="00304650"/>
    <w:rsid w:val="00316C28"/>
    <w:rsid w:val="00353B56"/>
    <w:rsid w:val="00365BD1"/>
    <w:rsid w:val="00380C73"/>
    <w:rsid w:val="00387A72"/>
    <w:rsid w:val="00393847"/>
    <w:rsid w:val="003B3373"/>
    <w:rsid w:val="003D3496"/>
    <w:rsid w:val="00406023"/>
    <w:rsid w:val="00433C7A"/>
    <w:rsid w:val="00450C73"/>
    <w:rsid w:val="00497D56"/>
    <w:rsid w:val="004E0032"/>
    <w:rsid w:val="00512EF2"/>
    <w:rsid w:val="005217FB"/>
    <w:rsid w:val="005402F1"/>
    <w:rsid w:val="00552AE0"/>
    <w:rsid w:val="005F2AF9"/>
    <w:rsid w:val="00602D6B"/>
    <w:rsid w:val="00630B55"/>
    <w:rsid w:val="00676EC3"/>
    <w:rsid w:val="006C1594"/>
    <w:rsid w:val="006D5D22"/>
    <w:rsid w:val="006E2F87"/>
    <w:rsid w:val="00726A23"/>
    <w:rsid w:val="00772DDA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A3E6D"/>
    <w:rsid w:val="00A0695B"/>
    <w:rsid w:val="00A477A4"/>
    <w:rsid w:val="00A56A27"/>
    <w:rsid w:val="00A7170A"/>
    <w:rsid w:val="00AB0F7F"/>
    <w:rsid w:val="00AB32E4"/>
    <w:rsid w:val="00AC37F7"/>
    <w:rsid w:val="00AD16E8"/>
    <w:rsid w:val="00AD38A5"/>
    <w:rsid w:val="00B27C6A"/>
    <w:rsid w:val="00B353E4"/>
    <w:rsid w:val="00B36497"/>
    <w:rsid w:val="00B371AB"/>
    <w:rsid w:val="00B62D04"/>
    <w:rsid w:val="00B66A69"/>
    <w:rsid w:val="00BD61ED"/>
    <w:rsid w:val="00BE091F"/>
    <w:rsid w:val="00C167AB"/>
    <w:rsid w:val="00C50C16"/>
    <w:rsid w:val="00C57FC5"/>
    <w:rsid w:val="00C82173"/>
    <w:rsid w:val="00C85440"/>
    <w:rsid w:val="00C867CF"/>
    <w:rsid w:val="00CA09E3"/>
    <w:rsid w:val="00D15F2A"/>
    <w:rsid w:val="00D2239C"/>
    <w:rsid w:val="00D41F65"/>
    <w:rsid w:val="00D7722D"/>
    <w:rsid w:val="00DC13F2"/>
    <w:rsid w:val="00DD2311"/>
    <w:rsid w:val="00E237D1"/>
    <w:rsid w:val="00E310CE"/>
    <w:rsid w:val="00E77F78"/>
    <w:rsid w:val="00EC5D64"/>
    <w:rsid w:val="00EC776A"/>
    <w:rsid w:val="00EE0E83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66A6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6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FA58-0F20-4AFE-9467-0A8A2A5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2268</Words>
  <Characters>13612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Agata Łanica</cp:lastModifiedBy>
  <cp:revision>2</cp:revision>
  <dcterms:created xsi:type="dcterms:W3CDTF">2023-06-05T12:13:00Z</dcterms:created>
  <dcterms:modified xsi:type="dcterms:W3CDTF">2023-06-05T12:13:00Z</dcterms:modified>
</cp:coreProperties>
</file>