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4C521207">
            <wp:extent cx="7134225" cy="638384"/>
            <wp:effectExtent l="0" t="0" r="0" b="9525"/>
            <wp:docPr id="1" name="Obraz 10" descr="Zestawienie logotypów: znak Funduszy Europejskich, barwy Rzeczypospolitej Polskiej, oficjalne logo promocyjne Województwa Opolskiego „Opolskie” oraz znak Unii Europejskiej, " title="Zestaw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47" cy="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1C97CB43" w:rsidR="00E67D0B" w:rsidRDefault="00E67D0B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</w:p>
    <w:p w14:paraId="17977D10" w14:textId="77777777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234162">
        <w:rPr>
          <w:b/>
          <w:sz w:val="44"/>
          <w:szCs w:val="44"/>
        </w:rPr>
        <w:t>ZAŁĄCZNIK NR 7</w:t>
      </w:r>
    </w:p>
    <w:p w14:paraId="32157EC0" w14:textId="77777777" w:rsidR="00E47C29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Kryteria wyboru projektów </w:t>
      </w:r>
    </w:p>
    <w:p w14:paraId="6B737007" w14:textId="79ECD881" w:rsidR="009A7859" w:rsidRDefault="009B4EE9" w:rsidP="003B1564">
      <w:pPr>
        <w:spacing w:after="0"/>
        <w:ind w:firstLine="6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dla </w:t>
      </w:r>
      <w:r w:rsidR="000C4358">
        <w:rPr>
          <w:b/>
          <w:sz w:val="44"/>
          <w:szCs w:val="44"/>
        </w:rPr>
        <w:t xml:space="preserve">działania </w:t>
      </w:r>
      <w:r w:rsidRPr="009B4EE9">
        <w:rPr>
          <w:b/>
          <w:sz w:val="44"/>
          <w:szCs w:val="44"/>
        </w:rPr>
        <w:t xml:space="preserve">5.2 Poprawa gospodarowania odpadami komunalnymi </w:t>
      </w:r>
    </w:p>
    <w:p w14:paraId="4648844D" w14:textId="469DB793" w:rsidR="004C42E2" w:rsidRPr="00E47C29" w:rsidRDefault="00F65B33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>RPO WO 2014-2020</w:t>
      </w:r>
    </w:p>
    <w:p w14:paraId="21D3468A" w14:textId="77777777" w:rsidR="005B4159" w:rsidRPr="00E47C29" w:rsidRDefault="005B4159" w:rsidP="003B1564"/>
    <w:p w14:paraId="4145EF9A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3305CE1F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00C159AD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23D17610" w14:textId="77777777" w:rsidR="00A30D2D" w:rsidRPr="00E47C29" w:rsidRDefault="00A30D2D" w:rsidP="003B1564">
      <w:pPr>
        <w:spacing w:after="0"/>
        <w:rPr>
          <w:b/>
          <w:sz w:val="24"/>
        </w:rPr>
      </w:pPr>
    </w:p>
    <w:p w14:paraId="55E645C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C71A397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00AB59F" w14:textId="77777777" w:rsidR="00E47C29" w:rsidRPr="00285BFE" w:rsidRDefault="00E47C29" w:rsidP="003B1564">
      <w:pPr>
        <w:spacing w:after="0"/>
        <w:rPr>
          <w:b/>
          <w:sz w:val="24"/>
          <w:szCs w:val="24"/>
        </w:rPr>
      </w:pPr>
    </w:p>
    <w:p w14:paraId="08F959E4" w14:textId="77777777" w:rsidR="00E47C29" w:rsidRPr="00285BFE" w:rsidRDefault="00E47C29" w:rsidP="003B1564">
      <w:pPr>
        <w:spacing w:after="0"/>
        <w:rPr>
          <w:b/>
          <w:sz w:val="24"/>
          <w:szCs w:val="24"/>
        </w:rPr>
      </w:pPr>
      <w:r w:rsidRPr="00285BFE">
        <w:rPr>
          <w:b/>
          <w:sz w:val="24"/>
          <w:szCs w:val="24"/>
        </w:rPr>
        <w:t>Wersja 1</w:t>
      </w:r>
    </w:p>
    <w:p w14:paraId="60FA27EA" w14:textId="3280D7D8" w:rsidR="00E47C29" w:rsidRPr="00285BFE" w:rsidRDefault="00E47C29" w:rsidP="003B1564">
      <w:pPr>
        <w:spacing w:after="0" w:line="240" w:lineRule="auto"/>
        <w:rPr>
          <w:b/>
          <w:sz w:val="24"/>
          <w:szCs w:val="24"/>
        </w:rPr>
      </w:pPr>
      <w:r w:rsidRPr="00285BFE">
        <w:rPr>
          <w:b/>
          <w:sz w:val="24"/>
          <w:szCs w:val="24"/>
        </w:rPr>
        <w:t xml:space="preserve">Opole, </w:t>
      </w:r>
      <w:r w:rsidR="001B7DFD">
        <w:rPr>
          <w:b/>
          <w:sz w:val="24"/>
          <w:szCs w:val="24"/>
        </w:rPr>
        <w:t xml:space="preserve">czerwiec  </w:t>
      </w:r>
      <w:r w:rsidR="000C4358" w:rsidRPr="00285BFE">
        <w:rPr>
          <w:b/>
          <w:sz w:val="24"/>
          <w:szCs w:val="24"/>
        </w:rPr>
        <w:t>202</w:t>
      </w:r>
      <w:r w:rsidR="001B7DFD">
        <w:rPr>
          <w:b/>
          <w:sz w:val="24"/>
          <w:szCs w:val="24"/>
        </w:rPr>
        <w:t>2</w:t>
      </w:r>
      <w:r w:rsidRPr="00285BFE">
        <w:rPr>
          <w:b/>
          <w:sz w:val="24"/>
          <w:szCs w:val="24"/>
        </w:rPr>
        <w:t xml:space="preserve"> r.</w:t>
      </w:r>
    </w:p>
    <w:p w14:paraId="687F9329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7DA96359" w14:textId="77777777" w:rsidR="00A30D2D" w:rsidRPr="00E47C29" w:rsidRDefault="00A30D2D" w:rsidP="00782EEC">
      <w:pPr>
        <w:spacing w:after="0"/>
        <w:jc w:val="center"/>
        <w:rPr>
          <w:b/>
          <w:sz w:val="24"/>
        </w:rPr>
      </w:pPr>
    </w:p>
    <w:p w14:paraId="64616F57" w14:textId="77777777" w:rsidR="00E47C29" w:rsidRDefault="00E47C29" w:rsidP="00782EEC">
      <w:pPr>
        <w:spacing w:after="0"/>
        <w:jc w:val="center"/>
        <w:rPr>
          <w:b/>
          <w:color w:val="000099"/>
          <w:sz w:val="24"/>
        </w:rPr>
        <w:sectPr w:rsidR="00E47C29" w:rsidSect="001E4C80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docGrid w:linePitch="360"/>
        </w:sectPr>
      </w:pPr>
    </w:p>
    <w:p w14:paraId="01B09515" w14:textId="09DC52CE" w:rsidR="00A30D2D" w:rsidRDefault="00A30D2D" w:rsidP="00FE196A">
      <w:pPr>
        <w:spacing w:after="0"/>
        <w:rPr>
          <w:b/>
          <w:color w:val="000099"/>
          <w:sz w:val="24"/>
        </w:rPr>
      </w:pPr>
    </w:p>
    <w:p w14:paraId="682E76D4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59918AA4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3F80976F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433E5FB5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4A450622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5091E9E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</w:p>
    <w:p w14:paraId="59E86C30" w14:textId="77777777" w:rsidR="005367A5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448B50A5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FA1904D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6429A2F3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2C5D4156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10A039CA" w14:textId="77777777" w:rsidR="005367A5" w:rsidRPr="00C6186A" w:rsidRDefault="005367A5" w:rsidP="005367A5"/>
    <w:p w14:paraId="6331C41D" w14:textId="77777777" w:rsidR="005367A5" w:rsidRDefault="005367A5" w:rsidP="005367A5">
      <w:pPr>
        <w:rPr>
          <w:b/>
          <w:color w:val="000099"/>
          <w:sz w:val="24"/>
        </w:rPr>
      </w:pPr>
    </w:p>
    <w:p w14:paraId="7805183A" w14:textId="77777777" w:rsidR="00BA33C3" w:rsidRDefault="00BA33C3" w:rsidP="005367A5">
      <w:pPr>
        <w:rPr>
          <w:b/>
          <w:color w:val="000099"/>
          <w:sz w:val="24"/>
        </w:rPr>
      </w:pPr>
    </w:p>
    <w:p w14:paraId="767F64C6" w14:textId="77777777" w:rsidR="00BA33C3" w:rsidRDefault="00BA33C3" w:rsidP="005367A5">
      <w:pPr>
        <w:rPr>
          <w:b/>
          <w:color w:val="000099"/>
          <w:sz w:val="24"/>
        </w:rPr>
      </w:pPr>
    </w:p>
    <w:p w14:paraId="1049FBF0" w14:textId="77777777" w:rsidR="00BA33C3" w:rsidRDefault="00BA33C3" w:rsidP="005367A5">
      <w:pPr>
        <w:rPr>
          <w:b/>
          <w:color w:val="000099"/>
          <w:sz w:val="24"/>
        </w:rPr>
      </w:pPr>
    </w:p>
    <w:p w14:paraId="0152F158" w14:textId="77777777" w:rsidR="00BA33C3" w:rsidRDefault="00BA33C3" w:rsidP="005367A5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6"/>
        <w:gridCol w:w="3139"/>
        <w:gridCol w:w="17"/>
        <w:gridCol w:w="1723"/>
        <w:gridCol w:w="2010"/>
        <w:gridCol w:w="40"/>
        <w:gridCol w:w="6754"/>
      </w:tblGrid>
      <w:tr w:rsidR="00BA33C3" w:rsidRPr="001015B8" w14:paraId="08295776" w14:textId="77777777" w:rsidTr="00BA33C3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6154AACD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BA33C3" w:rsidRPr="001015B8" w14:paraId="4B54CA8B" w14:textId="77777777" w:rsidTr="00BA33C3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350D0D4E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50C42F18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114F89AF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3361A982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44B0BD23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A33C3" w:rsidRPr="0073524C" w14:paraId="4CDD61A6" w14:textId="77777777" w:rsidTr="00BA33C3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0EEB26BE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6E39FE3E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41DB8BB5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1E8B69E9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656ACA3D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A33C3" w:rsidRPr="00B04CDE" w14:paraId="3C6CF76C" w14:textId="77777777" w:rsidTr="00BA33C3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63F7EED3" w14:textId="77777777" w:rsidR="00BA33C3" w:rsidRPr="00B04CDE" w:rsidRDefault="00BA33C3" w:rsidP="00BA33C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095" w:type="pct"/>
            <w:vAlign w:val="center"/>
          </w:tcPr>
          <w:p w14:paraId="39920678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Wnioskodawca/Partner uprawniony do składania wniosku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320F0010" w14:textId="77777777" w:rsidR="00BA33C3" w:rsidRPr="00B04CDE" w:rsidRDefault="00BA33C3" w:rsidP="00510A57">
            <w:pPr>
              <w:spacing w:before="40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48230D2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19794F3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Typy potencjalnych beneficjentów określone w "Szczegółowym opisie osi priorytetowych RPO WO 2014-2020".</w:t>
            </w:r>
          </w:p>
          <w:p w14:paraId="7F39EBA4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Zgodnie z pod</w:t>
            </w:r>
            <w:bookmarkStart w:id="0" w:name="_GoBack"/>
            <w:bookmarkEnd w:id="0"/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pisanym oświadczeniem we wniosku Wnioskodawca oraz partnerzy (jeśli dotyczy) nie podlegają wykluczeniu z ubiegania się </w:t>
            </w:r>
          </w:p>
          <w:p w14:paraId="6C11E9B6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 dofinansowanie na podstawie:</w:t>
            </w:r>
          </w:p>
          <w:p w14:paraId="063FE421" w14:textId="77777777" w:rsidR="00BA33C3" w:rsidRPr="00B04CDE" w:rsidRDefault="00BA33C3" w:rsidP="00BA33C3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art. 207 ust. 4 ustawy z dnia 27 sierpnia 2009 r. o finansach publicznych,</w:t>
            </w:r>
          </w:p>
          <w:p w14:paraId="5C1F86F3" w14:textId="77777777" w:rsidR="00BA33C3" w:rsidRPr="00B04CDE" w:rsidRDefault="00BA33C3" w:rsidP="00BA33C3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art. 12 ustawy z dnia 15 czerwca 2012 r. o skutkach powierzania wykonywania pracy cudzoziemcom przebywającym wbrew przepisom na terytorium Rzeczypospolitej Polskiej,</w:t>
            </w:r>
          </w:p>
          <w:p w14:paraId="408904A0" w14:textId="77777777" w:rsidR="00BA33C3" w:rsidRPr="00B04CDE" w:rsidRDefault="00BA33C3" w:rsidP="00BA33C3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art. 9 ustawy z dnia 28 października 2002 r. o odpowiedzialności podmiotów zbiorowych za czyny zabronione pod groźbą kary.</w:t>
            </w:r>
          </w:p>
          <w:p w14:paraId="63833AA0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BA33C3" w:rsidRPr="00B04CDE" w14:paraId="48E6F6F4" w14:textId="77777777" w:rsidTr="00BA33C3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3B5CC845" w14:textId="77777777" w:rsidR="00BA33C3" w:rsidRPr="00B04CDE" w:rsidRDefault="00BA33C3" w:rsidP="00BA33C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5" w:type="pct"/>
            <w:vAlign w:val="center"/>
          </w:tcPr>
          <w:p w14:paraId="717BD754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3700B0AB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0867367" w14:textId="77777777" w:rsidR="00BA33C3" w:rsidRPr="00B04CDE" w:rsidRDefault="00BA33C3" w:rsidP="00510A57">
            <w:pPr>
              <w:spacing w:before="40"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10603BF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Typy dopuszczalnych projektów określone w "Szczegółowym opisie osi priorytetowych RPO WO 2014-2020", ogłoszeniu o naborze wniosków oraz regulaminie konkursu. Ponadto, projekty z zakresu </w:t>
            </w:r>
            <w:r w:rsidRPr="00B04CD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Zrównoważonego transportu na rzecz mobilności mieszkańców,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realizowane w trybie pozakonkursowym wynikają z zatwierdzonego przez Komisję Europejską </w:t>
            </w:r>
            <w:r w:rsidRPr="00B04CDE">
              <w:rPr>
                <w:rFonts w:asciiTheme="majorHAnsi" w:hAnsiTheme="majorHAnsi" w:cstheme="majorHAnsi"/>
                <w:i/>
                <w:sz w:val="24"/>
                <w:szCs w:val="24"/>
              </w:rPr>
              <w:t>Planu Transportowego Województwa Opolskiego 2020 (z perspektywą do 2025)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ECA7B3F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Ocena projektu może skutkować skierowaniem do jednorazowego uzupełnienia/poprawienia. </w:t>
            </w:r>
          </w:p>
        </w:tc>
      </w:tr>
      <w:tr w:rsidR="00BA33C3" w:rsidRPr="00B04CDE" w14:paraId="2CE626E8" w14:textId="77777777" w:rsidTr="00BA33C3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5F9CCB07" w14:textId="77777777" w:rsidR="00BA33C3" w:rsidRPr="00B04CDE" w:rsidRDefault="00BA33C3" w:rsidP="00BA33C3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1095" w:type="pct"/>
            <w:vAlign w:val="center"/>
          </w:tcPr>
          <w:p w14:paraId="1D25A3F6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późn</w:t>
            </w:r>
            <w:proofErr w:type="spellEnd"/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. zmianami), w tym w zakresie:</w:t>
            </w:r>
          </w:p>
          <w:p w14:paraId="480FD4BB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- limitów i ograniczeń w realizacji projektów (jeżeli dotyczy),</w:t>
            </w:r>
          </w:p>
          <w:p w14:paraId="2260E4E6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7A3A12A9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20EAC5B2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9AF1182" w14:textId="24D095C0" w:rsidR="00BA33C3" w:rsidRPr="00B04CDE" w:rsidRDefault="00BA33C3" w:rsidP="00BA33C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Kryterium weryfikowane na podstawie zapisów wniosku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 dofinansowanie projektu i załączników, wypełnionych na podstawie instrukcji.</w:t>
            </w:r>
          </w:p>
          <w:p w14:paraId="7C3F8BE1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Ocena projektu może skutkować skierowaniem do jednorazowego uzupełnienia/poprawienia. </w:t>
            </w:r>
          </w:p>
        </w:tc>
      </w:tr>
      <w:tr w:rsidR="00BA33C3" w:rsidRPr="00B04CDE" w14:paraId="1734D7A3" w14:textId="77777777" w:rsidTr="00BA33C3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46F68FA" w14:textId="77777777" w:rsidR="00BA33C3" w:rsidRPr="00B04CDE" w:rsidRDefault="00BA33C3" w:rsidP="00BA33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1AF85E" w14:textId="77777777" w:rsidR="00BA33C3" w:rsidRPr="00B04CDE" w:rsidRDefault="00BA33C3" w:rsidP="00BA33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B6F4CE" w14:textId="77777777" w:rsidR="00BA33C3" w:rsidRPr="00B04CDE" w:rsidRDefault="00BA33C3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DA67B0" w14:textId="77777777" w:rsidR="00BA33C3" w:rsidRPr="00B04CDE" w:rsidRDefault="00BA33C3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C8B783" w14:textId="77777777" w:rsidR="00BA33C3" w:rsidRPr="00B04CDE" w:rsidRDefault="00BA33C3" w:rsidP="00BA33C3">
            <w:pPr>
              <w:spacing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Wnioskodawca określa wartość docelową większą od zera przynajmniej dla jednego wskaźnika w projekcie.</w:t>
            </w:r>
          </w:p>
        </w:tc>
      </w:tr>
      <w:tr w:rsidR="00BA33C3" w:rsidRPr="00B04CDE" w14:paraId="0D0DF982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14140C9" w14:textId="77777777" w:rsidR="00BA33C3" w:rsidRPr="00B04CDE" w:rsidRDefault="00BA33C3" w:rsidP="00BA33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1095" w:type="pct"/>
            <w:vAlign w:val="center"/>
          </w:tcPr>
          <w:p w14:paraId="1F5F3E2E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Kryterium dot. projektów pozakonkursowych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7" w:type="pct"/>
            <w:gridSpan w:val="2"/>
            <w:vAlign w:val="center"/>
          </w:tcPr>
          <w:p w14:paraId="23E1386A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23DFBD9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EF3764A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Zgodnie z Wytycznymi właściwego ministra ds. rozwoju</w:t>
            </w:r>
            <w:r w:rsidRPr="00B04CD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w zakresie trybów wyboru projektów na lata 2014-2020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BA33C3" w:rsidRPr="00B04CDE" w14:paraId="1AED46BA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C29B72E" w14:textId="77777777" w:rsidR="00BA33C3" w:rsidRPr="00B04CDE" w:rsidDel="007A580F" w:rsidRDefault="00BA33C3" w:rsidP="00BA33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1095" w:type="pct"/>
            <w:vAlign w:val="center"/>
          </w:tcPr>
          <w:p w14:paraId="17656071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273184ED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31C54294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97F05E" w14:textId="679FA666" w:rsidR="00BA33C3" w:rsidRPr="00B04CDE" w:rsidRDefault="00BA33C3" w:rsidP="00E02F8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</w:tr>
      <w:tr w:rsidR="00BA33C3" w:rsidRPr="00B04CDE" w14:paraId="4251D34F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BBF1BB9" w14:textId="77777777" w:rsidR="00BA33C3" w:rsidRPr="00B04CDE" w:rsidDel="009623FC" w:rsidRDefault="00BA33C3" w:rsidP="00BA33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95" w:type="pct"/>
            <w:vAlign w:val="center"/>
          </w:tcPr>
          <w:p w14:paraId="0D974CFF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00717C60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CBD2906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FDB7CDC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BA33C3" w:rsidRPr="00B04CDE" w14:paraId="35D0D66D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824558D" w14:textId="77777777" w:rsidR="00BA33C3" w:rsidRPr="00B04CDE" w:rsidDel="009623FC" w:rsidRDefault="00BA33C3" w:rsidP="00BA33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1095" w:type="pct"/>
            <w:vAlign w:val="center"/>
          </w:tcPr>
          <w:p w14:paraId="04F2EE46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76ABA40E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1C1A8DE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D78292F" w14:textId="710DB280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sytuacji kiedy projekt realizowany jest w partnerstwie, Wnioskodawca zobligowany jest spełniać wymogi utworzenia partnerstwa wskazane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BA33C3" w:rsidRPr="00B04CDE" w14:paraId="28AE8346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7BEF23C" w14:textId="77777777" w:rsidR="00BA33C3" w:rsidRPr="00B04CDE" w:rsidRDefault="00BA33C3" w:rsidP="00BA33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1095" w:type="pct"/>
            <w:vAlign w:val="center"/>
          </w:tcPr>
          <w:p w14:paraId="635FAB15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i/lub zawiera dopuszczalną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683322D0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CCB6BC5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2F20EC0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4B2CBFB4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C34239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Komitet Monitorujący upoważnia Instytucję Organizującą Konkurs do ograniczenia liczby składanych wniosków i/lub zawartych partnerstw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innych wnioskach o dofinansowanie w ramach konkursu.</w:t>
            </w:r>
          </w:p>
          <w:p w14:paraId="73D03269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2ADEB5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Ocena kryterium może skutkować wezwaniem Wnioskodawców (jeśli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BA33C3" w:rsidRPr="00B04CDE" w14:paraId="4534F34F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49EECCC7" w14:textId="77777777" w:rsidR="00BA33C3" w:rsidRPr="00B04CDE" w:rsidRDefault="00BA33C3" w:rsidP="00BA33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95" w:type="pct"/>
            <w:vAlign w:val="center"/>
          </w:tcPr>
          <w:p w14:paraId="6932B88B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Wartość </w:t>
            </w:r>
            <w:r w:rsidRPr="00B04CDE">
              <w:rPr>
                <w:rFonts w:asciiTheme="majorHAnsi" w:hAnsiTheme="majorHAnsi" w:cstheme="majorHAnsi"/>
                <w:iCs/>
                <w:sz w:val="24"/>
                <w:szCs w:val="24"/>
              </w:rPr>
              <w:t>dofinansowania zgodna z Regulaminem konkursu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 (jeżeli dotyczy)</w:t>
            </w:r>
          </w:p>
        </w:tc>
        <w:tc>
          <w:tcPr>
            <w:tcW w:w="607" w:type="pct"/>
            <w:gridSpan w:val="2"/>
            <w:vAlign w:val="center"/>
          </w:tcPr>
          <w:p w14:paraId="59DEACEC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Wniosek o dofinansowanie</w:t>
            </w:r>
          </w:p>
        </w:tc>
        <w:tc>
          <w:tcPr>
            <w:tcW w:w="715" w:type="pct"/>
            <w:gridSpan w:val="2"/>
            <w:vAlign w:val="center"/>
          </w:tcPr>
          <w:p w14:paraId="4E9CC050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E8A8A16" w14:textId="2C9BB3AF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Wartość dofinansowania zgodna z wartością określoną w Regulaminie konkursu. Kryterium weryfikowane w oparciu o zapisy </w:t>
            </w:r>
            <w:proofErr w:type="spellStart"/>
            <w:r w:rsidRPr="00B04CDE">
              <w:rPr>
                <w:rFonts w:asciiTheme="majorHAnsi" w:hAnsiTheme="majorHAnsi" w:cstheme="majorHAnsi"/>
                <w:iCs/>
                <w:sz w:val="24"/>
                <w:szCs w:val="24"/>
              </w:rPr>
              <w:t>wnioskuo</w:t>
            </w:r>
            <w:proofErr w:type="spellEnd"/>
            <w:r w:rsidRPr="00B04CD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dofinansowanie projektu. Komitet Monitorujący RPO WO 2014-2020 upoważnia Instytucję Organizującą Konkurs do wskazania minimalnej/maksymalnej wartości dofinansowania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 projektu w ramach danego konkursu.</w:t>
            </w:r>
            <w:r w:rsidRPr="00B04CDE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B04CDE">
              <w:rPr>
                <w:rFonts w:asciiTheme="majorHAnsi" w:hAnsiTheme="majorHAnsi" w:cstheme="majorHAnsi"/>
                <w:iCs/>
                <w:sz w:val="24"/>
                <w:szCs w:val="24"/>
              </w:rPr>
              <w:t>Kryterium nie dotyczy procedury pozakonkursowej.</w:t>
            </w:r>
          </w:p>
          <w:p w14:paraId="625DD804" w14:textId="3585CAD7" w:rsidR="00BA33C3" w:rsidRPr="00B04CDE" w:rsidRDefault="00BA33C3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BA33C3" w:rsidRPr="00B04CDE" w14:paraId="474D9869" w14:textId="77777777" w:rsidTr="00BA33C3">
        <w:trPr>
          <w:trHeight w:val="307"/>
        </w:trPr>
        <w:tc>
          <w:tcPr>
            <w:tcW w:w="5000" w:type="pct"/>
            <w:gridSpan w:val="8"/>
            <w:noWrap/>
          </w:tcPr>
          <w:p w14:paraId="1B670015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sz w:val="24"/>
                <w:szCs w:val="24"/>
              </w:rPr>
              <w:t>*Uwaga dotycząca wszystkich kryteriów: pojęcie „region” jest równoznaczne z województwem opolskim.</w:t>
            </w:r>
          </w:p>
          <w:p w14:paraId="597AEC0F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BBEF1C2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A33C3" w:rsidRPr="00B04CDE" w14:paraId="60CE4318" w14:textId="77777777" w:rsidTr="00BA33C3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06DCD46E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Kryterium dodatkowe dla projektów, których realizacja rozpoczęła się przed dniem złożenia wniosku o dofinansowanie</w:t>
            </w:r>
          </w:p>
        </w:tc>
      </w:tr>
      <w:tr w:rsidR="00BA33C3" w:rsidRPr="00B04CDE" w14:paraId="1EE1EE78" w14:textId="77777777" w:rsidTr="00BA33C3">
        <w:trPr>
          <w:trHeight w:val="307"/>
        </w:trPr>
        <w:tc>
          <w:tcPr>
            <w:tcW w:w="225" w:type="pct"/>
            <w:noWrap/>
            <w:vAlign w:val="center"/>
          </w:tcPr>
          <w:p w14:paraId="63F0E654" w14:textId="77777777" w:rsidR="00BA33C3" w:rsidRPr="00B04CDE" w:rsidRDefault="00BA33C3" w:rsidP="00BA33C3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2BC112F6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2901372B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2EAE3142" w14:textId="77777777" w:rsidR="00BA33C3" w:rsidRPr="00B04CDE" w:rsidRDefault="00BA33C3" w:rsidP="00510A57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6BA47323" w14:textId="77777777" w:rsidR="00BA33C3" w:rsidRPr="00B04CDE" w:rsidRDefault="00BA33C3" w:rsidP="00BA33C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Weryfikacja prawidłowości ponoszonych wydatków na podstawie oświadczenia Wnioskodawcy.  </w:t>
            </w:r>
          </w:p>
        </w:tc>
      </w:tr>
    </w:tbl>
    <w:p w14:paraId="66017790" w14:textId="77777777" w:rsidR="00BA33C3" w:rsidRPr="00B04CDE" w:rsidRDefault="00BA33C3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14:paraId="77D6AEE2" w14:textId="77777777" w:rsidR="00AC0EAF" w:rsidRPr="00B04CDE" w:rsidRDefault="00AC0EA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04CDE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5A0E4981" w14:textId="77777777" w:rsidR="005367A5" w:rsidRPr="00B04CDE" w:rsidRDefault="005367A5" w:rsidP="00DF21D3">
      <w:pPr>
        <w:rPr>
          <w:rFonts w:asciiTheme="majorHAnsi" w:hAnsiTheme="majorHAnsi" w:cstheme="majorHAnsi"/>
          <w:b/>
          <w:sz w:val="24"/>
          <w:szCs w:val="24"/>
        </w:rPr>
      </w:pPr>
    </w:p>
    <w:p w14:paraId="09F5ADC9" w14:textId="77777777" w:rsidR="005367A5" w:rsidRPr="00B04CDE" w:rsidRDefault="005367A5" w:rsidP="005367A5">
      <w:pPr>
        <w:jc w:val="center"/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14:paraId="31189CD0" w14:textId="77777777" w:rsidR="005367A5" w:rsidRPr="00B04CDE" w:rsidRDefault="005367A5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</w:rPr>
        <w:t xml:space="preserve">KRYTERIUM ŚRODOWISKOWE </w:t>
      </w:r>
    </w:p>
    <w:p w14:paraId="18449229" w14:textId="77777777" w:rsidR="005367A5" w:rsidRPr="00B04CDE" w:rsidRDefault="005367A5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</w:rPr>
        <w:t xml:space="preserve">DLA WSZYSTKICH DZIAŁAŃ I PODDZIAŁAŃ RPO WO 2014-2020 </w:t>
      </w:r>
    </w:p>
    <w:p w14:paraId="19A7E405" w14:textId="77777777" w:rsidR="005367A5" w:rsidRPr="00B04CDE" w:rsidRDefault="005367A5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</w:rPr>
        <w:t>(z wyłączeniem działań/poddziałań wdrażanych przez instrumenty finansowe)</w:t>
      </w:r>
    </w:p>
    <w:p w14:paraId="58E36556" w14:textId="1F180965" w:rsidR="005367A5" w:rsidRPr="00B04CDE" w:rsidRDefault="005367A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04CDE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1C620AE6" w14:textId="77777777" w:rsidR="005367A5" w:rsidRPr="00B04CDE" w:rsidRDefault="005367A5" w:rsidP="005367A5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3824"/>
        <w:gridCol w:w="2124"/>
        <w:gridCol w:w="2500"/>
        <w:gridCol w:w="5089"/>
      </w:tblGrid>
      <w:tr w:rsidR="007B7621" w:rsidRPr="00B04CDE" w14:paraId="31934257" w14:textId="77777777" w:rsidTr="008F2D91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017C146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A5E6583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2690637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2204B98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C00B101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B7621" w:rsidRPr="00B04CDE" w14:paraId="5D218868" w14:textId="77777777" w:rsidTr="008F2D91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964DF51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DD80CDB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471ECB9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19353C5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C0168E1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7B7621" w:rsidRPr="00B04CDE" w14:paraId="24D16CD6" w14:textId="77777777" w:rsidTr="008F2D91">
        <w:trPr>
          <w:trHeight w:val="644"/>
        </w:trPr>
        <w:tc>
          <w:tcPr>
            <w:tcW w:w="278" w:type="pct"/>
            <w:noWrap/>
            <w:vAlign w:val="center"/>
          </w:tcPr>
          <w:p w14:paraId="6A7AE39B" w14:textId="77777777" w:rsidR="007B7621" w:rsidRPr="00B04CDE" w:rsidRDefault="007B7621" w:rsidP="008F2D91">
            <w:pPr>
              <w:pStyle w:val="Akapitzlist"/>
              <w:numPr>
                <w:ilvl w:val="0"/>
                <w:numId w:val="55"/>
              </w:num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14:paraId="077AABBF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Kryterium środowiskowe</w:t>
            </w:r>
          </w:p>
        </w:tc>
        <w:tc>
          <w:tcPr>
            <w:tcW w:w="741" w:type="pct"/>
            <w:vAlign w:val="center"/>
          </w:tcPr>
          <w:p w14:paraId="081B6A39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EC6CA27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4B45EB8C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546A283C" w14:textId="6C490A01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Kryterium może być weryfikowane na każdym etapie i po rozstrzygnięciu konkursu/ Procedury pozakonkursowej na podstawie zapisów wniosku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 dofinansowanie projektu i załączników do wniosku.</w:t>
            </w:r>
          </w:p>
          <w:p w14:paraId="07965F7D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2EDA0226" w14:textId="77777777" w:rsidR="007B7621" w:rsidRPr="00B04CDE" w:rsidRDefault="007B7621" w:rsidP="008F2D91">
            <w:pPr>
              <w:numPr>
                <w:ilvl w:val="0"/>
                <w:numId w:val="56"/>
              </w:numPr>
              <w:spacing w:after="0"/>
              <w:ind w:left="356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nie mniej niż 7 dni kalendarzowych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(np. w przypadku </w:t>
            </w:r>
            <w:r w:rsidRPr="00B04CDE">
              <w:rPr>
                <w:rFonts w:asciiTheme="majorHAnsi" w:hAnsiTheme="majorHAnsi" w:cstheme="majorHAnsi"/>
                <w:i/>
                <w:sz w:val="24"/>
                <w:szCs w:val="24"/>
              </w:rPr>
              <w:t>Formularza w zakresie oceny oddziaływania na środowisko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);</w:t>
            </w:r>
          </w:p>
          <w:p w14:paraId="7C912712" w14:textId="77777777" w:rsidR="007B7621" w:rsidRPr="00B04CDE" w:rsidRDefault="007B7621" w:rsidP="008F2D91">
            <w:pPr>
              <w:numPr>
                <w:ilvl w:val="0"/>
                <w:numId w:val="56"/>
              </w:numPr>
              <w:spacing w:after="0"/>
              <w:ind w:left="356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nie więcej niż 6 miesięcy.</w:t>
            </w:r>
          </w:p>
          <w:p w14:paraId="6794D160" w14:textId="67163C5F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Ww. terminy liczone są zgodnie z zasadami doręczania i obliczania terminów, wskazanymi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w Regulaminie konkursu/Procedurze pozakonkursowej. Ekspert może każdorazowo wyznaczyć nowy termin dostarczenia dokumentacji jednak sumarycznie, okres ten nie może przekroczyć </w:t>
            </w:r>
            <w:r w:rsidR="00DF2039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6 miesięcy. Powyższe nie wymaga decyzji Zarządu Województwa Opolskiego. Uzyskanie zgody Zarządu Województwa Opolskiego na wydłużenie terminu przedłożenia dokumentacji jest niezbędne </w:t>
            </w:r>
            <w:r w:rsidR="00DF2039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z prośbą o wyrażenie zgody na wydłużenie terminu dostarczenia dokumentów. W przypadku braku możliwości  dotrzymania przez Wnioskodawcę wyznaczonego terminu w uzasadnionych przypadkach Zarząd Województwa Opolskiego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może podjąć indywidualną decyzję o wydłużeniu terminu dostarczenia uzupełnień.</w:t>
            </w:r>
          </w:p>
          <w:p w14:paraId="5331492F" w14:textId="4A491B10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54E37589" w14:textId="77777777" w:rsidR="005367A5" w:rsidRPr="00B04CDE" w:rsidRDefault="005367A5" w:rsidP="005367A5">
      <w:pPr>
        <w:rPr>
          <w:rFonts w:asciiTheme="majorHAnsi" w:hAnsiTheme="majorHAnsi" w:cstheme="majorHAnsi"/>
          <w:b/>
          <w:sz w:val="24"/>
          <w:szCs w:val="24"/>
        </w:rPr>
      </w:pPr>
      <w:r w:rsidRPr="00B04CDE">
        <w:rPr>
          <w:rFonts w:asciiTheme="majorHAnsi" w:hAnsiTheme="majorHAnsi" w:cstheme="majorHAnsi"/>
          <w:sz w:val="24"/>
          <w:szCs w:val="24"/>
        </w:rPr>
        <w:lastRenderedPageBreak/>
        <w:br w:type="page"/>
      </w:r>
    </w:p>
    <w:p w14:paraId="1AA4863F" w14:textId="77777777" w:rsidR="00DC28A4" w:rsidRPr="00B04CDE" w:rsidRDefault="00DC28A4" w:rsidP="009D7176">
      <w:pPr>
        <w:jc w:val="center"/>
        <w:rPr>
          <w:rFonts w:asciiTheme="majorHAnsi" w:hAnsiTheme="majorHAnsi" w:cstheme="majorHAnsi"/>
          <w:b/>
          <w:color w:val="000099"/>
          <w:sz w:val="24"/>
          <w:szCs w:val="24"/>
          <w:u w:val="single"/>
        </w:rPr>
      </w:pPr>
    </w:p>
    <w:p w14:paraId="2E71AE9F" w14:textId="77777777" w:rsidR="00F5091A" w:rsidRPr="00B04CDE" w:rsidRDefault="00F5091A" w:rsidP="009D7176">
      <w:pPr>
        <w:jc w:val="center"/>
        <w:rPr>
          <w:rFonts w:asciiTheme="majorHAnsi" w:hAnsiTheme="majorHAnsi" w:cstheme="majorHAnsi"/>
          <w:b/>
          <w:color w:val="000099"/>
          <w:sz w:val="24"/>
          <w:szCs w:val="24"/>
          <w:u w:val="single"/>
        </w:rPr>
      </w:pPr>
    </w:p>
    <w:p w14:paraId="786090CB" w14:textId="77777777" w:rsidR="005367A5" w:rsidRPr="00B04CDE" w:rsidRDefault="005367A5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14:paraId="5940E7B5" w14:textId="3DC29956" w:rsidR="005367A5" w:rsidRPr="00B04CDE" w:rsidRDefault="005367A5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</w:rPr>
        <w:t xml:space="preserve">KRYTERIA </w:t>
      </w:r>
      <w:r w:rsidRPr="00B04CDE">
        <w:rPr>
          <w:rFonts w:asciiTheme="majorHAnsi" w:hAnsiTheme="majorHAnsi" w:cstheme="majorHAnsi"/>
          <w:b/>
          <w:color w:val="000099"/>
          <w:sz w:val="24"/>
          <w:szCs w:val="24"/>
          <w:u w:val="single"/>
        </w:rPr>
        <w:t xml:space="preserve">MERYTORYCZNE </w:t>
      </w:r>
      <w:r w:rsidR="007B7621" w:rsidRPr="00B04CDE">
        <w:rPr>
          <w:rFonts w:asciiTheme="majorHAnsi" w:hAnsiTheme="majorHAnsi" w:cstheme="majorHAnsi"/>
          <w:b/>
          <w:color w:val="000099"/>
          <w:sz w:val="24"/>
          <w:szCs w:val="24"/>
        </w:rPr>
        <w:t>- UNIWERSALNE</w:t>
      </w:r>
    </w:p>
    <w:p w14:paraId="2A05FD05" w14:textId="77777777" w:rsidR="005367A5" w:rsidRPr="00B04CDE" w:rsidRDefault="005367A5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</w:rPr>
        <w:t>DLA WSZYSTKICH DZIAŁAŃ I PODDZIAŁAŃ RPO WO 2014-2020</w:t>
      </w:r>
    </w:p>
    <w:p w14:paraId="42C882BB" w14:textId="77777777" w:rsidR="005367A5" w:rsidRPr="00B04CDE" w:rsidRDefault="005367A5" w:rsidP="005367A5">
      <w:pPr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</w:rPr>
        <w:t>(z wyłączeniem działań/poddziałań wdrażanych przez instrumenty finansowe)</w:t>
      </w:r>
    </w:p>
    <w:p w14:paraId="214C1893" w14:textId="77777777" w:rsidR="005367A5" w:rsidRPr="00B04CDE" w:rsidRDefault="005367A5" w:rsidP="005367A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F5794AB" w14:textId="77777777" w:rsidR="005367A5" w:rsidRPr="00B04CDE" w:rsidRDefault="005367A5" w:rsidP="005367A5">
      <w:pPr>
        <w:rPr>
          <w:rFonts w:asciiTheme="majorHAnsi" w:hAnsiTheme="majorHAnsi" w:cstheme="majorHAnsi"/>
          <w:sz w:val="24"/>
          <w:szCs w:val="24"/>
        </w:rPr>
      </w:pPr>
      <w:r w:rsidRPr="00B04CDE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"/>
        <w:gridCol w:w="2969"/>
        <w:gridCol w:w="1836"/>
        <w:gridCol w:w="1912"/>
        <w:gridCol w:w="7175"/>
      </w:tblGrid>
      <w:tr w:rsidR="007B7621" w:rsidRPr="00B04CDE" w14:paraId="633F8213" w14:textId="77777777" w:rsidTr="008F2D91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1954BF67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</w:t>
            </w: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7B7621" w:rsidRPr="00B04CDE" w14:paraId="534A2028" w14:textId="77777777" w:rsidTr="008F2D91">
        <w:trPr>
          <w:trHeight w:val="595"/>
        </w:trPr>
        <w:tc>
          <w:tcPr>
            <w:tcW w:w="149" w:type="pct"/>
            <w:noWrap/>
          </w:tcPr>
          <w:p w14:paraId="166DF177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037" w:type="pct"/>
            <w:noWrap/>
          </w:tcPr>
          <w:p w14:paraId="12D51E8D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42" w:type="pct"/>
          </w:tcPr>
          <w:p w14:paraId="1501C32B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668" w:type="pct"/>
          </w:tcPr>
          <w:p w14:paraId="7FA90815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2504" w:type="pct"/>
          </w:tcPr>
          <w:p w14:paraId="12A80811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7B7621" w:rsidRPr="00B04CDE" w14:paraId="27F0881C" w14:textId="77777777" w:rsidTr="008F2D91">
        <w:trPr>
          <w:trHeight w:val="255"/>
        </w:trPr>
        <w:tc>
          <w:tcPr>
            <w:tcW w:w="149" w:type="pct"/>
            <w:noWrap/>
          </w:tcPr>
          <w:p w14:paraId="5DC09045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</w:tcPr>
          <w:p w14:paraId="3F6B9CEE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14:paraId="1E702596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14:paraId="4F5EBE23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14:paraId="00B12BF8" w14:textId="77777777" w:rsidR="007B7621" w:rsidRPr="00B04CDE" w:rsidRDefault="007B7621" w:rsidP="008F2D91">
            <w:pPr>
              <w:spacing w:after="0"/>
              <w:jc w:val="center"/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7B7621" w:rsidRPr="00B04CDE" w14:paraId="4CF2C108" w14:textId="77777777" w:rsidTr="008F2D91">
        <w:trPr>
          <w:trHeight w:val="477"/>
        </w:trPr>
        <w:tc>
          <w:tcPr>
            <w:tcW w:w="149" w:type="pct"/>
            <w:noWrap/>
          </w:tcPr>
          <w:p w14:paraId="51A26ACC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14:paraId="5EE7E42B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Założenia projektu zgodne z celami działania / poddziałania / typem projektu </w:t>
            </w:r>
          </w:p>
        </w:tc>
        <w:tc>
          <w:tcPr>
            <w:tcW w:w="642" w:type="pct"/>
          </w:tcPr>
          <w:p w14:paraId="012935DE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25043CDF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2EA00BD5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Sprawdza się zgodność założeń projektu z celami działania określonymi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B04CDE">
                <w:rPr>
                  <w:rFonts w:asciiTheme="majorHAnsi" w:hAnsiTheme="majorHAnsi" w:cstheme="majorHAnsi"/>
                  <w:sz w:val="24"/>
                  <w:szCs w:val="24"/>
                </w:rPr>
                <w:t>2020”.</w:t>
              </w:r>
            </w:smartTag>
          </w:p>
        </w:tc>
      </w:tr>
      <w:tr w:rsidR="007B7621" w:rsidRPr="00B04CDE" w14:paraId="630360BE" w14:textId="77777777" w:rsidTr="008F2D91">
        <w:trPr>
          <w:trHeight w:val="850"/>
        </w:trPr>
        <w:tc>
          <w:tcPr>
            <w:tcW w:w="149" w:type="pct"/>
            <w:noWrap/>
          </w:tcPr>
          <w:p w14:paraId="17E43F84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037" w:type="pct"/>
          </w:tcPr>
          <w:p w14:paraId="2A656074" w14:textId="77777777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Wykonalność  i efektywność projektu </w:t>
            </w:r>
          </w:p>
        </w:tc>
        <w:tc>
          <w:tcPr>
            <w:tcW w:w="642" w:type="pct"/>
          </w:tcPr>
          <w:p w14:paraId="0E321025" w14:textId="77777777" w:rsidR="007B7621" w:rsidRPr="00B04CDE" w:rsidRDefault="007B7621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31A2124A" w14:textId="77777777" w:rsidR="007B7621" w:rsidRPr="00B04CDE" w:rsidRDefault="007B7621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31A47939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Bada się wykonalność projektu wg:</w:t>
            </w:r>
          </w:p>
          <w:p w14:paraId="0DCB5F78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planowanego harmonogramu;</w:t>
            </w:r>
          </w:p>
          <w:p w14:paraId="4E1A3750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zakresu rzeczowego, realności i zasadności planowanych wydatków do realizacji projektu;</w:t>
            </w:r>
          </w:p>
          <w:p w14:paraId="5EC8E528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złożoności procedur przetargowych; </w:t>
            </w:r>
          </w:p>
          <w:p w14:paraId="5C0C1B5A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innych okoliczności warunkujących terminową realizację projektu; </w:t>
            </w:r>
          </w:p>
          <w:p w14:paraId="57823425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14:paraId="39175139" w14:textId="77777777" w:rsidR="007B7621" w:rsidRPr="00B04CDE" w:rsidRDefault="007B7621" w:rsidP="008F2D91">
            <w:pPr>
              <w:spacing w:before="12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Bada się zgodność założeń projektu z:</w:t>
            </w:r>
          </w:p>
          <w:p w14:paraId="4E93D31E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innymi regulacjami prawnymi;</w:t>
            </w:r>
          </w:p>
          <w:p w14:paraId="181716D1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a także Wytycznymi ministra właściwego ds. rozwoju;</w:t>
            </w:r>
          </w:p>
          <w:p w14:paraId="48D31F80" w14:textId="77777777" w:rsidR="007B7621" w:rsidRPr="00B04CDE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zapisami Szczegółowego opisu osi priorytetowych RPO WO 2014-2020.</w:t>
            </w:r>
          </w:p>
          <w:p w14:paraId="666C4797" w14:textId="77777777" w:rsidR="007B7621" w:rsidRPr="00B04CDE" w:rsidRDefault="007B7621" w:rsidP="008F2D91">
            <w:pPr>
              <w:spacing w:after="0" w:line="240" w:lineRule="auto"/>
              <w:ind w:left="72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76501A37" w14:textId="77777777" w:rsidTr="008F2D91">
        <w:trPr>
          <w:trHeight w:val="490"/>
        </w:trPr>
        <w:tc>
          <w:tcPr>
            <w:tcW w:w="149" w:type="pct"/>
            <w:noWrap/>
          </w:tcPr>
          <w:p w14:paraId="13A340A7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7" w:type="pct"/>
          </w:tcPr>
          <w:p w14:paraId="78F40228" w14:textId="77777777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Finansowa wykonalność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i efektywność projektu</w:t>
            </w:r>
          </w:p>
        </w:tc>
        <w:tc>
          <w:tcPr>
            <w:tcW w:w="642" w:type="pct"/>
          </w:tcPr>
          <w:p w14:paraId="4403C147" w14:textId="77777777" w:rsidR="007B7621" w:rsidRPr="00B04CDE" w:rsidRDefault="007B7621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5F1A874D" w14:textId="77777777" w:rsidR="007B7621" w:rsidRPr="00B04CDE" w:rsidRDefault="007B7621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17C56BE4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Bada się: </w:t>
            </w:r>
          </w:p>
          <w:p w14:paraId="0BC8D848" w14:textId="71A009DA" w:rsidR="007B7621" w:rsidRPr="00B04CDE" w:rsidRDefault="007B7621" w:rsidP="008F2D91">
            <w:pPr>
              <w:pStyle w:val="Akapitzlist"/>
              <w:numPr>
                <w:ilvl w:val="0"/>
                <w:numId w:val="57"/>
              </w:numPr>
              <w:spacing w:after="40"/>
              <w:ind w:left="424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zgodność, poprawność przedstawionych analiz finansowych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i ekonomicznych (np. w zakresie prawidłowości wyliczenia luki finansowej, rekompensaty);</w:t>
            </w:r>
          </w:p>
          <w:p w14:paraId="331DFC74" w14:textId="77777777" w:rsidR="007B7621" w:rsidRPr="00B04CDE" w:rsidRDefault="007B7621" w:rsidP="008F2D91">
            <w:pPr>
              <w:pStyle w:val="Akapitzlist"/>
              <w:numPr>
                <w:ilvl w:val="0"/>
                <w:numId w:val="57"/>
              </w:numPr>
              <w:spacing w:after="40"/>
              <w:ind w:left="424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efektywność i wykonalność finansową projektu.</w:t>
            </w:r>
          </w:p>
          <w:p w14:paraId="3798A71F" w14:textId="77777777" w:rsidR="007B7621" w:rsidRPr="00B04CDE" w:rsidRDefault="007B7621" w:rsidP="008F2D91">
            <w:pPr>
              <w:spacing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31377FE7" w14:textId="77777777" w:rsidTr="008F2D91">
        <w:trPr>
          <w:trHeight w:val="850"/>
        </w:trPr>
        <w:tc>
          <w:tcPr>
            <w:tcW w:w="149" w:type="pct"/>
            <w:noWrap/>
          </w:tcPr>
          <w:p w14:paraId="7A0A9488" w14:textId="1D187DC9" w:rsidR="007B7621" w:rsidRPr="00B04CDE" w:rsidRDefault="00DF2039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1037" w:type="pct"/>
          </w:tcPr>
          <w:p w14:paraId="02F11C9F" w14:textId="77777777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Kwalifikowalność wydatków</w:t>
            </w:r>
          </w:p>
        </w:tc>
        <w:tc>
          <w:tcPr>
            <w:tcW w:w="642" w:type="pct"/>
          </w:tcPr>
          <w:p w14:paraId="76E3B2EF" w14:textId="77777777" w:rsidR="007B7621" w:rsidRPr="00B04CDE" w:rsidRDefault="007B7621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18547D5B" w14:textId="77777777" w:rsidR="007B7621" w:rsidRPr="00B04CDE" w:rsidRDefault="007B7621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7C59C048" w14:textId="1E91DFB7" w:rsidR="007B7621" w:rsidRPr="00B04CDE" w:rsidRDefault="007B7621" w:rsidP="00DF2039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Bada się racjonalność i efektywność wydatków zaplanowanych/poniesionych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ramach projektu z uwzględnieniem:</w:t>
            </w:r>
          </w:p>
          <w:p w14:paraId="1A327B27" w14:textId="52DEAE2C" w:rsidR="007B7621" w:rsidRPr="00B04CDE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zakresu rzeczowego projektu, który musi spełniać wymogi określone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Wytycznych</w:t>
            </w:r>
            <w:r w:rsidRPr="00B04CD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 xml:space="preserve">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ministra właściwego ds. rozwoju w zakresie kwalifikowalności wydatków w ramach Europejskiego Funduszu Rozwoju Regionalnego, Europejskiego Funduszu Społecznego oraz Funduszu Spójności na lata 2014-2020 oraz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przypadku projektów objętych pomocą publiczną zgodnie z programem pomocy publicznej </w:t>
            </w:r>
            <w:r w:rsidR="00DF2039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i odpowiednimi aktami normatywnymi;</w:t>
            </w:r>
          </w:p>
          <w:p w14:paraId="1DAB3759" w14:textId="04809507" w:rsidR="007B7621" w:rsidRPr="00B04CDE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czy wydatki wskazane w projekcie co do zasady można uznać za kwalifikowalne (m.in. czy koszty wpisują się w typy projektów określone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obowiązującym Regulaminie konkursu/procedurze pozakonkursowej;</w:t>
            </w:r>
          </w:p>
          <w:p w14:paraId="4C77234E" w14:textId="77777777" w:rsidR="007B7621" w:rsidRPr="00B04CDE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niezbędności do realizacji projektu.</w:t>
            </w:r>
          </w:p>
          <w:p w14:paraId="1192363D" w14:textId="77777777" w:rsidR="007B7621" w:rsidRPr="00B04CDE" w:rsidRDefault="007B7621" w:rsidP="00DF203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0FEFBCE8" w14:textId="77777777" w:rsidTr="008F2D91">
        <w:trPr>
          <w:trHeight w:val="644"/>
        </w:trPr>
        <w:tc>
          <w:tcPr>
            <w:tcW w:w="149" w:type="pct"/>
            <w:noWrap/>
          </w:tcPr>
          <w:p w14:paraId="39328E2B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37" w:type="pct"/>
          </w:tcPr>
          <w:p w14:paraId="6384EBE0" w14:textId="77777777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Kwalifikowalność wydatków w zakresie finansowo-ekonomicznym</w:t>
            </w:r>
          </w:p>
        </w:tc>
        <w:tc>
          <w:tcPr>
            <w:tcW w:w="642" w:type="pct"/>
          </w:tcPr>
          <w:p w14:paraId="7D59CB8F" w14:textId="77777777" w:rsidR="007B7621" w:rsidRPr="00B04CDE" w:rsidRDefault="007B7621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  <w:noWrap/>
          </w:tcPr>
          <w:p w14:paraId="78E32F52" w14:textId="77777777" w:rsidR="007B7621" w:rsidRPr="00B04CDE" w:rsidRDefault="007B7621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3E9B5F17" w14:textId="53E1E3A4" w:rsidR="007B7621" w:rsidRPr="00B04CDE" w:rsidRDefault="007B7621" w:rsidP="00626640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Bada się racjonalność i efektywność wydatków zaplanowanych/poniesionych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ramach projektu z uwzględnieniem:</w:t>
            </w:r>
          </w:p>
          <w:p w14:paraId="699BCA66" w14:textId="674168A6" w:rsidR="007B7621" w:rsidRPr="00B04CDE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kwalifikowalności wydatków zgodnie z Wytycznymi ministra właściwego ds. rozwoju w zakresie kwalifikowalności wydatków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ramach Europejskiego Funduszu Rozwoju Regionalnego, Europejskiego Funduszu Społecznego oraz Funduszu Spójności na lata 2014-2020 oraz </w:t>
            </w:r>
            <w:r w:rsidR="008F2D91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przypadku projektów objętych pomocą publiczną zgodnie z programem pomocy publicznej i odpowiednimi aktami normatywnymi;</w:t>
            </w:r>
          </w:p>
          <w:p w14:paraId="18B08B1E" w14:textId="77777777" w:rsidR="007B7621" w:rsidRPr="00B04CDE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czy wydatki nie są zawyżone w stosunku do cen rynkowych;</w:t>
            </w:r>
          </w:p>
          <w:p w14:paraId="47D5AC21" w14:textId="77777777" w:rsidR="007B7621" w:rsidRPr="00B04CDE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prawidłowości wyliczenia stawek jednostkowych lub ryczałtowych/kwot ryczałtowych.</w:t>
            </w:r>
          </w:p>
          <w:p w14:paraId="6B394A99" w14:textId="77777777" w:rsidR="007B7621" w:rsidRPr="00B04CDE" w:rsidRDefault="007B7621" w:rsidP="00626640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3F790785" w14:textId="77777777" w:rsidTr="008F2D91">
        <w:trPr>
          <w:trHeight w:val="644"/>
        </w:trPr>
        <w:tc>
          <w:tcPr>
            <w:tcW w:w="149" w:type="pct"/>
            <w:noWrap/>
          </w:tcPr>
          <w:p w14:paraId="7B2EC45A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1037" w:type="pct"/>
          </w:tcPr>
          <w:p w14:paraId="4C2FBA1D" w14:textId="77777777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spełnia zasady udzielania pomocy publicznej</w:t>
            </w:r>
          </w:p>
        </w:tc>
        <w:tc>
          <w:tcPr>
            <w:tcW w:w="642" w:type="pct"/>
          </w:tcPr>
          <w:p w14:paraId="5E03C978" w14:textId="77777777" w:rsidR="007B7621" w:rsidRPr="00B04CDE" w:rsidRDefault="007B7621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  <w:noWrap/>
          </w:tcPr>
          <w:p w14:paraId="5254DFC0" w14:textId="77777777" w:rsidR="007B7621" w:rsidRPr="00B04CDE" w:rsidRDefault="007B7621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1D18BCD1" w14:textId="77777777" w:rsidR="007B7621" w:rsidRPr="00B04CDE" w:rsidRDefault="007B7621" w:rsidP="00626640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14:paraId="59105F43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6423762A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0884A5D3" w14:textId="77777777" w:rsidTr="008F2D91">
        <w:trPr>
          <w:trHeight w:val="479"/>
        </w:trPr>
        <w:tc>
          <w:tcPr>
            <w:tcW w:w="149" w:type="pct"/>
            <w:noWrap/>
          </w:tcPr>
          <w:p w14:paraId="21224020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37" w:type="pct"/>
          </w:tcPr>
          <w:p w14:paraId="3A02D80D" w14:textId="77777777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Instytucjonalna i organizacyjna trwałość projektu </w:t>
            </w:r>
          </w:p>
        </w:tc>
        <w:tc>
          <w:tcPr>
            <w:tcW w:w="642" w:type="pct"/>
          </w:tcPr>
          <w:p w14:paraId="1A274F0E" w14:textId="77777777" w:rsidR="007B7621" w:rsidRPr="00B04CDE" w:rsidRDefault="007B7621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711087E0" w14:textId="77777777" w:rsidR="007B7621" w:rsidRPr="00B04CDE" w:rsidRDefault="007B7621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22399AA2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Bada się trwałość projektu:</w:t>
            </w:r>
          </w:p>
          <w:p w14:paraId="16EDEEE1" w14:textId="77777777" w:rsidR="007B7621" w:rsidRPr="00B04CDE" w:rsidRDefault="007B7621" w:rsidP="008F2D91">
            <w:pPr>
              <w:numPr>
                <w:ilvl w:val="0"/>
                <w:numId w:val="3"/>
              </w:numPr>
              <w:spacing w:after="0" w:line="240" w:lineRule="auto"/>
              <w:ind w:left="424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instytucjonalną,</w:t>
            </w:r>
          </w:p>
          <w:p w14:paraId="40F1DFCA" w14:textId="77777777" w:rsidR="007B7621" w:rsidRPr="00B04CDE" w:rsidRDefault="007B7621" w:rsidP="008F2D91">
            <w:pPr>
              <w:numPr>
                <w:ilvl w:val="0"/>
                <w:numId w:val="3"/>
              </w:numPr>
              <w:spacing w:before="100" w:beforeAutospacing="1" w:after="40" w:line="240" w:lineRule="auto"/>
              <w:ind w:left="424" w:hanging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organizacyjną.</w:t>
            </w:r>
          </w:p>
          <w:p w14:paraId="1A232F1D" w14:textId="77777777" w:rsidR="007B7621" w:rsidRPr="00B04CDE" w:rsidRDefault="007B7621" w:rsidP="008F2D91">
            <w:pPr>
              <w:spacing w:before="40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52D32022" w14:textId="77777777" w:rsidR="007B7621" w:rsidRPr="00B04CDE" w:rsidRDefault="007B7621" w:rsidP="008F2D91">
            <w:pPr>
              <w:spacing w:before="40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62DDD7FA" w14:textId="77777777" w:rsidTr="008F2D91">
        <w:trPr>
          <w:trHeight w:val="479"/>
        </w:trPr>
        <w:tc>
          <w:tcPr>
            <w:tcW w:w="149" w:type="pct"/>
            <w:noWrap/>
          </w:tcPr>
          <w:p w14:paraId="63DA5196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1037" w:type="pct"/>
          </w:tcPr>
          <w:p w14:paraId="4978E1B3" w14:textId="77777777" w:rsidR="007B7621" w:rsidRPr="00B04CDE" w:rsidRDefault="007B7621" w:rsidP="008F2D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Finansowa trwałość projektu</w:t>
            </w:r>
          </w:p>
        </w:tc>
        <w:tc>
          <w:tcPr>
            <w:tcW w:w="642" w:type="pct"/>
          </w:tcPr>
          <w:p w14:paraId="3D7773AF" w14:textId="77777777" w:rsidR="007B7621" w:rsidRPr="00B04CDE" w:rsidRDefault="007B7621" w:rsidP="00510A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2A9DCA61" w14:textId="77777777" w:rsidR="007B7621" w:rsidRPr="00B04CDE" w:rsidRDefault="007B7621" w:rsidP="00510A5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0269C1DC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Bada się finansową trwałość projektu.</w:t>
            </w:r>
          </w:p>
          <w:p w14:paraId="2E3EC780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784448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55E05346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E78B75" w14:textId="77777777" w:rsidR="007B7621" w:rsidRPr="00B04CDE" w:rsidRDefault="007B7621" w:rsidP="008F2D91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uzupełnieni/poprawienia.</w:t>
            </w:r>
          </w:p>
        </w:tc>
      </w:tr>
      <w:tr w:rsidR="007B7621" w:rsidRPr="00B04CDE" w14:paraId="6A497F4F" w14:textId="77777777" w:rsidTr="008F2D91">
        <w:trPr>
          <w:trHeight w:val="3700"/>
        </w:trPr>
        <w:tc>
          <w:tcPr>
            <w:tcW w:w="149" w:type="pct"/>
            <w:noWrap/>
          </w:tcPr>
          <w:p w14:paraId="73B36ECE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7" w:type="pct"/>
          </w:tcPr>
          <w:p w14:paraId="45AEBEA2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Wpływ projektu na zasadę zrównoważonego rozwoju</w:t>
            </w:r>
          </w:p>
        </w:tc>
        <w:tc>
          <w:tcPr>
            <w:tcW w:w="642" w:type="pct"/>
          </w:tcPr>
          <w:p w14:paraId="5BD438F9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779A866A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7E23882A" w14:textId="6C133B01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praktyce może to oznaczać podejmowanie zaostrzonych działań wykraczających poza obowiązujące przepisy prawa krajowego jak i UE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zakresie ochrony środowiska, dotyczyć może także wdrożonych </w:t>
            </w:r>
            <w:r w:rsidR="008F2D91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i zarządzanie ryzykiem były promowane podczas przygotowania i wdrażania umów partnerstwa i programów.</w:t>
            </w:r>
          </w:p>
          <w:p w14:paraId="342BB69C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w treści wniosku o dofinansowanie. Neutralność produktu projektu musi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wynikać z zapisów wniosku o dofinansowanie. W takim przypadku kryterium uznaje się za spełnione.</w:t>
            </w:r>
          </w:p>
          <w:p w14:paraId="0C094230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3CD1CD" w14:textId="77777777" w:rsidR="007B7621" w:rsidRPr="00B04CDE" w:rsidRDefault="007B7621" w:rsidP="006266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7C08FEBC" w14:textId="77777777" w:rsidTr="008F2D91">
        <w:trPr>
          <w:trHeight w:val="564"/>
        </w:trPr>
        <w:tc>
          <w:tcPr>
            <w:tcW w:w="149" w:type="pct"/>
            <w:noWrap/>
          </w:tcPr>
          <w:p w14:paraId="20A5F1BD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37" w:type="pct"/>
          </w:tcPr>
          <w:p w14:paraId="193792B0" w14:textId="2EEC827B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Wpływ projektu na zasadę równości szans mężczyzn </w:t>
            </w:r>
            <w:r w:rsidR="008A021D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i kobiet</w:t>
            </w:r>
          </w:p>
        </w:tc>
        <w:tc>
          <w:tcPr>
            <w:tcW w:w="642" w:type="pct"/>
          </w:tcPr>
          <w:p w14:paraId="0403382B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0A8E6F04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15459212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2901770F" w14:textId="7FDF3AF2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</w:t>
            </w:r>
            <w:r w:rsidR="00DF2039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o dofinansowanie. Neutralność projektu musi wynikać z zapisów wniosku </w:t>
            </w:r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 dofinansowanie. W takim przypadku kryterium uznaje się za spełnione.</w:t>
            </w:r>
          </w:p>
          <w:p w14:paraId="38414EF8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7F55BD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5DFA1C8F" w14:textId="77777777" w:rsidTr="008F2D91">
        <w:trPr>
          <w:trHeight w:val="564"/>
        </w:trPr>
        <w:tc>
          <w:tcPr>
            <w:tcW w:w="149" w:type="pct"/>
            <w:noWrap/>
          </w:tcPr>
          <w:p w14:paraId="002172A7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37" w:type="pct"/>
          </w:tcPr>
          <w:p w14:paraId="1E3829FE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Wpływ projektu na zasadę niedyskryminacji w tym niedyskryminacji ze względu na niepełnosprawność</w:t>
            </w:r>
          </w:p>
        </w:tc>
        <w:tc>
          <w:tcPr>
            <w:tcW w:w="642" w:type="pct"/>
          </w:tcPr>
          <w:p w14:paraId="6BAFA706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4CA790C8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536A2F62" w14:textId="1B255725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</w:t>
            </w:r>
            <w:proofErr w:type="spellStart"/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informacyjno</w:t>
            </w:r>
            <w:proofErr w:type="spellEnd"/>
            <w:r w:rsidR="00626640"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2BA89D91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i eliminuje bariery dla osób niepełnosprawnych. Bada się, czy założenia projektowe uwzględniają równy dostęp dla wszystkich,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z uwzględnieniem potrzeb tych użytkowników, których funkcjonowanie jest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jakimś aspekcie ograniczone.</w:t>
            </w:r>
          </w:p>
          <w:p w14:paraId="7EB18AC7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zapisów wniosku o dofinansowanie. W takim przypadku kryterium uznaje się za spełnione.</w:t>
            </w:r>
          </w:p>
          <w:p w14:paraId="7C2602F4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4C44D9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514BF35D" w14:textId="77777777" w:rsidTr="008F2D91">
        <w:trPr>
          <w:trHeight w:val="564"/>
        </w:trPr>
        <w:tc>
          <w:tcPr>
            <w:tcW w:w="149" w:type="pct"/>
            <w:noWrap/>
          </w:tcPr>
          <w:p w14:paraId="5F269115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37" w:type="pct"/>
          </w:tcPr>
          <w:p w14:paraId="6598CB7C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Wkład w realizację celu szczegółowego Priorytetu Inwestycyjnego</w:t>
            </w:r>
          </w:p>
        </w:tc>
        <w:tc>
          <w:tcPr>
            <w:tcW w:w="642" w:type="pct"/>
          </w:tcPr>
          <w:p w14:paraId="31C353BA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wraz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668" w:type="pct"/>
          </w:tcPr>
          <w:p w14:paraId="2D6FCDD4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35380DE4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Bada się zgodność z celem określonym dla danego działania/poddziałania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w Regionalnym Programie Operacyjnym Województwa Opolskiego na lata 2014-2020. </w:t>
            </w:r>
          </w:p>
          <w:p w14:paraId="4279AF6E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0523C762" w14:textId="77777777" w:rsidTr="008F2D91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9C41FE8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409016B" w14:textId="77777777" w:rsidR="007B7621" w:rsidRPr="00B04CDE" w:rsidRDefault="007B7621" w:rsidP="008F2D9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Wybrane wskaźniki są adekwatne do określonego na poziomie projektu celu/ typu projektu.</w:t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881C33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8AE7816" w14:textId="77777777" w:rsidR="007B7621" w:rsidRPr="00B04CDE" w:rsidRDefault="007B7621" w:rsidP="00510A57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41E09A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Sprawdza się, czy wybrane wskaźniki w sposób kompleksowy opisują zakres rzeczowy i charakter projektu, a także czy mierzą założone w nim cele. </w:t>
            </w:r>
          </w:p>
          <w:p w14:paraId="62522A0B" w14:textId="77777777" w:rsidR="007B7621" w:rsidRPr="00B04CDE" w:rsidRDefault="007B7621" w:rsidP="006266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38D0BAAD" w14:textId="77777777" w:rsidTr="008F2D91">
        <w:trPr>
          <w:trHeight w:val="1845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48A4B6D8" w14:textId="77777777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0757CE" w14:textId="77777777" w:rsidR="007B7621" w:rsidRPr="00B04CDE" w:rsidRDefault="007B7621" w:rsidP="008F2D91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Założone wartości docelowe wskaźników większe od zera są realne do osiągnięcia</w:t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EC063C9" w14:textId="77777777" w:rsidR="007B7621" w:rsidRPr="00B04CDE" w:rsidRDefault="007B7621" w:rsidP="00510A57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C0E9DD" w14:textId="77777777" w:rsidR="007B7621" w:rsidRPr="00B04CDE" w:rsidRDefault="007B7621" w:rsidP="00510A57">
            <w:pPr>
              <w:spacing w:after="12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D8A6F0" w14:textId="77777777" w:rsidR="007B7621" w:rsidRPr="00B04CDE" w:rsidRDefault="007B7621" w:rsidP="00626640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6689355A" w14:textId="77777777" w:rsidR="007B7621" w:rsidRPr="00B04CDE" w:rsidRDefault="007B7621" w:rsidP="00626640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7B7621" w:rsidRPr="00B04CDE" w14:paraId="16822D11" w14:textId="77777777" w:rsidTr="008F2D91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A9657CA" w14:textId="288DB56C" w:rsidR="007B7621" w:rsidRPr="00B04CDE" w:rsidRDefault="007B7621" w:rsidP="008F2D9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8A021D" w:rsidRPr="00B04CD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B2AB2A" w14:textId="77777777" w:rsidR="007B7621" w:rsidRPr="00B04CDE" w:rsidRDefault="007B7621" w:rsidP="008F2D91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Termin realizacji projektu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5D2860" w14:textId="77777777" w:rsidR="007B7621" w:rsidRPr="00B04CDE" w:rsidRDefault="007B7621" w:rsidP="00510A57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1E2B49B" w14:textId="77777777" w:rsidR="007B7621" w:rsidRPr="00B04CDE" w:rsidRDefault="007B7621" w:rsidP="00510A57">
            <w:pPr>
              <w:spacing w:after="12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1376DF6" w14:textId="77777777" w:rsidR="007B7621" w:rsidRPr="00B04CDE" w:rsidRDefault="007B7621" w:rsidP="00626640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Termin zakończenia finansowej realizacji projektu nie może wykraczać poza 24 miesiące od orientacyjnej daty rozstrzygnięcia konkursu, jednak nie później niż do 30 czerwca 2023 roku. W uzasadnionych przypadkach na wniosek Beneficjenta IOK może wyrazić zgodę na wydłużenie wskazanego we wniosku okresu realizacji projektu. Ocena projektu może skutkować skierowaniem do jednorazowego uzupełnienia/poprawienia.</w:t>
            </w:r>
          </w:p>
        </w:tc>
      </w:tr>
    </w:tbl>
    <w:p w14:paraId="489E2E9E" w14:textId="77777777" w:rsidR="005367A5" w:rsidRPr="00B04CDE" w:rsidRDefault="005367A5" w:rsidP="005367A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E30835B" w14:textId="362C2249" w:rsidR="003B1564" w:rsidRPr="00B04CDE" w:rsidRDefault="003B1564" w:rsidP="004C42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76F40E8" w14:textId="0219F880" w:rsidR="005367A5" w:rsidRPr="00B04CDE" w:rsidRDefault="005367A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4CDE">
        <w:rPr>
          <w:rFonts w:asciiTheme="majorHAnsi" w:hAnsiTheme="majorHAnsi" w:cstheme="majorHAnsi"/>
          <w:sz w:val="24"/>
          <w:szCs w:val="24"/>
        </w:rPr>
        <w:br w:type="page"/>
      </w:r>
    </w:p>
    <w:p w14:paraId="395EEF7D" w14:textId="77777777" w:rsidR="005367A5" w:rsidRPr="00B04CDE" w:rsidRDefault="005367A5" w:rsidP="004C42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A164F9B" w14:textId="77777777" w:rsidR="005367A5" w:rsidRPr="00B04CDE" w:rsidRDefault="005367A5" w:rsidP="004C42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4F8927A" w14:textId="77777777" w:rsidR="005367A5" w:rsidRPr="00B04CDE" w:rsidRDefault="005367A5" w:rsidP="004C42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DC0C08C" w14:textId="77777777" w:rsidR="00A30D2D" w:rsidRPr="00B04CDE" w:rsidRDefault="00A30D2D" w:rsidP="004C42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6A77946" w14:textId="77777777" w:rsidR="00A30D2D" w:rsidRPr="00B04CDE" w:rsidRDefault="00A30D2D" w:rsidP="004C42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F1AC8EA" w14:textId="77777777" w:rsidR="005367A5" w:rsidRPr="00B04CDE" w:rsidRDefault="005367A5" w:rsidP="00FF0DD7">
      <w:pPr>
        <w:spacing w:after="0" w:line="240" w:lineRule="auto"/>
        <w:rPr>
          <w:rFonts w:asciiTheme="majorHAnsi" w:hAnsiTheme="majorHAnsi" w:cstheme="majorHAnsi"/>
          <w:b/>
          <w:color w:val="000099"/>
          <w:sz w:val="24"/>
          <w:szCs w:val="24"/>
          <w:u w:val="single"/>
          <w:lang w:eastAsia="pl-PL"/>
        </w:rPr>
      </w:pPr>
    </w:p>
    <w:p w14:paraId="1C1EDD0F" w14:textId="71C4527F" w:rsidR="00ED0EC3" w:rsidRPr="00B04CDE" w:rsidRDefault="00ED0EC3" w:rsidP="00ED0EC3">
      <w:pPr>
        <w:spacing w:after="0" w:line="240" w:lineRule="auto"/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  <w:t xml:space="preserve">OŚ PRIORYTETOWA </w:t>
      </w:r>
      <w:r w:rsidR="008C228F" w:rsidRPr="00B04CDE"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  <w:t>V</w:t>
      </w:r>
      <w:r w:rsidRPr="00B04CDE"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  <w:t xml:space="preserve"> RPO WO 2014-2020</w:t>
      </w:r>
    </w:p>
    <w:p w14:paraId="67452C66" w14:textId="77777777" w:rsidR="00ED0EC3" w:rsidRPr="00B04CDE" w:rsidRDefault="00ED0EC3" w:rsidP="00ED0EC3">
      <w:pPr>
        <w:spacing w:after="0" w:line="240" w:lineRule="auto"/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</w:pPr>
    </w:p>
    <w:p w14:paraId="658BF382" w14:textId="77777777" w:rsidR="004C42E2" w:rsidRPr="00B04CDE" w:rsidRDefault="004C42E2" w:rsidP="00FF0DD7">
      <w:pPr>
        <w:spacing w:after="0" w:line="240" w:lineRule="auto"/>
        <w:rPr>
          <w:rFonts w:asciiTheme="majorHAnsi" w:hAnsiTheme="majorHAnsi" w:cstheme="majorHAnsi"/>
          <w:b/>
          <w:color w:val="000099"/>
          <w:sz w:val="24"/>
          <w:szCs w:val="24"/>
          <w:u w:val="single"/>
          <w:lang w:eastAsia="pl-PL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  <w:u w:val="single"/>
          <w:lang w:eastAsia="pl-PL"/>
        </w:rPr>
        <w:t>KRYTERIA MERYTORYCZNE SZCZEGÓŁOWE</w:t>
      </w:r>
    </w:p>
    <w:p w14:paraId="4509BC49" w14:textId="77777777" w:rsidR="004C42E2" w:rsidRPr="00B04CDE" w:rsidRDefault="004C42E2" w:rsidP="00FF0DD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eastAsia="pl-PL"/>
        </w:rPr>
      </w:pPr>
    </w:p>
    <w:p w14:paraId="297C4720" w14:textId="76697E5C" w:rsidR="004C42E2" w:rsidRPr="00B04CDE" w:rsidRDefault="00E47C29" w:rsidP="007B7621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u w:val="single"/>
          <w:lang w:eastAsia="pl-PL"/>
        </w:rPr>
      </w:pPr>
      <w:r w:rsidRPr="00B04CDE"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  <w:t xml:space="preserve">DLA </w:t>
      </w:r>
      <w:r w:rsidR="004C42E2" w:rsidRPr="00B04CDE"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  <w:t xml:space="preserve">DZIAŁANIA </w:t>
      </w:r>
      <w:r w:rsidR="009B4EE9" w:rsidRPr="00B04CDE">
        <w:rPr>
          <w:rFonts w:asciiTheme="majorHAnsi" w:hAnsiTheme="majorHAnsi" w:cstheme="majorHAnsi"/>
          <w:b/>
          <w:color w:val="000099"/>
          <w:sz w:val="24"/>
          <w:szCs w:val="24"/>
          <w:lang w:eastAsia="pl-PL"/>
        </w:rPr>
        <w:t xml:space="preserve">5.2 </w:t>
      </w:r>
      <w:r w:rsidR="009B4EE9" w:rsidRPr="00B04CDE">
        <w:rPr>
          <w:rFonts w:asciiTheme="majorHAnsi" w:hAnsiTheme="majorHAnsi" w:cstheme="majorHAnsi"/>
          <w:b/>
          <w:i/>
          <w:color w:val="000099"/>
          <w:sz w:val="24"/>
          <w:szCs w:val="24"/>
          <w:lang w:eastAsia="pl-PL"/>
        </w:rPr>
        <w:t>Poprawa gospodarowania odpadami komunalnymi</w:t>
      </w:r>
    </w:p>
    <w:p w14:paraId="3A389913" w14:textId="4FEF62F8" w:rsidR="00AC0EAF" w:rsidRPr="00B04CDE" w:rsidRDefault="007B762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eastAsia="pl-PL"/>
        </w:rPr>
      </w:pPr>
      <w:r w:rsidRPr="00B04CDE">
        <w:rPr>
          <w:rFonts w:asciiTheme="majorHAnsi" w:hAnsiTheme="majorHAnsi" w:cstheme="majorHAnsi"/>
          <w:b/>
          <w:sz w:val="24"/>
          <w:szCs w:val="24"/>
          <w:u w:val="single"/>
          <w:lang w:eastAsia="pl-PL"/>
        </w:rPr>
        <w:br w:type="page"/>
      </w:r>
    </w:p>
    <w:p w14:paraId="6215ED1B" w14:textId="77777777" w:rsidR="00E1092B" w:rsidRPr="00B04CDE" w:rsidRDefault="00E1092B" w:rsidP="00AC0EAF">
      <w:pPr>
        <w:spacing w:after="120"/>
        <w:rPr>
          <w:rFonts w:asciiTheme="majorHAnsi" w:hAnsiTheme="majorHAnsi" w:cstheme="majorHAnsi"/>
          <w:sz w:val="24"/>
          <w:szCs w:val="24"/>
        </w:rPr>
      </w:pP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1"/>
        <w:gridCol w:w="1412"/>
        <w:gridCol w:w="1856"/>
        <w:gridCol w:w="858"/>
        <w:gridCol w:w="1285"/>
        <w:gridCol w:w="7362"/>
        <w:gridCol w:w="9"/>
      </w:tblGrid>
      <w:tr w:rsidR="00884326" w:rsidRPr="00B04CDE" w14:paraId="4D6621B3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375AF7CB" w14:textId="77777777" w:rsidR="00884326" w:rsidRPr="00B04CDE" w:rsidRDefault="00884326" w:rsidP="006259D1">
            <w:pPr>
              <w:spacing w:after="0" w:line="240" w:lineRule="auto"/>
              <w:ind w:right="34"/>
              <w:jc w:val="both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sz w:val="24"/>
                <w:szCs w:val="24"/>
              </w:rPr>
              <w:br w:type="page"/>
            </w: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br w:type="page"/>
            </w:r>
            <w:r w:rsidRPr="00B04CDE">
              <w:rPr>
                <w:rFonts w:asciiTheme="majorHAnsi" w:hAnsiTheme="majorHAnsi" w:cstheme="majorHAnsi"/>
                <w:b/>
                <w:sz w:val="24"/>
                <w:szCs w:val="24"/>
              </w:rPr>
              <w:br w:type="page"/>
            </w: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5"/>
            <w:shd w:val="clear" w:color="auto" w:fill="D9D9D9"/>
            <w:vAlign w:val="center"/>
          </w:tcPr>
          <w:p w14:paraId="37E0FD67" w14:textId="77777777" w:rsidR="00884326" w:rsidRPr="00B04CDE" w:rsidRDefault="00884326" w:rsidP="006259D1">
            <w:pPr>
              <w:spacing w:after="0" w:line="240" w:lineRule="auto"/>
              <w:ind w:right="1111"/>
              <w:jc w:val="both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V Ochrona środowiska, dziedzictwa kulturowego i naturalnego</w:t>
            </w:r>
          </w:p>
        </w:tc>
      </w:tr>
      <w:tr w:rsidR="00884326" w:rsidRPr="00B04CDE" w14:paraId="5BF48A14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62279C3A" w14:textId="77777777" w:rsidR="00884326" w:rsidRPr="00B04CDE" w:rsidRDefault="00884326" w:rsidP="006259D1">
            <w:pPr>
              <w:spacing w:after="0" w:line="240" w:lineRule="auto"/>
              <w:ind w:right="34"/>
              <w:jc w:val="both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4452" w:type="pct"/>
            <w:gridSpan w:val="5"/>
            <w:shd w:val="clear" w:color="auto" w:fill="D9D9D9"/>
            <w:vAlign w:val="center"/>
          </w:tcPr>
          <w:p w14:paraId="24A152DC" w14:textId="77777777" w:rsidR="00884326" w:rsidRPr="00B04CDE" w:rsidRDefault="00884326" w:rsidP="006259D1">
            <w:pPr>
              <w:spacing w:after="0" w:line="240" w:lineRule="auto"/>
              <w:ind w:right="1111"/>
              <w:jc w:val="both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5.2 Poprawa gospodarowania odpadami komunalnymi</w:t>
            </w:r>
          </w:p>
        </w:tc>
      </w:tr>
      <w:tr w:rsidR="00884326" w:rsidRPr="00B04CDE" w14:paraId="3703AE8F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4F61F808" w14:textId="77777777" w:rsidR="00884326" w:rsidRPr="00B04CDE" w:rsidRDefault="00884326" w:rsidP="006259D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Poddziałanie</w:t>
            </w:r>
          </w:p>
        </w:tc>
        <w:tc>
          <w:tcPr>
            <w:tcW w:w="4452" w:type="pct"/>
            <w:gridSpan w:val="5"/>
            <w:shd w:val="clear" w:color="auto" w:fill="D9D9D9"/>
            <w:vAlign w:val="center"/>
          </w:tcPr>
          <w:p w14:paraId="7C7531C8" w14:textId="77777777" w:rsidR="00884326" w:rsidRPr="00B04CDE" w:rsidRDefault="00884326" w:rsidP="006259D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-</w:t>
            </w:r>
          </w:p>
        </w:tc>
      </w:tr>
      <w:tr w:rsidR="00884326" w:rsidRPr="00B04CDE" w14:paraId="4477AE9D" w14:textId="77777777" w:rsidTr="006259D1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7"/>
            <w:shd w:val="clear" w:color="auto" w:fill="CCFF66"/>
            <w:vAlign w:val="center"/>
          </w:tcPr>
          <w:p w14:paraId="234C62D1" w14:textId="77777777" w:rsidR="00884326" w:rsidRPr="00B04CDE" w:rsidRDefault="00884326" w:rsidP="006259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Projekt dot. gospodarowania odpadami komunalnymi</w:t>
            </w:r>
          </w:p>
        </w:tc>
      </w:tr>
      <w:tr w:rsidR="00884326" w:rsidRPr="00B04CDE" w14:paraId="4B1EB78D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shd w:val="clear" w:color="auto" w:fill="D9D9D9"/>
            <w:vAlign w:val="center"/>
          </w:tcPr>
          <w:p w14:paraId="3E7289D6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Kryteria merytoryczne szczegółowe (TAK/NIE)</w:t>
            </w:r>
          </w:p>
        </w:tc>
      </w:tr>
      <w:tr w:rsidR="00884326" w:rsidRPr="00B04CDE" w14:paraId="27D6D112" w14:textId="77777777" w:rsidTr="00F67FA0">
        <w:trPr>
          <w:jc w:val="center"/>
        </w:trPr>
        <w:tc>
          <w:tcPr>
            <w:tcW w:w="196" w:type="pct"/>
            <w:shd w:val="clear" w:color="auto" w:fill="D9D9D9"/>
            <w:vAlign w:val="center"/>
          </w:tcPr>
          <w:p w14:paraId="747469C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14:paraId="310AAAB2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01433986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0B02686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2"/>
            <w:shd w:val="clear" w:color="auto" w:fill="D9D9D9"/>
            <w:vAlign w:val="center"/>
          </w:tcPr>
          <w:p w14:paraId="766BFD06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Definicja</w:t>
            </w:r>
          </w:p>
        </w:tc>
      </w:tr>
      <w:tr w:rsidR="00884326" w:rsidRPr="00B04CDE" w14:paraId="6A558E26" w14:textId="77777777" w:rsidTr="00F67FA0">
        <w:trPr>
          <w:jc w:val="center"/>
        </w:trPr>
        <w:tc>
          <w:tcPr>
            <w:tcW w:w="196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71F6166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1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9E8794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6821A2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32E15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9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2FC0B9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</w:tr>
      <w:tr w:rsidR="00884326" w:rsidRPr="00B04CDE" w14:paraId="5A401533" w14:textId="77777777" w:rsidTr="00F67FA0">
        <w:trPr>
          <w:trHeight w:val="5110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F3B3007" w14:textId="77777777" w:rsidR="00884326" w:rsidRPr="00B04CDE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CAE6FC8" w14:textId="77777777" w:rsidR="00884326" w:rsidRPr="00B04CDE" w:rsidRDefault="00884326" w:rsidP="006259D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Projekt ujęty w Planie Gospodarki Odpadami dla Województwa Opolskiego na lata 2016-2022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uwzględnieniem lat 2023-2028 przyjęty przez  Sejmik Województwa Opolskiego (dokument aktualny na dzień ogłoszenia konkursu)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03339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DEB27F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Bezwzględny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E728409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Warunkiem wsparcia inwestycji będzie ich uwzględnienie w planach inwestycyjnych w zakresie gospodarki odpadami komunalnymi zatwierdzonymi przez Ministra Środowiska (ww. plany stanowią załącznik do Planów Gospodarki Odpadami).</w:t>
            </w:r>
          </w:p>
        </w:tc>
      </w:tr>
      <w:tr w:rsidR="00884326" w:rsidRPr="00B04CDE" w14:paraId="550A3523" w14:textId="77777777" w:rsidTr="00F67FA0">
        <w:trPr>
          <w:jc w:val="center"/>
        </w:trPr>
        <w:tc>
          <w:tcPr>
            <w:tcW w:w="196" w:type="pct"/>
            <w:shd w:val="clear" w:color="auto" w:fill="D9D9D9"/>
            <w:vAlign w:val="center"/>
          </w:tcPr>
          <w:p w14:paraId="677A2DC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14:paraId="553A11F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2FD0FEB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7FC76F5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2"/>
            <w:shd w:val="clear" w:color="auto" w:fill="D9D9D9"/>
            <w:vAlign w:val="center"/>
          </w:tcPr>
          <w:p w14:paraId="2108434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Definicja</w:t>
            </w:r>
          </w:p>
        </w:tc>
      </w:tr>
      <w:tr w:rsidR="00884326" w:rsidRPr="00B04CDE" w14:paraId="471D3328" w14:textId="77777777" w:rsidTr="00F67FA0">
        <w:trPr>
          <w:jc w:val="center"/>
        </w:trPr>
        <w:tc>
          <w:tcPr>
            <w:tcW w:w="196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3A575F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1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DAADD3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EF677E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063A83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9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A39667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</w:tr>
      <w:tr w:rsidR="00884326" w:rsidRPr="00B04CDE" w14:paraId="4159126E" w14:textId="77777777" w:rsidTr="00F67FA0">
        <w:trPr>
          <w:trHeight w:val="4404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6406165" w14:textId="77777777" w:rsidR="00884326" w:rsidRPr="00B04CDE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EE52DB1" w14:textId="77777777" w:rsidR="00884326" w:rsidRPr="00B04CDE" w:rsidRDefault="00884326" w:rsidP="006259D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Kompleksowa inwestycja w zakresie rozwoju systemu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16BC83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4AC5E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Bezwzględny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981B39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iCs/>
                <w:sz w:val="24"/>
                <w:szCs w:val="24"/>
                <w:lang w:eastAsia="pl-PL"/>
              </w:rPr>
              <w:t>Wspierane będą kompleksowe inwestycje w zakresie rozwoju systemu gospodarki odpadami komunalnymi realizowane w regionach gospodarki odpadami. Do kompleksowych projektów zalicza się projekty zaplanowane zgodnie z hierarchią sposobów postępowania z odpadami i umożliwiające osiągnięcie celów dyrektywy 2008/98/WE i dyrektywy 1999/31/WE. Projekty takie powinny uwzględniać następujące komponenty, mogące stanowić część lub całość zakresu rzeczowego inwestycji: infrastruktura do selektywnego zbierania odpadów komunalnych (w tym: papieru, metali, tworzyw sztucznych, szkła oraz bioodpadów), instalacje do odzysku (np. termicznego przekształcania odpadów z odzyskiem energii), w tym recyklingu odpadów (np. kompostowania odpadów zielonych) oraz instalacje do mechaniczno-biologicznego przetwarzania odpadów.</w:t>
            </w:r>
          </w:p>
        </w:tc>
      </w:tr>
      <w:tr w:rsidR="00884326" w:rsidRPr="00B04CDE" w14:paraId="59EBF6BF" w14:textId="77777777" w:rsidTr="00F67FA0">
        <w:trPr>
          <w:trHeight w:val="3659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124CCB2" w14:textId="77777777" w:rsidR="00884326" w:rsidRPr="00B04CDE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BCD8E1F" w14:textId="77777777" w:rsidR="00884326" w:rsidRPr="00B04CDE" w:rsidRDefault="00884326" w:rsidP="006259D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dot. PSZOK</w:t>
            </w:r>
          </w:p>
          <w:p w14:paraId="27D223B7" w14:textId="77777777" w:rsidR="00884326" w:rsidRPr="00B04CDE" w:rsidRDefault="00884326" w:rsidP="006259D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3B0DEE6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63F8F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530CA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Bezwzględny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190BF4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 odniesieniu do projektów dotyczących punktów selektywnego zbierania odpadów komunalnych, do dofinansowania kwalifikowały się będą projekty o wartości do 2 mln PLN oraz obsługujące do 20 tys. mieszkańców*. Pozostałe projekty będą kwalifikowały się do wsparcia w ramach </w:t>
            </w:r>
            <w:proofErr w:type="spellStart"/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POIiŚ</w:t>
            </w:r>
            <w:proofErr w:type="spellEnd"/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9EC6CB4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12FFCC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* Liczba mieszkańców wg aktualnych danych GUS</w:t>
            </w:r>
          </w:p>
        </w:tc>
      </w:tr>
      <w:tr w:rsidR="00884326" w:rsidRPr="00B04CDE" w14:paraId="4B5CE5FA" w14:textId="77777777" w:rsidTr="00F67FA0">
        <w:trPr>
          <w:jc w:val="center"/>
        </w:trPr>
        <w:tc>
          <w:tcPr>
            <w:tcW w:w="196" w:type="pct"/>
            <w:shd w:val="clear" w:color="auto" w:fill="D9D9D9"/>
            <w:vAlign w:val="center"/>
          </w:tcPr>
          <w:p w14:paraId="4C65DBB9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14:paraId="7AAB15F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10772CD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47008BF9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2"/>
            <w:shd w:val="clear" w:color="auto" w:fill="D9D9D9"/>
            <w:vAlign w:val="center"/>
          </w:tcPr>
          <w:p w14:paraId="7B06B50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Definicja</w:t>
            </w:r>
          </w:p>
        </w:tc>
      </w:tr>
      <w:tr w:rsidR="00884326" w:rsidRPr="00B04CDE" w14:paraId="22BDD48D" w14:textId="77777777" w:rsidTr="00F67FA0">
        <w:trPr>
          <w:jc w:val="center"/>
        </w:trPr>
        <w:tc>
          <w:tcPr>
            <w:tcW w:w="196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5EF867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1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105F9C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D4C9892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E85D8E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9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FDE004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pl-PL"/>
              </w:rPr>
              <w:t>5</w:t>
            </w:r>
          </w:p>
        </w:tc>
      </w:tr>
      <w:tr w:rsidR="00884326" w:rsidRPr="00B04CDE" w14:paraId="0F4DC83D" w14:textId="77777777" w:rsidTr="00F67FA0">
        <w:trPr>
          <w:trHeight w:val="2806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8FEB81" w14:textId="77777777" w:rsidR="00884326" w:rsidRPr="00B04CDE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74A9C3E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w zakresie rozwoju systemu gospodarki odpadami komunalnymi (nie dotyczy PSZOK)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58AAF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A3F1F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Bezwzględny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4876774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iCs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Cs/>
                <w:sz w:val="24"/>
                <w:szCs w:val="24"/>
                <w:lang w:eastAsia="pl-PL"/>
              </w:rPr>
              <w:t>W odniesieniu do  projektów w zakresie rozwoju systemu gospodarki odpadami komunalnymi (z wyłączeniem PSZOK) do dofinansowania kwalifikowały się będą projekty o wartości kosztów kwalifikowalnych poniżej 8 mln PLN.</w:t>
            </w:r>
          </w:p>
          <w:p w14:paraId="1998A063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iCs/>
                <w:sz w:val="24"/>
                <w:szCs w:val="24"/>
                <w:lang w:eastAsia="pl-PL"/>
              </w:rPr>
              <w:t xml:space="preserve">Jednocześnie wsparcie nie będzie udzielane na budowę nowych instalacji mechaniczno-biologicznego przetwarzania odpadów lub na działania prowadzące do zwiększania mocy przerobowych istniejących instalacji </w:t>
            </w:r>
            <w:r w:rsidRPr="00B04CDE">
              <w:rPr>
                <w:rFonts w:asciiTheme="majorHAnsi" w:hAnsiTheme="majorHAnsi" w:cstheme="majorHAnsi"/>
                <w:iCs/>
                <w:sz w:val="24"/>
                <w:szCs w:val="24"/>
                <w:lang w:eastAsia="pl-PL"/>
              </w:rPr>
              <w:br/>
              <w:t>w zakresie przetwarzania zmieszanych odpadów komunalnych.</w:t>
            </w:r>
          </w:p>
        </w:tc>
      </w:tr>
      <w:tr w:rsidR="00884326" w:rsidRPr="00B04CDE" w14:paraId="7219E3C3" w14:textId="77777777" w:rsidTr="00F67FA0">
        <w:trPr>
          <w:trHeight w:val="2006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6079092" w14:textId="77777777" w:rsidR="00884326" w:rsidRPr="00B04CDE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B4204A8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Projekt oparty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o selektywną zbiórkę odpadów u źródła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EB99626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0C1DF9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Bezwzględny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8AC392B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Wspierane będą projekty zaplanowane w oparciu o selektywną zbiórkę odpadów u źródła.</w:t>
            </w:r>
          </w:p>
        </w:tc>
      </w:tr>
      <w:tr w:rsidR="00884326" w:rsidRPr="00B04CDE" w14:paraId="0544B9AE" w14:textId="77777777" w:rsidTr="00F67FA0">
        <w:trPr>
          <w:trHeight w:val="3231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6439D92" w14:textId="77777777" w:rsidR="00884326" w:rsidRPr="00B04CDE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B00D7A9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objęty pomocą publiczną spełnia kryteria inwestycji początkowej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A5E3E4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87A8A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Bezwzględny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5E8C99" w14:textId="77777777" w:rsidR="00884326" w:rsidRPr="00B04CDE" w:rsidRDefault="00884326" w:rsidP="006259D1">
            <w:pPr>
              <w:autoSpaceDE w:val="0"/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Bada się czy projekt objęty pomocą publiczną jest zgodny z właściwymi regulacjami prawnymi dot. pomocy publicznej, które są dopuszczone zgodnie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komunalnymi.</w:t>
            </w:r>
          </w:p>
        </w:tc>
      </w:tr>
      <w:tr w:rsidR="00884326" w:rsidRPr="00B04CDE" w14:paraId="51405401" w14:textId="77777777" w:rsidTr="006259D1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7"/>
            <w:shd w:val="clear" w:color="auto" w:fill="CCFF66"/>
            <w:vAlign w:val="center"/>
          </w:tcPr>
          <w:p w14:paraId="443C1D64" w14:textId="77777777" w:rsidR="00884326" w:rsidRPr="00B04CDE" w:rsidRDefault="00884326" w:rsidP="006259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lastRenderedPageBreak/>
              <w:t>Dla wszystkich projektów</w:t>
            </w:r>
          </w:p>
        </w:tc>
      </w:tr>
      <w:tr w:rsidR="00884326" w:rsidRPr="00B04CDE" w14:paraId="50BB62ED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2BE3799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884326" w:rsidRPr="00B04CDE" w14:paraId="3E3C31B5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CF013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36EF3D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28CB2C1" w14:textId="77777777" w:rsidR="00884326" w:rsidRPr="00B04CDE" w:rsidRDefault="00884326" w:rsidP="006259D1">
            <w:pPr>
              <w:spacing w:after="0" w:line="240" w:lineRule="auto"/>
              <w:ind w:right="-2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B26C6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9F69B6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74B426A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884326" w:rsidRPr="00B04CDE" w14:paraId="5110E0BB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4BC09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328913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6589AF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03DCC5A" w14:textId="77777777" w:rsidR="00884326" w:rsidRPr="00B04CDE" w:rsidRDefault="00884326" w:rsidP="006259D1">
            <w:pPr>
              <w:spacing w:after="0" w:line="240" w:lineRule="auto"/>
              <w:ind w:left="-177" w:firstLine="177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2DD54B46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6AB5873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884326" w:rsidRPr="00B04CDE" w14:paraId="7B717102" w14:textId="77777777" w:rsidTr="00F67FA0">
        <w:trPr>
          <w:trHeight w:val="1864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F8A5608" w14:textId="77777777" w:rsidR="00884326" w:rsidRPr="00B04CDE" w:rsidRDefault="00884326" w:rsidP="006259D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9131A31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CE0A6D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16E36B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34E60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 lub 2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68E664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2 pkt. – projekt realizuje wskaźnik z ram wykonania</w:t>
            </w:r>
          </w:p>
          <w:p w14:paraId="275B7A59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 pkt. – projekt nie realizuje wskaźnika z ram wykonania</w:t>
            </w:r>
          </w:p>
        </w:tc>
      </w:tr>
      <w:tr w:rsidR="006259D1" w:rsidRPr="00B04CDE" w14:paraId="541A47E5" w14:textId="77777777" w:rsidTr="006259D1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7"/>
            <w:shd w:val="clear" w:color="auto" w:fill="CCFF66"/>
            <w:vAlign w:val="center"/>
          </w:tcPr>
          <w:p w14:paraId="64E58488" w14:textId="62C73A1B" w:rsidR="006259D1" w:rsidRPr="00B04CDE" w:rsidRDefault="006259D1" w:rsidP="006259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pl-PL"/>
              </w:rPr>
              <w:t>Projekt dot. gospodarowania odpadami komunalnymi</w:t>
            </w:r>
          </w:p>
        </w:tc>
      </w:tr>
      <w:tr w:rsidR="00884326" w:rsidRPr="00B04CDE" w14:paraId="66C43E5D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0F450B03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884326" w:rsidRPr="00B04CDE" w14:paraId="5E6396D9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99728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6CC028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B89F28D" w14:textId="77777777" w:rsidR="00884326" w:rsidRPr="00B04CDE" w:rsidRDefault="00884326" w:rsidP="006259D1">
            <w:pPr>
              <w:spacing w:after="0" w:line="240" w:lineRule="auto"/>
              <w:ind w:right="-2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62AC83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24FBA4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47A9F68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884326" w:rsidRPr="00B04CDE" w14:paraId="42D30274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D9EF2B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5D19E22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5AC67C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2160693" w14:textId="77777777" w:rsidR="00884326" w:rsidRPr="00B04CDE" w:rsidRDefault="00884326" w:rsidP="006259D1">
            <w:pPr>
              <w:spacing w:after="0" w:line="240" w:lineRule="auto"/>
              <w:ind w:left="-177" w:firstLine="177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207019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11D566B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884326" w:rsidRPr="00B04CDE" w14:paraId="554F1E26" w14:textId="77777777" w:rsidTr="00F67FA0">
        <w:trPr>
          <w:trHeight w:val="3601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411F2E9" w14:textId="77777777" w:rsidR="00884326" w:rsidRPr="00B04CDE" w:rsidRDefault="00884326" w:rsidP="006259D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FA09529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Obsługiwana liczba mieszkańców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w stosunku do liczby mieszkańców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regionie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87086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5B493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2139F7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0-3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5DA4B37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Punkty przyznaje się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w zależności od wielkości udziału liczby mieszkańców objętych instalacjami / PSZOK zrealizowanymi w projekcie w stosunku do wszystkich mieszkańców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regionie gospodarki odpadami komunalnymi:</w:t>
            </w:r>
          </w:p>
          <w:p w14:paraId="7284376C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3 pkt. – powyżej 70%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2 pkt. – powyżej 40% do 70% (włącznie)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1 pkt. – od 10% do 40% (włącznie)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0 pkt. poniżej 10%</w:t>
            </w:r>
          </w:p>
        </w:tc>
      </w:tr>
      <w:tr w:rsidR="00884326" w:rsidRPr="00B04CDE" w14:paraId="77C8989C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74471A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884326" w:rsidRPr="00B04CDE" w14:paraId="55C277D7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93986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A4B5BE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115946" w14:textId="77777777" w:rsidR="00884326" w:rsidRPr="00B04CDE" w:rsidRDefault="00884326" w:rsidP="006259D1">
            <w:pPr>
              <w:spacing w:after="0" w:line="240" w:lineRule="auto"/>
              <w:ind w:right="-2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9AC0A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DD818F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67C04275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884326" w:rsidRPr="00B04CDE" w14:paraId="3CD9CF67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07C5E2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E35D3D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20CC3B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EBDDAF6" w14:textId="77777777" w:rsidR="00884326" w:rsidRPr="00B04CDE" w:rsidRDefault="00884326" w:rsidP="006259D1">
            <w:pPr>
              <w:spacing w:after="0" w:line="240" w:lineRule="auto"/>
              <w:ind w:left="-177" w:firstLine="177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6485FD23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034D058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884326" w:rsidRPr="00B04CDE" w14:paraId="2970BFD1" w14:textId="77777777" w:rsidTr="00F67FA0">
        <w:trPr>
          <w:trHeight w:val="4452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AF68794" w14:textId="77777777" w:rsidR="00884326" w:rsidRPr="00B04CDE" w:rsidRDefault="00884326" w:rsidP="006259D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EBBE520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Masa przetworzonych/ zebranych odpadów komunalnych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w ramach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51C47A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0EB83F1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63185B2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1-3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E2F300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Rankingowanie na podstawie masy: </w:t>
            </w:r>
          </w:p>
          <w:p w14:paraId="71913238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- zebranych w sposób selektywny w punktach selektywnego zbierania odpadów komunalnych </w:t>
            </w:r>
          </w:p>
          <w:p w14:paraId="6A408BC5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lub/i </w:t>
            </w:r>
          </w:p>
          <w:p w14:paraId="493F0777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- poddanej przetworzeniu w instalacjach </w:t>
            </w:r>
          </w:p>
          <w:p w14:paraId="120E4696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objętych projektem.</w:t>
            </w:r>
          </w:p>
          <w:p w14:paraId="48B6A09D" w14:textId="77777777" w:rsidR="00884326" w:rsidRPr="00B04CDE" w:rsidRDefault="00884326" w:rsidP="006259D1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Ranking w oparciu o wartość  ww. masy odpadów komunalnych zadeklarowanej we wniosku o dofinansowanie projektu.</w:t>
            </w:r>
          </w:p>
          <w:p w14:paraId="213C82C0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Odpowiednią ilość pkt przydziela się dla określonego przedziału wartości kryterium. Ilość przedziałów zależy od ilości ocenianych projektów,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a zakwalifikowanie do konkretnego przedziału uzależnione jest od wartości kryterium.</w:t>
            </w:r>
          </w:p>
        </w:tc>
      </w:tr>
      <w:tr w:rsidR="00884326" w:rsidRPr="00B04CDE" w14:paraId="30C7423F" w14:textId="77777777" w:rsidTr="00F67FA0">
        <w:trPr>
          <w:trHeight w:val="3098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57B7403" w14:textId="77777777" w:rsidR="00884326" w:rsidRPr="00B04CDE" w:rsidRDefault="00884326" w:rsidP="006259D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C1E950B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Sposób zagospodarowania  odpadów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48ADC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404D0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D861F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0-3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33C2DB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Punkty przyznaje się w zależności od zastosowanego w projekcie sposobu zagospodarowania odpadów.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3 pkt. – recykling, w tym recykling organiczny selektywnie zebranych bioodpadów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2 pkt. – selektywne zbieranie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0 pkt. – żadne z powyższych</w:t>
            </w:r>
          </w:p>
        </w:tc>
      </w:tr>
      <w:tr w:rsidR="00884326" w:rsidRPr="00B04CDE" w14:paraId="65CC77DD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74539EF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884326" w:rsidRPr="00B04CDE" w14:paraId="7A93649B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01F44A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99C60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84F1B69" w14:textId="77777777" w:rsidR="00884326" w:rsidRPr="00B04CDE" w:rsidRDefault="00884326" w:rsidP="006259D1">
            <w:pPr>
              <w:spacing w:after="0" w:line="240" w:lineRule="auto"/>
              <w:ind w:right="-2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DDB8AC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A66A81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0F4C3B8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884326" w:rsidRPr="00B04CDE" w14:paraId="3DA6922C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387769D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EDE1283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879359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D0A6BA0" w14:textId="77777777" w:rsidR="00884326" w:rsidRPr="00B04CDE" w:rsidRDefault="00884326" w:rsidP="006259D1">
            <w:pPr>
              <w:spacing w:after="0" w:line="240" w:lineRule="auto"/>
              <w:ind w:left="-177" w:firstLine="177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23CFBDA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73AC8CE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884326" w:rsidRPr="00B04CDE" w14:paraId="6D727722" w14:textId="77777777" w:rsidTr="00F67FA0">
        <w:trPr>
          <w:trHeight w:val="4580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A427F6C" w14:textId="77777777" w:rsidR="00884326" w:rsidRPr="00B04CDE" w:rsidRDefault="00884326" w:rsidP="006259D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41F191E" w14:textId="77777777" w:rsidR="00884326" w:rsidRPr="00B04CDE" w:rsidRDefault="00884326" w:rsidP="006259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Liczba frakcji odpadów komunalnych objętych selektywnym zbieraniem w projekcie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813674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6E8873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75ACA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0-3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6E16ED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Punkty przyznaje się w zależności od liczby frakcji wyselekcjonowanych odpadów np.: papier, metal, tworzywa sztuczne, szkło, opakowania wielomateriałowe, odpady komunalne ulegające biodegradacji (w tym odpady opakowaniowe ulegające biodegradacji), zużyty sprzęt elektryczny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i elektroniczny pochodzący z gospodarstw domowych, przeterminowane leki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i chemikalia powstające w gospodarstwach domowych, zużyte baterie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i akumulatory, meble i inne odpady wielkogabarytowe, odpady budowlane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i rozbiórkowe, zużyte opony, odpady zielone.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3 pkt. – powyżej 10 frakcji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2 pkt. – od 7 do 10 frakcji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1 pkt. – od 3do 6 frakcji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0 pkt. poniżej 3 frakcji</w:t>
            </w:r>
          </w:p>
        </w:tc>
      </w:tr>
      <w:tr w:rsidR="00884326" w:rsidRPr="00B04CDE" w14:paraId="315021F5" w14:textId="77777777" w:rsidTr="00F67FA0">
        <w:trPr>
          <w:trHeight w:val="3096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B514910" w14:textId="77777777" w:rsidR="00884326" w:rsidRPr="00B04CDE" w:rsidRDefault="00884326" w:rsidP="006259D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86CD270" w14:textId="77777777" w:rsidR="00884326" w:rsidRPr="00B04CDE" w:rsidRDefault="00884326" w:rsidP="006259D1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1D1F48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9F5AE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6E302C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 lub 1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3AD7EE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Punkty przyznaje się w przypadku gdy:</w:t>
            </w:r>
          </w:p>
          <w:p w14:paraId="347ABE65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1 pkt. –realizacja projektu doprowadzi do zapewnienia  kompleksowej gospodarki odpadami komunalnymi w regionie.</w:t>
            </w:r>
          </w:p>
          <w:p w14:paraId="63E708F9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 pkt – projekt nie obejmuje inwestycji zintegrowanych lub nie prowadzi do kompleksowości usług w regionie gospodarki odpadami komunalnymi</w:t>
            </w:r>
          </w:p>
        </w:tc>
      </w:tr>
      <w:tr w:rsidR="00884326" w:rsidRPr="00B04CDE" w14:paraId="556579B1" w14:textId="77777777" w:rsidTr="006259D1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7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A338440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884326" w:rsidRPr="00B04CDE" w14:paraId="01CA5326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0FA717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2DFA6D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91154D0" w14:textId="77777777" w:rsidR="00884326" w:rsidRPr="00B04CDE" w:rsidRDefault="00884326" w:rsidP="006259D1">
            <w:pPr>
              <w:spacing w:after="0" w:line="240" w:lineRule="auto"/>
              <w:ind w:right="-208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8EF71F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4F34E92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751A01F7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884326" w:rsidRPr="00B04CDE" w14:paraId="2CA69EAC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9E49A5E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202DF8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345B3DB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411976C" w14:textId="77777777" w:rsidR="00884326" w:rsidRPr="00B04CDE" w:rsidRDefault="00884326" w:rsidP="006259D1">
            <w:pPr>
              <w:spacing w:after="0" w:line="240" w:lineRule="auto"/>
              <w:ind w:left="-177" w:firstLine="177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1EAF348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eastAsia="pl-PL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6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5D840452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</w:pPr>
            <w:r w:rsidRPr="00B04CDE">
              <w:rPr>
                <w:rFonts w:asciiTheme="majorHAnsi" w:hAnsiTheme="majorHAnsi" w:cstheme="majorHAnsi"/>
                <w:i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884326" w:rsidRPr="00B04CDE" w14:paraId="25DE0AFB" w14:textId="77777777" w:rsidTr="00F67FA0">
        <w:trPr>
          <w:trHeight w:val="2878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F220102" w14:textId="77777777" w:rsidR="00884326" w:rsidRPr="00B04CDE" w:rsidRDefault="00884326" w:rsidP="006259D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68D5902" w14:textId="77777777" w:rsidR="00884326" w:rsidRPr="00B04CDE" w:rsidRDefault="00884326" w:rsidP="006259D1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Punkty napraw/ponowne użytkowanie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9C6CCF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 xml:space="preserve">Wniosek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o dofinansowanie projektu </w:t>
            </w:r>
            <w:r w:rsidRPr="00B04CDE">
              <w:rPr>
                <w:rFonts w:asciiTheme="majorHAnsi" w:hAnsiTheme="majorHAnsi" w:cstheme="majorHAnsi"/>
                <w:sz w:val="24"/>
                <w:szCs w:val="24"/>
              </w:rPr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706F4D3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0EB2244" w14:textId="77777777" w:rsidR="00884326" w:rsidRPr="00B04CDE" w:rsidRDefault="00884326" w:rsidP="006259D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 lub 1 pkt.</w:t>
            </w:r>
          </w:p>
        </w:tc>
        <w:tc>
          <w:tcPr>
            <w:tcW w:w="2569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8E357D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W przypadku gdy projekt dot. PSZOK uwzględnia utworzenie punktu napraw (przygotowania do ponownego użycia) lub/i przyjmowanie rzeczy używanych niestanowiących odpadu, celem ponownego użycia przyznaje się następującą punktację:</w:t>
            </w:r>
          </w:p>
          <w:p w14:paraId="15A6CB63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1 pkt. – projekt obejmuje utworzenie punktu napraw / umożliwia ponowne wykorzystanie .</w:t>
            </w:r>
          </w:p>
          <w:p w14:paraId="3AD559AD" w14:textId="77777777" w:rsidR="00884326" w:rsidRPr="00B04CDE" w:rsidRDefault="00884326" w:rsidP="006259D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B04CDE">
              <w:rPr>
                <w:rFonts w:asciiTheme="majorHAnsi" w:hAnsiTheme="majorHAnsi" w:cstheme="majorHAnsi"/>
                <w:sz w:val="24"/>
                <w:szCs w:val="24"/>
              </w:rPr>
              <w:t>0 pkt – projekt nie obejmuje utworzenia punktu napraw / nie umożliwia ponownego wykorzystania</w:t>
            </w:r>
          </w:p>
        </w:tc>
      </w:tr>
    </w:tbl>
    <w:p w14:paraId="7E360C5B" w14:textId="77777777" w:rsidR="00E1092B" w:rsidRPr="00B04CDE" w:rsidRDefault="00E1092B" w:rsidP="00AC0EAF">
      <w:pPr>
        <w:spacing w:after="120"/>
        <w:rPr>
          <w:rFonts w:asciiTheme="majorHAnsi" w:hAnsiTheme="majorHAnsi" w:cstheme="majorHAnsi"/>
          <w:sz w:val="24"/>
          <w:szCs w:val="24"/>
        </w:rPr>
      </w:pPr>
    </w:p>
    <w:sectPr w:rsidR="00E1092B" w:rsidRPr="00B04CDE" w:rsidSect="00BA33C3">
      <w:footerReference w:type="first" r:id="rId12"/>
      <w:pgSz w:w="16838" w:h="11906" w:orient="landscape"/>
      <w:pgMar w:top="1418" w:right="1247" w:bottom="709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7363" w14:textId="77777777" w:rsidR="00B04CDE" w:rsidRDefault="00B04CDE" w:rsidP="00481F86">
      <w:pPr>
        <w:spacing w:after="0" w:line="240" w:lineRule="auto"/>
      </w:pPr>
      <w:r>
        <w:separator/>
      </w:r>
    </w:p>
  </w:endnote>
  <w:endnote w:type="continuationSeparator" w:id="0">
    <w:p w14:paraId="11A36D59" w14:textId="77777777" w:rsidR="00B04CDE" w:rsidRDefault="00B04CDE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3826"/>
      <w:docPartObj>
        <w:docPartGallery w:val="Page Numbers (Bottom of Page)"/>
        <w:docPartUnique/>
      </w:docPartObj>
    </w:sdtPr>
    <w:sdtEndPr/>
    <w:sdtContent>
      <w:p w14:paraId="3985FE8C" w14:textId="14D7D460" w:rsidR="00B04CDE" w:rsidRDefault="00B04C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62">
          <w:rPr>
            <w:noProof/>
          </w:rPr>
          <w:t>22</w:t>
        </w:r>
        <w:r>
          <w:fldChar w:fldCharType="end"/>
        </w:r>
      </w:p>
    </w:sdtContent>
  </w:sdt>
  <w:p w14:paraId="1691C072" w14:textId="77777777" w:rsidR="00B04CDE" w:rsidRPr="0020707D" w:rsidRDefault="00B04CDE" w:rsidP="00207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239"/>
      <w:docPartObj>
        <w:docPartGallery w:val="Page Numbers (Bottom of Page)"/>
        <w:docPartUnique/>
      </w:docPartObj>
    </w:sdtPr>
    <w:sdtEndPr/>
    <w:sdtContent>
      <w:p w14:paraId="282FDE3E" w14:textId="3E0DF098" w:rsidR="00B04CDE" w:rsidRDefault="00B04C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62">
          <w:rPr>
            <w:noProof/>
          </w:rPr>
          <w:t>2</w:t>
        </w:r>
        <w:r>
          <w:fldChar w:fldCharType="end"/>
        </w:r>
      </w:p>
    </w:sdtContent>
  </w:sdt>
  <w:p w14:paraId="76489C60" w14:textId="77777777" w:rsidR="00B04CDE" w:rsidRDefault="00B04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4F773" w14:textId="77777777" w:rsidR="00B04CDE" w:rsidRDefault="00B04CDE" w:rsidP="00481F86">
      <w:pPr>
        <w:spacing w:after="0" w:line="240" w:lineRule="auto"/>
      </w:pPr>
      <w:r>
        <w:separator/>
      </w:r>
    </w:p>
  </w:footnote>
  <w:footnote w:type="continuationSeparator" w:id="0">
    <w:p w14:paraId="4C2957A9" w14:textId="77777777" w:rsidR="00B04CDE" w:rsidRDefault="00B04CDE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F737" w14:textId="77777777" w:rsidR="00B04CDE" w:rsidRPr="009B4EE9" w:rsidRDefault="00B04CDE" w:rsidP="009B4EE9">
    <w:pPr>
      <w:spacing w:after="0" w:line="240" w:lineRule="auto"/>
      <w:ind w:right="-284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464E1F">
      <w:rPr>
        <w:b/>
        <w:i/>
        <w:sz w:val="24"/>
        <w:szCs w:val="24"/>
      </w:rPr>
      <w:t xml:space="preserve"> </w:t>
    </w:r>
    <w:r w:rsidRPr="009B4EE9">
      <w:rPr>
        <w:i/>
        <w:sz w:val="24"/>
        <w:szCs w:val="24"/>
      </w:rPr>
      <w:t xml:space="preserve">do Regulaminu konkursu </w:t>
    </w:r>
  </w:p>
  <w:p w14:paraId="4F1FEA7F" w14:textId="77777777" w:rsidR="00B04CDE" w:rsidRPr="009B4EE9" w:rsidRDefault="00B04CDE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Działanie 5.2 Poprawa gospodarowania odpadami komunalnymi</w:t>
    </w:r>
  </w:p>
  <w:p w14:paraId="1673EB2C" w14:textId="77777777" w:rsidR="00B04CDE" w:rsidRPr="009B4EE9" w:rsidRDefault="00B04CDE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RPO WO 2014-2020</w:t>
    </w:r>
  </w:p>
  <w:p w14:paraId="1CCEA7B7" w14:textId="48066E7E" w:rsidR="00B04CDE" w:rsidRPr="009B4EE9" w:rsidRDefault="00B04CDE" w:rsidP="009B4EE9">
    <w:pPr>
      <w:spacing w:after="0" w:line="240" w:lineRule="auto"/>
      <w:ind w:right="-284"/>
      <w:jc w:val="right"/>
      <w:rPr>
        <w:sz w:val="24"/>
        <w:szCs w:val="24"/>
      </w:rPr>
    </w:pPr>
    <w:r>
      <w:rPr>
        <w:i/>
        <w:sz w:val="24"/>
        <w:szCs w:val="24"/>
      </w:rPr>
      <w:t>wersja nr 1, czerwiec</w:t>
    </w:r>
    <w:r w:rsidRPr="009B4EE9">
      <w:rPr>
        <w:i/>
        <w:sz w:val="24"/>
        <w:szCs w:val="24"/>
      </w:rPr>
      <w:t xml:space="preserve"> 202</w:t>
    </w:r>
    <w:r>
      <w:rPr>
        <w:i/>
        <w:sz w:val="24"/>
        <w:szCs w:val="24"/>
      </w:rPr>
      <w:t xml:space="preserve">2 </w:t>
    </w:r>
    <w:r w:rsidRPr="009B4EE9">
      <w:rPr>
        <w:i/>
        <w:sz w:val="24"/>
        <w:szCs w:val="24"/>
      </w:rPr>
      <w:t>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50B3" w14:textId="77777777" w:rsidR="00B04CDE" w:rsidRPr="009B4EE9" w:rsidRDefault="00B04CDE" w:rsidP="009B4EE9">
    <w:pPr>
      <w:spacing w:after="0" w:line="240" w:lineRule="auto"/>
      <w:ind w:right="-284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464E1F">
      <w:rPr>
        <w:b/>
        <w:i/>
        <w:sz w:val="24"/>
        <w:szCs w:val="24"/>
      </w:rPr>
      <w:t xml:space="preserve"> </w:t>
    </w:r>
    <w:r w:rsidRPr="009B4EE9">
      <w:rPr>
        <w:i/>
        <w:sz w:val="24"/>
        <w:szCs w:val="24"/>
      </w:rPr>
      <w:t xml:space="preserve">do Regulaminu konkursu </w:t>
    </w:r>
  </w:p>
  <w:p w14:paraId="502AC45C" w14:textId="77777777" w:rsidR="00B04CDE" w:rsidRPr="009B4EE9" w:rsidRDefault="00B04CDE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Działanie 5.2 Poprawa gospodarowania odpadami komunalnymi</w:t>
    </w:r>
  </w:p>
  <w:p w14:paraId="13BBD577" w14:textId="77777777" w:rsidR="00B04CDE" w:rsidRPr="009B4EE9" w:rsidRDefault="00B04CDE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RPO WO 2014-2020</w:t>
    </w:r>
  </w:p>
  <w:p w14:paraId="718E653F" w14:textId="4FF045C7" w:rsidR="00B04CDE" w:rsidRPr="009B4EE9" w:rsidRDefault="00B04CDE" w:rsidP="009B4EE9">
    <w:pPr>
      <w:spacing w:after="0" w:line="240" w:lineRule="auto"/>
      <w:ind w:right="-284"/>
      <w:jc w:val="right"/>
      <w:rPr>
        <w:sz w:val="24"/>
        <w:szCs w:val="24"/>
      </w:rPr>
    </w:pPr>
    <w:r w:rsidRPr="009B4EE9">
      <w:rPr>
        <w:i/>
        <w:sz w:val="24"/>
        <w:szCs w:val="24"/>
      </w:rPr>
      <w:t xml:space="preserve">wersja nr 1, </w:t>
    </w:r>
    <w:r>
      <w:rPr>
        <w:i/>
        <w:sz w:val="24"/>
        <w:szCs w:val="24"/>
      </w:rPr>
      <w:t>czerwiec</w:t>
    </w:r>
    <w:r w:rsidRPr="009B4EE9">
      <w:rPr>
        <w:i/>
        <w:sz w:val="24"/>
        <w:szCs w:val="24"/>
      </w:rPr>
      <w:t xml:space="preserve"> 202</w:t>
    </w:r>
    <w:r>
      <w:rPr>
        <w:i/>
        <w:sz w:val="24"/>
        <w:szCs w:val="24"/>
      </w:rPr>
      <w:t>2</w:t>
    </w:r>
    <w:r w:rsidRPr="009B4EE9">
      <w:rPr>
        <w:i/>
        <w:sz w:val="24"/>
        <w:szCs w:val="24"/>
      </w:rPr>
      <w:t xml:space="preserve"> r.</w:t>
    </w:r>
  </w:p>
  <w:p w14:paraId="6C22C233" w14:textId="398291D7" w:rsidR="00B04CDE" w:rsidRPr="000A13AC" w:rsidRDefault="00B04CDE" w:rsidP="001E4C80">
    <w:pPr>
      <w:tabs>
        <w:tab w:val="center" w:pos="4536"/>
        <w:tab w:val="right" w:pos="8789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6D6808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3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4FE7F8A"/>
    <w:multiLevelType w:val="hybridMultilevel"/>
    <w:tmpl w:val="A66CEB76"/>
    <w:lvl w:ilvl="0" w:tplc="851ACCC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3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4"/>
  </w:num>
  <w:num w:numId="4">
    <w:abstractNumId w:val="30"/>
  </w:num>
  <w:num w:numId="5">
    <w:abstractNumId w:val="66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5"/>
  </w:num>
  <w:num w:numId="11">
    <w:abstractNumId w:val="10"/>
  </w:num>
  <w:num w:numId="12">
    <w:abstractNumId w:val="59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1"/>
  </w:num>
  <w:num w:numId="25">
    <w:abstractNumId w:val="32"/>
  </w:num>
  <w:num w:numId="26">
    <w:abstractNumId w:val="62"/>
  </w:num>
  <w:num w:numId="27">
    <w:abstractNumId w:val="39"/>
  </w:num>
  <w:num w:numId="28">
    <w:abstractNumId w:val="49"/>
  </w:num>
  <w:num w:numId="29">
    <w:abstractNumId w:val="51"/>
  </w:num>
  <w:num w:numId="30">
    <w:abstractNumId w:val="29"/>
  </w:num>
  <w:num w:numId="31">
    <w:abstractNumId w:val="52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4"/>
  </w:num>
  <w:num w:numId="41">
    <w:abstractNumId w:val="50"/>
  </w:num>
  <w:num w:numId="42">
    <w:abstractNumId w:val="55"/>
  </w:num>
  <w:num w:numId="43">
    <w:abstractNumId w:val="60"/>
  </w:num>
  <w:num w:numId="44">
    <w:abstractNumId w:val="23"/>
  </w:num>
  <w:num w:numId="45">
    <w:abstractNumId w:val="34"/>
  </w:num>
  <w:num w:numId="46">
    <w:abstractNumId w:val="41"/>
  </w:num>
  <w:num w:numId="47">
    <w:abstractNumId w:val="57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63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6"/>
  </w:num>
  <w:num w:numId="66">
    <w:abstractNumId w:val="58"/>
  </w:num>
  <w:num w:numId="67">
    <w:abstractNumId w:val="13"/>
  </w:num>
  <w:num w:numId="68">
    <w:abstractNumId w:val="21"/>
  </w:num>
  <w:num w:numId="69">
    <w:abstractNumId w:val="15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9CB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28C0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358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2B53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76D0F"/>
    <w:rsid w:val="0018171D"/>
    <w:rsid w:val="0018344F"/>
    <w:rsid w:val="001846BE"/>
    <w:rsid w:val="001858AA"/>
    <w:rsid w:val="00186034"/>
    <w:rsid w:val="00186FE6"/>
    <w:rsid w:val="001872C0"/>
    <w:rsid w:val="001879F1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B7DFD"/>
    <w:rsid w:val="001C0D50"/>
    <w:rsid w:val="001C0E7F"/>
    <w:rsid w:val="001C102A"/>
    <w:rsid w:val="001C1CD1"/>
    <w:rsid w:val="001C261D"/>
    <w:rsid w:val="001C26C9"/>
    <w:rsid w:val="001C4294"/>
    <w:rsid w:val="001C4CF1"/>
    <w:rsid w:val="001C63E9"/>
    <w:rsid w:val="001C6E56"/>
    <w:rsid w:val="001D3132"/>
    <w:rsid w:val="001D42A9"/>
    <w:rsid w:val="001D4757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0E84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BFE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2127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9D8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0A57"/>
    <w:rsid w:val="00512A44"/>
    <w:rsid w:val="005168C2"/>
    <w:rsid w:val="00520A0E"/>
    <w:rsid w:val="00520E2F"/>
    <w:rsid w:val="005228F5"/>
    <w:rsid w:val="005260B6"/>
    <w:rsid w:val="00533578"/>
    <w:rsid w:val="00533E38"/>
    <w:rsid w:val="00534BAB"/>
    <w:rsid w:val="0053609E"/>
    <w:rsid w:val="005367A5"/>
    <w:rsid w:val="00536F61"/>
    <w:rsid w:val="00537205"/>
    <w:rsid w:val="005372E2"/>
    <w:rsid w:val="00537751"/>
    <w:rsid w:val="00540082"/>
    <w:rsid w:val="00541677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3118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9D1"/>
    <w:rsid w:val="00625CCA"/>
    <w:rsid w:val="00626640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1DB0"/>
    <w:rsid w:val="00681F49"/>
    <w:rsid w:val="006830C3"/>
    <w:rsid w:val="00685668"/>
    <w:rsid w:val="00690810"/>
    <w:rsid w:val="00690EB9"/>
    <w:rsid w:val="00691EE7"/>
    <w:rsid w:val="006923DC"/>
    <w:rsid w:val="00693D92"/>
    <w:rsid w:val="00694D09"/>
    <w:rsid w:val="00695781"/>
    <w:rsid w:val="006957B6"/>
    <w:rsid w:val="006962DE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E53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6E93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4AA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621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4B04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38D4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4326"/>
    <w:rsid w:val="00885D1E"/>
    <w:rsid w:val="00886EED"/>
    <w:rsid w:val="00887AF4"/>
    <w:rsid w:val="00891653"/>
    <w:rsid w:val="00892412"/>
    <w:rsid w:val="0089407C"/>
    <w:rsid w:val="00894ADB"/>
    <w:rsid w:val="008952BF"/>
    <w:rsid w:val="008A021D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28F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2D91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87DE0"/>
    <w:rsid w:val="00991971"/>
    <w:rsid w:val="00995646"/>
    <w:rsid w:val="009960D2"/>
    <w:rsid w:val="0099623E"/>
    <w:rsid w:val="00996245"/>
    <w:rsid w:val="00997563"/>
    <w:rsid w:val="009A56F4"/>
    <w:rsid w:val="009A7859"/>
    <w:rsid w:val="009B0295"/>
    <w:rsid w:val="009B1715"/>
    <w:rsid w:val="009B2008"/>
    <w:rsid w:val="009B24F2"/>
    <w:rsid w:val="009B2B68"/>
    <w:rsid w:val="009B2D46"/>
    <w:rsid w:val="009B3B8D"/>
    <w:rsid w:val="009B4EE9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912"/>
    <w:rsid w:val="009E5C32"/>
    <w:rsid w:val="009F15AA"/>
    <w:rsid w:val="009F25FE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3947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0EAF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4CDE"/>
    <w:rsid w:val="00B05E66"/>
    <w:rsid w:val="00B0675B"/>
    <w:rsid w:val="00B06F8E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CE8"/>
    <w:rsid w:val="00B30D41"/>
    <w:rsid w:val="00B33F11"/>
    <w:rsid w:val="00B4296A"/>
    <w:rsid w:val="00B42FCD"/>
    <w:rsid w:val="00B446FB"/>
    <w:rsid w:val="00B519A6"/>
    <w:rsid w:val="00B52B35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A33C3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9CB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2A2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05A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1F70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2039"/>
    <w:rsid w:val="00DF21D3"/>
    <w:rsid w:val="00DF6A08"/>
    <w:rsid w:val="00DF7810"/>
    <w:rsid w:val="00E019AA"/>
    <w:rsid w:val="00E01F46"/>
    <w:rsid w:val="00E028E5"/>
    <w:rsid w:val="00E02C89"/>
    <w:rsid w:val="00E02F8C"/>
    <w:rsid w:val="00E03E1F"/>
    <w:rsid w:val="00E053BB"/>
    <w:rsid w:val="00E05770"/>
    <w:rsid w:val="00E06FDA"/>
    <w:rsid w:val="00E1092B"/>
    <w:rsid w:val="00E10EC7"/>
    <w:rsid w:val="00E13A62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0EC3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6771F"/>
    <w:rsid w:val="00F67FA0"/>
    <w:rsid w:val="00F70476"/>
    <w:rsid w:val="00F7125D"/>
    <w:rsid w:val="00F7188B"/>
    <w:rsid w:val="00F720A9"/>
    <w:rsid w:val="00F72E12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1A49E15"/>
  <w15:docId w15:val="{627B5907-A641-4366-B2F1-454638D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6BDA-2DCC-435F-9473-4AF8CE5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3560</Words>
  <Characters>24927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28431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Monika Labisz</cp:lastModifiedBy>
  <cp:revision>3</cp:revision>
  <cp:lastPrinted>2020-10-29T12:10:00Z</cp:lastPrinted>
  <dcterms:created xsi:type="dcterms:W3CDTF">2022-06-20T13:10:00Z</dcterms:created>
  <dcterms:modified xsi:type="dcterms:W3CDTF">2022-06-21T08:39:00Z</dcterms:modified>
</cp:coreProperties>
</file>