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E77E" w14:textId="2F95E3DA" w:rsidR="00025539" w:rsidRDefault="00F91B52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EF363B3" wp14:editId="2135FF75">
            <wp:extent cx="576072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936E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6888C7D0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62666322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0CF5F0C3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52222169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ZINTEGROWANE </w:t>
      </w:r>
    </w:p>
    <w:p w14:paraId="0268984F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PODEJŚCIE </w:t>
      </w:r>
      <w:r w:rsidR="00FE312F">
        <w:rPr>
          <w:b/>
          <w:color w:val="000099"/>
          <w:sz w:val="44"/>
          <w:szCs w:val="44"/>
        </w:rPr>
        <w:t>DO ROZW</w:t>
      </w:r>
      <w:r w:rsidR="001601C7">
        <w:rPr>
          <w:b/>
          <w:color w:val="000099"/>
          <w:sz w:val="44"/>
          <w:szCs w:val="44"/>
        </w:rPr>
        <w:t>O</w:t>
      </w:r>
      <w:r w:rsidR="00FE312F">
        <w:rPr>
          <w:b/>
          <w:color w:val="000099"/>
          <w:sz w:val="44"/>
          <w:szCs w:val="44"/>
        </w:rPr>
        <w:t xml:space="preserve">JU </w:t>
      </w:r>
      <w:r>
        <w:rPr>
          <w:b/>
          <w:color w:val="000099"/>
          <w:sz w:val="44"/>
          <w:szCs w:val="44"/>
        </w:rPr>
        <w:t>TERYTORIALNE</w:t>
      </w:r>
      <w:r w:rsidR="00FE312F">
        <w:rPr>
          <w:b/>
          <w:color w:val="000099"/>
          <w:sz w:val="44"/>
          <w:szCs w:val="44"/>
        </w:rPr>
        <w:t>GO</w:t>
      </w:r>
      <w:r w:rsidR="00812E5B">
        <w:rPr>
          <w:b/>
          <w:color w:val="000099"/>
          <w:sz w:val="44"/>
          <w:szCs w:val="44"/>
        </w:rPr>
        <w:t xml:space="preserve"> </w:t>
      </w:r>
    </w:p>
    <w:p w14:paraId="01A7B60A" w14:textId="77777777" w:rsidR="00316CE4" w:rsidRDefault="00812E5B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W RPO WO 2014-2020</w:t>
      </w:r>
      <w:r w:rsidR="00FE312F">
        <w:rPr>
          <w:b/>
          <w:color w:val="000099"/>
          <w:sz w:val="44"/>
          <w:szCs w:val="44"/>
        </w:rPr>
        <w:t xml:space="preserve"> </w:t>
      </w:r>
    </w:p>
    <w:p w14:paraId="19FF5EFA" w14:textId="77777777" w:rsidR="00A96EFB" w:rsidRPr="00956872" w:rsidRDefault="00A96EFB" w:rsidP="00933BF5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</w:t>
      </w:r>
      <w:r w:rsidRPr="00956872">
        <w:rPr>
          <w:b/>
          <w:i/>
          <w:color w:val="000099"/>
          <w:sz w:val="44"/>
          <w:szCs w:val="44"/>
        </w:rPr>
        <w:t xml:space="preserve">ekcja </w:t>
      </w:r>
      <w:r>
        <w:rPr>
          <w:b/>
          <w:i/>
          <w:color w:val="000099"/>
          <w:sz w:val="44"/>
          <w:szCs w:val="44"/>
        </w:rPr>
        <w:t>4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74EB4FEA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0265AC71" w14:textId="77777777" w:rsidR="00025539" w:rsidRDefault="00025539"/>
    <w:p w14:paraId="11952E6A" w14:textId="77777777" w:rsidR="00933BF5" w:rsidRDefault="00933BF5"/>
    <w:p w14:paraId="2322574D" w14:textId="77777777" w:rsidR="00025539" w:rsidRDefault="00025539"/>
    <w:p w14:paraId="777BF7B1" w14:textId="77777777" w:rsidR="00025539" w:rsidRDefault="00025539"/>
    <w:p w14:paraId="69DA2F85" w14:textId="77777777" w:rsidR="00025539" w:rsidRDefault="00025539"/>
    <w:p w14:paraId="725DE2A5" w14:textId="77777777" w:rsidR="00025539" w:rsidRDefault="00025539"/>
    <w:p w14:paraId="16CCD246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4AAB847F" w14:textId="4F1CA104" w:rsidR="00025539" w:rsidRPr="00D23E6A" w:rsidRDefault="00D23E6A" w:rsidP="00025539">
      <w:pPr>
        <w:spacing w:after="120"/>
        <w:jc w:val="center"/>
        <w:rPr>
          <w:rFonts w:asciiTheme="minorHAnsi" w:hAnsiTheme="minorHAnsi"/>
          <w:b/>
          <w:bCs/>
          <w:color w:val="000099"/>
          <w:sz w:val="24"/>
          <w:szCs w:val="26"/>
        </w:rPr>
      </w:pPr>
      <w:r w:rsidRPr="00D23E6A">
        <w:rPr>
          <w:rFonts w:asciiTheme="minorHAnsi" w:hAnsiTheme="minorHAnsi"/>
          <w:sz w:val="24"/>
          <w:szCs w:val="28"/>
        </w:rPr>
        <w:t xml:space="preserve">OPOLE, </w:t>
      </w:r>
      <w:r w:rsidR="00B30A6C">
        <w:rPr>
          <w:rFonts w:asciiTheme="minorHAnsi" w:hAnsiTheme="minorHAnsi"/>
          <w:sz w:val="24"/>
          <w:szCs w:val="28"/>
        </w:rPr>
        <w:t xml:space="preserve">LISTOPAD </w:t>
      </w:r>
      <w:r w:rsidR="00BB101E">
        <w:rPr>
          <w:rFonts w:asciiTheme="minorHAnsi" w:hAnsiTheme="minorHAnsi"/>
          <w:sz w:val="24"/>
          <w:szCs w:val="28"/>
        </w:rPr>
        <w:t>20</w:t>
      </w:r>
      <w:r w:rsidR="006203A9">
        <w:rPr>
          <w:rFonts w:asciiTheme="minorHAnsi" w:hAnsiTheme="minorHAnsi"/>
          <w:sz w:val="24"/>
          <w:szCs w:val="28"/>
        </w:rPr>
        <w:t>20</w:t>
      </w:r>
    </w:p>
    <w:p w14:paraId="3106D767" w14:textId="77777777" w:rsidR="00FF1627" w:rsidRDefault="00FF1627">
      <w:r>
        <w:br w:type="page"/>
      </w:r>
    </w:p>
    <w:p w14:paraId="6E824708" w14:textId="77777777" w:rsidR="00FF1627" w:rsidRDefault="00FF1627">
      <w:r>
        <w:lastRenderedPageBreak/>
        <w:br w:type="page"/>
      </w:r>
    </w:p>
    <w:p w14:paraId="16EBFC17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Depopulacja</w:t>
      </w:r>
    </w:p>
    <w:p w14:paraId="7632AD55" w14:textId="77777777" w:rsidR="00C8101B" w:rsidRDefault="00C8101B" w:rsidP="00C8101B">
      <w:pPr>
        <w:spacing w:after="120"/>
        <w:jc w:val="both"/>
        <w:rPr>
          <w:rFonts w:asciiTheme="minorHAnsi" w:hAnsiTheme="minorHAnsi" w:cs="Arial"/>
          <w:b/>
          <w:bCs/>
          <w:lang w:eastAsia="pl-PL"/>
        </w:rPr>
      </w:pPr>
    </w:p>
    <w:p w14:paraId="113091D0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1: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Depopulacja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7"/>
        <w:gridCol w:w="1877"/>
        <w:gridCol w:w="1701"/>
        <w:gridCol w:w="1912"/>
      </w:tblGrid>
      <w:tr w:rsidR="00C8101B" w14:paraId="31997D4E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F569CD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8CB1057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13E8A3B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49F53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B511B8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577455DD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68F7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F80F0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064596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C7900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6EE1A50" w14:textId="185A02E1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41 973 613,00</w:t>
            </w:r>
          </w:p>
        </w:tc>
      </w:tr>
      <w:tr w:rsidR="00C8101B" w14:paraId="5272B18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0EE13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6E2E45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5E533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AA4F2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AAA4DAC" w14:textId="502D1ED8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58 570 872,00</w:t>
            </w:r>
          </w:p>
        </w:tc>
      </w:tr>
      <w:tr w:rsidR="00C8101B" w14:paraId="3F871F85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11640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38490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56402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8E7CAE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F5F8BE7" w14:textId="279814FE" w:rsidR="00C8101B" w:rsidRDefault="00675D6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A068A8">
              <w:rPr>
                <w:rFonts w:cs="Arial"/>
                <w:sz w:val="20"/>
                <w:szCs w:val="20"/>
              </w:rPr>
              <w:t>3 600 510,00</w:t>
            </w:r>
          </w:p>
        </w:tc>
      </w:tr>
      <w:tr w:rsidR="00C8101B" w14:paraId="27C7582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DD0FBD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5B699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EEE759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D21CA0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44FE315" w14:textId="6E052BA4" w:rsidR="00C8101B" w:rsidRDefault="006129B9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5 700 400,00</w:t>
            </w:r>
          </w:p>
        </w:tc>
      </w:tr>
      <w:tr w:rsidR="00C8101B" w14:paraId="1318DB2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8C7FA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09A36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ECD69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961963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FCCE924" w14:textId="5996EE0C" w:rsidR="00C8101B" w:rsidRDefault="00FD2782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49 594 686,00</w:t>
            </w:r>
          </w:p>
        </w:tc>
      </w:tr>
      <w:tr w:rsidR="00C8101B" w14:paraId="1D51D204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9C2F2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CA9A2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4899F78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EB7807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0C7D561" w14:textId="6742E041" w:rsidR="00C8101B" w:rsidRDefault="003439DE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15 938 517,00</w:t>
            </w:r>
          </w:p>
        </w:tc>
      </w:tr>
      <w:tr w:rsidR="00C8101B" w14:paraId="33970AE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F2ACE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6DF343E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E3F5B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355E9A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1F1C81F" w14:textId="5768375A" w:rsidR="00C8101B" w:rsidRDefault="0028370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3 741 352,00</w:t>
            </w:r>
          </w:p>
        </w:tc>
      </w:tr>
      <w:tr w:rsidR="00C8101B" w14:paraId="3A45061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8B12B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5B026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77FB2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EB5A9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D002980" w14:textId="0E37183B" w:rsidR="00C8101B" w:rsidRDefault="00FD2782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5 936 149,00</w:t>
            </w:r>
          </w:p>
        </w:tc>
      </w:tr>
      <w:tr w:rsidR="00C8101B" w14:paraId="70BDDBB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50689AE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DC80F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4CA31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1A03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300CA90B" w14:textId="54204C70" w:rsidR="00C8101B" w:rsidRDefault="0028370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65 448 890,00</w:t>
            </w:r>
          </w:p>
        </w:tc>
      </w:tr>
      <w:tr w:rsidR="00C8101B" w14:paraId="3B998E3F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A2073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FAC0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ADAB0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F87986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EE149D" w14:textId="76214F3C" w:rsidR="00C8101B" w:rsidRDefault="0028370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24 344 418,00</w:t>
            </w:r>
          </w:p>
        </w:tc>
      </w:tr>
      <w:tr w:rsidR="00A966F9" w14:paraId="49AF7379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F2DE1B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C3F75C4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95D6BE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45BF823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74B2AA2" w14:textId="76E995DF" w:rsidR="00A966F9" w:rsidRPr="00A966F9" w:rsidRDefault="00E04E26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19 079 446,00</w:t>
            </w:r>
          </w:p>
        </w:tc>
      </w:tr>
      <w:tr w:rsidR="00A966F9" w14:paraId="658CEE68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EDD500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1115E5B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5D9E8D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986ABA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E4343CD" w14:textId="547A71D2" w:rsidR="00A966F9" w:rsidRPr="00A966F9" w:rsidRDefault="00A068A8" w:rsidP="00E814F4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6 594 968,00</w:t>
            </w:r>
          </w:p>
        </w:tc>
      </w:tr>
      <w:tr w:rsidR="00C8101B" w14:paraId="3C39DB9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A2EA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1BED4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56997F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F72E1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BB079B4" w14:textId="7A278D8F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59 358 827,00</w:t>
            </w:r>
          </w:p>
        </w:tc>
      </w:tr>
      <w:tr w:rsidR="00C8101B" w14:paraId="4C64DAA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A8EFD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04E9D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C7AF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55E15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EB2CCBB" w14:textId="77777777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5 881 187,00</w:t>
            </w:r>
          </w:p>
        </w:tc>
      </w:tr>
      <w:tr w:rsidR="00C8101B" w14:paraId="424ABA5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542525C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 EFRR + 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02695A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53485CD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1EAC41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5C2EEAA" w14:textId="5A6EA966" w:rsidR="00C8101B" w:rsidRDefault="0028370B" w:rsidP="003439DE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365 763 835</w:t>
            </w:r>
          </w:p>
        </w:tc>
      </w:tr>
    </w:tbl>
    <w:p w14:paraId="47DA5EA3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1F6D694F" w14:textId="77777777" w:rsidR="00C8101B" w:rsidRDefault="00C8101B" w:rsidP="00C8101B">
      <w:pPr>
        <w:tabs>
          <w:tab w:val="left" w:pos="1125"/>
        </w:tabs>
        <w:spacing w:after="120"/>
      </w:pPr>
    </w:p>
    <w:p w14:paraId="436DCA39" w14:textId="58EA1E04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</w:t>
      </w:r>
      <w:r w:rsidR="00D61506">
        <w:rPr>
          <w:rFonts w:ascii="Calibri" w:hAnsi="Calibri"/>
          <w:color w:val="000099"/>
          <w:sz w:val="26"/>
          <w:szCs w:val="26"/>
        </w:rPr>
        <w:t>S</w:t>
      </w:r>
      <w:r>
        <w:rPr>
          <w:rFonts w:ascii="Calibri" w:hAnsi="Calibri"/>
          <w:color w:val="000099"/>
          <w:sz w:val="26"/>
          <w:szCs w:val="26"/>
        </w:rPr>
        <w:t xml:space="preserve">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wojewódzkie i ich obszary funkcjonalne – Zintegrowana Inwestycja Terytorialna</w:t>
      </w:r>
    </w:p>
    <w:p w14:paraId="65F3D455" w14:textId="77777777" w:rsidR="00C8101B" w:rsidRDefault="00C8101B" w:rsidP="00C8101B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25A2BC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2 (20a):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ZIT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760"/>
        <w:gridCol w:w="1826"/>
        <w:gridCol w:w="1690"/>
        <w:gridCol w:w="1827"/>
      </w:tblGrid>
      <w:tr w:rsidR="00C8101B" w14:paraId="15DEC10E" w14:textId="77777777" w:rsidTr="00C8101B">
        <w:trPr>
          <w:trHeight w:val="617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CE0E8A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B4B21A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C5686E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E81AB66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F9948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Szacunkowa alokacja </w:t>
            </w:r>
          </w:p>
          <w:p w14:paraId="167EB4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(EUR)</w:t>
            </w:r>
          </w:p>
        </w:tc>
      </w:tr>
      <w:tr w:rsidR="00C8101B" w14:paraId="60926BA7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A0FEE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0462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C6F21C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E6F953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BBB16C" w14:textId="00371924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4 636 920,0</w:t>
            </w:r>
            <w:r w:rsidR="00C8101B">
              <w:rPr>
                <w:rFonts w:cs="Arial"/>
                <w:sz w:val="20"/>
                <w:szCs w:val="20"/>
                <w:lang w:eastAsia="pl-PL"/>
              </w:rPr>
              <w:t>0</w:t>
            </w:r>
          </w:p>
        </w:tc>
      </w:tr>
      <w:tr w:rsidR="00C8101B" w14:paraId="56905CC9" w14:textId="77777777" w:rsidTr="00C8101B">
        <w:trPr>
          <w:trHeight w:val="33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38C35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8AA494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7CAFC7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14363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47478A" w14:textId="5CCC34BF" w:rsidR="00C8101B" w:rsidRDefault="00A068A8" w:rsidP="005775DF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47 </w:t>
            </w:r>
            <w:r w:rsidR="005775DF">
              <w:rPr>
                <w:rFonts w:cs="Arial"/>
                <w:sz w:val="20"/>
                <w:szCs w:val="20"/>
                <w:lang w:eastAsia="pl-PL"/>
              </w:rPr>
              <w:t>642 192</w:t>
            </w:r>
            <w:r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DB5ED16" w14:textId="77777777" w:rsidTr="00C8101B">
        <w:trPr>
          <w:trHeight w:val="27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447B5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D3C76C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A640F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C16D07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4860CA" w14:textId="6E4D0256" w:rsidR="00C8101B" w:rsidRDefault="000C72C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 </w:t>
            </w:r>
            <w:r w:rsidR="003D048C">
              <w:rPr>
                <w:rFonts w:cs="Arial"/>
                <w:sz w:val="20"/>
                <w:szCs w:val="20"/>
                <w:lang w:eastAsia="pl-PL"/>
              </w:rPr>
              <w:t>9 400 000</w:t>
            </w:r>
            <w:r w:rsidR="00913241"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CF69F6E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555EA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1DEC1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F6EEA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32E03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759D96A" w14:textId="211065D9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2 363 080,00 </w:t>
            </w:r>
          </w:p>
        </w:tc>
      </w:tr>
      <w:tr w:rsidR="00C8101B" w14:paraId="15BB55B7" w14:textId="77777777" w:rsidTr="00C8101B">
        <w:trPr>
          <w:trHeight w:val="30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F3C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D824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CF7403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6C48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DA337" w14:textId="62659108" w:rsidR="00C8101B" w:rsidRDefault="0024723A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10 127 527,00</w:t>
            </w:r>
          </w:p>
        </w:tc>
      </w:tr>
      <w:tr w:rsidR="00C8101B" w14:paraId="01B768F8" w14:textId="77777777" w:rsidTr="00C8101B">
        <w:trPr>
          <w:trHeight w:val="30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D41410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1287B3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ECA85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0038C1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32230CF" w14:textId="77777777" w:rsidR="00C8101B" w:rsidRDefault="00C8101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3 900 000,00</w:t>
            </w:r>
          </w:p>
        </w:tc>
      </w:tr>
      <w:tr w:rsidR="00C8101B" w14:paraId="69665705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744297A1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 EFRR + EFS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9BFFBC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52A7DED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2D99E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62762495" w14:textId="647103E2" w:rsidR="00C8101B" w:rsidRDefault="0024723A" w:rsidP="005775DF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78 069 719,00</w:t>
            </w:r>
          </w:p>
        </w:tc>
      </w:tr>
    </w:tbl>
    <w:p w14:paraId="1625546E" w14:textId="77777777" w:rsidR="00C8101B" w:rsidRDefault="00C8101B" w:rsidP="00C8101B">
      <w:pPr>
        <w:rPr>
          <w:b/>
        </w:rPr>
      </w:pPr>
      <w:r>
        <w:rPr>
          <w:b/>
        </w:rPr>
        <w:br w:type="page"/>
      </w:r>
    </w:p>
    <w:p w14:paraId="3124ABDF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i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i dzielnice miast wymagających rewitalizacji</w:t>
      </w:r>
    </w:p>
    <w:p w14:paraId="66E24E6B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8"/>
          <w:szCs w:val="20"/>
          <w:lang w:eastAsia="pl-PL"/>
        </w:rPr>
      </w:pPr>
    </w:p>
    <w:p w14:paraId="12E758DC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3: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Miasta i dzielnic miast wymagających rewitalizacji w podziale na priorytety inwestycyjne</w:t>
      </w:r>
    </w:p>
    <w:tbl>
      <w:tblPr>
        <w:tblW w:w="9347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843"/>
        <w:gridCol w:w="1701"/>
        <w:gridCol w:w="2102"/>
      </w:tblGrid>
      <w:tr w:rsidR="00C8101B" w14:paraId="22CF7448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048984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C07E4D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5E3EE2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433BE9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Priorytet inwestycyjny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0233C5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Szacunkowa alokacja (EUR)</w:t>
            </w:r>
          </w:p>
        </w:tc>
      </w:tr>
      <w:tr w:rsidR="00C8101B" w14:paraId="72FF0A06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BACC65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E421626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4858BD7E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6A773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26B8CA3" w14:textId="7051D9B6" w:rsidR="00C8101B" w:rsidRDefault="00A068A8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30 039 417,00</w:t>
            </w:r>
          </w:p>
        </w:tc>
      </w:tr>
      <w:tr w:rsidR="00C8101B" w14:paraId="75EF3EAC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D308CF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0A9C5877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2AFA8F5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6958F83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1536E4AB" w14:textId="73163E78" w:rsidR="00C8101B" w:rsidRDefault="00A068A8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30 039 417,00</w:t>
            </w:r>
          </w:p>
        </w:tc>
      </w:tr>
    </w:tbl>
    <w:p w14:paraId="7644426B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>Źródło: Opracowanie IZRPO WO.</w:t>
      </w:r>
      <w:r>
        <w:tab/>
      </w:r>
    </w:p>
    <w:p w14:paraId="33B4FF7A" w14:textId="77777777" w:rsidR="00C8101B" w:rsidRDefault="00C8101B" w:rsidP="00C8101B">
      <w:pPr>
        <w:spacing w:after="120"/>
        <w:rPr>
          <w:b/>
        </w:rPr>
      </w:pPr>
    </w:p>
    <w:p w14:paraId="41B9C7DB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Obszary przygraniczne</w:t>
      </w:r>
    </w:p>
    <w:p w14:paraId="0F3502EA" w14:textId="77777777" w:rsidR="00C8101B" w:rsidRDefault="00C8101B" w:rsidP="00C8101B">
      <w:pPr>
        <w:spacing w:after="12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BD8320" w14:textId="77777777" w:rsidR="0022430E" w:rsidRDefault="0022430E" w:rsidP="0022430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4: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kwota przeznaczona na OSI PRZYGRANICZNE 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88"/>
        <w:gridCol w:w="1858"/>
        <w:gridCol w:w="1702"/>
        <w:gridCol w:w="2127"/>
      </w:tblGrid>
      <w:tr w:rsidR="0022430E" w14:paraId="718BABEE" w14:textId="77777777" w:rsidTr="00784DDA">
        <w:trPr>
          <w:trHeight w:val="72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45C64B4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900D75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C610098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0609ECF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5B95200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22430E" w14:paraId="244A77AA" w14:textId="77777777" w:rsidTr="00784DDA">
        <w:trPr>
          <w:trHeight w:val="33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FB2D0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A8B9807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5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53FC71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0841DC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D3615A" w14:textId="37676BD8" w:rsidR="0022430E" w:rsidRDefault="00A068A8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1 110 303,00</w:t>
            </w:r>
          </w:p>
        </w:tc>
      </w:tr>
      <w:tr w:rsidR="00465F9D" w:rsidRPr="00465F9D" w14:paraId="4700872B" w14:textId="77777777" w:rsidTr="00784DDA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DD708D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533A91D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EB99DA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noWrap/>
            <w:vAlign w:val="center"/>
            <w:hideMark/>
          </w:tcPr>
          <w:p w14:paraId="2E79EB48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3EDA5" w14:textId="2DA3FC35" w:rsidR="0022430E" w:rsidRPr="00465F9D" w:rsidRDefault="00656B1A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 w:rsidRPr="00465F9D">
              <w:rPr>
                <w:rFonts w:cs="Arial"/>
                <w:sz w:val="20"/>
                <w:szCs w:val="20"/>
                <w:lang w:eastAsia="pl-PL"/>
              </w:rPr>
              <w:t xml:space="preserve">8 </w:t>
            </w:r>
            <w:r w:rsidR="0022430E" w:rsidRPr="00465F9D">
              <w:rPr>
                <w:rFonts w:cs="Arial"/>
                <w:sz w:val="20"/>
                <w:szCs w:val="20"/>
                <w:lang w:eastAsia="pl-PL"/>
              </w:rPr>
              <w:t>000 000,00</w:t>
            </w:r>
          </w:p>
        </w:tc>
      </w:tr>
      <w:tr w:rsidR="00465F9D" w:rsidRPr="00465F9D" w14:paraId="73C9EA70" w14:textId="77777777" w:rsidTr="00692E50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7A4E473F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281038CB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15F95CC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B02629E" w14:textId="77777777" w:rsidR="00B85434" w:rsidRDefault="00B85434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58E0105" w14:textId="15A106D4" w:rsidR="00B85434" w:rsidRPr="00465F9D" w:rsidRDefault="00A70E0C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 w:rsidRPr="00083D86">
              <w:rPr>
                <w:rFonts w:cs="Arial"/>
                <w:sz w:val="20"/>
                <w:szCs w:val="20"/>
                <w:lang w:eastAsia="pl-PL"/>
              </w:rPr>
              <w:t>5 594 971,</w:t>
            </w:r>
            <w:r w:rsidR="00A068A8">
              <w:rPr>
                <w:rFonts w:cs="Arial"/>
                <w:sz w:val="20"/>
                <w:szCs w:val="20"/>
                <w:lang w:eastAsia="pl-PL"/>
              </w:rPr>
              <w:t>00</w:t>
            </w:r>
          </w:p>
        </w:tc>
      </w:tr>
      <w:tr w:rsidR="0022430E" w14:paraId="1D36D080" w14:textId="77777777" w:rsidTr="00784DDA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433D1C9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303D2AD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4B61BB3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09518EC1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8DE24CF" w14:textId="69F32CF4" w:rsidR="0022430E" w:rsidRDefault="00A068A8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14 705 274</w:t>
            </w:r>
            <w:r w:rsidR="000C0BC2">
              <w:rPr>
                <w:rFonts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</w:tbl>
    <w:p w14:paraId="5AE973EC" w14:textId="77777777" w:rsidR="0022430E" w:rsidRDefault="0022430E" w:rsidP="0022430E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49111221" w14:textId="77777777" w:rsidR="00C8101B" w:rsidRDefault="00C8101B" w:rsidP="00C8101B">
      <w:pPr>
        <w:spacing w:after="120"/>
        <w:rPr>
          <w:b/>
          <w:sz w:val="14"/>
        </w:rPr>
      </w:pPr>
    </w:p>
    <w:p w14:paraId="2EF15D52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WSPARCIE MIAST SUBREGIONALNYCH I ICH OBSZARÓW FUNKCJONALNYCH</w:t>
      </w:r>
    </w:p>
    <w:p w14:paraId="7C95EAC0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6"/>
          <w:szCs w:val="20"/>
          <w:lang w:eastAsia="pl-PL"/>
        </w:rPr>
      </w:pPr>
    </w:p>
    <w:p w14:paraId="1E5BD165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5: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Szacunkowa alokacja finansowa na wsparcie miast </w:t>
      </w:r>
      <w:proofErr w:type="spellStart"/>
      <w:r>
        <w:rPr>
          <w:rFonts w:asciiTheme="minorHAnsi" w:hAnsiTheme="minorHAnsi" w:cs="Arial"/>
          <w:bCs/>
          <w:sz w:val="20"/>
          <w:szCs w:val="20"/>
          <w:lang w:eastAsia="pl-PL"/>
        </w:rPr>
        <w:t>subregionalnych</w:t>
      </w:r>
      <w:proofErr w:type="spellEnd"/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 i ich obszarów funkcjonalnych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br/>
        <w:t>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844"/>
        <w:gridCol w:w="1702"/>
        <w:gridCol w:w="2127"/>
      </w:tblGrid>
      <w:tr w:rsidR="00C8101B" w14:paraId="63A66542" w14:textId="77777777" w:rsidTr="00C8101B">
        <w:trPr>
          <w:trHeight w:val="88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37CDD1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83AAD8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E20A6C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5AC099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3F907A0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0972549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187708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3F536A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3D5F76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83EDD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470407" w14:textId="31107B89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3 600 510,00</w:t>
            </w:r>
          </w:p>
        </w:tc>
      </w:tr>
      <w:tr w:rsidR="00C8101B" w14:paraId="478D8C3A" w14:textId="77777777" w:rsidTr="00C8101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24DD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B48043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4D76FE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ECD64D" w14:textId="77777777" w:rsidR="00C8101B" w:rsidRDefault="00021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3E5F24F" w14:textId="5EAEE69E" w:rsidR="00C8101B" w:rsidRDefault="0024723A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40 382 084,00</w:t>
            </w:r>
          </w:p>
        </w:tc>
      </w:tr>
      <w:tr w:rsidR="00465F9D" w:rsidRPr="00465F9D" w14:paraId="236DE239" w14:textId="77777777" w:rsidTr="00C8101B">
        <w:trPr>
          <w:trHeight w:val="300"/>
        </w:trPr>
        <w:tc>
          <w:tcPr>
            <w:tcW w:w="2000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96A82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87C41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7B3991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85C4FE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7173A2" w14:textId="60600A03" w:rsidR="00C8101B" w:rsidRPr="00465F9D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15 500 000,00</w:t>
            </w:r>
          </w:p>
        </w:tc>
      </w:tr>
      <w:tr w:rsidR="00C8101B" w14:paraId="3FD8AD4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98C6C6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B27F1D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6752B4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809434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6665BB3" w14:textId="76D21C5A" w:rsidR="00C8101B" w:rsidRDefault="003E5998" w:rsidP="00034C00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59 482 594,00</w:t>
            </w:r>
          </w:p>
        </w:tc>
      </w:tr>
    </w:tbl>
    <w:p w14:paraId="767B7E89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własne IZRPO WO. </w:t>
      </w:r>
      <w:r>
        <w:tab/>
      </w:r>
    </w:p>
    <w:p w14:paraId="7AB24B7F" w14:textId="77777777" w:rsidR="00812E5B" w:rsidRPr="00FD7A32" w:rsidRDefault="00812E5B" w:rsidP="00812E5B"/>
    <w:sectPr w:rsidR="00812E5B" w:rsidRPr="00FD7A32" w:rsidSect="0057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FF63" w14:textId="77777777" w:rsidR="0074691F" w:rsidRDefault="0074691F" w:rsidP="00B70CFB">
      <w:pPr>
        <w:spacing w:after="0" w:line="240" w:lineRule="auto"/>
      </w:pPr>
      <w:r>
        <w:separator/>
      </w:r>
    </w:p>
  </w:endnote>
  <w:endnote w:type="continuationSeparator" w:id="0">
    <w:p w14:paraId="55E9F6F1" w14:textId="77777777" w:rsidR="0074691F" w:rsidRDefault="0074691F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29D1D9C7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303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9C7597" w14:textId="77777777" w:rsidR="0030376B" w:rsidRDefault="00303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0A0E5769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425C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3C121C" w14:textId="77777777" w:rsidR="0030376B" w:rsidRDefault="00303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27CA3" w14:textId="77777777" w:rsidR="0074691F" w:rsidRDefault="0074691F" w:rsidP="00B70CFB">
      <w:pPr>
        <w:spacing w:after="0" w:line="240" w:lineRule="auto"/>
      </w:pPr>
      <w:r>
        <w:separator/>
      </w:r>
    </w:p>
  </w:footnote>
  <w:footnote w:type="continuationSeparator" w:id="0">
    <w:p w14:paraId="4A6C8084" w14:textId="77777777" w:rsidR="0074691F" w:rsidRDefault="0074691F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2210" w14:textId="77777777" w:rsidR="0030376B" w:rsidRPr="00E773B1" w:rsidRDefault="0030376B" w:rsidP="00B70CFB">
    <w:pPr>
      <w:pStyle w:val="Nagwek"/>
      <w:rPr>
        <w:color w:val="404040"/>
        <w:sz w:val="18"/>
        <w:szCs w:val="18"/>
      </w:rPr>
    </w:pPr>
    <w:r w:rsidRPr="00E773B1">
      <w:rPr>
        <w:b/>
        <w:color w:val="404040"/>
        <w:sz w:val="18"/>
        <w:szCs w:val="18"/>
      </w:rPr>
      <w:t xml:space="preserve">Załącznik nr XX </w:t>
    </w:r>
    <w:r w:rsidRPr="00E773B1">
      <w:rPr>
        <w:color w:val="404040"/>
        <w:sz w:val="18"/>
        <w:szCs w:val="18"/>
      </w:rPr>
      <w:t>do projektu RPO WO 2014-2020 [wersja nr 3]</w:t>
    </w:r>
  </w:p>
  <w:p w14:paraId="0D5A78B0" w14:textId="77777777" w:rsidR="0030376B" w:rsidRDefault="0030376B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7C1B" w14:textId="77777777" w:rsidR="0030376B" w:rsidRPr="00E773B1" w:rsidRDefault="0030376B" w:rsidP="000D63C6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</w:p>
  <w:p w14:paraId="2E77DAA5" w14:textId="77777777" w:rsidR="0030376B" w:rsidRDefault="00303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A3C8" w14:textId="7596AA8B" w:rsidR="0030376B" w:rsidRPr="00E773B1" w:rsidRDefault="0030376B" w:rsidP="00812E5B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  <w:r w:rsidR="00996034">
      <w:rPr>
        <w:color w:val="000099"/>
        <w:sz w:val="24"/>
        <w:szCs w:val="24"/>
      </w:rPr>
      <w:t xml:space="preserve"> wersja nr </w:t>
    </w:r>
    <w:r w:rsidR="008D0E9A">
      <w:rPr>
        <w:color w:val="000099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21B67"/>
    <w:rsid w:val="00025539"/>
    <w:rsid w:val="00032B40"/>
    <w:rsid w:val="00034C00"/>
    <w:rsid w:val="00042D5C"/>
    <w:rsid w:val="000562EF"/>
    <w:rsid w:val="00083D86"/>
    <w:rsid w:val="000B3763"/>
    <w:rsid w:val="000B41A2"/>
    <w:rsid w:val="000C0BC2"/>
    <w:rsid w:val="000C72CB"/>
    <w:rsid w:val="000D63C6"/>
    <w:rsid w:val="000F2B34"/>
    <w:rsid w:val="001440C2"/>
    <w:rsid w:val="001601C7"/>
    <w:rsid w:val="00193A8F"/>
    <w:rsid w:val="00196186"/>
    <w:rsid w:val="001971EC"/>
    <w:rsid w:val="001A7D44"/>
    <w:rsid w:val="001B015B"/>
    <w:rsid w:val="001B34E0"/>
    <w:rsid w:val="001D155A"/>
    <w:rsid w:val="001D6955"/>
    <w:rsid w:val="001D7C42"/>
    <w:rsid w:val="001F059F"/>
    <w:rsid w:val="001F2A48"/>
    <w:rsid w:val="00202F81"/>
    <w:rsid w:val="0022430E"/>
    <w:rsid w:val="00244B09"/>
    <w:rsid w:val="0024723A"/>
    <w:rsid w:val="00274DC1"/>
    <w:rsid w:val="00282249"/>
    <w:rsid w:val="0028370B"/>
    <w:rsid w:val="002B567E"/>
    <w:rsid w:val="002D6958"/>
    <w:rsid w:val="002E776E"/>
    <w:rsid w:val="0030376B"/>
    <w:rsid w:val="00304A0A"/>
    <w:rsid w:val="00315DC3"/>
    <w:rsid w:val="00316CE4"/>
    <w:rsid w:val="003213E4"/>
    <w:rsid w:val="00335D4F"/>
    <w:rsid w:val="003439DE"/>
    <w:rsid w:val="003526A3"/>
    <w:rsid w:val="00381C8A"/>
    <w:rsid w:val="0039386F"/>
    <w:rsid w:val="003A49CC"/>
    <w:rsid w:val="003A6FEC"/>
    <w:rsid w:val="003A76DE"/>
    <w:rsid w:val="003B1534"/>
    <w:rsid w:val="003C7B0C"/>
    <w:rsid w:val="003D048C"/>
    <w:rsid w:val="003D4066"/>
    <w:rsid w:val="003E5998"/>
    <w:rsid w:val="003F5C80"/>
    <w:rsid w:val="004255E3"/>
    <w:rsid w:val="00425C80"/>
    <w:rsid w:val="00465F9D"/>
    <w:rsid w:val="00470B7F"/>
    <w:rsid w:val="004875A0"/>
    <w:rsid w:val="004C5D7D"/>
    <w:rsid w:val="004E3346"/>
    <w:rsid w:val="004F3E78"/>
    <w:rsid w:val="005257BC"/>
    <w:rsid w:val="0054465D"/>
    <w:rsid w:val="00574C9A"/>
    <w:rsid w:val="005775DF"/>
    <w:rsid w:val="005D520A"/>
    <w:rsid w:val="005F4982"/>
    <w:rsid w:val="00600C8B"/>
    <w:rsid w:val="0060257C"/>
    <w:rsid w:val="00605310"/>
    <w:rsid w:val="006129B9"/>
    <w:rsid w:val="006203A9"/>
    <w:rsid w:val="0064105C"/>
    <w:rsid w:val="00656B1A"/>
    <w:rsid w:val="006647B0"/>
    <w:rsid w:val="00675D6B"/>
    <w:rsid w:val="006855C3"/>
    <w:rsid w:val="00686FEC"/>
    <w:rsid w:val="006D3C18"/>
    <w:rsid w:val="006D465D"/>
    <w:rsid w:val="006E070C"/>
    <w:rsid w:val="006E1218"/>
    <w:rsid w:val="006E4A14"/>
    <w:rsid w:val="007339C6"/>
    <w:rsid w:val="0073543E"/>
    <w:rsid w:val="0074691F"/>
    <w:rsid w:val="00764332"/>
    <w:rsid w:val="00774C3E"/>
    <w:rsid w:val="00784DDA"/>
    <w:rsid w:val="007A3989"/>
    <w:rsid w:val="007B2A2D"/>
    <w:rsid w:val="007B3E98"/>
    <w:rsid w:val="00812E5B"/>
    <w:rsid w:val="00817309"/>
    <w:rsid w:val="00817BE8"/>
    <w:rsid w:val="008367CC"/>
    <w:rsid w:val="008518BF"/>
    <w:rsid w:val="00861CA9"/>
    <w:rsid w:val="00864195"/>
    <w:rsid w:val="008B459E"/>
    <w:rsid w:val="008C01D9"/>
    <w:rsid w:val="008D0E9A"/>
    <w:rsid w:val="008D3C10"/>
    <w:rsid w:val="008F0F8E"/>
    <w:rsid w:val="008F3D2A"/>
    <w:rsid w:val="00903C29"/>
    <w:rsid w:val="00904E4B"/>
    <w:rsid w:val="00912816"/>
    <w:rsid w:val="00913241"/>
    <w:rsid w:val="00933BF5"/>
    <w:rsid w:val="00950383"/>
    <w:rsid w:val="009602A8"/>
    <w:rsid w:val="0096094A"/>
    <w:rsid w:val="00996034"/>
    <w:rsid w:val="009A39DF"/>
    <w:rsid w:val="009D3A59"/>
    <w:rsid w:val="009D543B"/>
    <w:rsid w:val="00A068A8"/>
    <w:rsid w:val="00A3142F"/>
    <w:rsid w:val="00A53868"/>
    <w:rsid w:val="00A65286"/>
    <w:rsid w:val="00A70E0C"/>
    <w:rsid w:val="00A966F9"/>
    <w:rsid w:val="00A96EFB"/>
    <w:rsid w:val="00AB65F0"/>
    <w:rsid w:val="00AD2A58"/>
    <w:rsid w:val="00AE03DF"/>
    <w:rsid w:val="00AF6D0F"/>
    <w:rsid w:val="00B06CA0"/>
    <w:rsid w:val="00B105EB"/>
    <w:rsid w:val="00B30A6C"/>
    <w:rsid w:val="00B327CF"/>
    <w:rsid w:val="00B34A55"/>
    <w:rsid w:val="00B527A1"/>
    <w:rsid w:val="00B70CFB"/>
    <w:rsid w:val="00B75C1D"/>
    <w:rsid w:val="00B85434"/>
    <w:rsid w:val="00B94194"/>
    <w:rsid w:val="00BA6CF6"/>
    <w:rsid w:val="00BB101E"/>
    <w:rsid w:val="00BC3CEA"/>
    <w:rsid w:val="00BF4734"/>
    <w:rsid w:val="00BF5AFE"/>
    <w:rsid w:val="00C11324"/>
    <w:rsid w:val="00C26444"/>
    <w:rsid w:val="00C712E8"/>
    <w:rsid w:val="00C8101B"/>
    <w:rsid w:val="00C9486D"/>
    <w:rsid w:val="00CB4FF3"/>
    <w:rsid w:val="00CB5A4A"/>
    <w:rsid w:val="00CD27EA"/>
    <w:rsid w:val="00CF452E"/>
    <w:rsid w:val="00D03F45"/>
    <w:rsid w:val="00D10B1E"/>
    <w:rsid w:val="00D23E6A"/>
    <w:rsid w:val="00D25352"/>
    <w:rsid w:val="00D40D7A"/>
    <w:rsid w:val="00D61506"/>
    <w:rsid w:val="00D9528E"/>
    <w:rsid w:val="00DA59FE"/>
    <w:rsid w:val="00DB3C81"/>
    <w:rsid w:val="00DD2633"/>
    <w:rsid w:val="00E04E26"/>
    <w:rsid w:val="00E05788"/>
    <w:rsid w:val="00E179DB"/>
    <w:rsid w:val="00E37716"/>
    <w:rsid w:val="00E50ED7"/>
    <w:rsid w:val="00E71B64"/>
    <w:rsid w:val="00E7272E"/>
    <w:rsid w:val="00E773B1"/>
    <w:rsid w:val="00EA781A"/>
    <w:rsid w:val="00EF46DD"/>
    <w:rsid w:val="00F0728B"/>
    <w:rsid w:val="00F30A99"/>
    <w:rsid w:val="00F3270D"/>
    <w:rsid w:val="00F379CB"/>
    <w:rsid w:val="00F4265F"/>
    <w:rsid w:val="00F44AAC"/>
    <w:rsid w:val="00F4794C"/>
    <w:rsid w:val="00F533ED"/>
    <w:rsid w:val="00F830AA"/>
    <w:rsid w:val="00F83546"/>
    <w:rsid w:val="00F91B52"/>
    <w:rsid w:val="00FA1382"/>
    <w:rsid w:val="00FB7E84"/>
    <w:rsid w:val="00FD2782"/>
    <w:rsid w:val="00FD463E"/>
    <w:rsid w:val="00FD7A32"/>
    <w:rsid w:val="00FE312F"/>
    <w:rsid w:val="00FF0B01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15E"/>
  <w15:docId w15:val="{121D49F5-09FA-4746-96A2-2B788C1D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76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33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3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2C88-4EBF-46B5-AFB3-4FB00CD0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Anna Boryczko</cp:lastModifiedBy>
  <cp:revision>3</cp:revision>
  <cp:lastPrinted>2020-03-03T11:30:00Z</cp:lastPrinted>
  <dcterms:created xsi:type="dcterms:W3CDTF">2020-12-03T07:58:00Z</dcterms:created>
  <dcterms:modified xsi:type="dcterms:W3CDTF">2020-12-15T07:53:00Z</dcterms:modified>
</cp:coreProperties>
</file>