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077669">
        <w:rPr>
          <w:rFonts w:ascii="Calibri" w:hAnsi="Calibri"/>
          <w:b/>
          <w:sz w:val="28"/>
          <w:szCs w:val="28"/>
        </w:rPr>
        <w:t>pod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077669" w:rsidRPr="00077669">
        <w:rPr>
          <w:rFonts w:ascii="Calibri" w:hAnsi="Calibri"/>
          <w:b/>
          <w:sz w:val="28"/>
          <w:szCs w:val="28"/>
        </w:rPr>
        <w:t xml:space="preserve">5.3.1 </w:t>
      </w:r>
      <w:r w:rsidR="00077669" w:rsidRPr="00077669">
        <w:rPr>
          <w:rFonts w:ascii="Calibri" w:hAnsi="Calibri"/>
          <w:b/>
          <w:i/>
          <w:sz w:val="28"/>
          <w:szCs w:val="28"/>
        </w:rPr>
        <w:t>Dziedzictwo kulturowe i kultura</w:t>
      </w:r>
      <w:r w:rsidR="00077669" w:rsidRPr="00077669">
        <w:rPr>
          <w:rFonts w:ascii="Calibri" w:hAnsi="Calibri"/>
          <w:b/>
          <w:sz w:val="28"/>
          <w:szCs w:val="28"/>
        </w:rPr>
        <w:t xml:space="preserve"> </w:t>
      </w:r>
      <w:r w:rsidRPr="00734366">
        <w:rPr>
          <w:rFonts w:ascii="Calibri" w:hAnsi="Calibri"/>
          <w:b/>
          <w:sz w:val="28"/>
          <w:szCs w:val="28"/>
        </w:rPr>
        <w:t>RPO WO 2014-2020</w:t>
      </w: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394"/>
        <w:gridCol w:w="2127"/>
        <w:gridCol w:w="1842"/>
        <w:gridCol w:w="1560"/>
        <w:gridCol w:w="1134"/>
        <w:gridCol w:w="1842"/>
      </w:tblGrid>
      <w:tr w:rsidR="00ED75D9" w:rsidRPr="00251495" w:rsidTr="00251495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8D189C" w:rsidRPr="00251495" w:rsidTr="0025149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RPOP.05.03.01-16-0028/19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Nysa Śląski Rzym - utworzenie gminnego punktu informacji kulturalnej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i turystycznej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Nysa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299 967,88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577 889,01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89,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C7476" w:rsidP="00CC74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1B64DA">
              <w:rPr>
                <w:rFonts w:cstheme="minorHAnsi"/>
                <w:sz w:val="24"/>
                <w:szCs w:val="24"/>
              </w:rPr>
              <w:t>ezygnacja wnioskodawcy</w:t>
            </w:r>
          </w:p>
        </w:tc>
      </w:tr>
      <w:tr w:rsidR="008D189C" w:rsidRPr="00251495" w:rsidTr="00251495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RPOP.05.03.01-16-0017/19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Remont budynku Domu Kultury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Zawadzkiem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Biblioteka i Kultura w Zawadzkiem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174 988,13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519 960,19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81,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738D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Rezygnacja wnioskodawcy</w:t>
            </w:r>
          </w:p>
        </w:tc>
      </w:tr>
      <w:tr w:rsidR="008D189C" w:rsidRPr="00251495" w:rsidTr="00251495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RPOP.05.03.01-16-0005/19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Historia zapisana w murach Katedry Opolskiej. Konserwacja i renowacja kaplic Katedry pw. Podwyższenia Krzyża Świętego w Opolu.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Katedralna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286 693,51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447 958,62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80,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8D189C" w:rsidRPr="00251495" w:rsidTr="00251495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RPOP.05.03.01-16-0023/19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Zachowanie dziedzictwa kulturowego architekta Karla Friedricha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Schinkla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w gminie Popielów – renowacja zabytkowego kościoła w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Kurzniach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i działania edukacyjno-informacyjne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województwie opolskim.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Popielów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299 634,17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374 589,52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80,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8D189C" w:rsidRPr="00251495" w:rsidTr="00273820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Zakup wyposażenia na potrzeby Zamku Górnego w Opolu wraz z realizacją działań edukacyjnych i informacyjnych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Miasto Opole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250 710,40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313 584,00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79,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 xml:space="preserve">Wybrany do dofinansowania (uchwała nr </w:t>
            </w:r>
            <w:r w:rsidRPr="00273820">
              <w:rPr>
                <w:rFonts w:cstheme="minorHAnsi"/>
                <w:sz w:val="24"/>
                <w:szCs w:val="24"/>
              </w:rPr>
              <w:lastRenderedPageBreak/>
              <w:t>3018/2020 z dn. 30.06.2020)</w:t>
            </w:r>
          </w:p>
        </w:tc>
      </w:tr>
      <w:tr w:rsidR="008D189C" w:rsidRPr="00251495" w:rsidTr="0025149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Remont elewacji zachodniej kościoła parafialnego pw. Świętego Franciszka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z Asyżu i Św. Piotra z Alkantary oraz zwiększenie dostępności zasobów kulturowych w Namysłowie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Rzymskokatolicka Parafia p.w. św. Franciszka z Asyżu</w:t>
            </w:r>
            <w:r w:rsidR="00AC739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i św. Piotra </w:t>
            </w:r>
            <w:r w:rsidR="00AC739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z Alkantary </w:t>
            </w:r>
            <w:r w:rsidR="00AC739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Namysłowie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579 309,58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7382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78</w:t>
            </w:r>
            <w:r w:rsidR="00273820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8D189C" w:rsidRPr="00251495" w:rsidTr="00273820">
        <w:trPr>
          <w:trHeight w:val="1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RPOP.05.03.01-16-0015/19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Ochrona i promocja dziedzictwa kulturowego Kędzierzyna-Koźla.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Kędzierzyn-Koźle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892 286,58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77,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8D189C" w:rsidRPr="00251495" w:rsidTr="00273820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Ochrona dziedzictwa kulturowego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gminie Strzelce Opolskie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Strzelce Opolskie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606 968,59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76,</w:t>
            </w:r>
            <w:r w:rsidR="008D189C" w:rsidRPr="00251495">
              <w:rPr>
                <w:rFonts w:cs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73820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4D17B2" w:rsidRPr="00251495" w:rsidTr="007F0DF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3820">
              <w:rPr>
                <w:rFonts w:cstheme="minorHAnsi"/>
                <w:color w:val="000000"/>
                <w:sz w:val="24"/>
                <w:szCs w:val="24"/>
              </w:rPr>
              <w:t>RPOP.05.03.01-16-0009/19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4D17B2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17B2">
              <w:rPr>
                <w:rFonts w:cstheme="minorHAnsi"/>
                <w:color w:val="000000"/>
                <w:sz w:val="24"/>
                <w:szCs w:val="24"/>
              </w:rPr>
              <w:t>Prace konserwatorskie i restauratorskie przy zabytkowym budynku Ratusza Miejskiego w Oleśnie wraz z popularyzowaniem i upowszechnianiem wiedzy o jego znaczeniu dla historii i kultury Opolszczyzny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4D17B2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17B2">
              <w:rPr>
                <w:rFonts w:cstheme="minorHAnsi"/>
                <w:color w:val="000000"/>
                <w:sz w:val="24"/>
                <w:szCs w:val="24"/>
              </w:rPr>
              <w:t>Gmina Olesno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293 091,92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410 321,28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4B2694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2694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4D17B2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2694">
              <w:rPr>
                <w:rFonts w:cstheme="minorHAnsi"/>
                <w:sz w:val="24"/>
                <w:szCs w:val="24"/>
              </w:rPr>
              <w:t xml:space="preserve">w wyniku zwiększonej alokacji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4B2694">
              <w:rPr>
                <w:rFonts w:cstheme="minorHAnsi"/>
                <w:sz w:val="24"/>
                <w:szCs w:val="24"/>
              </w:rPr>
              <w:t>w ramach procedury odwoławczej</w:t>
            </w:r>
          </w:p>
          <w:p w:rsidR="007F0DFD" w:rsidRPr="00273820" w:rsidRDefault="007F0DFD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(uchwała nr 4016/2020 z dn. 21.12.2020)</w:t>
            </w:r>
          </w:p>
        </w:tc>
      </w:tr>
      <w:tr w:rsidR="004D17B2" w:rsidRPr="00251495" w:rsidTr="004D17B2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RPOP.05.03.01-16-0020/19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Brzeg, kościół p.w. św. Mikołaja: ratunkowe prace konserwatorskie elewacji północnej nawy bocznej XIV-wiecznego kościoła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Świętego Mikołaja w Brzegu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421 536,69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75,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4D17B2" w:rsidRPr="00251495" w:rsidTr="004D17B2">
        <w:trPr>
          <w:trHeight w:val="1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RPOP.05.03.01-16-0032/19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Przebudowa Wieży Prudnickiej w Białej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Gminne Centrum Kultury w Białej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299 962,00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467 085,00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75,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4D17B2" w:rsidRPr="00251495" w:rsidTr="007F0DFD">
        <w:trPr>
          <w:trHeight w:val="3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Nowoczesne wyposażenie Centrum Społeczno-Kulturalnego w Białej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Biała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299 970,09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412 500,12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75,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4D17B2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D17B2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4D17B2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D17B2">
              <w:rPr>
                <w:rFonts w:cstheme="minorHAnsi"/>
                <w:sz w:val="24"/>
                <w:szCs w:val="24"/>
              </w:rPr>
              <w:t xml:space="preserve">w wyniku zwiększonej alokacji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4D17B2">
              <w:rPr>
                <w:rFonts w:cstheme="minorHAnsi"/>
                <w:sz w:val="24"/>
                <w:szCs w:val="24"/>
              </w:rPr>
              <w:t>w ramach procedury odwoławczej</w:t>
            </w:r>
          </w:p>
          <w:p w:rsidR="007F0DFD" w:rsidRPr="00273820" w:rsidRDefault="007F0DFD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4D17B2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RPOP.05.03.01-16-0013/19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Ochrona dziedzictwa kulturowego budynku zabytkowego kościoła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poewangelickiego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Lewin Brzeski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926 490,26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4D17B2" w:rsidRPr="00251495" w:rsidTr="004D17B2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RPOP.05.03.01-16-0022/19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konserwatorski wieży kościoła parafialnego pw. Świętego Bartłomieja Apostoła oraz zwiększenie dostępności zasobów kulturowych w Głogówku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Parafia Rzymskokatolicka  p.w. św. Bartłomieja Apostoła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Głogówku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515 119,77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4D17B2" w:rsidRPr="00251495" w:rsidTr="004D17B2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Zwiększenie dostępności zasobów kulturowych regionu poprzez remont budynku Muzeum im. Jana Dzierżona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Kluczborku oraz działania informacyjne, edukacyjne i promocyjne.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Muzeum im. Jana Dzierżona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648 667,97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3820">
              <w:rPr>
                <w:rFonts w:cstheme="minorHAnsi"/>
                <w:sz w:val="24"/>
                <w:szCs w:val="24"/>
              </w:rPr>
              <w:t>Wybrany do dofinansowania (uchwała nr 3018/2020 z dn. 30.06.2020)</w:t>
            </w:r>
          </w:p>
        </w:tc>
      </w:tr>
      <w:tr w:rsidR="004D17B2" w:rsidRPr="00251495" w:rsidTr="004D17B2">
        <w:trPr>
          <w:trHeight w:val="3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251495" w:rsidRDefault="00AC7394" w:rsidP="004D17B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Starodruki z PBW w nowoczesnej odsłonie - ochrona starodruków oraz remont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i wyposażenie pomieszczenia do właściwego przechowywania zbiorów i ich zabezpieczania w celu realizacji działań edukacyjno-informacyjnych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z wykorzystaniem aplikacji teleinformatycznych zwiększających atrakcyjność usług kulturalnych i turystycznych Pedagogicznej Biblioteki Wojewódzkiej w Opolu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Województwo Opolskie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299 603,75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352 475,00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B2" w:rsidRPr="00251495" w:rsidRDefault="004D17B2" w:rsidP="004D17B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2" w:rsidRPr="004D17B2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D17B2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4D17B2" w:rsidRDefault="004D17B2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D17B2">
              <w:rPr>
                <w:rFonts w:cstheme="minorHAnsi"/>
                <w:sz w:val="24"/>
                <w:szCs w:val="24"/>
              </w:rPr>
              <w:t xml:space="preserve">w wyniku zwiększonej alokacji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4D17B2">
              <w:rPr>
                <w:rFonts w:cstheme="minorHAnsi"/>
                <w:sz w:val="24"/>
                <w:szCs w:val="24"/>
              </w:rPr>
              <w:t>w ramach procedury odwoławcz</w:t>
            </w:r>
            <w:r>
              <w:rPr>
                <w:rFonts w:cstheme="minorHAnsi"/>
                <w:sz w:val="24"/>
                <w:szCs w:val="24"/>
              </w:rPr>
              <w:t>ej</w:t>
            </w:r>
          </w:p>
          <w:p w:rsidR="007F0DFD" w:rsidRPr="00273820" w:rsidRDefault="007F0DFD" w:rsidP="004D17B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CC4524" w:rsidRPr="00251495" w:rsidTr="007F0DFD">
        <w:trPr>
          <w:trHeight w:val="2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4" w:rsidRPr="00251495" w:rsidRDefault="00AC7394" w:rsidP="00CC452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24" w:rsidRPr="00251495" w:rsidRDefault="00CC4524" w:rsidP="00CC452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RPOP.05.03.01-16-0008/19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24" w:rsidRPr="00251495" w:rsidRDefault="00CC4524" w:rsidP="00CC452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i konserwacja zabytkowego kościoła p.w. św. Anny w Oleśnie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24" w:rsidRPr="00251495" w:rsidRDefault="00CC4524" w:rsidP="00CC452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p.w. Bożego Ciała w Oleśnie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24" w:rsidRPr="00251495" w:rsidRDefault="00CC4524" w:rsidP="00CC452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299 992,18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24" w:rsidRPr="00251495" w:rsidRDefault="00CC4524" w:rsidP="00CC452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418 282,46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24" w:rsidRPr="00251495" w:rsidRDefault="00CC4524" w:rsidP="00CC452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72,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4" w:rsidRPr="00CC4524" w:rsidRDefault="00CC4524" w:rsidP="00CC452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C4524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CC4524" w:rsidRDefault="00CC4524" w:rsidP="00CC452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C4524">
              <w:rPr>
                <w:rFonts w:cstheme="minorHAnsi"/>
                <w:sz w:val="24"/>
                <w:szCs w:val="24"/>
              </w:rPr>
              <w:t>w wyniku zwiększonej alokacji</w:t>
            </w:r>
          </w:p>
          <w:p w:rsidR="007F0DFD" w:rsidRPr="00273820" w:rsidRDefault="007F0DFD" w:rsidP="00CC452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E21F62" w:rsidRPr="00251495" w:rsidTr="007F0DFD">
        <w:trPr>
          <w:trHeight w:val="3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62" w:rsidRPr="00251495" w:rsidRDefault="00AC7394" w:rsidP="00E21F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62" w:rsidRPr="00251495" w:rsidRDefault="00E21F62" w:rsidP="00E21F6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62" w:rsidRPr="00251495" w:rsidRDefault="00E21F62" w:rsidP="00E21F6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konserwatorski wieży kościoła pw. Podwyższenia Krzyża Św. w Brzegu.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62" w:rsidRPr="00251495" w:rsidRDefault="00E21F62" w:rsidP="00E21F6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62" w:rsidRPr="00251495" w:rsidRDefault="00E21F62" w:rsidP="00E21F6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62" w:rsidRPr="00251495" w:rsidRDefault="00E21F62" w:rsidP="00E21F6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1F62">
              <w:rPr>
                <w:rFonts w:cstheme="minorHAnsi"/>
                <w:color w:val="000000"/>
                <w:sz w:val="24"/>
                <w:szCs w:val="24"/>
              </w:rPr>
              <w:t>427 495,26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62" w:rsidRPr="00251495" w:rsidRDefault="00E21F62" w:rsidP="00E21F6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72,31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62" w:rsidRPr="00E21F62" w:rsidRDefault="00E21F62" w:rsidP="00E21F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21F62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E21F62" w:rsidRDefault="00E21F62" w:rsidP="00E21F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21F62">
              <w:rPr>
                <w:rFonts w:cstheme="minorHAnsi"/>
                <w:sz w:val="24"/>
                <w:szCs w:val="24"/>
              </w:rPr>
              <w:t xml:space="preserve">w wyniku zwiększonej alokacji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E21F62">
              <w:rPr>
                <w:rFonts w:cstheme="minorHAnsi"/>
                <w:sz w:val="24"/>
                <w:szCs w:val="24"/>
              </w:rPr>
              <w:t>w ramach procedury odwoławczej</w:t>
            </w:r>
          </w:p>
          <w:p w:rsidR="007F0DFD" w:rsidRPr="00CC4524" w:rsidRDefault="007F0DFD" w:rsidP="00E21F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BA74D4" w:rsidRPr="00251495" w:rsidTr="00BA74D4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D4" w:rsidRPr="00251495" w:rsidRDefault="00AC7394" w:rsidP="00BA74D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D4" w:rsidRPr="00251495" w:rsidRDefault="00BA74D4" w:rsidP="00BA74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D4" w:rsidRPr="00251495" w:rsidRDefault="00BA74D4" w:rsidP="00BA74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Utworzenie Prudnickiej Galerii Sztuki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D4" w:rsidRPr="00251495" w:rsidRDefault="00BA74D4" w:rsidP="00BA74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Prudnik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D4" w:rsidRPr="00251495" w:rsidRDefault="00BA74D4" w:rsidP="00BA74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298 769,83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D4" w:rsidRPr="00251495" w:rsidRDefault="00BA74D4" w:rsidP="00BA74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373 508,98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D4" w:rsidRPr="00251495" w:rsidRDefault="00BA74D4" w:rsidP="00BA74D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D4" w:rsidRPr="00BA74D4" w:rsidRDefault="00BA74D4" w:rsidP="00BA74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A74D4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BA74D4" w:rsidRDefault="00BA74D4" w:rsidP="00BA74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A74D4">
              <w:rPr>
                <w:rFonts w:cstheme="minorHAnsi"/>
                <w:sz w:val="24"/>
                <w:szCs w:val="24"/>
              </w:rPr>
              <w:t>w wyniku zwiększonej alokacji</w:t>
            </w:r>
          </w:p>
          <w:p w:rsidR="007F0DFD" w:rsidRPr="00251495" w:rsidRDefault="007F0DFD" w:rsidP="00BA74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746511" w:rsidRPr="00251495" w:rsidTr="007F0DFD">
        <w:trPr>
          <w:trHeight w:val="3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11" w:rsidRPr="00251495" w:rsidRDefault="00AC7394" w:rsidP="0074651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1" w:rsidRPr="00251495" w:rsidRDefault="00746511" w:rsidP="00746511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RPOP.05.03.01-16-0030/19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1" w:rsidRPr="00251495" w:rsidRDefault="00746511" w:rsidP="00746511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Adaptacja Sali Rajców, tzw. skarbca oraz gotyckiej Sali w wieży ratusza na cele muzealne, etap II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1" w:rsidRPr="00251495" w:rsidRDefault="00746511" w:rsidP="00746511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Brzeg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1" w:rsidRPr="00251495" w:rsidRDefault="00746511" w:rsidP="00746511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299 978,06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1" w:rsidRPr="00251495" w:rsidRDefault="00746511" w:rsidP="00746511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423 999,65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11" w:rsidRPr="00251495" w:rsidRDefault="00746511" w:rsidP="00746511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11" w:rsidRPr="00746511" w:rsidRDefault="00746511" w:rsidP="0074651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46511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746511" w:rsidRDefault="00746511" w:rsidP="0074651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46511">
              <w:rPr>
                <w:rFonts w:cstheme="minorHAnsi"/>
                <w:sz w:val="24"/>
                <w:szCs w:val="24"/>
              </w:rPr>
              <w:t xml:space="preserve">w wyniku zwiększonej alokacji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46511">
              <w:rPr>
                <w:rFonts w:cstheme="minorHAnsi"/>
                <w:sz w:val="24"/>
                <w:szCs w:val="24"/>
              </w:rPr>
              <w:t>w ramach procedury odwoławczej</w:t>
            </w:r>
          </w:p>
          <w:p w:rsidR="007F0DFD" w:rsidRPr="00251495" w:rsidRDefault="007F0DFD" w:rsidP="0074651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3B41E4" w:rsidRPr="00251495" w:rsidTr="007F0DFD">
        <w:trPr>
          <w:trHeight w:val="2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4" w:rsidRPr="00251495" w:rsidRDefault="00AC7394" w:rsidP="003B41E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RPOP.05.03.01-16-0018/19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Konserwacja i restaurowanie malowideł ściennych w byłym refektarzu Specjalistycznego Szpitala w Branicach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Specjalistyczny Szpital im. Ks. Biskupa Józefa Nathana w Branicach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115 881,84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136 331,58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4" w:rsidRPr="003B41E4" w:rsidRDefault="003B41E4" w:rsidP="003B41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41E4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3B41E4" w:rsidRDefault="003B41E4" w:rsidP="003B41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41E4">
              <w:rPr>
                <w:rFonts w:cstheme="minorHAnsi"/>
                <w:sz w:val="24"/>
                <w:szCs w:val="24"/>
              </w:rPr>
              <w:t>w wyniku zwiększonej alokacji</w:t>
            </w:r>
          </w:p>
          <w:p w:rsidR="007F0DFD" w:rsidRPr="00251495" w:rsidRDefault="007F0DFD" w:rsidP="003B41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3B41E4" w:rsidRPr="00251495" w:rsidTr="003B41E4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4" w:rsidRPr="00251495" w:rsidRDefault="00AC7394" w:rsidP="003B41E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Renowacja ścian zabytkowego kościoła parafialnego w Cisku w ramach utworzenia Gminnego Szlaku Zabytków Kościelnych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Rzymsko-Katolicka Parafia Nawiedzenia N.M.P.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181 180,00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229 342,54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E4" w:rsidRPr="00251495" w:rsidRDefault="003B41E4" w:rsidP="003B41E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4" w:rsidRPr="003B41E4" w:rsidRDefault="003B41E4" w:rsidP="003B41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41E4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3B41E4" w:rsidRDefault="003B41E4" w:rsidP="003B41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B41E4">
              <w:rPr>
                <w:rFonts w:cstheme="minorHAnsi"/>
                <w:sz w:val="24"/>
                <w:szCs w:val="24"/>
              </w:rPr>
              <w:t>w wyniku zwiększonej alokacji</w:t>
            </w:r>
          </w:p>
          <w:p w:rsidR="007F0DFD" w:rsidRPr="00251495" w:rsidRDefault="007F0DFD" w:rsidP="003B41E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902823" w:rsidRPr="00251495" w:rsidTr="007F0DFD">
        <w:trPr>
          <w:trHeight w:val="3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23" w:rsidRPr="00251495" w:rsidRDefault="00AC7394" w:rsidP="0090282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3" w:rsidRPr="00251495" w:rsidRDefault="00902823" w:rsidP="0090282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3" w:rsidRPr="00251495" w:rsidRDefault="00902823" w:rsidP="0090282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Kopice, mauzoleum Rodziny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Schaffgotsch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(2 poł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XIXw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>): remont budowlano-konserwatorski – etap III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3" w:rsidRPr="00251495" w:rsidRDefault="00902823" w:rsidP="0090282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3" w:rsidRPr="00251495" w:rsidRDefault="00902823" w:rsidP="0090282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232 018,27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3" w:rsidRPr="00251495" w:rsidRDefault="00902823" w:rsidP="0090282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290 059,10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23" w:rsidRPr="00251495" w:rsidRDefault="00902823" w:rsidP="0090282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23" w:rsidRPr="00902823" w:rsidRDefault="00902823" w:rsidP="0090282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02823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902823" w:rsidRDefault="00902823" w:rsidP="0090282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02823">
              <w:rPr>
                <w:rFonts w:cstheme="minorHAnsi"/>
                <w:sz w:val="24"/>
                <w:szCs w:val="24"/>
              </w:rPr>
              <w:t xml:space="preserve">w wyniku zwiększonej alokacji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02823">
              <w:rPr>
                <w:rFonts w:cstheme="minorHAnsi"/>
                <w:sz w:val="24"/>
                <w:szCs w:val="24"/>
              </w:rPr>
              <w:t>w ramach procedury odwoławczej</w:t>
            </w:r>
          </w:p>
          <w:p w:rsidR="007F0DFD" w:rsidRPr="00251495" w:rsidRDefault="007F0DFD" w:rsidP="0090282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604B4F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F" w:rsidRPr="00251495" w:rsidRDefault="00AC7394" w:rsidP="00604B4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4F" w:rsidRPr="00251495" w:rsidRDefault="00604B4F" w:rsidP="00604B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4F" w:rsidRPr="00251495" w:rsidRDefault="00604B4F" w:rsidP="00604B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Modernizacja Sali widowiskowej Miejskiego Ośrodka Kultury w Głubczycach w zakresie akustyki i technologii estradowej.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4F" w:rsidRPr="00251495" w:rsidRDefault="00604B4F" w:rsidP="00604B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Głubczyce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4F" w:rsidRPr="00251495" w:rsidRDefault="00604B4F" w:rsidP="00604B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4F" w:rsidRPr="00251495" w:rsidRDefault="00604B4F" w:rsidP="00604B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416 666,66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4F" w:rsidRPr="00251495" w:rsidRDefault="00604B4F" w:rsidP="00604B4F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63,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F" w:rsidRPr="00604B4F" w:rsidRDefault="00604B4F" w:rsidP="00604B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04B4F">
              <w:rPr>
                <w:rFonts w:cstheme="minorHAnsi"/>
                <w:sz w:val="24"/>
                <w:szCs w:val="24"/>
              </w:rPr>
              <w:t xml:space="preserve">Nie wybrany do dofinansowania </w:t>
            </w:r>
          </w:p>
          <w:p w:rsidR="00604B4F" w:rsidRDefault="00604B4F" w:rsidP="00604B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04B4F">
              <w:rPr>
                <w:rFonts w:cstheme="minorHAnsi"/>
                <w:sz w:val="24"/>
                <w:szCs w:val="24"/>
              </w:rPr>
              <w:t>z powodu braku alokacji (procedura odwoławcza)</w:t>
            </w:r>
          </w:p>
          <w:p w:rsidR="007F0DFD" w:rsidRPr="00251495" w:rsidRDefault="007F0DFD" w:rsidP="00604B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(uchwała nr 4016/2020 z dn. 21.12.2020)</w:t>
            </w:r>
          </w:p>
        </w:tc>
      </w:tr>
      <w:tr w:rsidR="008E3695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5" w:rsidRPr="00251495" w:rsidRDefault="00AC7394" w:rsidP="008E36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95" w:rsidRPr="00251495" w:rsidRDefault="008E3695" w:rsidP="008E36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RPOP.05.03.01-16-0025/19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95" w:rsidRPr="00251495" w:rsidRDefault="008E3695" w:rsidP="008E36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Przebudowa wnętrza świetlicy wiejskiej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miejscowości Mechnice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95" w:rsidRPr="00251495" w:rsidRDefault="008E3695" w:rsidP="008E36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Dąbrowa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95" w:rsidRPr="00251495" w:rsidRDefault="008E3695" w:rsidP="008E36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155 515,46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95" w:rsidRPr="00251495" w:rsidRDefault="008E3695" w:rsidP="008E36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182 959,37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95" w:rsidRPr="00251495" w:rsidRDefault="008E3695" w:rsidP="008E36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95" w:rsidRPr="008E3695" w:rsidRDefault="008E3695" w:rsidP="008E36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E3695">
              <w:rPr>
                <w:rFonts w:cstheme="minorHAnsi"/>
                <w:sz w:val="24"/>
                <w:szCs w:val="24"/>
              </w:rPr>
              <w:t xml:space="preserve">Nie wybrany do dofinansowania </w:t>
            </w:r>
          </w:p>
          <w:p w:rsidR="008E3695" w:rsidRPr="00251495" w:rsidRDefault="008E3695" w:rsidP="007F0DF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E3695">
              <w:rPr>
                <w:rFonts w:cstheme="minorHAnsi"/>
                <w:sz w:val="24"/>
                <w:szCs w:val="24"/>
              </w:rPr>
              <w:t xml:space="preserve">z uwagi na brak alokacji (uchwała nr 3018/2020 z dn.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E3695">
              <w:rPr>
                <w:rFonts w:cstheme="minorHAnsi"/>
                <w:sz w:val="24"/>
                <w:szCs w:val="24"/>
              </w:rPr>
              <w:t>0.06.2020)</w:t>
            </w:r>
          </w:p>
        </w:tc>
      </w:tr>
      <w:tr w:rsidR="00AC7394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94" w:rsidRPr="00251495" w:rsidRDefault="00AC7394" w:rsidP="00AC739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94" w:rsidRPr="00251495" w:rsidRDefault="00AC7394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94" w:rsidRPr="00251495" w:rsidRDefault="00AC7394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Przeprowadzenie prac konserwatorskich zabytkowego muru przy Kościele pw. Św. Marii Magdaleny  oraz zwiększenie dostępności zasobów kulturowych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Łambinowicach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94" w:rsidRPr="00251495" w:rsidRDefault="00AC7394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św. Marii Magdaleny w Łambinowicach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94" w:rsidRPr="00251495" w:rsidRDefault="00AC7394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292 311,12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94" w:rsidRPr="00251495" w:rsidRDefault="00AC7394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418 304,41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94" w:rsidRPr="00251495" w:rsidRDefault="00AC7394" w:rsidP="00AC739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53,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94" w:rsidRPr="008E3695" w:rsidRDefault="00AC7394" w:rsidP="00AC739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E3695">
              <w:rPr>
                <w:rFonts w:cstheme="minorHAnsi"/>
                <w:sz w:val="24"/>
                <w:szCs w:val="24"/>
              </w:rPr>
              <w:t xml:space="preserve">Nie wybrany do dofinansowania </w:t>
            </w:r>
          </w:p>
          <w:p w:rsidR="00AC7394" w:rsidRPr="00251495" w:rsidRDefault="00AC7394" w:rsidP="007F0DF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E3695">
              <w:rPr>
                <w:rFonts w:cstheme="minorHAnsi"/>
                <w:sz w:val="24"/>
                <w:szCs w:val="24"/>
              </w:rPr>
              <w:t xml:space="preserve">z uwagi na brak alokacji (uchwała nr 3018/2020 z dn.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E3695">
              <w:rPr>
                <w:rFonts w:cstheme="minorHAnsi"/>
                <w:sz w:val="24"/>
                <w:szCs w:val="24"/>
              </w:rPr>
              <w:t>0.06.2020)</w:t>
            </w:r>
          </w:p>
        </w:tc>
      </w:tr>
    </w:tbl>
    <w:p w:rsidR="00251495" w:rsidRDefault="00251495" w:rsidP="0097586E">
      <w:pPr>
        <w:pStyle w:val="Tekstpodstawowy"/>
        <w:ind w:left="225"/>
        <w:jc w:val="both"/>
        <w:rPr>
          <w:rFonts w:ascii="Calibri" w:hAnsi="Calibri"/>
          <w:i/>
        </w:rPr>
      </w:pPr>
    </w:p>
    <w:p w:rsidR="0097586E" w:rsidRPr="0097586E" w:rsidRDefault="00664812" w:rsidP="0097586E">
      <w:pPr>
        <w:pStyle w:val="Tekstpodstawowy"/>
        <w:ind w:left="225"/>
        <w:jc w:val="both"/>
        <w:rPr>
          <w:rFonts w:ascii="Calibri" w:hAnsi="Calibri"/>
          <w:bCs/>
          <w:i/>
          <w:iCs/>
        </w:rPr>
      </w:pPr>
      <w:r w:rsidRPr="0097586E">
        <w:rPr>
          <w:rFonts w:ascii="Calibri" w:hAnsi="Calibri"/>
          <w:i/>
        </w:rPr>
        <w:t xml:space="preserve">Źródło: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Opracowanie własne na podstawie Uchwały nr </w:t>
      </w:r>
      <w:r w:rsidR="00AC7394">
        <w:rPr>
          <w:rFonts w:asciiTheme="minorHAnsi" w:hAnsiTheme="minorHAnsi"/>
          <w:i/>
          <w:color w:val="000000" w:themeColor="text1"/>
        </w:rPr>
        <w:t>4016</w:t>
      </w:r>
      <w:r w:rsidR="0097586E" w:rsidRPr="0093282F">
        <w:rPr>
          <w:rFonts w:asciiTheme="minorHAnsi" w:hAnsiTheme="minorHAnsi"/>
          <w:i/>
          <w:color w:val="000000" w:themeColor="text1"/>
        </w:rPr>
        <w:t xml:space="preserve">/2020 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Zarządu Województwa Opolskiego z dnia </w:t>
      </w:r>
      <w:r w:rsidR="00E25610" w:rsidRPr="00736EF6">
        <w:rPr>
          <w:rFonts w:asciiTheme="minorHAnsi" w:hAnsiTheme="minorHAnsi"/>
          <w:i/>
          <w:color w:val="000000" w:themeColor="text1"/>
        </w:rPr>
        <w:t>21</w:t>
      </w:r>
      <w:r w:rsidR="00077669" w:rsidRPr="00736EF6">
        <w:rPr>
          <w:rFonts w:asciiTheme="minorHAnsi" w:hAnsiTheme="minorHAnsi"/>
          <w:i/>
          <w:color w:val="000000" w:themeColor="text1"/>
        </w:rPr>
        <w:t xml:space="preserve"> </w:t>
      </w:r>
      <w:r w:rsidR="00E25610" w:rsidRPr="00736EF6">
        <w:rPr>
          <w:rFonts w:asciiTheme="minorHAnsi" w:hAnsiTheme="minorHAnsi"/>
          <w:i/>
          <w:color w:val="000000" w:themeColor="text1"/>
        </w:rPr>
        <w:t>grudnia</w:t>
      </w:r>
      <w:r w:rsidR="0097586E" w:rsidRPr="00736EF6">
        <w:rPr>
          <w:rFonts w:asciiTheme="minorHAnsi" w:hAnsiTheme="minorHAnsi"/>
          <w:i/>
          <w:color w:val="000000" w:themeColor="text1"/>
        </w:rPr>
        <w:t xml:space="preserve"> 2020 r.</w:t>
      </w:r>
      <w:r w:rsidR="0097586E" w:rsidRPr="00736EF6">
        <w:rPr>
          <w:rFonts w:asciiTheme="minorHAnsi" w:hAnsiTheme="minorHAnsi"/>
          <w:color w:val="000000" w:themeColor="text1"/>
        </w:rPr>
        <w:t xml:space="preserve"> </w:t>
      </w:r>
      <w:r w:rsidR="00077669" w:rsidRPr="00736EF6">
        <w:rPr>
          <w:rFonts w:asciiTheme="minorHAnsi" w:hAnsiTheme="minorHAnsi"/>
          <w:i/>
          <w:color w:val="000000" w:themeColor="text1"/>
        </w:rPr>
        <w:t xml:space="preserve">w sprawie </w:t>
      </w:r>
      <w:r w:rsidR="00600EBD" w:rsidRPr="00736EF6">
        <w:rPr>
          <w:rFonts w:asciiTheme="minorHAnsi" w:hAnsiTheme="minorHAnsi"/>
          <w:i/>
          <w:color w:val="000000" w:themeColor="text1"/>
        </w:rPr>
        <w:t xml:space="preserve">zmiany uchwały nr 3018/2020 dot. </w:t>
      </w:r>
      <w:r w:rsidR="00077669" w:rsidRPr="00736EF6">
        <w:rPr>
          <w:rFonts w:asciiTheme="minorHAnsi" w:hAnsiTheme="minorHAnsi"/>
          <w:i/>
          <w:color w:val="000000" w:themeColor="text1"/>
        </w:rPr>
        <w:t>rozstrzygnięcia konkursu nr RPOP.05.03.01-IZ.00-16-001/19 w ramach Regionalnego Programu Operacyjnego Województwa Opolskiego</w:t>
      </w:r>
      <w:r w:rsidR="00077669" w:rsidRPr="00077669">
        <w:rPr>
          <w:rFonts w:asciiTheme="minorHAnsi" w:hAnsiTheme="minorHAnsi"/>
          <w:i/>
          <w:color w:val="000000" w:themeColor="text1"/>
        </w:rPr>
        <w:t xml:space="preserve"> na lata 2014-2020, Osi priorytetowej V Ochrona środowiska, dziedzictwa kulturowego i naturalnego, Poddziałanie 5.3.1 Dziedzictwo kulturowe i kultura</w:t>
      </w:r>
      <w:r w:rsidR="00414D4D">
        <w:rPr>
          <w:rFonts w:ascii="Calibri" w:hAnsi="Calibri"/>
          <w:bCs/>
          <w:i/>
          <w:iCs/>
        </w:rPr>
        <w:t>, zmienionej uchwałą nr 3093/2020 z dnia 21 lipca 2020 r.</w:t>
      </w:r>
      <w:r w:rsidR="00AC7394">
        <w:rPr>
          <w:rFonts w:ascii="Calibri" w:hAnsi="Calibri"/>
          <w:bCs/>
          <w:i/>
          <w:iCs/>
        </w:rPr>
        <w:t xml:space="preserve"> oraz uchwały 3186/2020 z dnia </w:t>
      </w:r>
      <w:r w:rsidR="00AC7394">
        <w:rPr>
          <w:rFonts w:ascii="Calibri" w:hAnsi="Calibri"/>
          <w:bCs/>
          <w:i/>
          <w:iCs/>
        </w:rPr>
        <w:br/>
        <w:t>10 sierpnia 2020 r.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  <w:bookmarkStart w:id="0" w:name="_GoBack"/>
      <w:bookmarkEnd w:id="0"/>
    </w:p>
    <w:sectPr w:rsidR="008C0A33" w:rsidRPr="00ED7129" w:rsidSect="00251495">
      <w:pgSz w:w="16838" w:h="11906" w:orient="landscape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77669"/>
    <w:rsid w:val="00082184"/>
    <w:rsid w:val="000855F3"/>
    <w:rsid w:val="000E09B6"/>
    <w:rsid w:val="00106585"/>
    <w:rsid w:val="0014636C"/>
    <w:rsid w:val="001B64DA"/>
    <w:rsid w:val="001D35A4"/>
    <w:rsid w:val="00236D62"/>
    <w:rsid w:val="002423D0"/>
    <w:rsid w:val="00251495"/>
    <w:rsid w:val="00273820"/>
    <w:rsid w:val="002D32A5"/>
    <w:rsid w:val="002D55B6"/>
    <w:rsid w:val="002E468D"/>
    <w:rsid w:val="003104F3"/>
    <w:rsid w:val="003A1C73"/>
    <w:rsid w:val="003B2378"/>
    <w:rsid w:val="003B41E4"/>
    <w:rsid w:val="003E21E6"/>
    <w:rsid w:val="00414D4D"/>
    <w:rsid w:val="00461ADB"/>
    <w:rsid w:val="004B2218"/>
    <w:rsid w:val="004B2694"/>
    <w:rsid w:val="004D17B2"/>
    <w:rsid w:val="005336DA"/>
    <w:rsid w:val="00600EBD"/>
    <w:rsid w:val="00604B4F"/>
    <w:rsid w:val="00657B6C"/>
    <w:rsid w:val="00664812"/>
    <w:rsid w:val="006B1965"/>
    <w:rsid w:val="007141F0"/>
    <w:rsid w:val="00725543"/>
    <w:rsid w:val="00734366"/>
    <w:rsid w:val="00736852"/>
    <w:rsid w:val="00736EF6"/>
    <w:rsid w:val="00746511"/>
    <w:rsid w:val="00793ACB"/>
    <w:rsid w:val="007E2260"/>
    <w:rsid w:val="007E688E"/>
    <w:rsid w:val="007F0DFD"/>
    <w:rsid w:val="007F1629"/>
    <w:rsid w:val="00805CC4"/>
    <w:rsid w:val="00847541"/>
    <w:rsid w:val="008738DC"/>
    <w:rsid w:val="008C0A33"/>
    <w:rsid w:val="008C31C1"/>
    <w:rsid w:val="008D189C"/>
    <w:rsid w:val="008E3695"/>
    <w:rsid w:val="00902823"/>
    <w:rsid w:val="0093282F"/>
    <w:rsid w:val="0097586E"/>
    <w:rsid w:val="009928B1"/>
    <w:rsid w:val="009B31E3"/>
    <w:rsid w:val="00AC0093"/>
    <w:rsid w:val="00AC7394"/>
    <w:rsid w:val="00BA74D4"/>
    <w:rsid w:val="00CC4524"/>
    <w:rsid w:val="00CC7476"/>
    <w:rsid w:val="00D6257B"/>
    <w:rsid w:val="00E21F62"/>
    <w:rsid w:val="00E25610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0C9F-44E4-4259-888E-7ED5E59F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41</cp:revision>
  <cp:lastPrinted>2016-08-18T08:58:00Z</cp:lastPrinted>
  <dcterms:created xsi:type="dcterms:W3CDTF">2019-07-12T05:37:00Z</dcterms:created>
  <dcterms:modified xsi:type="dcterms:W3CDTF">2020-12-22T14:46:00Z</dcterms:modified>
</cp:coreProperties>
</file>