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5F326B" w:rsidRPr="000D74A4" w:rsidRDefault="00A84DEC" w:rsidP="005F326B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>
        <w:rPr>
          <w:rFonts w:ascii="Calibri" w:hAnsi="Calibri"/>
          <w:b/>
          <w:color w:val="000000"/>
          <w:sz w:val="22"/>
          <w:szCs w:val="22"/>
        </w:rPr>
        <w:t>Lista</w:t>
      </w:r>
      <w:r w:rsidR="001E01E2" w:rsidRPr="001E01E2">
        <w:rPr>
          <w:rFonts w:ascii="Calibri" w:hAnsi="Calibri"/>
          <w:b/>
          <w:color w:val="000000"/>
          <w:sz w:val="22"/>
          <w:szCs w:val="22"/>
        </w:rPr>
        <w:t xml:space="preserve"> ocenionych projektów złożonych w ramach  naboru do poddziałania 10.1.1 Infrastruktura ochrony zdrowia w zakresie profilaktyki zdrowotnej miesz</w:t>
      </w:r>
      <w:r w:rsidR="001E01E2">
        <w:rPr>
          <w:rFonts w:ascii="Calibri" w:hAnsi="Calibri"/>
          <w:b/>
          <w:color w:val="000000"/>
          <w:sz w:val="22"/>
          <w:szCs w:val="22"/>
        </w:rPr>
        <w:t>kańców regionu RPO WO 2014-2020</w:t>
      </w:r>
      <w:r w:rsidR="005F326B" w:rsidRPr="005F326B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 </w:t>
      </w:r>
      <w:r w:rsidR="005F326B" w:rsidRPr="005F326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dla Typu I Inwestycje w infrastrukturę i wyposażenie w celu poprawy ogólnej wydajności usług medycznych </w:t>
      </w:r>
      <w:r w:rsidR="001E01E2">
        <w:rPr>
          <w:rFonts w:ascii="Calibri" w:eastAsiaTheme="minorHAnsi" w:hAnsi="Calibri" w:cstheme="minorBidi"/>
          <w:b/>
          <w:sz w:val="22"/>
          <w:szCs w:val="22"/>
          <w:lang w:eastAsia="en-US"/>
        </w:rPr>
        <w:br/>
      </w:r>
      <w:r w:rsidR="005F326B" w:rsidRPr="005F326B">
        <w:rPr>
          <w:rFonts w:ascii="Calibri" w:eastAsiaTheme="minorHAnsi" w:hAnsi="Calibri" w:cstheme="minorBidi"/>
          <w:b/>
          <w:sz w:val="22"/>
          <w:szCs w:val="22"/>
          <w:lang w:eastAsia="en-US"/>
        </w:rPr>
        <w:t>w zakresie opieki nad matką i dzieckiem</w:t>
      </w:r>
      <w:r w:rsidR="004D041A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="00BB035E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="004D041A">
        <w:rPr>
          <w:rFonts w:ascii="Calibri" w:eastAsiaTheme="minorHAnsi" w:hAnsi="Calibri" w:cstheme="minorBidi"/>
          <w:b/>
          <w:sz w:val="22"/>
          <w:szCs w:val="22"/>
          <w:lang w:eastAsia="en-US"/>
        </w:rPr>
        <w:t>(</w:t>
      </w:r>
      <w:r w:rsidR="00BB035E">
        <w:rPr>
          <w:rFonts w:ascii="Calibri" w:eastAsiaTheme="minorHAnsi" w:hAnsi="Calibri" w:cstheme="minorBidi"/>
          <w:b/>
          <w:sz w:val="22"/>
          <w:szCs w:val="22"/>
          <w:lang w:eastAsia="en-US"/>
        </w:rPr>
        <w:t>AKTUALIZACJA</w:t>
      </w:r>
      <w:r w:rsidR="004D041A">
        <w:rPr>
          <w:rFonts w:ascii="Calibri" w:eastAsiaTheme="minorHAnsi" w:hAnsi="Calibri" w:cstheme="minorBidi"/>
          <w:b/>
          <w:sz w:val="22"/>
          <w:szCs w:val="22"/>
          <w:lang w:eastAsia="en-US"/>
        </w:rPr>
        <w:t>)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A7057F" w:rsidTr="004326D4">
        <w:trPr>
          <w:cantSplit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Nazwa wnioskodawcy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Tytuł wniosku o dofinansowanie projektu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 xml:space="preserve">Kwota wnioskowanego dofinansowania </w:t>
            </w:r>
            <w:r w:rsidRPr="00A7057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BC4C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[EFRR </w:t>
            </w: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w PLN]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Koszt całkowity projektu [PLN]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Wynik oceny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[%]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Status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projektu</w:t>
            </w:r>
          </w:p>
        </w:tc>
      </w:tr>
      <w:tr w:rsidR="00BC4C4C" w:rsidRPr="00A7057F" w:rsidTr="004326D4">
        <w:trPr>
          <w:trHeight w:val="1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C" w:rsidRPr="00BE1D84" w:rsidRDefault="00BC4C4C" w:rsidP="00B7714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625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BB03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6" w:rsidRP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256">
              <w:rPr>
                <w:rFonts w:ascii="Calibri" w:hAnsi="Calibri" w:cs="Calibri"/>
                <w:color w:val="000000"/>
                <w:sz w:val="22"/>
                <w:szCs w:val="22"/>
              </w:rPr>
              <w:t>"FEMMINA CENTRUM MEDYCZNE MĄCZKA PASTERNOK ZIĘTEK" SPÓŁKA PARTNERSKA</w:t>
            </w:r>
          </w:p>
          <w:p w:rsidR="00BC4C4C" w:rsidRPr="00BE1D84" w:rsidRDefault="00BC4C4C" w:rsidP="00B7714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66256" w:rsidRP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256">
              <w:rPr>
                <w:rFonts w:ascii="Calibri" w:hAnsi="Calibri" w:cs="Calibri"/>
                <w:color w:val="000000"/>
                <w:sz w:val="22"/>
                <w:szCs w:val="22"/>
              </w:rPr>
              <w:t>Podniesienie kompleksowości i jakości specjalistycznych usług medycznych skierowanych do matki i dziecka w mieście Opolu oraz w powiatach opolskim i strzeleckim, poprzez doposażenie i rozbudowę infrastruktury technicznej</w:t>
            </w:r>
            <w:r w:rsidR="009C70B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BC4C4C" w:rsidRPr="00BE1D84" w:rsidRDefault="00BC4C4C" w:rsidP="00B7714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66256" w:rsidRP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256">
              <w:rPr>
                <w:rFonts w:ascii="Calibri" w:hAnsi="Calibri" w:cs="Calibri"/>
                <w:color w:val="000000"/>
                <w:sz w:val="22"/>
                <w:szCs w:val="22"/>
              </w:rPr>
              <w:t>1 439 486,64</w:t>
            </w:r>
          </w:p>
          <w:p w:rsidR="00BC4C4C" w:rsidRPr="00866256" w:rsidRDefault="00BC4C4C" w:rsidP="00B7714B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66256" w:rsidRPr="00866256" w:rsidRDefault="00866256" w:rsidP="008662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256">
              <w:rPr>
                <w:rFonts w:ascii="Calibri" w:hAnsi="Calibri" w:cs="Calibri"/>
                <w:color w:val="000000"/>
                <w:sz w:val="22"/>
                <w:szCs w:val="22"/>
              </w:rPr>
              <w:t>1 921 878,02</w:t>
            </w:r>
          </w:p>
          <w:p w:rsidR="00BC4C4C" w:rsidRPr="00866256" w:rsidRDefault="00BC4C4C" w:rsidP="00565B07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C" w:rsidRPr="00BE1D84" w:rsidRDefault="001F480B" w:rsidP="00021BE9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1F480B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80,00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C" w:rsidRPr="001F6284" w:rsidRDefault="00BC4C4C" w:rsidP="00B7714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F628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1F6284" w:rsidRPr="00A7057F" w:rsidTr="004326D4">
        <w:trPr>
          <w:trHeight w:val="1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4" w:rsidRPr="00866256" w:rsidRDefault="001F6284" w:rsidP="001F62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KLINICZNE CENTRUM GINEKOLOGII, POŁOŻNICTWA I NEONATOLOGII W OPOLU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Poprawa wydajności usług medycznych w zakresie opieki nad matką i dzieckiem w Klinicznym Centrum Ginekologii, Położnictwa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Neonatologii w Opolu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1 444 706,89</w:t>
            </w:r>
          </w:p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1 928 847,67</w:t>
            </w:r>
          </w:p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480B" w:rsidRDefault="001F6284" w:rsidP="001F6284">
            <w:pPr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65,56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4" w:rsidRPr="001F6284" w:rsidRDefault="001F6284" w:rsidP="001F628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F628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1F6284" w:rsidRPr="00A7057F" w:rsidTr="004326D4">
        <w:trPr>
          <w:trHeight w:val="186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F6284" w:rsidRPr="00866256" w:rsidRDefault="001F6284" w:rsidP="001F62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ZESPÓŁ OPIEKI ZDROWOTNEJ W OLEŚNIE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Przebudowa pomieszczeń oddziału Dziecięcego w szpitalu w Oleśnie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755 488,56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1 164 080,99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61.11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F6284" w:rsidRPr="001F6284" w:rsidRDefault="001F6284" w:rsidP="001F628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F628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1F6284" w:rsidRPr="00A7057F" w:rsidTr="0043021A">
        <w:trPr>
          <w:trHeight w:val="1866"/>
        </w:trPr>
        <w:tc>
          <w:tcPr>
            <w:tcW w:w="851" w:type="dxa"/>
            <w:vAlign w:val="center"/>
          </w:tcPr>
          <w:p w:rsidR="001F6284" w:rsidRPr="00866256" w:rsidRDefault="001F6284" w:rsidP="001F62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Krapkowickie Centrum Zdrowia Sp. z o.o.</w:t>
            </w:r>
            <w:r w:rsidR="00CF54B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w Krapkowicach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Poszerzenie działalności w zakresie opieki nad matką i dzieckiem poprzez utworzenie </w:t>
            </w:r>
            <w:proofErr w:type="spellStart"/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sal</w:t>
            </w:r>
            <w:proofErr w:type="spellEnd"/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patologii noworodka w Krapkowickim Centrum Zdrowia Sp. z o.o.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2 704 230,00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4" w:rsidRPr="001F6284" w:rsidRDefault="001F6284" w:rsidP="001F6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28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57" w:type="dxa"/>
            <w:vAlign w:val="center"/>
          </w:tcPr>
          <w:p w:rsidR="001F6284" w:rsidRPr="001F6284" w:rsidRDefault="001F6284" w:rsidP="001F628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F628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</w:tbl>
    <w:p w:rsidR="00BB035E" w:rsidRDefault="00042AD1" w:rsidP="00BB035E">
      <w:pPr>
        <w:pStyle w:val="Tekstpodstawowy"/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Źródło: </w:t>
      </w:r>
      <w:r w:rsidRPr="00BB035E">
        <w:rPr>
          <w:rFonts w:asciiTheme="minorHAnsi" w:hAnsiTheme="minorHAnsi"/>
          <w:i/>
          <w:color w:val="000000" w:themeColor="text1"/>
          <w:sz w:val="18"/>
          <w:szCs w:val="18"/>
        </w:rPr>
        <w:t>O</w:t>
      </w:r>
      <w:r w:rsidR="00B16B41" w:rsidRPr="00BB035E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BB035E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BB035E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BB035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B1650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3753</w:t>
      </w:r>
      <w:r w:rsidR="00BC4C4C" w:rsidRPr="00BB035E">
        <w:rPr>
          <w:rFonts w:asciiTheme="minorHAnsi" w:hAnsiTheme="minorHAnsi"/>
          <w:i/>
          <w:color w:val="000000" w:themeColor="text1"/>
          <w:sz w:val="18"/>
          <w:szCs w:val="18"/>
        </w:rPr>
        <w:t>/2020</w:t>
      </w:r>
      <w:r w:rsidR="00B16B41" w:rsidRPr="00BB035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 Województwa Opolskiego</w:t>
      </w:r>
      <w:r w:rsidR="004445AE" w:rsidRPr="00BB035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BB035E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866256" w:rsidRPr="00BB035E">
        <w:rPr>
          <w:rFonts w:asciiTheme="minorHAnsi" w:hAnsiTheme="minorHAnsi"/>
          <w:i/>
          <w:color w:val="000000" w:themeColor="text1"/>
          <w:sz w:val="18"/>
          <w:szCs w:val="18"/>
        </w:rPr>
        <w:t>16 listopada</w:t>
      </w:r>
      <w:r w:rsidR="0087433A" w:rsidRPr="00BB035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BC4C4C" w:rsidRPr="00BB035E">
        <w:rPr>
          <w:rFonts w:asciiTheme="minorHAnsi" w:hAnsiTheme="minorHAnsi"/>
          <w:i/>
          <w:color w:val="000000" w:themeColor="text1"/>
          <w:sz w:val="18"/>
          <w:szCs w:val="18"/>
        </w:rPr>
        <w:t>2020</w:t>
      </w:r>
      <w:r w:rsidR="00B16B41" w:rsidRPr="00BB035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BB035E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BB035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7171A1" w:rsidRPr="00BB035E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sprawie </w:t>
      </w:r>
      <w:r w:rsidR="00866256" w:rsidRPr="00BB035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B1650F">
        <w:rPr>
          <w:rFonts w:ascii="Calibri" w:hAnsi="Calibri"/>
          <w:i/>
          <w:sz w:val="18"/>
          <w:szCs w:val="18"/>
        </w:rPr>
        <w:t xml:space="preserve">zmiany uchwały nr </w:t>
      </w:r>
      <w:bookmarkStart w:id="0" w:name="_GoBack"/>
      <w:bookmarkEnd w:id="0"/>
      <w:r w:rsidR="00B1650F">
        <w:rPr>
          <w:rFonts w:ascii="Calibri" w:hAnsi="Calibri"/>
          <w:i/>
          <w:sz w:val="18"/>
          <w:szCs w:val="18"/>
        </w:rPr>
        <w:t xml:space="preserve"> 3752</w:t>
      </w:r>
      <w:r w:rsidR="00BB035E" w:rsidRPr="00BB035E">
        <w:rPr>
          <w:rFonts w:ascii="Calibri" w:hAnsi="Calibri"/>
          <w:i/>
          <w:sz w:val="18"/>
          <w:szCs w:val="18"/>
        </w:rPr>
        <w:t xml:space="preserve">/2020 Zarządu Województwa Opolskiego z dnia 16 listopada 2020 r. dot. rozstrzygnięcia konkursu nr RPOP.10.01.01-IZ.00-16-001/20 w ramach </w:t>
      </w:r>
      <w:r w:rsidR="00BB035E" w:rsidRPr="00BB035E">
        <w:rPr>
          <w:rFonts w:ascii="Calibri" w:hAnsi="Calibri"/>
          <w:bCs/>
          <w:i/>
          <w:iCs/>
          <w:sz w:val="18"/>
          <w:szCs w:val="18"/>
        </w:rPr>
        <w:t>Regionalnego Programu Operacyjnego Województwa Opolskiego na lata 2014-2020, Osi priorytetowej X Inwestycje w infrastrukturę społeczną, Poddziałanie 10.1.1 Infrastruktura ochrony zdrowia w zakresie profilaktyki zdrowotnej mieszkańców region</w:t>
      </w:r>
      <w:r w:rsidR="00BB035E" w:rsidRPr="00BB035E">
        <w:rPr>
          <w:rFonts w:ascii="Calibri" w:hAnsi="Calibri"/>
          <w:bCs/>
          <w:i/>
          <w:iCs/>
          <w:color w:val="0D0D0D"/>
          <w:sz w:val="18"/>
          <w:szCs w:val="18"/>
        </w:rPr>
        <w:t>u.</w:t>
      </w:r>
    </w:p>
    <w:p w:rsidR="00866256" w:rsidRPr="00866256" w:rsidRDefault="00866256" w:rsidP="00866256">
      <w:pPr>
        <w:pStyle w:val="Tekstpodstawowy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</w:p>
    <w:p w:rsidR="00042AD1" w:rsidRPr="00D3435B" w:rsidRDefault="00042AD1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21BE9"/>
    <w:rsid w:val="00042AD1"/>
    <w:rsid w:val="000C00D4"/>
    <w:rsid w:val="000F032F"/>
    <w:rsid w:val="00113256"/>
    <w:rsid w:val="0014676F"/>
    <w:rsid w:val="001A507A"/>
    <w:rsid w:val="001D5E0B"/>
    <w:rsid w:val="001E01E2"/>
    <w:rsid w:val="001F480B"/>
    <w:rsid w:val="001F6284"/>
    <w:rsid w:val="00270172"/>
    <w:rsid w:val="003319C7"/>
    <w:rsid w:val="003361F6"/>
    <w:rsid w:val="003B4B02"/>
    <w:rsid w:val="004326D4"/>
    <w:rsid w:val="004445AE"/>
    <w:rsid w:val="00462541"/>
    <w:rsid w:val="004D041A"/>
    <w:rsid w:val="00565B07"/>
    <w:rsid w:val="005F326B"/>
    <w:rsid w:val="006C45FF"/>
    <w:rsid w:val="00700D27"/>
    <w:rsid w:val="007171A1"/>
    <w:rsid w:val="007A49AD"/>
    <w:rsid w:val="008177E1"/>
    <w:rsid w:val="00866256"/>
    <w:rsid w:val="0087433A"/>
    <w:rsid w:val="008F63BA"/>
    <w:rsid w:val="00940DC5"/>
    <w:rsid w:val="00954539"/>
    <w:rsid w:val="00993EC1"/>
    <w:rsid w:val="009C70B2"/>
    <w:rsid w:val="00A30A78"/>
    <w:rsid w:val="00A56DA1"/>
    <w:rsid w:val="00A7057F"/>
    <w:rsid w:val="00A84DEC"/>
    <w:rsid w:val="00AE3C70"/>
    <w:rsid w:val="00AF7B17"/>
    <w:rsid w:val="00B1650F"/>
    <w:rsid w:val="00B16B41"/>
    <w:rsid w:val="00B7714B"/>
    <w:rsid w:val="00BB035E"/>
    <w:rsid w:val="00BB26F2"/>
    <w:rsid w:val="00BC4C4C"/>
    <w:rsid w:val="00BD3253"/>
    <w:rsid w:val="00BE1D84"/>
    <w:rsid w:val="00CF54B6"/>
    <w:rsid w:val="00D25A04"/>
    <w:rsid w:val="00D3435B"/>
    <w:rsid w:val="00D5167D"/>
    <w:rsid w:val="00DA3FC3"/>
    <w:rsid w:val="00E94EB2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C2EB-E06D-455D-85E1-C751E2BF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7</cp:revision>
  <cp:lastPrinted>2020-05-26T12:36:00Z</cp:lastPrinted>
  <dcterms:created xsi:type="dcterms:W3CDTF">2020-11-13T11:11:00Z</dcterms:created>
  <dcterms:modified xsi:type="dcterms:W3CDTF">2020-11-16T13:48:00Z</dcterms:modified>
</cp:coreProperties>
</file>