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0C044E1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3A0478">
        <w:rPr>
          <w:rFonts w:asciiTheme="minorHAnsi" w:hAnsiTheme="minorHAnsi"/>
          <w:b/>
          <w:snapToGrid w:val="0"/>
          <w:color w:val="000000" w:themeColor="text1"/>
          <w:sz w:val="48"/>
          <w:szCs w:val="48"/>
        </w:rPr>
        <w:t>7</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1FB61D"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086973" w:rsidRPr="00086973">
        <w:rPr>
          <w:rFonts w:asciiTheme="minorHAnsi" w:hAnsiTheme="minorHAnsi"/>
          <w:b/>
          <w:bCs/>
          <w:iCs/>
          <w:snapToGrid w:val="0"/>
          <w:color w:val="000000" w:themeColor="text1"/>
          <w:sz w:val="28"/>
          <w:szCs w:val="28"/>
        </w:rPr>
        <w:t xml:space="preserve">w zakresie usług społecznych - wsparcia dla osób potrzebujących wsparcia </w:t>
      </w:r>
      <w:r w:rsidR="00086973" w:rsidRPr="00086973">
        <w:rPr>
          <w:rFonts w:asciiTheme="minorHAnsi" w:hAnsiTheme="minorHAnsi"/>
          <w:b/>
          <w:bCs/>
          <w:iCs/>
          <w:snapToGrid w:val="0"/>
          <w:color w:val="000000" w:themeColor="text1"/>
          <w:sz w:val="28"/>
          <w:szCs w:val="28"/>
        </w:rPr>
        <w:br/>
        <w:t>w codziennym funkcjonowaniu</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2C0897B8"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7EEFFBDE" w14:textId="79963884" w:rsidR="000874AD" w:rsidRPr="000874AD"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5A228FAA" w:rsidR="000874AD" w:rsidRDefault="000874AD" w:rsidP="007019E5">
      <w:pPr>
        <w:tabs>
          <w:tab w:val="right" w:pos="4536"/>
        </w:tabs>
        <w:spacing w:line="276" w:lineRule="auto"/>
        <w:jc w:val="right"/>
        <w:rPr>
          <w:rFonts w:asciiTheme="minorHAnsi" w:hAnsiTheme="minorHAnsi"/>
          <w:b/>
          <w:color w:val="FF0000"/>
          <w:sz w:val="22"/>
          <w:szCs w:val="22"/>
        </w:rPr>
      </w:pPr>
      <w:r w:rsidRPr="000874AD">
        <w:rPr>
          <w:rFonts w:ascii="Calibri" w:hAnsi="Calibri"/>
        </w:rPr>
        <w:tab/>
      </w:r>
    </w:p>
    <w:p w14:paraId="5D8EEB97"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51C5E52"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2C5B2DD5"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1303143F"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782C64C3" w14:textId="77777777" w:rsidR="007019E5" w:rsidRDefault="007019E5" w:rsidP="000D13D2">
      <w:pPr>
        <w:tabs>
          <w:tab w:val="left" w:pos="3810"/>
        </w:tabs>
        <w:spacing w:line="276" w:lineRule="auto"/>
        <w:rPr>
          <w:rFonts w:asciiTheme="minorHAnsi" w:hAnsiTheme="minorHAnsi"/>
          <w:b/>
          <w:color w:val="000000" w:themeColor="text1"/>
          <w:sz w:val="32"/>
          <w:szCs w:val="3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4A86B2F0"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114996">
        <w:rPr>
          <w:rFonts w:asciiTheme="minorHAnsi" w:hAnsiTheme="minorHAnsi"/>
        </w:rPr>
        <w:t>3562</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114996">
        <w:rPr>
          <w:rFonts w:asciiTheme="minorHAnsi" w:hAnsiTheme="minorHAnsi"/>
        </w:rPr>
        <w:t>12</w:t>
      </w:r>
      <w:r w:rsidR="003B775C">
        <w:rPr>
          <w:rFonts w:asciiTheme="minorHAnsi" w:hAnsiTheme="minorHAnsi"/>
        </w:rPr>
        <w:t xml:space="preserve"> </w:t>
      </w:r>
      <w:r w:rsidR="00060F0C">
        <w:rPr>
          <w:rFonts w:asciiTheme="minorHAnsi" w:hAnsiTheme="minorHAnsi"/>
        </w:rPr>
        <w:t>października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099EF72B"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EF7605">
        <w:rPr>
          <w:rFonts w:asciiTheme="minorHAnsi" w:hAnsiTheme="minorHAnsi"/>
          <w:color w:val="000000" w:themeColor="text1"/>
        </w:rPr>
        <w:t>październik</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w:t>
          </w:r>
          <w:bookmarkStart w:id="0" w:name="_GoBack"/>
          <w:bookmarkEnd w:id="0"/>
          <w:r w:rsidRPr="00A16CC4">
            <w:rPr>
              <w:rFonts w:asciiTheme="minorHAnsi" w:hAnsiTheme="minorHAnsi"/>
              <w:b/>
              <w:color w:val="auto"/>
            </w:rPr>
            <w:t>pis treści</w:t>
          </w:r>
        </w:p>
        <w:p w14:paraId="6CC56EFD" w14:textId="77777777" w:rsidR="00A16CC4" w:rsidRPr="00A16CC4" w:rsidRDefault="00A16CC4" w:rsidP="00A16CC4"/>
        <w:p w14:paraId="011D59CE" w14:textId="77777777" w:rsidR="000B6BF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53054848" w:history="1">
            <w:r w:rsidR="000B6BFF" w:rsidRPr="00867CAC">
              <w:rPr>
                <w:rStyle w:val="Hipercze"/>
              </w:rPr>
              <w:t>Skróty i pojęcia stosowane w regulaminie i załącznikach:</w:t>
            </w:r>
            <w:r w:rsidR="000B6BFF">
              <w:rPr>
                <w:webHidden/>
              </w:rPr>
              <w:tab/>
            </w:r>
            <w:r w:rsidR="000B6BFF">
              <w:rPr>
                <w:webHidden/>
              </w:rPr>
              <w:fldChar w:fldCharType="begin"/>
            </w:r>
            <w:r w:rsidR="000B6BFF">
              <w:rPr>
                <w:webHidden/>
              </w:rPr>
              <w:instrText xml:space="preserve"> PAGEREF _Toc53054848 \h </w:instrText>
            </w:r>
            <w:r w:rsidR="000B6BFF">
              <w:rPr>
                <w:webHidden/>
              </w:rPr>
            </w:r>
            <w:r w:rsidR="000B6BFF">
              <w:rPr>
                <w:webHidden/>
              </w:rPr>
              <w:fldChar w:fldCharType="separate"/>
            </w:r>
            <w:r w:rsidR="000B6BFF">
              <w:rPr>
                <w:webHidden/>
              </w:rPr>
              <w:t>4</w:t>
            </w:r>
            <w:r w:rsidR="000B6BFF">
              <w:rPr>
                <w:webHidden/>
              </w:rPr>
              <w:fldChar w:fldCharType="end"/>
            </w:r>
          </w:hyperlink>
        </w:p>
        <w:p w14:paraId="5E0AEF54" w14:textId="77777777" w:rsidR="000B6BFF" w:rsidRDefault="00BE775B">
          <w:pPr>
            <w:pStyle w:val="Spistreci1"/>
            <w:rPr>
              <w:rFonts w:eastAsiaTheme="minorEastAsia" w:cstheme="minorBidi"/>
              <w:sz w:val="22"/>
              <w:szCs w:val="22"/>
            </w:rPr>
          </w:pPr>
          <w:hyperlink w:anchor="_Toc53054849" w:history="1">
            <w:r w:rsidR="000B6BFF" w:rsidRPr="00867CAC">
              <w:rPr>
                <w:rStyle w:val="Hipercze"/>
              </w:rPr>
              <w:t>Informacje wstępne</w:t>
            </w:r>
            <w:r w:rsidR="000B6BFF">
              <w:rPr>
                <w:webHidden/>
              </w:rPr>
              <w:tab/>
            </w:r>
            <w:r w:rsidR="000B6BFF">
              <w:rPr>
                <w:webHidden/>
              </w:rPr>
              <w:fldChar w:fldCharType="begin"/>
            </w:r>
            <w:r w:rsidR="000B6BFF">
              <w:rPr>
                <w:webHidden/>
              </w:rPr>
              <w:instrText xml:space="preserve"> PAGEREF _Toc53054849 \h </w:instrText>
            </w:r>
            <w:r w:rsidR="000B6BFF">
              <w:rPr>
                <w:webHidden/>
              </w:rPr>
            </w:r>
            <w:r w:rsidR="000B6BFF">
              <w:rPr>
                <w:webHidden/>
              </w:rPr>
              <w:fldChar w:fldCharType="separate"/>
            </w:r>
            <w:r w:rsidR="000B6BFF">
              <w:rPr>
                <w:webHidden/>
              </w:rPr>
              <w:t>6</w:t>
            </w:r>
            <w:r w:rsidR="000B6BFF">
              <w:rPr>
                <w:webHidden/>
              </w:rPr>
              <w:fldChar w:fldCharType="end"/>
            </w:r>
          </w:hyperlink>
        </w:p>
        <w:p w14:paraId="648C4BE5" w14:textId="77777777" w:rsidR="000B6BFF" w:rsidRDefault="00BE775B">
          <w:pPr>
            <w:pStyle w:val="Spistreci1"/>
            <w:rPr>
              <w:rFonts w:eastAsiaTheme="minorEastAsia" w:cstheme="minorBidi"/>
              <w:sz w:val="22"/>
              <w:szCs w:val="22"/>
            </w:rPr>
          </w:pPr>
          <w:hyperlink w:anchor="_Toc53054850" w:history="1">
            <w:r w:rsidR="000B6BFF" w:rsidRPr="00867CAC">
              <w:rPr>
                <w:rStyle w:val="Hipercze"/>
              </w:rPr>
              <w:t>Podstawy prawne i dokumenty programowe</w:t>
            </w:r>
            <w:r w:rsidR="000B6BFF">
              <w:rPr>
                <w:webHidden/>
              </w:rPr>
              <w:tab/>
            </w:r>
            <w:r w:rsidR="000B6BFF">
              <w:rPr>
                <w:webHidden/>
              </w:rPr>
              <w:fldChar w:fldCharType="begin"/>
            </w:r>
            <w:r w:rsidR="000B6BFF">
              <w:rPr>
                <w:webHidden/>
              </w:rPr>
              <w:instrText xml:space="preserve"> PAGEREF _Toc53054850 \h </w:instrText>
            </w:r>
            <w:r w:rsidR="000B6BFF">
              <w:rPr>
                <w:webHidden/>
              </w:rPr>
            </w:r>
            <w:r w:rsidR="000B6BFF">
              <w:rPr>
                <w:webHidden/>
              </w:rPr>
              <w:fldChar w:fldCharType="separate"/>
            </w:r>
            <w:r w:rsidR="000B6BFF">
              <w:rPr>
                <w:webHidden/>
              </w:rPr>
              <w:t>7</w:t>
            </w:r>
            <w:r w:rsidR="000B6BFF">
              <w:rPr>
                <w:webHidden/>
              </w:rPr>
              <w:fldChar w:fldCharType="end"/>
            </w:r>
          </w:hyperlink>
        </w:p>
        <w:p w14:paraId="75488873" w14:textId="77777777" w:rsidR="000B6BFF" w:rsidRDefault="00BE775B">
          <w:pPr>
            <w:pStyle w:val="Spistreci1"/>
            <w:rPr>
              <w:rFonts w:eastAsiaTheme="minorEastAsia" w:cstheme="minorBidi"/>
              <w:sz w:val="22"/>
              <w:szCs w:val="22"/>
            </w:rPr>
          </w:pPr>
          <w:hyperlink w:anchor="_Toc53054851" w:history="1">
            <w:r w:rsidR="000B6BFF" w:rsidRPr="00867CAC">
              <w:rPr>
                <w:rStyle w:val="Hipercze"/>
                <w:rFonts w:ascii="Calibri" w:hAnsi="Calibri"/>
              </w:rPr>
              <w:t>Przed przystąpieniem do sporządzania wniosku o dofinansowanie projektu wnioskodawca powinien zapoznać się z poniższymi dokumentami, związanymi z systemem wdrażania RPO WO 2014-2020:</w:t>
            </w:r>
            <w:r w:rsidR="000B6BFF">
              <w:rPr>
                <w:webHidden/>
              </w:rPr>
              <w:tab/>
            </w:r>
            <w:r w:rsidR="000B6BFF">
              <w:rPr>
                <w:webHidden/>
              </w:rPr>
              <w:fldChar w:fldCharType="begin"/>
            </w:r>
            <w:r w:rsidR="000B6BFF">
              <w:rPr>
                <w:webHidden/>
              </w:rPr>
              <w:instrText xml:space="preserve"> PAGEREF _Toc53054851 \h </w:instrText>
            </w:r>
            <w:r w:rsidR="000B6BFF">
              <w:rPr>
                <w:webHidden/>
              </w:rPr>
            </w:r>
            <w:r w:rsidR="000B6BFF">
              <w:rPr>
                <w:webHidden/>
              </w:rPr>
              <w:fldChar w:fldCharType="separate"/>
            </w:r>
            <w:r w:rsidR="000B6BFF">
              <w:rPr>
                <w:webHidden/>
              </w:rPr>
              <w:t>9</w:t>
            </w:r>
            <w:r w:rsidR="000B6BFF">
              <w:rPr>
                <w:webHidden/>
              </w:rPr>
              <w:fldChar w:fldCharType="end"/>
            </w:r>
          </w:hyperlink>
        </w:p>
        <w:p w14:paraId="7AA79212" w14:textId="77777777" w:rsidR="000B6BFF" w:rsidRDefault="00BE775B">
          <w:pPr>
            <w:pStyle w:val="Spistreci1"/>
            <w:rPr>
              <w:rFonts w:eastAsiaTheme="minorEastAsia" w:cstheme="minorBidi"/>
              <w:sz w:val="22"/>
              <w:szCs w:val="22"/>
            </w:rPr>
          </w:pPr>
          <w:hyperlink w:anchor="_Toc53054852" w:history="1">
            <w:r w:rsidR="000B6BFF" w:rsidRPr="00867CAC">
              <w:rPr>
                <w:rStyle w:val="Hipercze"/>
              </w:rPr>
              <w:t>Pełna nazwa i adres właściwej instytucji</w:t>
            </w:r>
            <w:r w:rsidR="000B6BFF">
              <w:rPr>
                <w:webHidden/>
              </w:rPr>
              <w:tab/>
            </w:r>
            <w:r w:rsidR="000B6BFF">
              <w:rPr>
                <w:webHidden/>
              </w:rPr>
              <w:fldChar w:fldCharType="begin"/>
            </w:r>
            <w:r w:rsidR="000B6BFF">
              <w:rPr>
                <w:webHidden/>
              </w:rPr>
              <w:instrText xml:space="preserve"> PAGEREF _Toc53054852 \h </w:instrText>
            </w:r>
            <w:r w:rsidR="000B6BFF">
              <w:rPr>
                <w:webHidden/>
              </w:rPr>
            </w:r>
            <w:r w:rsidR="000B6BFF">
              <w:rPr>
                <w:webHidden/>
              </w:rPr>
              <w:fldChar w:fldCharType="separate"/>
            </w:r>
            <w:r w:rsidR="000B6BFF">
              <w:rPr>
                <w:webHidden/>
              </w:rPr>
              <w:t>11</w:t>
            </w:r>
            <w:r w:rsidR="000B6BFF">
              <w:rPr>
                <w:webHidden/>
              </w:rPr>
              <w:fldChar w:fldCharType="end"/>
            </w:r>
          </w:hyperlink>
        </w:p>
        <w:p w14:paraId="099BA4C5" w14:textId="77777777" w:rsidR="000B6BFF" w:rsidRDefault="00BE775B">
          <w:pPr>
            <w:pStyle w:val="Spistreci1"/>
            <w:rPr>
              <w:rFonts w:eastAsiaTheme="minorEastAsia" w:cstheme="minorBidi"/>
              <w:sz w:val="22"/>
              <w:szCs w:val="22"/>
            </w:rPr>
          </w:pPr>
          <w:hyperlink w:anchor="_Toc53054853" w:history="1">
            <w:r w:rsidR="000B6BFF" w:rsidRPr="00867CAC">
              <w:rPr>
                <w:rStyle w:val="Hipercze"/>
              </w:rPr>
              <w:t>Przedmiot konkursu, w tym typy projektów podlegających dofinansowaniu</w:t>
            </w:r>
            <w:r w:rsidR="000B6BFF">
              <w:rPr>
                <w:webHidden/>
              </w:rPr>
              <w:tab/>
            </w:r>
            <w:r w:rsidR="000B6BFF">
              <w:rPr>
                <w:webHidden/>
              </w:rPr>
              <w:fldChar w:fldCharType="begin"/>
            </w:r>
            <w:r w:rsidR="000B6BFF">
              <w:rPr>
                <w:webHidden/>
              </w:rPr>
              <w:instrText xml:space="preserve"> PAGEREF _Toc53054853 \h </w:instrText>
            </w:r>
            <w:r w:rsidR="000B6BFF">
              <w:rPr>
                <w:webHidden/>
              </w:rPr>
            </w:r>
            <w:r w:rsidR="000B6BFF">
              <w:rPr>
                <w:webHidden/>
              </w:rPr>
              <w:fldChar w:fldCharType="separate"/>
            </w:r>
            <w:r w:rsidR="000B6BFF">
              <w:rPr>
                <w:webHidden/>
              </w:rPr>
              <w:t>11</w:t>
            </w:r>
            <w:r w:rsidR="000B6BFF">
              <w:rPr>
                <w:webHidden/>
              </w:rPr>
              <w:fldChar w:fldCharType="end"/>
            </w:r>
          </w:hyperlink>
        </w:p>
        <w:p w14:paraId="330CC028" w14:textId="77777777" w:rsidR="000B6BFF" w:rsidRDefault="00BE775B">
          <w:pPr>
            <w:pStyle w:val="Spistreci1"/>
            <w:rPr>
              <w:rFonts w:eastAsiaTheme="minorEastAsia" w:cstheme="minorBidi"/>
              <w:sz w:val="22"/>
              <w:szCs w:val="22"/>
            </w:rPr>
          </w:pPr>
          <w:hyperlink w:anchor="_Toc53054854" w:history="1">
            <w:r w:rsidR="000B6BFF" w:rsidRPr="00867CAC">
              <w:rPr>
                <w:rStyle w:val="Hipercze"/>
              </w:rPr>
              <w:t>Typy beneficjentów</w:t>
            </w:r>
            <w:r w:rsidR="000B6BFF">
              <w:rPr>
                <w:webHidden/>
              </w:rPr>
              <w:tab/>
            </w:r>
            <w:r w:rsidR="000B6BFF">
              <w:rPr>
                <w:webHidden/>
              </w:rPr>
              <w:fldChar w:fldCharType="begin"/>
            </w:r>
            <w:r w:rsidR="000B6BFF">
              <w:rPr>
                <w:webHidden/>
              </w:rPr>
              <w:instrText xml:space="preserve"> PAGEREF _Toc53054854 \h </w:instrText>
            </w:r>
            <w:r w:rsidR="000B6BFF">
              <w:rPr>
                <w:webHidden/>
              </w:rPr>
            </w:r>
            <w:r w:rsidR="000B6BFF">
              <w:rPr>
                <w:webHidden/>
              </w:rPr>
              <w:fldChar w:fldCharType="separate"/>
            </w:r>
            <w:r w:rsidR="000B6BFF">
              <w:rPr>
                <w:webHidden/>
              </w:rPr>
              <w:t>13</w:t>
            </w:r>
            <w:r w:rsidR="000B6BFF">
              <w:rPr>
                <w:webHidden/>
              </w:rPr>
              <w:fldChar w:fldCharType="end"/>
            </w:r>
          </w:hyperlink>
        </w:p>
        <w:p w14:paraId="0B3486EA" w14:textId="77777777" w:rsidR="000B6BFF" w:rsidRDefault="00BE775B">
          <w:pPr>
            <w:pStyle w:val="Spistreci1"/>
            <w:rPr>
              <w:rFonts w:eastAsiaTheme="minorEastAsia" w:cstheme="minorBidi"/>
              <w:sz w:val="22"/>
              <w:szCs w:val="22"/>
            </w:rPr>
          </w:pPr>
          <w:hyperlink w:anchor="_Toc53054855" w:history="1">
            <w:r w:rsidR="000B6BFF" w:rsidRPr="00867CAC">
              <w:rPr>
                <w:rStyle w:val="Hipercze"/>
                <w:rFonts w:ascii="Calibri" w:hAnsi="Calibri"/>
              </w:rPr>
              <w:t>Grupa docelowa/ ostateczni odbiorcy wsparcia</w:t>
            </w:r>
            <w:r w:rsidR="000B6BFF">
              <w:rPr>
                <w:webHidden/>
              </w:rPr>
              <w:tab/>
            </w:r>
            <w:r w:rsidR="000B6BFF">
              <w:rPr>
                <w:webHidden/>
              </w:rPr>
              <w:fldChar w:fldCharType="begin"/>
            </w:r>
            <w:r w:rsidR="000B6BFF">
              <w:rPr>
                <w:webHidden/>
              </w:rPr>
              <w:instrText xml:space="preserve"> PAGEREF _Toc53054855 \h </w:instrText>
            </w:r>
            <w:r w:rsidR="000B6BFF">
              <w:rPr>
                <w:webHidden/>
              </w:rPr>
            </w:r>
            <w:r w:rsidR="000B6BFF">
              <w:rPr>
                <w:webHidden/>
              </w:rPr>
              <w:fldChar w:fldCharType="separate"/>
            </w:r>
            <w:r w:rsidR="000B6BFF">
              <w:rPr>
                <w:webHidden/>
              </w:rPr>
              <w:t>15</w:t>
            </w:r>
            <w:r w:rsidR="000B6BFF">
              <w:rPr>
                <w:webHidden/>
              </w:rPr>
              <w:fldChar w:fldCharType="end"/>
            </w:r>
          </w:hyperlink>
        </w:p>
        <w:p w14:paraId="79288450" w14:textId="77777777" w:rsidR="000B6BFF" w:rsidRDefault="00BE775B">
          <w:pPr>
            <w:pStyle w:val="Spistreci1"/>
            <w:rPr>
              <w:rFonts w:eastAsiaTheme="minorEastAsia" w:cstheme="minorBidi"/>
              <w:sz w:val="22"/>
              <w:szCs w:val="22"/>
            </w:rPr>
          </w:pPr>
          <w:hyperlink w:anchor="_Toc53054856" w:history="1">
            <w:r w:rsidR="000B6BFF" w:rsidRPr="00867CAC">
              <w:rPr>
                <w:rStyle w:val="Hipercze"/>
                <w:rFonts w:ascii="Calibri" w:hAnsi="Calibri"/>
              </w:rPr>
              <w:t>Forma konkursu</w:t>
            </w:r>
            <w:r w:rsidR="000B6BFF">
              <w:rPr>
                <w:webHidden/>
              </w:rPr>
              <w:tab/>
            </w:r>
            <w:r w:rsidR="000B6BFF">
              <w:rPr>
                <w:webHidden/>
              </w:rPr>
              <w:fldChar w:fldCharType="begin"/>
            </w:r>
            <w:r w:rsidR="000B6BFF">
              <w:rPr>
                <w:webHidden/>
              </w:rPr>
              <w:instrText xml:space="preserve"> PAGEREF _Toc53054856 \h </w:instrText>
            </w:r>
            <w:r w:rsidR="000B6BFF">
              <w:rPr>
                <w:webHidden/>
              </w:rPr>
            </w:r>
            <w:r w:rsidR="000B6BFF">
              <w:rPr>
                <w:webHidden/>
              </w:rPr>
              <w:fldChar w:fldCharType="separate"/>
            </w:r>
            <w:r w:rsidR="000B6BFF">
              <w:rPr>
                <w:webHidden/>
              </w:rPr>
              <w:t>15</w:t>
            </w:r>
            <w:r w:rsidR="000B6BFF">
              <w:rPr>
                <w:webHidden/>
              </w:rPr>
              <w:fldChar w:fldCharType="end"/>
            </w:r>
          </w:hyperlink>
        </w:p>
        <w:p w14:paraId="2268F1F1" w14:textId="77777777" w:rsidR="000B6BFF" w:rsidRDefault="00BE775B">
          <w:pPr>
            <w:pStyle w:val="Spistreci1"/>
            <w:rPr>
              <w:rFonts w:eastAsiaTheme="minorEastAsia" w:cstheme="minorBidi"/>
              <w:sz w:val="22"/>
              <w:szCs w:val="22"/>
            </w:rPr>
          </w:pPr>
          <w:hyperlink w:anchor="_Toc53054857" w:history="1">
            <w:r w:rsidR="000B6BFF" w:rsidRPr="00867CAC">
              <w:rPr>
                <w:rStyle w:val="Hipercze"/>
                <w:rFonts w:ascii="Calibri" w:hAnsi="Calibri"/>
              </w:rPr>
              <w:t>Termin, miejsce i forma składania wniosków o dofinansowanie projektu</w:t>
            </w:r>
            <w:r w:rsidR="000B6BFF">
              <w:rPr>
                <w:webHidden/>
              </w:rPr>
              <w:tab/>
            </w:r>
            <w:r w:rsidR="000B6BFF">
              <w:rPr>
                <w:webHidden/>
              </w:rPr>
              <w:fldChar w:fldCharType="begin"/>
            </w:r>
            <w:r w:rsidR="000B6BFF">
              <w:rPr>
                <w:webHidden/>
              </w:rPr>
              <w:instrText xml:space="preserve"> PAGEREF _Toc53054857 \h </w:instrText>
            </w:r>
            <w:r w:rsidR="000B6BFF">
              <w:rPr>
                <w:webHidden/>
              </w:rPr>
            </w:r>
            <w:r w:rsidR="000B6BFF">
              <w:rPr>
                <w:webHidden/>
              </w:rPr>
              <w:fldChar w:fldCharType="separate"/>
            </w:r>
            <w:r w:rsidR="000B6BFF">
              <w:rPr>
                <w:webHidden/>
              </w:rPr>
              <w:t>15</w:t>
            </w:r>
            <w:r w:rsidR="000B6BFF">
              <w:rPr>
                <w:webHidden/>
              </w:rPr>
              <w:fldChar w:fldCharType="end"/>
            </w:r>
          </w:hyperlink>
        </w:p>
        <w:p w14:paraId="2F166E36" w14:textId="77777777" w:rsidR="000B6BFF" w:rsidRDefault="00BE775B">
          <w:pPr>
            <w:pStyle w:val="Spistreci1"/>
            <w:rPr>
              <w:rFonts w:eastAsiaTheme="minorEastAsia" w:cstheme="minorBidi"/>
              <w:sz w:val="22"/>
              <w:szCs w:val="22"/>
            </w:rPr>
          </w:pPr>
          <w:hyperlink w:anchor="_Toc53054858" w:history="1">
            <w:r w:rsidR="000B6BFF" w:rsidRPr="00867CAC">
              <w:rPr>
                <w:rStyle w:val="Hipercze"/>
                <w:rFonts w:ascii="Calibri" w:hAnsi="Calibri"/>
              </w:rPr>
              <w:t>Doręczanie i obliczanie terminów</w:t>
            </w:r>
            <w:r w:rsidR="000B6BFF">
              <w:rPr>
                <w:webHidden/>
              </w:rPr>
              <w:tab/>
            </w:r>
            <w:r w:rsidR="000B6BFF">
              <w:rPr>
                <w:webHidden/>
              </w:rPr>
              <w:fldChar w:fldCharType="begin"/>
            </w:r>
            <w:r w:rsidR="000B6BFF">
              <w:rPr>
                <w:webHidden/>
              </w:rPr>
              <w:instrText xml:space="preserve"> PAGEREF _Toc53054858 \h </w:instrText>
            </w:r>
            <w:r w:rsidR="000B6BFF">
              <w:rPr>
                <w:webHidden/>
              </w:rPr>
            </w:r>
            <w:r w:rsidR="000B6BFF">
              <w:rPr>
                <w:webHidden/>
              </w:rPr>
              <w:fldChar w:fldCharType="separate"/>
            </w:r>
            <w:r w:rsidR="000B6BFF">
              <w:rPr>
                <w:webHidden/>
              </w:rPr>
              <w:t>16</w:t>
            </w:r>
            <w:r w:rsidR="000B6BFF">
              <w:rPr>
                <w:webHidden/>
              </w:rPr>
              <w:fldChar w:fldCharType="end"/>
            </w:r>
          </w:hyperlink>
        </w:p>
        <w:p w14:paraId="0A8EE849" w14:textId="77777777" w:rsidR="000B6BFF" w:rsidRDefault="00BE775B">
          <w:pPr>
            <w:pStyle w:val="Spistreci1"/>
            <w:rPr>
              <w:rFonts w:eastAsiaTheme="minorEastAsia" w:cstheme="minorBidi"/>
              <w:sz w:val="22"/>
              <w:szCs w:val="22"/>
            </w:rPr>
          </w:pPr>
          <w:hyperlink w:anchor="_Toc53054859" w:history="1">
            <w:r w:rsidR="000B6BFF" w:rsidRPr="00867CAC">
              <w:rPr>
                <w:rStyle w:val="Hipercze"/>
                <w:rFonts w:ascii="Calibri" w:hAnsi="Calibri"/>
              </w:rPr>
              <w:t>Orientacyjny termin rozstrzygniecia konkursu</w:t>
            </w:r>
            <w:r w:rsidR="000B6BFF">
              <w:rPr>
                <w:webHidden/>
              </w:rPr>
              <w:tab/>
            </w:r>
            <w:r w:rsidR="000B6BFF">
              <w:rPr>
                <w:webHidden/>
              </w:rPr>
              <w:fldChar w:fldCharType="begin"/>
            </w:r>
            <w:r w:rsidR="000B6BFF">
              <w:rPr>
                <w:webHidden/>
              </w:rPr>
              <w:instrText xml:space="preserve"> PAGEREF _Toc53054859 \h </w:instrText>
            </w:r>
            <w:r w:rsidR="000B6BFF">
              <w:rPr>
                <w:webHidden/>
              </w:rPr>
            </w:r>
            <w:r w:rsidR="000B6BFF">
              <w:rPr>
                <w:webHidden/>
              </w:rPr>
              <w:fldChar w:fldCharType="separate"/>
            </w:r>
            <w:r w:rsidR="000B6BFF">
              <w:rPr>
                <w:webHidden/>
              </w:rPr>
              <w:t>17</w:t>
            </w:r>
            <w:r w:rsidR="000B6BFF">
              <w:rPr>
                <w:webHidden/>
              </w:rPr>
              <w:fldChar w:fldCharType="end"/>
            </w:r>
          </w:hyperlink>
        </w:p>
        <w:p w14:paraId="2771E3C1" w14:textId="77777777" w:rsidR="000B6BFF" w:rsidRDefault="00BE775B">
          <w:pPr>
            <w:pStyle w:val="Spistreci1"/>
            <w:rPr>
              <w:rFonts w:eastAsiaTheme="minorEastAsia" w:cstheme="minorBidi"/>
              <w:sz w:val="22"/>
              <w:szCs w:val="22"/>
            </w:rPr>
          </w:pPr>
          <w:hyperlink w:anchor="_Toc53054860" w:history="1">
            <w:r w:rsidR="000B6BFF" w:rsidRPr="00867CAC">
              <w:rPr>
                <w:rStyle w:val="Hipercze"/>
                <w:rFonts w:ascii="Calibri" w:hAnsi="Calibri"/>
              </w:rPr>
              <w:t>Wzór wniosku o dofinansowanie projektu</w:t>
            </w:r>
            <w:r w:rsidR="000B6BFF">
              <w:rPr>
                <w:webHidden/>
              </w:rPr>
              <w:tab/>
            </w:r>
            <w:r w:rsidR="000B6BFF">
              <w:rPr>
                <w:webHidden/>
              </w:rPr>
              <w:fldChar w:fldCharType="begin"/>
            </w:r>
            <w:r w:rsidR="000B6BFF">
              <w:rPr>
                <w:webHidden/>
              </w:rPr>
              <w:instrText xml:space="preserve"> PAGEREF _Toc53054860 \h </w:instrText>
            </w:r>
            <w:r w:rsidR="000B6BFF">
              <w:rPr>
                <w:webHidden/>
              </w:rPr>
            </w:r>
            <w:r w:rsidR="000B6BFF">
              <w:rPr>
                <w:webHidden/>
              </w:rPr>
              <w:fldChar w:fldCharType="separate"/>
            </w:r>
            <w:r w:rsidR="000B6BFF">
              <w:rPr>
                <w:webHidden/>
              </w:rPr>
              <w:t>17</w:t>
            </w:r>
            <w:r w:rsidR="000B6BFF">
              <w:rPr>
                <w:webHidden/>
              </w:rPr>
              <w:fldChar w:fldCharType="end"/>
            </w:r>
          </w:hyperlink>
        </w:p>
        <w:p w14:paraId="573B3589" w14:textId="77777777" w:rsidR="000B6BFF" w:rsidRDefault="00BE775B">
          <w:pPr>
            <w:pStyle w:val="Spistreci1"/>
            <w:rPr>
              <w:rFonts w:eastAsiaTheme="minorEastAsia" w:cstheme="minorBidi"/>
              <w:sz w:val="22"/>
              <w:szCs w:val="22"/>
            </w:rPr>
          </w:pPr>
          <w:hyperlink w:anchor="_Toc53054861" w:history="1">
            <w:r w:rsidR="000B6BFF" w:rsidRPr="00867CAC">
              <w:rPr>
                <w:rStyle w:val="Hipercze"/>
                <w:rFonts w:ascii="Calibri" w:hAnsi="Calibri"/>
              </w:rPr>
              <w:t>Kwota przeznaczona na dofinansowanie projektów  w konkursie</w:t>
            </w:r>
            <w:r w:rsidR="000B6BFF">
              <w:rPr>
                <w:webHidden/>
              </w:rPr>
              <w:tab/>
            </w:r>
            <w:r w:rsidR="000B6BFF">
              <w:rPr>
                <w:webHidden/>
              </w:rPr>
              <w:fldChar w:fldCharType="begin"/>
            </w:r>
            <w:r w:rsidR="000B6BFF">
              <w:rPr>
                <w:webHidden/>
              </w:rPr>
              <w:instrText xml:space="preserve"> PAGEREF _Toc53054861 \h </w:instrText>
            </w:r>
            <w:r w:rsidR="000B6BFF">
              <w:rPr>
                <w:webHidden/>
              </w:rPr>
            </w:r>
            <w:r w:rsidR="000B6BFF">
              <w:rPr>
                <w:webHidden/>
              </w:rPr>
              <w:fldChar w:fldCharType="separate"/>
            </w:r>
            <w:r w:rsidR="000B6BFF">
              <w:rPr>
                <w:webHidden/>
              </w:rPr>
              <w:t>17</w:t>
            </w:r>
            <w:r w:rsidR="000B6BFF">
              <w:rPr>
                <w:webHidden/>
              </w:rPr>
              <w:fldChar w:fldCharType="end"/>
            </w:r>
          </w:hyperlink>
        </w:p>
        <w:p w14:paraId="15819B1E" w14:textId="77777777" w:rsidR="000B6BFF" w:rsidRDefault="00BE775B">
          <w:pPr>
            <w:pStyle w:val="Spistreci1"/>
            <w:rPr>
              <w:rFonts w:eastAsiaTheme="minorEastAsia" w:cstheme="minorBidi"/>
              <w:sz w:val="22"/>
              <w:szCs w:val="22"/>
            </w:rPr>
          </w:pPr>
          <w:hyperlink w:anchor="_Toc53054862" w:history="1">
            <w:r w:rsidR="000B6BFF" w:rsidRPr="00867CAC">
              <w:rPr>
                <w:rStyle w:val="Hipercze"/>
                <w:rFonts w:ascii="Calibri" w:hAnsi="Calibri"/>
              </w:rPr>
              <w:t>Kwalifikowalność wydatków</w:t>
            </w:r>
            <w:r w:rsidR="000B6BFF">
              <w:rPr>
                <w:webHidden/>
              </w:rPr>
              <w:tab/>
            </w:r>
            <w:r w:rsidR="000B6BFF">
              <w:rPr>
                <w:webHidden/>
              </w:rPr>
              <w:fldChar w:fldCharType="begin"/>
            </w:r>
            <w:r w:rsidR="000B6BFF">
              <w:rPr>
                <w:webHidden/>
              </w:rPr>
              <w:instrText xml:space="preserve"> PAGEREF _Toc53054862 \h </w:instrText>
            </w:r>
            <w:r w:rsidR="000B6BFF">
              <w:rPr>
                <w:webHidden/>
              </w:rPr>
            </w:r>
            <w:r w:rsidR="000B6BFF">
              <w:rPr>
                <w:webHidden/>
              </w:rPr>
              <w:fldChar w:fldCharType="separate"/>
            </w:r>
            <w:r w:rsidR="000B6BFF">
              <w:rPr>
                <w:webHidden/>
              </w:rPr>
              <w:t>18</w:t>
            </w:r>
            <w:r w:rsidR="000B6BFF">
              <w:rPr>
                <w:webHidden/>
              </w:rPr>
              <w:fldChar w:fldCharType="end"/>
            </w:r>
          </w:hyperlink>
        </w:p>
        <w:p w14:paraId="28289947" w14:textId="77777777" w:rsidR="000B6BFF" w:rsidRDefault="00BE775B">
          <w:pPr>
            <w:pStyle w:val="Spistreci1"/>
            <w:rPr>
              <w:rFonts w:eastAsiaTheme="minorEastAsia" w:cstheme="minorBidi"/>
              <w:sz w:val="22"/>
              <w:szCs w:val="22"/>
            </w:rPr>
          </w:pPr>
          <w:hyperlink w:anchor="_Toc53054863" w:history="1">
            <w:r w:rsidR="000B6BFF" w:rsidRPr="00867CAC">
              <w:rPr>
                <w:rStyle w:val="Hipercze"/>
              </w:rPr>
              <w:t>Warunki szczegółowe</w:t>
            </w:r>
            <w:r w:rsidR="000B6BFF">
              <w:rPr>
                <w:webHidden/>
              </w:rPr>
              <w:tab/>
            </w:r>
            <w:r w:rsidR="000B6BFF">
              <w:rPr>
                <w:webHidden/>
              </w:rPr>
              <w:fldChar w:fldCharType="begin"/>
            </w:r>
            <w:r w:rsidR="000B6BFF">
              <w:rPr>
                <w:webHidden/>
              </w:rPr>
              <w:instrText xml:space="preserve"> PAGEREF _Toc53054863 \h </w:instrText>
            </w:r>
            <w:r w:rsidR="000B6BFF">
              <w:rPr>
                <w:webHidden/>
              </w:rPr>
            </w:r>
            <w:r w:rsidR="000B6BFF">
              <w:rPr>
                <w:webHidden/>
              </w:rPr>
              <w:fldChar w:fldCharType="separate"/>
            </w:r>
            <w:r w:rsidR="000B6BFF">
              <w:rPr>
                <w:webHidden/>
              </w:rPr>
              <w:t>19</w:t>
            </w:r>
            <w:r w:rsidR="000B6BFF">
              <w:rPr>
                <w:webHidden/>
              </w:rPr>
              <w:fldChar w:fldCharType="end"/>
            </w:r>
          </w:hyperlink>
        </w:p>
        <w:p w14:paraId="388D084B" w14:textId="77777777" w:rsidR="000B6BFF" w:rsidRDefault="00BE775B">
          <w:pPr>
            <w:pStyle w:val="Spistreci1"/>
            <w:rPr>
              <w:rFonts w:eastAsiaTheme="minorEastAsia" w:cstheme="minorBidi"/>
              <w:sz w:val="22"/>
              <w:szCs w:val="22"/>
            </w:rPr>
          </w:pPr>
          <w:hyperlink w:anchor="_Toc53054864" w:history="1">
            <w:r w:rsidR="000B6BFF" w:rsidRPr="00867CAC">
              <w:rPr>
                <w:rStyle w:val="Hipercze"/>
              </w:rPr>
              <w:t>Kryteria wyboru projektów wraz z podaniem ich znaczenia</w:t>
            </w:r>
            <w:r w:rsidR="000B6BFF">
              <w:rPr>
                <w:webHidden/>
              </w:rPr>
              <w:tab/>
            </w:r>
            <w:r w:rsidR="000B6BFF">
              <w:rPr>
                <w:webHidden/>
              </w:rPr>
              <w:fldChar w:fldCharType="begin"/>
            </w:r>
            <w:r w:rsidR="000B6BFF">
              <w:rPr>
                <w:webHidden/>
              </w:rPr>
              <w:instrText xml:space="preserve"> PAGEREF _Toc53054864 \h </w:instrText>
            </w:r>
            <w:r w:rsidR="000B6BFF">
              <w:rPr>
                <w:webHidden/>
              </w:rPr>
            </w:r>
            <w:r w:rsidR="000B6BFF">
              <w:rPr>
                <w:webHidden/>
              </w:rPr>
              <w:fldChar w:fldCharType="separate"/>
            </w:r>
            <w:r w:rsidR="000B6BFF">
              <w:rPr>
                <w:webHidden/>
              </w:rPr>
              <w:t>24</w:t>
            </w:r>
            <w:r w:rsidR="000B6BFF">
              <w:rPr>
                <w:webHidden/>
              </w:rPr>
              <w:fldChar w:fldCharType="end"/>
            </w:r>
          </w:hyperlink>
        </w:p>
        <w:p w14:paraId="1583F460" w14:textId="77777777" w:rsidR="000B6BFF" w:rsidRDefault="00BE775B">
          <w:pPr>
            <w:pStyle w:val="Spistreci1"/>
            <w:rPr>
              <w:rFonts w:eastAsiaTheme="minorEastAsia" w:cstheme="minorBidi"/>
              <w:sz w:val="22"/>
              <w:szCs w:val="22"/>
            </w:rPr>
          </w:pPr>
          <w:hyperlink w:anchor="_Toc53054865" w:history="1">
            <w:r w:rsidR="000B6BFF" w:rsidRPr="00867CAC">
              <w:rPr>
                <w:rStyle w:val="Hipercze"/>
                <w:rFonts w:cs="Arial"/>
              </w:rPr>
              <w:t>Maksymalny % poziom dofinansowania UE wydatków kwalifikowalnych  na poziomie projektu  (jeśli dotyczy)</w:t>
            </w:r>
            <w:r w:rsidR="000B6BFF">
              <w:rPr>
                <w:webHidden/>
              </w:rPr>
              <w:tab/>
            </w:r>
            <w:r w:rsidR="000B6BFF">
              <w:rPr>
                <w:webHidden/>
              </w:rPr>
              <w:fldChar w:fldCharType="begin"/>
            </w:r>
            <w:r w:rsidR="000B6BFF">
              <w:rPr>
                <w:webHidden/>
              </w:rPr>
              <w:instrText xml:space="preserve"> PAGEREF _Toc53054865 \h </w:instrText>
            </w:r>
            <w:r w:rsidR="000B6BFF">
              <w:rPr>
                <w:webHidden/>
              </w:rPr>
            </w:r>
            <w:r w:rsidR="000B6BFF">
              <w:rPr>
                <w:webHidden/>
              </w:rPr>
              <w:fldChar w:fldCharType="separate"/>
            </w:r>
            <w:r w:rsidR="000B6BFF">
              <w:rPr>
                <w:webHidden/>
              </w:rPr>
              <w:t>25</w:t>
            </w:r>
            <w:r w:rsidR="000B6BFF">
              <w:rPr>
                <w:webHidden/>
              </w:rPr>
              <w:fldChar w:fldCharType="end"/>
            </w:r>
          </w:hyperlink>
        </w:p>
        <w:p w14:paraId="0242B329" w14:textId="77777777" w:rsidR="000B6BFF" w:rsidRDefault="00BE775B">
          <w:pPr>
            <w:pStyle w:val="Spistreci1"/>
            <w:rPr>
              <w:rFonts w:eastAsiaTheme="minorEastAsia" w:cstheme="minorBidi"/>
              <w:sz w:val="22"/>
              <w:szCs w:val="22"/>
            </w:rPr>
          </w:pPr>
          <w:hyperlink w:anchor="_Toc53054866" w:history="1">
            <w:r w:rsidR="000B6BFF" w:rsidRPr="00867CAC">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0B6BFF">
              <w:rPr>
                <w:webHidden/>
              </w:rPr>
              <w:tab/>
            </w:r>
            <w:r w:rsidR="000B6BFF">
              <w:rPr>
                <w:webHidden/>
              </w:rPr>
              <w:fldChar w:fldCharType="begin"/>
            </w:r>
            <w:r w:rsidR="000B6BFF">
              <w:rPr>
                <w:webHidden/>
              </w:rPr>
              <w:instrText xml:space="preserve"> PAGEREF _Toc53054866 \h </w:instrText>
            </w:r>
            <w:r w:rsidR="000B6BFF">
              <w:rPr>
                <w:webHidden/>
              </w:rPr>
            </w:r>
            <w:r w:rsidR="000B6BFF">
              <w:rPr>
                <w:webHidden/>
              </w:rPr>
              <w:fldChar w:fldCharType="separate"/>
            </w:r>
            <w:r w:rsidR="000B6BFF">
              <w:rPr>
                <w:webHidden/>
              </w:rPr>
              <w:t>25</w:t>
            </w:r>
            <w:r w:rsidR="000B6BFF">
              <w:rPr>
                <w:webHidden/>
              </w:rPr>
              <w:fldChar w:fldCharType="end"/>
            </w:r>
          </w:hyperlink>
        </w:p>
        <w:p w14:paraId="53DFECC8" w14:textId="77777777" w:rsidR="000B6BFF" w:rsidRDefault="00BE775B">
          <w:pPr>
            <w:pStyle w:val="Spistreci1"/>
            <w:rPr>
              <w:rFonts w:eastAsiaTheme="minorEastAsia" w:cstheme="minorBidi"/>
              <w:sz w:val="22"/>
              <w:szCs w:val="22"/>
            </w:rPr>
          </w:pPr>
          <w:hyperlink w:anchor="_Toc53054867" w:history="1">
            <w:r w:rsidR="000B6BFF" w:rsidRPr="00867CAC">
              <w:rPr>
                <w:rStyle w:val="Hipercze"/>
              </w:rPr>
              <w:t>Minimalny wkład własny beneficjenta jako % wydatków kwalifikowalnych</w:t>
            </w:r>
            <w:r w:rsidR="000B6BFF">
              <w:rPr>
                <w:webHidden/>
              </w:rPr>
              <w:tab/>
            </w:r>
            <w:r w:rsidR="000B6BFF">
              <w:rPr>
                <w:webHidden/>
              </w:rPr>
              <w:fldChar w:fldCharType="begin"/>
            </w:r>
            <w:r w:rsidR="000B6BFF">
              <w:rPr>
                <w:webHidden/>
              </w:rPr>
              <w:instrText xml:space="preserve"> PAGEREF _Toc53054867 \h </w:instrText>
            </w:r>
            <w:r w:rsidR="000B6BFF">
              <w:rPr>
                <w:webHidden/>
              </w:rPr>
            </w:r>
            <w:r w:rsidR="000B6BFF">
              <w:rPr>
                <w:webHidden/>
              </w:rPr>
              <w:fldChar w:fldCharType="separate"/>
            </w:r>
            <w:r w:rsidR="000B6BFF">
              <w:rPr>
                <w:webHidden/>
              </w:rPr>
              <w:t>25</w:t>
            </w:r>
            <w:r w:rsidR="000B6BFF">
              <w:rPr>
                <w:webHidden/>
              </w:rPr>
              <w:fldChar w:fldCharType="end"/>
            </w:r>
          </w:hyperlink>
        </w:p>
        <w:p w14:paraId="508B9A09" w14:textId="77777777" w:rsidR="000B6BFF" w:rsidRDefault="00BE775B">
          <w:pPr>
            <w:pStyle w:val="Spistreci1"/>
            <w:rPr>
              <w:rFonts w:eastAsiaTheme="minorEastAsia" w:cstheme="minorBidi"/>
              <w:sz w:val="22"/>
              <w:szCs w:val="22"/>
            </w:rPr>
          </w:pPr>
          <w:hyperlink w:anchor="_Toc53054868" w:history="1">
            <w:r w:rsidR="000B6BFF" w:rsidRPr="00867CAC">
              <w:rPr>
                <w:rStyle w:val="Hipercze"/>
              </w:rPr>
              <w:t>Maksymalna wartość dofinansowania</w:t>
            </w:r>
            <w:r w:rsidR="000B6BFF">
              <w:rPr>
                <w:webHidden/>
              </w:rPr>
              <w:tab/>
            </w:r>
            <w:r w:rsidR="000B6BFF">
              <w:rPr>
                <w:webHidden/>
              </w:rPr>
              <w:fldChar w:fldCharType="begin"/>
            </w:r>
            <w:r w:rsidR="000B6BFF">
              <w:rPr>
                <w:webHidden/>
              </w:rPr>
              <w:instrText xml:space="preserve"> PAGEREF _Toc53054868 \h </w:instrText>
            </w:r>
            <w:r w:rsidR="000B6BFF">
              <w:rPr>
                <w:webHidden/>
              </w:rPr>
            </w:r>
            <w:r w:rsidR="000B6BFF">
              <w:rPr>
                <w:webHidden/>
              </w:rPr>
              <w:fldChar w:fldCharType="separate"/>
            </w:r>
            <w:r w:rsidR="000B6BFF">
              <w:rPr>
                <w:webHidden/>
              </w:rPr>
              <w:t>26</w:t>
            </w:r>
            <w:r w:rsidR="000B6BFF">
              <w:rPr>
                <w:webHidden/>
              </w:rPr>
              <w:fldChar w:fldCharType="end"/>
            </w:r>
          </w:hyperlink>
        </w:p>
        <w:p w14:paraId="16A132E6" w14:textId="77777777" w:rsidR="000B6BFF" w:rsidRDefault="00BE775B">
          <w:pPr>
            <w:pStyle w:val="Spistreci1"/>
            <w:rPr>
              <w:rFonts w:eastAsiaTheme="minorEastAsia" w:cstheme="minorBidi"/>
              <w:sz w:val="22"/>
              <w:szCs w:val="22"/>
            </w:rPr>
          </w:pPr>
          <w:hyperlink w:anchor="_Toc53054869" w:history="1">
            <w:r w:rsidR="000B6BFF" w:rsidRPr="00867CAC">
              <w:rPr>
                <w:rStyle w:val="Hipercze"/>
                <w:rFonts w:cs="Calibri,Bold"/>
              </w:rPr>
              <w:t xml:space="preserve">Warunki i planowany zakres stosowania </w:t>
            </w:r>
            <w:r w:rsidR="000B6BFF" w:rsidRPr="00867CAC">
              <w:rPr>
                <w:rStyle w:val="Hipercze"/>
                <w:rFonts w:cs="Calibri,BoldItalic"/>
                <w:i/>
                <w:iCs/>
              </w:rPr>
              <w:t xml:space="preserve">cross-financingu </w:t>
            </w:r>
            <w:r w:rsidR="000B6BFF" w:rsidRPr="00867CAC">
              <w:rPr>
                <w:rStyle w:val="Hipercze"/>
                <w:rFonts w:cs="Calibri,Bold"/>
              </w:rPr>
              <w:t>(%) (jeśli dotyczy)</w:t>
            </w:r>
            <w:r w:rsidR="000B6BFF">
              <w:rPr>
                <w:webHidden/>
              </w:rPr>
              <w:tab/>
            </w:r>
            <w:r w:rsidR="000B6BFF">
              <w:rPr>
                <w:webHidden/>
              </w:rPr>
              <w:fldChar w:fldCharType="begin"/>
            </w:r>
            <w:r w:rsidR="000B6BFF">
              <w:rPr>
                <w:webHidden/>
              </w:rPr>
              <w:instrText xml:space="preserve"> PAGEREF _Toc53054869 \h </w:instrText>
            </w:r>
            <w:r w:rsidR="000B6BFF">
              <w:rPr>
                <w:webHidden/>
              </w:rPr>
            </w:r>
            <w:r w:rsidR="000B6BFF">
              <w:rPr>
                <w:webHidden/>
              </w:rPr>
              <w:fldChar w:fldCharType="separate"/>
            </w:r>
            <w:r w:rsidR="000B6BFF">
              <w:rPr>
                <w:webHidden/>
              </w:rPr>
              <w:t>26</w:t>
            </w:r>
            <w:r w:rsidR="000B6BFF">
              <w:rPr>
                <w:webHidden/>
              </w:rPr>
              <w:fldChar w:fldCharType="end"/>
            </w:r>
          </w:hyperlink>
        </w:p>
        <w:p w14:paraId="412A5D0C" w14:textId="77777777" w:rsidR="000B6BFF" w:rsidRDefault="00BE775B">
          <w:pPr>
            <w:pStyle w:val="Spistreci1"/>
            <w:rPr>
              <w:rFonts w:eastAsiaTheme="minorEastAsia" w:cstheme="minorBidi"/>
              <w:sz w:val="22"/>
              <w:szCs w:val="22"/>
            </w:rPr>
          </w:pPr>
          <w:hyperlink w:anchor="_Toc53054870" w:history="1">
            <w:r w:rsidR="000B6BFF" w:rsidRPr="00867CAC">
              <w:rPr>
                <w:rStyle w:val="Hipercze"/>
              </w:rPr>
              <w:t>Dopuszczalna maksymalna wartość zakupionych środków trwałych jako % wydatków kwalifikowalnych</w:t>
            </w:r>
            <w:r w:rsidR="000B6BFF">
              <w:rPr>
                <w:webHidden/>
              </w:rPr>
              <w:tab/>
            </w:r>
            <w:r w:rsidR="000B6BFF">
              <w:rPr>
                <w:webHidden/>
              </w:rPr>
              <w:fldChar w:fldCharType="begin"/>
            </w:r>
            <w:r w:rsidR="000B6BFF">
              <w:rPr>
                <w:webHidden/>
              </w:rPr>
              <w:instrText xml:space="preserve"> PAGEREF _Toc53054870 \h </w:instrText>
            </w:r>
            <w:r w:rsidR="000B6BFF">
              <w:rPr>
                <w:webHidden/>
              </w:rPr>
            </w:r>
            <w:r w:rsidR="000B6BFF">
              <w:rPr>
                <w:webHidden/>
              </w:rPr>
              <w:fldChar w:fldCharType="separate"/>
            </w:r>
            <w:r w:rsidR="000B6BFF">
              <w:rPr>
                <w:webHidden/>
              </w:rPr>
              <w:t>26</w:t>
            </w:r>
            <w:r w:rsidR="000B6BFF">
              <w:rPr>
                <w:webHidden/>
              </w:rPr>
              <w:fldChar w:fldCharType="end"/>
            </w:r>
          </w:hyperlink>
        </w:p>
        <w:p w14:paraId="114077BE" w14:textId="77777777" w:rsidR="000B6BFF" w:rsidRDefault="00BE775B">
          <w:pPr>
            <w:pStyle w:val="Spistreci1"/>
            <w:rPr>
              <w:rFonts w:eastAsiaTheme="minorEastAsia" w:cstheme="minorBidi"/>
              <w:sz w:val="22"/>
              <w:szCs w:val="22"/>
            </w:rPr>
          </w:pPr>
          <w:hyperlink w:anchor="_Toc53054871" w:history="1">
            <w:r w:rsidR="000B6BFF" w:rsidRPr="00867CAC">
              <w:rPr>
                <w:rStyle w:val="Hipercze"/>
              </w:rPr>
              <w:t>Pomoc publiczna i pomoc de minimis (rodzaj i przeznaczenie pomocy, unijna lub krajowa podstawa prawna)</w:t>
            </w:r>
            <w:r w:rsidR="000B6BFF">
              <w:rPr>
                <w:webHidden/>
              </w:rPr>
              <w:tab/>
            </w:r>
            <w:r w:rsidR="000B6BFF">
              <w:rPr>
                <w:webHidden/>
              </w:rPr>
              <w:fldChar w:fldCharType="begin"/>
            </w:r>
            <w:r w:rsidR="000B6BFF">
              <w:rPr>
                <w:webHidden/>
              </w:rPr>
              <w:instrText xml:space="preserve"> PAGEREF _Toc53054871 \h </w:instrText>
            </w:r>
            <w:r w:rsidR="000B6BFF">
              <w:rPr>
                <w:webHidden/>
              </w:rPr>
            </w:r>
            <w:r w:rsidR="000B6BFF">
              <w:rPr>
                <w:webHidden/>
              </w:rPr>
              <w:fldChar w:fldCharType="separate"/>
            </w:r>
            <w:r w:rsidR="000B6BFF">
              <w:rPr>
                <w:webHidden/>
              </w:rPr>
              <w:t>26</w:t>
            </w:r>
            <w:r w:rsidR="000B6BFF">
              <w:rPr>
                <w:webHidden/>
              </w:rPr>
              <w:fldChar w:fldCharType="end"/>
            </w:r>
          </w:hyperlink>
        </w:p>
        <w:p w14:paraId="713E7A74" w14:textId="77777777" w:rsidR="000B6BFF" w:rsidRDefault="00BE775B">
          <w:pPr>
            <w:pStyle w:val="Spistreci1"/>
            <w:rPr>
              <w:rFonts w:eastAsiaTheme="minorEastAsia" w:cstheme="minorBidi"/>
              <w:sz w:val="22"/>
              <w:szCs w:val="22"/>
            </w:rPr>
          </w:pPr>
          <w:hyperlink w:anchor="_Toc53054872" w:history="1">
            <w:r w:rsidR="000B6BFF" w:rsidRPr="00867CAC">
              <w:rPr>
                <w:rStyle w:val="Hipercze"/>
              </w:rPr>
              <w:t>Wymagania dotyczące realizacji zasady równości szans i niedyskryminacji,  w tym dostępności dla osób z niepełnosprawnością oraz zasady równości szans kobiet  i mężczyzn</w:t>
            </w:r>
            <w:r w:rsidR="000B6BFF">
              <w:rPr>
                <w:webHidden/>
              </w:rPr>
              <w:tab/>
            </w:r>
            <w:r w:rsidR="000B6BFF">
              <w:rPr>
                <w:webHidden/>
              </w:rPr>
              <w:fldChar w:fldCharType="begin"/>
            </w:r>
            <w:r w:rsidR="000B6BFF">
              <w:rPr>
                <w:webHidden/>
              </w:rPr>
              <w:instrText xml:space="preserve"> PAGEREF _Toc53054872 \h </w:instrText>
            </w:r>
            <w:r w:rsidR="000B6BFF">
              <w:rPr>
                <w:webHidden/>
              </w:rPr>
            </w:r>
            <w:r w:rsidR="000B6BFF">
              <w:rPr>
                <w:webHidden/>
              </w:rPr>
              <w:fldChar w:fldCharType="separate"/>
            </w:r>
            <w:r w:rsidR="000B6BFF">
              <w:rPr>
                <w:webHidden/>
              </w:rPr>
              <w:t>26</w:t>
            </w:r>
            <w:r w:rsidR="000B6BFF">
              <w:rPr>
                <w:webHidden/>
              </w:rPr>
              <w:fldChar w:fldCharType="end"/>
            </w:r>
          </w:hyperlink>
        </w:p>
        <w:p w14:paraId="04ECAA75" w14:textId="77777777" w:rsidR="000B6BFF" w:rsidRDefault="00BE775B">
          <w:pPr>
            <w:pStyle w:val="Spistreci1"/>
            <w:rPr>
              <w:rFonts w:eastAsiaTheme="minorEastAsia" w:cstheme="minorBidi"/>
              <w:sz w:val="22"/>
              <w:szCs w:val="22"/>
            </w:rPr>
          </w:pPr>
          <w:hyperlink w:anchor="_Toc53054873" w:history="1">
            <w:r w:rsidR="000B6BFF" w:rsidRPr="00867CAC">
              <w:rPr>
                <w:rStyle w:val="Hipercze"/>
              </w:rPr>
              <w:t>Warunki stosowania uproszczonych form rozliczania wydatków</w:t>
            </w:r>
            <w:r w:rsidR="000B6BFF">
              <w:rPr>
                <w:webHidden/>
              </w:rPr>
              <w:tab/>
            </w:r>
            <w:r w:rsidR="000B6BFF">
              <w:rPr>
                <w:webHidden/>
              </w:rPr>
              <w:fldChar w:fldCharType="begin"/>
            </w:r>
            <w:r w:rsidR="000B6BFF">
              <w:rPr>
                <w:webHidden/>
              </w:rPr>
              <w:instrText xml:space="preserve"> PAGEREF _Toc53054873 \h </w:instrText>
            </w:r>
            <w:r w:rsidR="000B6BFF">
              <w:rPr>
                <w:webHidden/>
              </w:rPr>
            </w:r>
            <w:r w:rsidR="000B6BFF">
              <w:rPr>
                <w:webHidden/>
              </w:rPr>
              <w:fldChar w:fldCharType="separate"/>
            </w:r>
            <w:r w:rsidR="000B6BFF">
              <w:rPr>
                <w:webHidden/>
              </w:rPr>
              <w:t>28</w:t>
            </w:r>
            <w:r w:rsidR="000B6BFF">
              <w:rPr>
                <w:webHidden/>
              </w:rPr>
              <w:fldChar w:fldCharType="end"/>
            </w:r>
          </w:hyperlink>
        </w:p>
        <w:p w14:paraId="0653F6CA" w14:textId="77777777" w:rsidR="000B6BFF" w:rsidRDefault="00BE775B">
          <w:pPr>
            <w:pStyle w:val="Spistreci1"/>
            <w:rPr>
              <w:rFonts w:eastAsiaTheme="minorEastAsia" w:cstheme="minorBidi"/>
              <w:sz w:val="22"/>
              <w:szCs w:val="22"/>
            </w:rPr>
          </w:pPr>
          <w:hyperlink w:anchor="_Toc53054874" w:history="1">
            <w:r w:rsidR="000B6BFF" w:rsidRPr="00867CAC">
              <w:rPr>
                <w:rStyle w:val="Hipercze"/>
              </w:rPr>
              <w:t>Braki w zakresie warunków formalnych oraz oczywiste omyłki</w:t>
            </w:r>
            <w:r w:rsidR="000B6BFF">
              <w:rPr>
                <w:webHidden/>
              </w:rPr>
              <w:tab/>
            </w:r>
            <w:r w:rsidR="000B6BFF">
              <w:rPr>
                <w:webHidden/>
              </w:rPr>
              <w:fldChar w:fldCharType="begin"/>
            </w:r>
            <w:r w:rsidR="000B6BFF">
              <w:rPr>
                <w:webHidden/>
              </w:rPr>
              <w:instrText xml:space="preserve"> PAGEREF _Toc53054874 \h </w:instrText>
            </w:r>
            <w:r w:rsidR="000B6BFF">
              <w:rPr>
                <w:webHidden/>
              </w:rPr>
            </w:r>
            <w:r w:rsidR="000B6BFF">
              <w:rPr>
                <w:webHidden/>
              </w:rPr>
              <w:fldChar w:fldCharType="separate"/>
            </w:r>
            <w:r w:rsidR="000B6BFF">
              <w:rPr>
                <w:webHidden/>
              </w:rPr>
              <w:t>29</w:t>
            </w:r>
            <w:r w:rsidR="000B6BFF">
              <w:rPr>
                <w:webHidden/>
              </w:rPr>
              <w:fldChar w:fldCharType="end"/>
            </w:r>
          </w:hyperlink>
        </w:p>
        <w:p w14:paraId="5E2F6445" w14:textId="77777777" w:rsidR="000B6BFF" w:rsidRDefault="00BE775B">
          <w:pPr>
            <w:pStyle w:val="Spistreci1"/>
            <w:rPr>
              <w:rFonts w:eastAsiaTheme="minorEastAsia" w:cstheme="minorBidi"/>
              <w:sz w:val="22"/>
              <w:szCs w:val="22"/>
            </w:rPr>
          </w:pPr>
          <w:hyperlink w:anchor="_Toc53054875" w:history="1">
            <w:r w:rsidR="000B6BFF" w:rsidRPr="00867CAC">
              <w:rPr>
                <w:rStyle w:val="Hipercze"/>
              </w:rPr>
              <w:t>Forma i sposób udzielania wnioskodawcy wyjaśnień  w kwestiach dotyczących konkursu</w:t>
            </w:r>
            <w:r w:rsidR="000B6BFF">
              <w:rPr>
                <w:webHidden/>
              </w:rPr>
              <w:tab/>
            </w:r>
            <w:r w:rsidR="000B6BFF">
              <w:rPr>
                <w:webHidden/>
              </w:rPr>
              <w:fldChar w:fldCharType="begin"/>
            </w:r>
            <w:r w:rsidR="000B6BFF">
              <w:rPr>
                <w:webHidden/>
              </w:rPr>
              <w:instrText xml:space="preserve"> PAGEREF _Toc53054875 \h </w:instrText>
            </w:r>
            <w:r w:rsidR="000B6BFF">
              <w:rPr>
                <w:webHidden/>
              </w:rPr>
            </w:r>
            <w:r w:rsidR="000B6BFF">
              <w:rPr>
                <w:webHidden/>
              </w:rPr>
              <w:fldChar w:fldCharType="separate"/>
            </w:r>
            <w:r w:rsidR="000B6BFF">
              <w:rPr>
                <w:webHidden/>
              </w:rPr>
              <w:t>30</w:t>
            </w:r>
            <w:r w:rsidR="000B6BFF">
              <w:rPr>
                <w:webHidden/>
              </w:rPr>
              <w:fldChar w:fldCharType="end"/>
            </w:r>
          </w:hyperlink>
        </w:p>
        <w:p w14:paraId="5B269071" w14:textId="77777777" w:rsidR="000B6BFF" w:rsidRDefault="00BE775B">
          <w:pPr>
            <w:pStyle w:val="Spistreci1"/>
            <w:rPr>
              <w:rFonts w:eastAsiaTheme="minorEastAsia" w:cstheme="minorBidi"/>
              <w:sz w:val="22"/>
              <w:szCs w:val="22"/>
            </w:rPr>
          </w:pPr>
          <w:hyperlink w:anchor="_Toc53054876" w:history="1">
            <w:r w:rsidR="000B6BFF" w:rsidRPr="00867CAC">
              <w:rPr>
                <w:rStyle w:val="Hipercze"/>
              </w:rPr>
              <w:t>Sposób podania do publicznej wiadomości wyników konkursu</w:t>
            </w:r>
            <w:r w:rsidR="000B6BFF">
              <w:rPr>
                <w:webHidden/>
              </w:rPr>
              <w:tab/>
            </w:r>
            <w:r w:rsidR="000B6BFF">
              <w:rPr>
                <w:webHidden/>
              </w:rPr>
              <w:fldChar w:fldCharType="begin"/>
            </w:r>
            <w:r w:rsidR="000B6BFF">
              <w:rPr>
                <w:webHidden/>
              </w:rPr>
              <w:instrText xml:space="preserve"> PAGEREF _Toc53054876 \h </w:instrText>
            </w:r>
            <w:r w:rsidR="000B6BFF">
              <w:rPr>
                <w:webHidden/>
              </w:rPr>
            </w:r>
            <w:r w:rsidR="000B6BFF">
              <w:rPr>
                <w:webHidden/>
              </w:rPr>
              <w:fldChar w:fldCharType="separate"/>
            </w:r>
            <w:r w:rsidR="000B6BFF">
              <w:rPr>
                <w:webHidden/>
              </w:rPr>
              <w:t>30</w:t>
            </w:r>
            <w:r w:rsidR="000B6BFF">
              <w:rPr>
                <w:webHidden/>
              </w:rPr>
              <w:fldChar w:fldCharType="end"/>
            </w:r>
          </w:hyperlink>
        </w:p>
        <w:p w14:paraId="71803609" w14:textId="77777777" w:rsidR="000B6BFF" w:rsidRDefault="00BE775B">
          <w:pPr>
            <w:pStyle w:val="Spistreci1"/>
            <w:rPr>
              <w:rFonts w:eastAsiaTheme="minorEastAsia" w:cstheme="minorBidi"/>
              <w:sz w:val="22"/>
              <w:szCs w:val="22"/>
            </w:rPr>
          </w:pPr>
          <w:hyperlink w:anchor="_Toc53054877" w:history="1">
            <w:r w:rsidR="000B6BFF" w:rsidRPr="00867CAC">
              <w:rPr>
                <w:rStyle w:val="Hipercze"/>
              </w:rPr>
              <w:t>Środki odwoławcze przysługujące wnioskodawcy oraz instytucje właściwe do ich rozpatrzenia</w:t>
            </w:r>
            <w:r w:rsidR="000B6BFF">
              <w:rPr>
                <w:webHidden/>
              </w:rPr>
              <w:tab/>
            </w:r>
            <w:r w:rsidR="000B6BFF">
              <w:rPr>
                <w:webHidden/>
              </w:rPr>
              <w:fldChar w:fldCharType="begin"/>
            </w:r>
            <w:r w:rsidR="000B6BFF">
              <w:rPr>
                <w:webHidden/>
              </w:rPr>
              <w:instrText xml:space="preserve"> PAGEREF _Toc53054877 \h </w:instrText>
            </w:r>
            <w:r w:rsidR="000B6BFF">
              <w:rPr>
                <w:webHidden/>
              </w:rPr>
            </w:r>
            <w:r w:rsidR="000B6BFF">
              <w:rPr>
                <w:webHidden/>
              </w:rPr>
              <w:fldChar w:fldCharType="separate"/>
            </w:r>
            <w:r w:rsidR="000B6BFF">
              <w:rPr>
                <w:webHidden/>
              </w:rPr>
              <w:t>31</w:t>
            </w:r>
            <w:r w:rsidR="000B6BFF">
              <w:rPr>
                <w:webHidden/>
              </w:rPr>
              <w:fldChar w:fldCharType="end"/>
            </w:r>
          </w:hyperlink>
        </w:p>
        <w:p w14:paraId="5EA5E231" w14:textId="77777777" w:rsidR="000B6BFF" w:rsidRDefault="00BE775B">
          <w:pPr>
            <w:pStyle w:val="Spistreci1"/>
            <w:rPr>
              <w:rFonts w:eastAsiaTheme="minorEastAsia" w:cstheme="minorBidi"/>
              <w:sz w:val="22"/>
              <w:szCs w:val="22"/>
            </w:rPr>
          </w:pPr>
          <w:hyperlink w:anchor="_Toc53054878" w:history="1">
            <w:r w:rsidR="000B6BFF" w:rsidRPr="00867CAC">
              <w:rPr>
                <w:rStyle w:val="Hipercze"/>
              </w:rPr>
              <w:t>Informacje o sposobie postępowania z wnioskami o dofinansowanie po rozstrzygnięciu konkursu</w:t>
            </w:r>
            <w:r w:rsidR="000B6BFF">
              <w:rPr>
                <w:webHidden/>
              </w:rPr>
              <w:tab/>
            </w:r>
            <w:r w:rsidR="000B6BFF">
              <w:rPr>
                <w:webHidden/>
              </w:rPr>
              <w:fldChar w:fldCharType="begin"/>
            </w:r>
            <w:r w:rsidR="000B6BFF">
              <w:rPr>
                <w:webHidden/>
              </w:rPr>
              <w:instrText xml:space="preserve"> PAGEREF _Toc53054878 \h </w:instrText>
            </w:r>
            <w:r w:rsidR="000B6BFF">
              <w:rPr>
                <w:webHidden/>
              </w:rPr>
            </w:r>
            <w:r w:rsidR="000B6BFF">
              <w:rPr>
                <w:webHidden/>
              </w:rPr>
              <w:fldChar w:fldCharType="separate"/>
            </w:r>
            <w:r w:rsidR="000B6BFF">
              <w:rPr>
                <w:webHidden/>
              </w:rPr>
              <w:t>32</w:t>
            </w:r>
            <w:r w:rsidR="000B6BFF">
              <w:rPr>
                <w:webHidden/>
              </w:rPr>
              <w:fldChar w:fldCharType="end"/>
            </w:r>
          </w:hyperlink>
        </w:p>
        <w:p w14:paraId="1CE3536F" w14:textId="77777777" w:rsidR="000B6BFF" w:rsidRDefault="00BE775B">
          <w:pPr>
            <w:pStyle w:val="Spistreci1"/>
            <w:rPr>
              <w:rFonts w:eastAsiaTheme="minorEastAsia" w:cstheme="minorBidi"/>
              <w:sz w:val="22"/>
              <w:szCs w:val="22"/>
            </w:rPr>
          </w:pPr>
          <w:hyperlink w:anchor="_Toc53054879" w:history="1">
            <w:r w:rsidR="000B6BFF" w:rsidRPr="00867CAC">
              <w:rPr>
                <w:rStyle w:val="Hipercze"/>
              </w:rPr>
              <w:t>Wzór umowy/decyzji o dofinansowanie projektu</w:t>
            </w:r>
            <w:r w:rsidR="000B6BFF">
              <w:rPr>
                <w:webHidden/>
              </w:rPr>
              <w:tab/>
            </w:r>
            <w:r w:rsidR="000B6BFF">
              <w:rPr>
                <w:webHidden/>
              </w:rPr>
              <w:fldChar w:fldCharType="begin"/>
            </w:r>
            <w:r w:rsidR="000B6BFF">
              <w:rPr>
                <w:webHidden/>
              </w:rPr>
              <w:instrText xml:space="preserve"> PAGEREF _Toc53054879 \h </w:instrText>
            </w:r>
            <w:r w:rsidR="000B6BFF">
              <w:rPr>
                <w:webHidden/>
              </w:rPr>
            </w:r>
            <w:r w:rsidR="000B6BFF">
              <w:rPr>
                <w:webHidden/>
              </w:rPr>
              <w:fldChar w:fldCharType="separate"/>
            </w:r>
            <w:r w:rsidR="000B6BFF">
              <w:rPr>
                <w:webHidden/>
              </w:rPr>
              <w:t>32</w:t>
            </w:r>
            <w:r w:rsidR="000B6BFF">
              <w:rPr>
                <w:webHidden/>
              </w:rPr>
              <w:fldChar w:fldCharType="end"/>
            </w:r>
          </w:hyperlink>
        </w:p>
        <w:p w14:paraId="580496CD" w14:textId="77777777" w:rsidR="000B6BFF" w:rsidRDefault="00BE775B">
          <w:pPr>
            <w:pStyle w:val="Spistreci1"/>
            <w:rPr>
              <w:rFonts w:eastAsiaTheme="minorEastAsia" w:cstheme="minorBidi"/>
              <w:sz w:val="22"/>
              <w:szCs w:val="22"/>
            </w:rPr>
          </w:pPr>
          <w:hyperlink w:anchor="_Toc53054880" w:history="1">
            <w:r w:rsidR="000B6BFF" w:rsidRPr="00867CAC">
              <w:rPr>
                <w:rStyle w:val="Hipercze"/>
                <w:rFonts w:cs="Arial"/>
              </w:rPr>
              <w:t>Zasady podpisywania umowy/decyzji o dofinansowanie projektu</w:t>
            </w:r>
            <w:r w:rsidR="000B6BFF">
              <w:rPr>
                <w:webHidden/>
              </w:rPr>
              <w:tab/>
            </w:r>
            <w:r w:rsidR="000B6BFF">
              <w:rPr>
                <w:webHidden/>
              </w:rPr>
              <w:fldChar w:fldCharType="begin"/>
            </w:r>
            <w:r w:rsidR="000B6BFF">
              <w:rPr>
                <w:webHidden/>
              </w:rPr>
              <w:instrText xml:space="preserve"> PAGEREF _Toc53054880 \h </w:instrText>
            </w:r>
            <w:r w:rsidR="000B6BFF">
              <w:rPr>
                <w:webHidden/>
              </w:rPr>
            </w:r>
            <w:r w:rsidR="000B6BFF">
              <w:rPr>
                <w:webHidden/>
              </w:rPr>
              <w:fldChar w:fldCharType="separate"/>
            </w:r>
            <w:r w:rsidR="000B6BFF">
              <w:rPr>
                <w:webHidden/>
              </w:rPr>
              <w:t>33</w:t>
            </w:r>
            <w:r w:rsidR="000B6BFF">
              <w:rPr>
                <w:webHidden/>
              </w:rPr>
              <w:fldChar w:fldCharType="end"/>
            </w:r>
          </w:hyperlink>
        </w:p>
        <w:p w14:paraId="431A0945" w14:textId="77777777" w:rsidR="000B6BFF" w:rsidRDefault="00BE775B">
          <w:pPr>
            <w:pStyle w:val="Spistreci1"/>
            <w:rPr>
              <w:rFonts w:eastAsiaTheme="minorEastAsia" w:cstheme="minorBidi"/>
              <w:sz w:val="22"/>
              <w:szCs w:val="22"/>
            </w:rPr>
          </w:pPr>
          <w:hyperlink w:anchor="_Toc53054881" w:history="1">
            <w:r w:rsidR="000B6BFF" w:rsidRPr="00867CAC">
              <w:rPr>
                <w:rStyle w:val="Hipercze"/>
                <w:rFonts w:eastAsia="Calibri"/>
                <w:lang w:eastAsia="en-US"/>
              </w:rPr>
              <w:t>Zabezpieczenie prawidłowej realizacji umowy</w:t>
            </w:r>
            <w:r w:rsidR="000B6BFF">
              <w:rPr>
                <w:webHidden/>
              </w:rPr>
              <w:tab/>
            </w:r>
            <w:r w:rsidR="000B6BFF">
              <w:rPr>
                <w:webHidden/>
              </w:rPr>
              <w:fldChar w:fldCharType="begin"/>
            </w:r>
            <w:r w:rsidR="000B6BFF">
              <w:rPr>
                <w:webHidden/>
              </w:rPr>
              <w:instrText xml:space="preserve"> PAGEREF _Toc53054881 \h </w:instrText>
            </w:r>
            <w:r w:rsidR="000B6BFF">
              <w:rPr>
                <w:webHidden/>
              </w:rPr>
            </w:r>
            <w:r w:rsidR="000B6BFF">
              <w:rPr>
                <w:webHidden/>
              </w:rPr>
              <w:fldChar w:fldCharType="separate"/>
            </w:r>
            <w:r w:rsidR="000B6BFF">
              <w:rPr>
                <w:webHidden/>
              </w:rPr>
              <w:t>34</w:t>
            </w:r>
            <w:r w:rsidR="000B6BFF">
              <w:rPr>
                <w:webHidden/>
              </w:rPr>
              <w:fldChar w:fldCharType="end"/>
            </w:r>
          </w:hyperlink>
        </w:p>
        <w:p w14:paraId="58E26AE4" w14:textId="77777777" w:rsidR="000B6BFF" w:rsidRDefault="00BE775B">
          <w:pPr>
            <w:pStyle w:val="Spistreci1"/>
            <w:rPr>
              <w:rFonts w:eastAsiaTheme="minorEastAsia" w:cstheme="minorBidi"/>
              <w:sz w:val="22"/>
              <w:szCs w:val="22"/>
            </w:rPr>
          </w:pPr>
          <w:hyperlink w:anchor="_Toc53054882" w:history="1">
            <w:r w:rsidR="000B6BFF" w:rsidRPr="00867CAC">
              <w:rPr>
                <w:rStyle w:val="Hipercze"/>
              </w:rPr>
              <w:t>Projekty partnerskie</w:t>
            </w:r>
            <w:r w:rsidR="000B6BFF">
              <w:rPr>
                <w:webHidden/>
              </w:rPr>
              <w:tab/>
            </w:r>
            <w:r w:rsidR="000B6BFF">
              <w:rPr>
                <w:webHidden/>
              </w:rPr>
              <w:fldChar w:fldCharType="begin"/>
            </w:r>
            <w:r w:rsidR="000B6BFF">
              <w:rPr>
                <w:webHidden/>
              </w:rPr>
              <w:instrText xml:space="preserve"> PAGEREF _Toc53054882 \h </w:instrText>
            </w:r>
            <w:r w:rsidR="000B6BFF">
              <w:rPr>
                <w:webHidden/>
              </w:rPr>
            </w:r>
            <w:r w:rsidR="000B6BFF">
              <w:rPr>
                <w:webHidden/>
              </w:rPr>
              <w:fldChar w:fldCharType="separate"/>
            </w:r>
            <w:r w:rsidR="000B6BFF">
              <w:rPr>
                <w:webHidden/>
              </w:rPr>
              <w:t>35</w:t>
            </w:r>
            <w:r w:rsidR="000B6BFF">
              <w:rPr>
                <w:webHidden/>
              </w:rPr>
              <w:fldChar w:fldCharType="end"/>
            </w:r>
          </w:hyperlink>
        </w:p>
        <w:p w14:paraId="012B89F8" w14:textId="77777777" w:rsidR="000B6BFF" w:rsidRDefault="00BE775B">
          <w:pPr>
            <w:pStyle w:val="Spistreci1"/>
            <w:rPr>
              <w:rFonts w:eastAsiaTheme="minorEastAsia" w:cstheme="minorBidi"/>
              <w:sz w:val="22"/>
              <w:szCs w:val="22"/>
            </w:rPr>
          </w:pPr>
          <w:hyperlink w:anchor="_Toc53054883" w:history="1">
            <w:r w:rsidR="000B6BFF" w:rsidRPr="00867CAC">
              <w:rPr>
                <w:rStyle w:val="Hipercze"/>
              </w:rPr>
              <w:t>Wskaźniki produktu i  rezultatu</w:t>
            </w:r>
            <w:r w:rsidR="000B6BFF">
              <w:rPr>
                <w:webHidden/>
              </w:rPr>
              <w:tab/>
            </w:r>
            <w:r w:rsidR="000B6BFF">
              <w:rPr>
                <w:webHidden/>
              </w:rPr>
              <w:fldChar w:fldCharType="begin"/>
            </w:r>
            <w:r w:rsidR="000B6BFF">
              <w:rPr>
                <w:webHidden/>
              </w:rPr>
              <w:instrText xml:space="preserve"> PAGEREF _Toc53054883 \h </w:instrText>
            </w:r>
            <w:r w:rsidR="000B6BFF">
              <w:rPr>
                <w:webHidden/>
              </w:rPr>
            </w:r>
            <w:r w:rsidR="000B6BFF">
              <w:rPr>
                <w:webHidden/>
              </w:rPr>
              <w:fldChar w:fldCharType="separate"/>
            </w:r>
            <w:r w:rsidR="000B6BFF">
              <w:rPr>
                <w:webHidden/>
              </w:rPr>
              <w:t>38</w:t>
            </w:r>
            <w:r w:rsidR="000B6BFF">
              <w:rPr>
                <w:webHidden/>
              </w:rPr>
              <w:fldChar w:fldCharType="end"/>
            </w:r>
          </w:hyperlink>
        </w:p>
        <w:p w14:paraId="7E589A19" w14:textId="77777777" w:rsidR="000B6BFF" w:rsidRDefault="00BE775B">
          <w:pPr>
            <w:pStyle w:val="Spistreci1"/>
            <w:rPr>
              <w:rFonts w:eastAsiaTheme="minorEastAsia" w:cstheme="minorBidi"/>
              <w:sz w:val="22"/>
              <w:szCs w:val="22"/>
            </w:rPr>
          </w:pPr>
          <w:hyperlink w:anchor="_Toc53054884" w:history="1">
            <w:r w:rsidR="000B6BFF" w:rsidRPr="00867CAC">
              <w:rPr>
                <w:rStyle w:val="Hipercze"/>
              </w:rPr>
              <w:t>Sytuacje, w których konkurs może zostać anulowany</w:t>
            </w:r>
            <w:r w:rsidR="000B6BFF">
              <w:rPr>
                <w:webHidden/>
              </w:rPr>
              <w:tab/>
            </w:r>
            <w:r w:rsidR="000B6BFF">
              <w:rPr>
                <w:webHidden/>
              </w:rPr>
              <w:fldChar w:fldCharType="begin"/>
            </w:r>
            <w:r w:rsidR="000B6BFF">
              <w:rPr>
                <w:webHidden/>
              </w:rPr>
              <w:instrText xml:space="preserve"> PAGEREF _Toc53054884 \h </w:instrText>
            </w:r>
            <w:r w:rsidR="000B6BFF">
              <w:rPr>
                <w:webHidden/>
              </w:rPr>
            </w:r>
            <w:r w:rsidR="000B6BFF">
              <w:rPr>
                <w:webHidden/>
              </w:rPr>
              <w:fldChar w:fldCharType="separate"/>
            </w:r>
            <w:r w:rsidR="000B6BFF">
              <w:rPr>
                <w:webHidden/>
              </w:rPr>
              <w:t>39</w:t>
            </w:r>
            <w:r w:rsidR="000B6BFF">
              <w:rPr>
                <w:webHidden/>
              </w:rPr>
              <w:fldChar w:fldCharType="end"/>
            </w:r>
          </w:hyperlink>
        </w:p>
        <w:p w14:paraId="281CBB54" w14:textId="77777777" w:rsidR="000B6BFF" w:rsidRDefault="00BE775B">
          <w:pPr>
            <w:pStyle w:val="Spistreci1"/>
            <w:rPr>
              <w:rFonts w:eastAsiaTheme="minorEastAsia" w:cstheme="minorBidi"/>
              <w:sz w:val="22"/>
              <w:szCs w:val="22"/>
            </w:rPr>
          </w:pPr>
          <w:hyperlink w:anchor="_Toc53054885" w:history="1">
            <w:r w:rsidR="000B6BFF" w:rsidRPr="00867CAC">
              <w:rPr>
                <w:rStyle w:val="Hipercze"/>
              </w:rPr>
              <w:t>Postanowienie dotyczące możliwości zwiększenia kwoty przeznaczonej na dofinansowanie projektów w konkursie</w:t>
            </w:r>
            <w:r w:rsidR="000B6BFF">
              <w:rPr>
                <w:webHidden/>
              </w:rPr>
              <w:tab/>
            </w:r>
            <w:r w:rsidR="000B6BFF">
              <w:rPr>
                <w:webHidden/>
              </w:rPr>
              <w:fldChar w:fldCharType="begin"/>
            </w:r>
            <w:r w:rsidR="000B6BFF">
              <w:rPr>
                <w:webHidden/>
              </w:rPr>
              <w:instrText xml:space="preserve"> PAGEREF _Toc53054885 \h </w:instrText>
            </w:r>
            <w:r w:rsidR="000B6BFF">
              <w:rPr>
                <w:webHidden/>
              </w:rPr>
            </w:r>
            <w:r w:rsidR="000B6BFF">
              <w:rPr>
                <w:webHidden/>
              </w:rPr>
              <w:fldChar w:fldCharType="separate"/>
            </w:r>
            <w:r w:rsidR="000B6BFF">
              <w:rPr>
                <w:webHidden/>
              </w:rPr>
              <w:t>40</w:t>
            </w:r>
            <w:r w:rsidR="000B6BFF">
              <w:rPr>
                <w:webHidden/>
              </w:rPr>
              <w:fldChar w:fldCharType="end"/>
            </w:r>
          </w:hyperlink>
        </w:p>
        <w:p w14:paraId="714B4979" w14:textId="77777777" w:rsidR="000B6BFF" w:rsidRDefault="00BE775B">
          <w:pPr>
            <w:pStyle w:val="Spistreci1"/>
            <w:rPr>
              <w:rFonts w:eastAsiaTheme="minorEastAsia" w:cstheme="minorBidi"/>
              <w:sz w:val="22"/>
              <w:szCs w:val="22"/>
            </w:rPr>
          </w:pPr>
          <w:hyperlink w:anchor="_Toc53054886" w:history="1">
            <w:r w:rsidR="000B6BFF" w:rsidRPr="00867CAC">
              <w:rPr>
                <w:rStyle w:val="Hipercze"/>
              </w:rPr>
              <w:t>Zasady dofinansowania projektów</w:t>
            </w:r>
            <w:r w:rsidR="000B6BFF">
              <w:rPr>
                <w:webHidden/>
              </w:rPr>
              <w:tab/>
            </w:r>
            <w:r w:rsidR="000B6BFF">
              <w:rPr>
                <w:webHidden/>
              </w:rPr>
              <w:fldChar w:fldCharType="begin"/>
            </w:r>
            <w:r w:rsidR="000B6BFF">
              <w:rPr>
                <w:webHidden/>
              </w:rPr>
              <w:instrText xml:space="preserve"> PAGEREF _Toc53054886 \h </w:instrText>
            </w:r>
            <w:r w:rsidR="000B6BFF">
              <w:rPr>
                <w:webHidden/>
              </w:rPr>
            </w:r>
            <w:r w:rsidR="000B6BFF">
              <w:rPr>
                <w:webHidden/>
              </w:rPr>
              <w:fldChar w:fldCharType="separate"/>
            </w:r>
            <w:r w:rsidR="000B6BFF">
              <w:rPr>
                <w:webHidden/>
              </w:rPr>
              <w:t>40</w:t>
            </w:r>
            <w:r w:rsidR="000B6BFF">
              <w:rPr>
                <w:webHidden/>
              </w:rPr>
              <w:fldChar w:fldCharType="end"/>
            </w:r>
          </w:hyperlink>
        </w:p>
        <w:p w14:paraId="704E9D7E" w14:textId="77777777" w:rsidR="000B6BFF" w:rsidRDefault="00BE775B">
          <w:pPr>
            <w:pStyle w:val="Spistreci1"/>
            <w:rPr>
              <w:rFonts w:eastAsiaTheme="minorEastAsia" w:cstheme="minorBidi"/>
              <w:sz w:val="22"/>
              <w:szCs w:val="22"/>
            </w:rPr>
          </w:pPr>
          <w:hyperlink w:anchor="_Toc53054887" w:history="1">
            <w:r w:rsidR="000B6BFF" w:rsidRPr="00867CAC">
              <w:rPr>
                <w:rStyle w:val="Hipercze"/>
              </w:rPr>
              <w:t>Archiwizacja i przechowywanie dokumentów</w:t>
            </w:r>
            <w:r w:rsidR="000B6BFF">
              <w:rPr>
                <w:webHidden/>
              </w:rPr>
              <w:tab/>
            </w:r>
            <w:r w:rsidR="000B6BFF">
              <w:rPr>
                <w:webHidden/>
              </w:rPr>
              <w:fldChar w:fldCharType="begin"/>
            </w:r>
            <w:r w:rsidR="000B6BFF">
              <w:rPr>
                <w:webHidden/>
              </w:rPr>
              <w:instrText xml:space="preserve"> PAGEREF _Toc53054887 \h </w:instrText>
            </w:r>
            <w:r w:rsidR="000B6BFF">
              <w:rPr>
                <w:webHidden/>
              </w:rPr>
            </w:r>
            <w:r w:rsidR="000B6BFF">
              <w:rPr>
                <w:webHidden/>
              </w:rPr>
              <w:fldChar w:fldCharType="separate"/>
            </w:r>
            <w:r w:rsidR="000B6BFF">
              <w:rPr>
                <w:webHidden/>
              </w:rPr>
              <w:t>40</w:t>
            </w:r>
            <w:r w:rsidR="000B6BFF">
              <w:rPr>
                <w:webHidden/>
              </w:rPr>
              <w:fldChar w:fldCharType="end"/>
            </w:r>
          </w:hyperlink>
        </w:p>
        <w:p w14:paraId="12FCD267" w14:textId="77777777" w:rsidR="000B6BFF" w:rsidRDefault="00BE775B">
          <w:pPr>
            <w:pStyle w:val="Spistreci1"/>
            <w:rPr>
              <w:rFonts w:eastAsiaTheme="minorEastAsia" w:cstheme="minorBidi"/>
              <w:sz w:val="22"/>
              <w:szCs w:val="22"/>
            </w:rPr>
          </w:pPr>
          <w:hyperlink w:anchor="_Toc53054888" w:history="1">
            <w:r w:rsidR="000B6BFF" w:rsidRPr="00867CAC">
              <w:rPr>
                <w:rStyle w:val="Hipercze"/>
              </w:rPr>
              <w:t>Załączniki:</w:t>
            </w:r>
            <w:r w:rsidR="000B6BFF">
              <w:rPr>
                <w:webHidden/>
              </w:rPr>
              <w:tab/>
            </w:r>
            <w:r w:rsidR="000B6BFF">
              <w:rPr>
                <w:webHidden/>
              </w:rPr>
              <w:fldChar w:fldCharType="begin"/>
            </w:r>
            <w:r w:rsidR="000B6BFF">
              <w:rPr>
                <w:webHidden/>
              </w:rPr>
              <w:instrText xml:space="preserve"> PAGEREF _Toc53054888 \h </w:instrText>
            </w:r>
            <w:r w:rsidR="000B6BFF">
              <w:rPr>
                <w:webHidden/>
              </w:rPr>
            </w:r>
            <w:r w:rsidR="000B6BFF">
              <w:rPr>
                <w:webHidden/>
              </w:rPr>
              <w:fldChar w:fldCharType="separate"/>
            </w:r>
            <w:r w:rsidR="000B6BFF">
              <w:rPr>
                <w:webHidden/>
              </w:rPr>
              <w:t>42</w:t>
            </w:r>
            <w:r w:rsidR="000B6BFF">
              <w:rPr>
                <w:webHidden/>
              </w:rPr>
              <w:fldChar w:fldCharType="end"/>
            </w:r>
          </w:hyperlink>
        </w:p>
        <w:p w14:paraId="082074FD" w14:textId="77777777" w:rsidR="000B6BFF" w:rsidRDefault="00BE775B">
          <w:pPr>
            <w:pStyle w:val="Spistreci1"/>
            <w:rPr>
              <w:rFonts w:eastAsiaTheme="minorEastAsia" w:cstheme="minorBidi"/>
              <w:sz w:val="22"/>
              <w:szCs w:val="22"/>
            </w:rPr>
          </w:pPr>
          <w:hyperlink w:anchor="_Toc53054889" w:history="1">
            <w:r w:rsidR="000B6BFF" w:rsidRPr="00867CAC">
              <w:rPr>
                <w:rStyle w:val="Hipercze"/>
              </w:rPr>
              <w:t>Inne dokumenty obowiązujące w naborze:</w:t>
            </w:r>
            <w:r w:rsidR="000B6BFF">
              <w:rPr>
                <w:webHidden/>
              </w:rPr>
              <w:tab/>
            </w:r>
            <w:r w:rsidR="000B6BFF">
              <w:rPr>
                <w:webHidden/>
              </w:rPr>
              <w:fldChar w:fldCharType="begin"/>
            </w:r>
            <w:r w:rsidR="000B6BFF">
              <w:rPr>
                <w:webHidden/>
              </w:rPr>
              <w:instrText xml:space="preserve"> PAGEREF _Toc53054889 \h </w:instrText>
            </w:r>
            <w:r w:rsidR="000B6BFF">
              <w:rPr>
                <w:webHidden/>
              </w:rPr>
            </w:r>
            <w:r w:rsidR="000B6BFF">
              <w:rPr>
                <w:webHidden/>
              </w:rPr>
              <w:fldChar w:fldCharType="separate"/>
            </w:r>
            <w:r w:rsidR="000B6BFF">
              <w:rPr>
                <w:webHidden/>
              </w:rPr>
              <w:t>42</w:t>
            </w:r>
            <w:r w:rsidR="000B6BFF">
              <w:rPr>
                <w:webHidden/>
              </w:rPr>
              <w:fldChar w:fldCharType="end"/>
            </w:r>
          </w:hyperlink>
        </w:p>
        <w:p w14:paraId="6034D0E5" w14:textId="77777777" w:rsidR="000B6BFF" w:rsidRDefault="00BE775B">
          <w:pPr>
            <w:pStyle w:val="Spistreci1"/>
            <w:rPr>
              <w:rFonts w:eastAsiaTheme="minorEastAsia" w:cstheme="minorBidi"/>
              <w:sz w:val="22"/>
              <w:szCs w:val="22"/>
            </w:rPr>
          </w:pPr>
          <w:hyperlink w:anchor="_Toc53054890" w:history="1">
            <w:r w:rsidR="000B6BFF" w:rsidRPr="00867CAC">
              <w:rPr>
                <w:rStyle w:val="Hipercze"/>
              </w:rPr>
              <w:t>Dokumenty pomocnicze dla wnioskodawców:</w:t>
            </w:r>
            <w:r w:rsidR="000B6BFF">
              <w:rPr>
                <w:webHidden/>
              </w:rPr>
              <w:tab/>
            </w:r>
            <w:r w:rsidR="000B6BFF">
              <w:rPr>
                <w:webHidden/>
              </w:rPr>
              <w:fldChar w:fldCharType="begin"/>
            </w:r>
            <w:r w:rsidR="000B6BFF">
              <w:rPr>
                <w:webHidden/>
              </w:rPr>
              <w:instrText xml:space="preserve"> PAGEREF _Toc53054890 \h </w:instrText>
            </w:r>
            <w:r w:rsidR="000B6BFF">
              <w:rPr>
                <w:webHidden/>
              </w:rPr>
            </w:r>
            <w:r w:rsidR="000B6BFF">
              <w:rPr>
                <w:webHidden/>
              </w:rPr>
              <w:fldChar w:fldCharType="separate"/>
            </w:r>
            <w:r w:rsidR="000B6BFF">
              <w:rPr>
                <w:webHidden/>
              </w:rPr>
              <w:t>43</w:t>
            </w:r>
            <w:r w:rsidR="000B6BF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53054848"/>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28F01"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0C065F">
        <w:rPr>
          <w:rFonts w:asciiTheme="minorHAnsi" w:eastAsia="Calibri" w:hAnsiTheme="minorHAnsi"/>
          <w:noProof/>
          <w:color w:val="000000" w:themeColor="text1"/>
        </w:rPr>
        <w:t>41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0989D82C"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lastRenderedPageBreak/>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53054849"/>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53054850"/>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1D81">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1D81">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2EED248" w:rsidR="00DE1F8A" w:rsidRDefault="00DE1F8A" w:rsidP="009E1D81">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Pr="002B7FCC">
        <w:t xml:space="preserve">) – zwana dalej „ustawą wdrożeniową”. </w:t>
      </w:r>
    </w:p>
    <w:p w14:paraId="0EFF8425" w14:textId="416EF2CF" w:rsidR="00C36434" w:rsidRPr="002B7FCC" w:rsidRDefault="00C36434" w:rsidP="009E1D81">
      <w:pPr>
        <w:pStyle w:val="Akapitzlist"/>
        <w:numPr>
          <w:ilvl w:val="0"/>
          <w:numId w:val="42"/>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155F6265" w:rsidR="00DE1F8A" w:rsidRPr="002B7FCC" w:rsidRDefault="00DE1F8A" w:rsidP="009E1D81">
      <w:pPr>
        <w:pStyle w:val="Akapitzlist"/>
        <w:numPr>
          <w:ilvl w:val="0"/>
          <w:numId w:val="42"/>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00A70ED1">
        <w:rPr>
          <w:rStyle w:val="Hipercze"/>
          <w:rFonts w:ascii="Calibri" w:hAnsi="Calibri"/>
          <w:color w:val="auto"/>
          <w:u w:val="none"/>
        </w:rPr>
        <w:t xml:space="preserve"> </w:t>
      </w:r>
      <w:r w:rsidR="00A70ED1">
        <w:rPr>
          <w:rStyle w:val="Hipercze"/>
          <w:rFonts w:ascii="Calibri" w:hAnsi="Calibri"/>
          <w:color w:val="auto"/>
          <w:u w:val="none"/>
        </w:rPr>
        <w:br/>
        <w:t>ze zm.</w:t>
      </w:r>
      <w:r w:rsidRPr="002B7FCC">
        <w:t xml:space="preserve">). </w:t>
      </w:r>
    </w:p>
    <w:p w14:paraId="633D757D" w14:textId="04587FEC" w:rsidR="00DE1F8A" w:rsidRPr="002B7FCC" w:rsidRDefault="00DE1F8A" w:rsidP="009E1D81">
      <w:pPr>
        <w:pStyle w:val="Akapitzlist"/>
        <w:numPr>
          <w:ilvl w:val="0"/>
          <w:numId w:val="42"/>
        </w:numPr>
      </w:pPr>
      <w:r w:rsidRPr="002B7FCC">
        <w:t>Ustawa z dnia 27 sierpnia 2009 r. o finansach publicznych (</w:t>
      </w:r>
      <w:hyperlink r:id="rId10" w:history="1">
        <w:r w:rsidR="00FC33F9" w:rsidRPr="00FC33F9">
          <w:t>Dz.U. 2019 poz. 869</w:t>
        </w:r>
      </w:hyperlink>
      <w:r w:rsidR="00582FC2">
        <w:t xml:space="preserve"> ze </w:t>
      </w:r>
      <w:r w:rsidR="0001306C">
        <w:t>zm.</w:t>
      </w:r>
      <w:r w:rsidRPr="002B7FCC">
        <w:t xml:space="preserve">). </w:t>
      </w:r>
    </w:p>
    <w:p w14:paraId="47D1295B" w14:textId="62E899CF" w:rsidR="00DE1F8A" w:rsidRDefault="00DE1F8A" w:rsidP="009E1D81">
      <w:pPr>
        <w:pStyle w:val="Akapitzlist"/>
        <w:numPr>
          <w:ilvl w:val="0"/>
          <w:numId w:val="42"/>
        </w:numPr>
      </w:pPr>
      <w:r w:rsidRPr="002B7FCC">
        <w:t>Ustawa z dnia 30 kwietnia 2004 r. o postępowaniu w sprawach</w:t>
      </w:r>
      <w:r w:rsidR="00C329F2" w:rsidRPr="002B7FCC">
        <w:t xml:space="preserve"> dotyczących pomocy publicznej </w:t>
      </w:r>
      <w:r w:rsidRPr="002B7FCC">
        <w:t>(</w:t>
      </w:r>
      <w:r w:rsidR="00335812" w:rsidRPr="00335812">
        <w:rPr>
          <w:rStyle w:val="Hipercze"/>
          <w:rFonts w:ascii="Calibri" w:hAnsi="Calibri"/>
          <w:color w:val="auto"/>
          <w:u w:val="none"/>
        </w:rPr>
        <w:t>Dz.U. 2020 poz. 708</w:t>
      </w:r>
      <w:r w:rsidRPr="002B7FCC">
        <w:t xml:space="preserve">). </w:t>
      </w:r>
    </w:p>
    <w:p w14:paraId="484FBF3E" w14:textId="1C22F330" w:rsidR="00DE1F8A" w:rsidRDefault="00DE1F8A" w:rsidP="009E1D81">
      <w:pPr>
        <w:pStyle w:val="Akapitzlist"/>
        <w:numPr>
          <w:ilvl w:val="0"/>
          <w:numId w:val="42"/>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w:t>
      </w:r>
      <w:r w:rsidR="004A44C3">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36688E8E" w14:textId="7E2CD875" w:rsidR="00DE1F8A" w:rsidRDefault="00DE1F8A" w:rsidP="009E1D81">
      <w:pPr>
        <w:pStyle w:val="Akapitzlist"/>
        <w:numPr>
          <w:ilvl w:val="0"/>
          <w:numId w:val="42"/>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w:t>
      </w:r>
      <w:r w:rsidR="00EC7FF5">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0FDF780F" w14:textId="4F705F80" w:rsidR="00B267F3" w:rsidRPr="002B7FCC" w:rsidRDefault="00B267F3" w:rsidP="009E1D81">
      <w:pPr>
        <w:pStyle w:val="Akapitzlist"/>
        <w:numPr>
          <w:ilvl w:val="0"/>
          <w:numId w:val="42"/>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9E1D81">
      <w:pPr>
        <w:pStyle w:val="Akapitzlist"/>
        <w:numPr>
          <w:ilvl w:val="0"/>
          <w:numId w:val="42"/>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1D81">
      <w:pPr>
        <w:pStyle w:val="Akapitzlist"/>
        <w:numPr>
          <w:ilvl w:val="0"/>
          <w:numId w:val="42"/>
        </w:numPr>
      </w:pPr>
      <w:r w:rsidRPr="002B7FCC">
        <w:lastRenderedPageBreak/>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9E1D81">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9E1D81">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9E1D81">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2F47CD">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2F47CD">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54805AD1" w:rsidR="003108B3" w:rsidRPr="00D450FE" w:rsidRDefault="003108B3" w:rsidP="00D450FE">
      <w:pPr>
        <w:pStyle w:val="Nagwek1"/>
        <w:rPr>
          <w:rFonts w:ascii="Calibri" w:hAnsi="Calibri"/>
          <w:i/>
        </w:rPr>
      </w:pPr>
      <w:bookmarkStart w:id="4" w:name="_Toc53054851"/>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9E1D81">
      <w:pPr>
        <w:pStyle w:val="Akapitzlist"/>
      </w:pPr>
      <w:r w:rsidRPr="00B95944">
        <w:t>Regionalny Program Operacyjny Województwa Opolskiego na lata 2014-2020.</w:t>
      </w:r>
    </w:p>
    <w:p w14:paraId="3A8D0FD8" w14:textId="3227107B" w:rsidR="00A33CAF" w:rsidRDefault="00A33CAF" w:rsidP="009E1D81">
      <w:pPr>
        <w:pStyle w:val="Akapitzlist"/>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41</w:t>
      </w:r>
      <w:r w:rsidRPr="00B95944">
        <w:t>).</w:t>
      </w:r>
    </w:p>
    <w:p w14:paraId="05A715CA" w14:textId="3F074FDA" w:rsidR="00E03DAC" w:rsidRPr="00B95944" w:rsidRDefault="00E03DAC" w:rsidP="009E1D81">
      <w:pPr>
        <w:pStyle w:val="Akapitzlist"/>
      </w:pPr>
      <w:r w:rsidRPr="00B95944">
        <w:t>Wytyczne w zakresie trybów wyboru projektów na lata 2014-2020</w:t>
      </w:r>
      <w:r w:rsidR="00B95944">
        <w:t xml:space="preserve"> z 13 lutego </w:t>
      </w:r>
      <w:r w:rsidRPr="00B95944">
        <w:t>2018 r.</w:t>
      </w:r>
    </w:p>
    <w:p w14:paraId="7CA17EC7" w14:textId="34C8E477" w:rsidR="00A33CAF" w:rsidRDefault="00A33CAF" w:rsidP="009E1D81">
      <w:pPr>
        <w:pStyle w:val="Akapitzlist"/>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DAB8489" w14:textId="77777777" w:rsidR="00F01FEF" w:rsidRPr="008616D1" w:rsidRDefault="00F01FEF" w:rsidP="009E1D81">
      <w:pPr>
        <w:pStyle w:val="Akapitzlist"/>
      </w:pPr>
      <w:r w:rsidRPr="008616D1">
        <w:t xml:space="preserve">Wytyczne w zakresie realizacji przedsięwzięć w obszarze włączenia społecznego </w:t>
      </w:r>
    </w:p>
    <w:p w14:paraId="48086831" w14:textId="77777777"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 xml:space="preserve">i zwalczania ubóstwa z wykorzystaniem środków Europejskiego Funduszu Społecznego </w:t>
      </w:r>
    </w:p>
    <w:p w14:paraId="02D3C030" w14:textId="0591F346"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i Europejskiego Funduszu Rozwoju Regionalnego na lata 2014-2020 z 08 lipca 2019 r.</w:t>
      </w:r>
    </w:p>
    <w:p w14:paraId="1EC5A96B" w14:textId="1083F0E4" w:rsidR="009E1D81" w:rsidRDefault="009E1D81" w:rsidP="009E1D81">
      <w:pPr>
        <w:pStyle w:val="Akapitzlist"/>
      </w:pPr>
      <w:r>
        <w:t>Wytyczne w zakresie realizacji przedsięwzięć z udziałem środków Europejskiego Funduszu Społecznego w obszarze zdrowia na lata 2014-2020 z 21 czerwca 2019 r.</w:t>
      </w:r>
    </w:p>
    <w:p w14:paraId="68679771" w14:textId="3F9DF997" w:rsidR="00A33CAF" w:rsidRPr="00B95944" w:rsidRDefault="00A33CAF" w:rsidP="009E1D81">
      <w:pPr>
        <w:pStyle w:val="Akapitzlist"/>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9E1D81">
      <w:pPr>
        <w:pStyle w:val="Akapitzlist"/>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9E1D81">
      <w:pPr>
        <w:pStyle w:val="Akapitzlist"/>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9E1D81">
      <w:pPr>
        <w:pStyle w:val="Akapitzlist"/>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9E1D81">
      <w:pPr>
        <w:pStyle w:val="Akapitzlist"/>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9E1D81">
      <w:pPr>
        <w:pStyle w:val="Akapitzlist"/>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57C1AFAC" w:rsidR="004038FC" w:rsidRPr="00160254" w:rsidRDefault="004038FC" w:rsidP="006301C5">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6301C5">
              <w:rPr>
                <w:rFonts w:asciiTheme="minorHAnsi" w:hAnsiTheme="minorHAnsi" w:cs="Calibri"/>
                <w:b/>
                <w:color w:val="000000" w:themeColor="text1"/>
              </w:rPr>
              <w:t>7</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53054852"/>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53054853"/>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53E9A764" w:rsidR="009D7A01" w:rsidRPr="009D7A01" w:rsidRDefault="009D7A01" w:rsidP="009D7A01">
            <w:pPr>
              <w:spacing w:line="276" w:lineRule="auto"/>
              <w:rPr>
                <w:rFonts w:asciiTheme="minorHAnsi" w:hAnsiTheme="minorHAnsi"/>
                <w:b/>
                <w: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usług społecznych - wsparcia dla osób potrzebujących wsparcia </w:t>
            </w:r>
            <w:r w:rsidR="00FE2AA8" w:rsidRPr="00FE2AA8">
              <w:rPr>
                <w:rFonts w:asciiTheme="minorHAnsi" w:hAnsiTheme="minorHAnsi"/>
                <w:b/>
                <w:color w:val="000000" w:themeColor="text1"/>
              </w:rPr>
              <w:br/>
              <w:t>w codziennym funkcjonowaniu</w:t>
            </w:r>
            <w:r w:rsidRPr="009D7A01">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6F88BF4B" w14:textId="77777777" w:rsidR="009D7A01" w:rsidRPr="009D7A01" w:rsidRDefault="009D7A01" w:rsidP="009D7A01">
            <w:pPr>
              <w:spacing w:line="276" w:lineRule="auto"/>
              <w:rPr>
                <w:rFonts w:asciiTheme="minorHAnsi" w:hAnsiTheme="minorHAnsi"/>
                <w:b/>
                <w:color w:val="000000" w:themeColor="text1"/>
              </w:rPr>
            </w:pPr>
          </w:p>
          <w:p w14:paraId="7764DDB3" w14:textId="77777777" w:rsidR="003A31D8" w:rsidRPr="001E2B5C" w:rsidRDefault="003A31D8" w:rsidP="003A31D8">
            <w:pPr>
              <w:numPr>
                <w:ilvl w:val="0"/>
                <w:numId w:val="54"/>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739A0CA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77E3F014"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Pr>
                <w:rFonts w:asciiTheme="minorHAnsi" w:hAnsiTheme="minorHAnsi"/>
                <w:lang w:eastAsia="ar-SA"/>
              </w:rPr>
              <w:t xml:space="preserve"> z późn. zm.</w:t>
            </w:r>
            <w:r w:rsidRPr="001E2B5C">
              <w:rPr>
                <w:rFonts w:asciiTheme="minorHAnsi" w:hAnsiTheme="minorHAnsi"/>
                <w:lang w:eastAsia="ar-SA"/>
              </w:rPr>
              <w:t>),</w:t>
            </w:r>
          </w:p>
          <w:p w14:paraId="7E7E1CE2"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Pr>
                <w:rFonts w:asciiTheme="minorHAnsi" w:hAnsiTheme="minorHAnsi"/>
                <w:lang w:eastAsia="ar-SA"/>
              </w:rPr>
              <w:t xml:space="preserve"> </w:t>
            </w:r>
            <w:r>
              <w:rPr>
                <w:rFonts w:asciiTheme="minorHAnsi" w:hAnsiTheme="minorHAnsi"/>
                <w:lang w:eastAsia="ar-SA"/>
              </w:rPr>
              <w:br/>
            </w:r>
            <w:r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4727006A"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3E47B527"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lastRenderedPageBreak/>
              <w:t>usługi asystenckie świadczone na rzecz osób z niepełnosprawnościami,</w:t>
            </w:r>
          </w:p>
          <w:p w14:paraId="5FFD806B"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1B346E40" w14:textId="77777777" w:rsidR="003A31D8" w:rsidRPr="001E2B5C" w:rsidRDefault="003A31D8" w:rsidP="003A31D8">
            <w:pPr>
              <w:numPr>
                <w:ilvl w:val="1"/>
                <w:numId w:val="55"/>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45765DDF"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68FC1EEF"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2B3B9862" w14:textId="77777777" w:rsidR="003A31D8" w:rsidRPr="001E2B5C" w:rsidRDefault="003A31D8" w:rsidP="003A31D8">
            <w:pPr>
              <w:numPr>
                <w:ilvl w:val="1"/>
                <w:numId w:val="54"/>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2851AE1C"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60913F16"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3F2E23CE" w14:textId="77777777" w:rsidR="003A31D8" w:rsidRPr="001E2B5C" w:rsidRDefault="003A31D8" w:rsidP="003A31D8">
            <w:pPr>
              <w:numPr>
                <w:ilvl w:val="0"/>
                <w:numId w:val="56"/>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Pr>
                <w:rFonts w:asciiTheme="minorHAnsi" w:hAnsiTheme="minorHAnsi"/>
                <w:lang w:eastAsia="ar-SA"/>
              </w:rPr>
              <w:br/>
            </w:r>
            <w:r w:rsidRPr="001E2B5C">
              <w:rPr>
                <w:rFonts w:asciiTheme="minorHAnsi" w:hAnsiTheme="minorHAnsi"/>
                <w:lang w:eastAsia="ar-SA"/>
              </w:rPr>
              <w:t xml:space="preserve">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w:t>
            </w:r>
            <w:r w:rsidRPr="001E2B5C">
              <w:rPr>
                <w:rFonts w:asciiTheme="minorHAnsi" w:hAnsiTheme="minorHAnsi"/>
                <w:lang w:eastAsia="ar-SA"/>
              </w:rPr>
              <w:lastRenderedPageBreak/>
              <w:t>dowożenia posiłków, przewóz do miejsca pracy lub ośrodka wsparcia.</w:t>
            </w:r>
          </w:p>
          <w:p w14:paraId="6820767E" w14:textId="77777777" w:rsidR="003A31D8" w:rsidRPr="001E2B5C" w:rsidRDefault="003A31D8" w:rsidP="003A31D8">
            <w:pPr>
              <w:numPr>
                <w:ilvl w:val="0"/>
                <w:numId w:val="54"/>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Pr>
                <w:rFonts w:asciiTheme="minorHAnsi" w:hAnsiTheme="minorHAnsi"/>
                <w:lang w:eastAsia="ar-SA"/>
              </w:rPr>
              <w:br/>
            </w:r>
            <w:r w:rsidRPr="001E2B5C">
              <w:rPr>
                <w:rFonts w:asciiTheme="minorHAnsi" w:hAnsiTheme="minorHAnsi"/>
                <w:lang w:eastAsia="ar-SA"/>
              </w:rPr>
              <w:t>w szczególności:</w:t>
            </w:r>
          </w:p>
          <w:p w14:paraId="406EA5C0"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kształcenie, w tym szkolenie i zajęcia praktyczne oraz wymiana doświadczeń,</w:t>
            </w:r>
          </w:p>
          <w:p w14:paraId="6FD998C1"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09C6146F" w14:textId="77777777" w:rsidR="003A31D8" w:rsidRPr="001E2B5C" w:rsidRDefault="003A31D8" w:rsidP="003A31D8">
            <w:pPr>
              <w:numPr>
                <w:ilvl w:val="0"/>
                <w:numId w:val="57"/>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0F0AA498" w14:textId="77777777" w:rsidR="003A31D8" w:rsidRPr="004B7563" w:rsidRDefault="003A31D8" w:rsidP="003A31D8">
            <w:pPr>
              <w:numPr>
                <w:ilvl w:val="0"/>
                <w:numId w:val="57"/>
              </w:numPr>
              <w:spacing w:after="200" w:line="276" w:lineRule="auto"/>
              <w:ind w:left="811" w:hanging="426"/>
              <w:contextualSpacing/>
              <w:rPr>
                <w:rFonts w:asciiTheme="minorHAnsi" w:hAnsiTheme="minorHAnsi" w:cs="Calibri"/>
                <w:lang w:eastAsia="ar-SA"/>
              </w:rPr>
            </w:pPr>
            <w:r w:rsidRPr="004B7563">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4B7563">
              <w:rPr>
                <w:rFonts w:asciiTheme="minorHAnsi" w:hAnsiTheme="minorHAnsi"/>
                <w:lang w:eastAsia="ar-SA"/>
              </w:rPr>
              <w:t>.</w:t>
            </w:r>
          </w:p>
          <w:p w14:paraId="26590C86" w14:textId="77777777" w:rsidR="003A31D8" w:rsidRDefault="003A31D8" w:rsidP="003A31D8">
            <w:pPr>
              <w:spacing w:line="276" w:lineRule="auto"/>
              <w:contextualSpacing/>
              <w:rPr>
                <w:rFonts w:asciiTheme="minorHAnsi" w:hAnsiTheme="minorHAnsi" w:cs="Calibri"/>
                <w:lang w:eastAsia="ar-SA"/>
              </w:rPr>
            </w:pP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1B8DCA63"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których maksymalna wartość dofinansowania nie może przekroczyć </w:t>
            </w:r>
            <w:r>
              <w:rPr>
                <w:rFonts w:asciiTheme="minorHAnsi" w:hAnsiTheme="minorHAnsi" w:cs="Calibri"/>
                <w:b/>
                <w:lang w:eastAsia="ar-SA"/>
              </w:rPr>
              <w:t>4</w:t>
            </w:r>
            <w:r w:rsidRPr="00D50187">
              <w:rPr>
                <w:rFonts w:asciiTheme="minorHAnsi" w:hAnsiTheme="minorHAnsi" w:cs="Calibri"/>
                <w:b/>
                <w:lang w:eastAsia="ar-SA"/>
              </w:rPr>
              <w:t>00 tys. PLN</w:t>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53054854"/>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DF1170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hAnsiTheme="minorHAnsi" w:cs="Calibri"/>
                <w:bCs/>
                <w:iCs/>
                <w:color w:val="000000" w:themeColor="text1"/>
                <w:lang w:eastAsia="ar-SA"/>
              </w:rPr>
            </w:pPr>
            <w:r w:rsidRPr="00AA6A7D">
              <w:rPr>
                <w:rFonts w:asciiTheme="minorHAnsi" w:hAnsiTheme="minorHAnsi" w:cs="Microsoft Sans Serif"/>
                <w:bCs/>
                <w:iCs/>
                <w:color w:val="000000" w:themeColor="text1"/>
                <w:lang w:eastAsia="en-US"/>
              </w:rPr>
              <w:t>podmioty działające w obszarze pomocy i integracji społecznej</w:t>
            </w:r>
            <w:r w:rsidRPr="00AA6A7D">
              <w:rPr>
                <w:rFonts w:asciiTheme="minorHAnsi" w:hAnsiTheme="minorHAnsi" w:cs="Microsoft Sans Serif"/>
                <w:bCs/>
                <w:iCs/>
                <w:color w:val="000000" w:themeColor="text1"/>
                <w:vertAlign w:val="superscript"/>
                <w:lang w:eastAsia="en-US"/>
              </w:rPr>
              <w:footnoteReference w:id="8"/>
            </w:r>
            <w:r w:rsidRPr="00AA6A7D">
              <w:rPr>
                <w:rFonts w:asciiTheme="minorHAnsi" w:hAnsiTheme="minorHAnsi" w:cs="Microsoft Sans Serif"/>
                <w:bCs/>
                <w:iCs/>
                <w:color w:val="000000" w:themeColor="text1"/>
                <w:lang w:eastAsia="en-US"/>
              </w:rPr>
              <w:t>,</w:t>
            </w:r>
          </w:p>
          <w:p w14:paraId="150C38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lastRenderedPageBreak/>
              <w:t>podmioty ekonomii społecznej,</w:t>
            </w:r>
          </w:p>
          <w:p w14:paraId="10DDE793"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hAnsiTheme="minorHAnsi" w:cs="Microsoft Sans Serif"/>
                <w:bCs/>
                <w:iCs/>
                <w:color w:val="000000" w:themeColor="text1"/>
                <w:lang w:eastAsia="en-US"/>
              </w:rPr>
              <w:t>organizacje pozarządowe,</w:t>
            </w:r>
          </w:p>
          <w:p w14:paraId="2C099F70" w14:textId="77777777" w:rsidR="00AA6A7D" w:rsidRPr="00AA6A7D" w:rsidRDefault="00AA6A7D" w:rsidP="00AA6A7D">
            <w:pPr>
              <w:numPr>
                <w:ilvl w:val="0"/>
                <w:numId w:val="27"/>
              </w:numPr>
              <w:tabs>
                <w:tab w:val="left" w:pos="0"/>
                <w:tab w:val="left" w:pos="361"/>
              </w:tabs>
              <w:suppressAutoHyphens/>
              <w:autoSpaceDE w:val="0"/>
              <w:autoSpaceDN w:val="0"/>
              <w:adjustRightInd w:val="0"/>
              <w:spacing w:line="276" w:lineRule="auto"/>
              <w:contextualSpacing/>
              <w:rPr>
                <w:rFonts w:asciiTheme="minorHAnsi" w:eastAsia="Calibri" w:hAnsiTheme="minorHAnsi" w:cs="Microsoft Sans Serif"/>
                <w:bCs/>
                <w:iCs/>
                <w:color w:val="000000" w:themeColor="text1"/>
                <w:lang w:eastAsia="en-US"/>
              </w:rPr>
            </w:pPr>
            <w:r w:rsidRPr="00AA6A7D">
              <w:rPr>
                <w:rFonts w:asciiTheme="minorHAnsi" w:eastAsia="Calibri" w:hAnsiTheme="minorHAnsi" w:cs="Microsoft Sans Serif"/>
                <w:bCs/>
                <w:iCs/>
                <w:color w:val="000000" w:themeColor="text1"/>
                <w:lang w:eastAsia="en-US"/>
              </w:rPr>
              <w:t>podmioty realizujące zadania związane z opieką nad osobami potrzebującymi wsparcia w codziennym funkcjonowaniu</w:t>
            </w:r>
            <w:r w:rsidRPr="00AA6A7D">
              <w:rPr>
                <w:rFonts w:asciiTheme="minorHAnsi" w:eastAsia="Calibri" w:hAnsiTheme="minorHAnsi" w:cs="Microsoft Sans Serif"/>
                <w:bCs/>
                <w:iCs/>
                <w:color w:val="000000" w:themeColor="text1"/>
                <w:vertAlign w:val="superscript"/>
                <w:lang w:eastAsia="en-US"/>
              </w:rPr>
              <w:footnoteReference w:id="9"/>
            </w:r>
            <w:r w:rsidRPr="00AA6A7D">
              <w:rPr>
                <w:rFonts w:asciiTheme="minorHAnsi" w:eastAsia="Calibri" w:hAnsiTheme="minorHAnsi" w:cs="Microsoft Sans Serif"/>
                <w:bCs/>
                <w:iCs/>
                <w:color w:val="000000" w:themeColor="text1"/>
                <w:lang w:eastAsia="en-US"/>
              </w:rPr>
              <w:t>.</w:t>
            </w:r>
          </w:p>
          <w:p w14:paraId="08364589" w14:textId="77777777" w:rsidR="00AA6A7D" w:rsidRPr="00AA6A7D" w:rsidRDefault="00AA6A7D" w:rsidP="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rsidP="00B04FBF">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10"/>
            </w:r>
            <w:r w:rsidRPr="00AA6A7D">
              <w:rPr>
                <w:rFonts w:asciiTheme="minorHAnsi" w:hAnsiTheme="minorHAnsi"/>
                <w:lang w:eastAsia="en-US"/>
              </w:rPr>
              <w:t>.</w:t>
            </w:r>
          </w:p>
          <w:p w14:paraId="64C54F8E" w14:textId="77777777" w:rsidR="00AA6A7D" w:rsidRPr="00AA6A7D" w:rsidRDefault="00AA6A7D" w:rsidP="00AA6A7D">
            <w:pPr>
              <w:rPr>
                <w:rFonts w:asciiTheme="minorHAnsi" w:hAnsiTheme="minorHAnsi"/>
                <w:lang w:eastAsia="en-US"/>
              </w:rPr>
            </w:pPr>
          </w:p>
          <w:p w14:paraId="4AFA8115" w14:textId="036D8A60" w:rsidR="00942791" w:rsidRPr="00503141" w:rsidRDefault="00AA6A7D" w:rsidP="007A05A8">
            <w:pPr>
              <w:autoSpaceDE w:val="0"/>
              <w:autoSpaceDN w:val="0"/>
              <w:adjustRightInd w:val="0"/>
              <w:spacing w:line="276" w:lineRule="auto"/>
              <w:rPr>
                <w:rFonts w:asciiTheme="minorHAnsi" w:hAnsiTheme="minorHAnsi" w:cs="Calibri"/>
              </w:rPr>
            </w:pPr>
            <w:r w:rsidRPr="00AA6A7D">
              <w:rPr>
                <w:rFonts w:asciiTheme="minorHAnsi" w:hAnsiTheme="minorHAnsi"/>
                <w:lang w:eastAsia="en-US"/>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w:t>
            </w:r>
            <w:r w:rsidRPr="00AA6A7D">
              <w:rPr>
                <w:rFonts w:asciiTheme="minorHAnsi" w:hAnsiTheme="minorHAnsi"/>
                <w:lang w:eastAsia="en-US"/>
              </w:rPr>
              <w:lastRenderedPageBreak/>
              <w:t>gospodarki narodowej, wzorów wniosków, ankiet i zaświadczeń (Dz. U. z 2015 r. poz. 2009 z późn. zm.).</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53054855"/>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5F81D20B" w14:textId="77777777" w:rsidR="0069242D" w:rsidRPr="007E7394"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1263DD8B" w14:textId="77777777" w:rsidR="0069242D" w:rsidRDefault="0069242D" w:rsidP="0069242D">
            <w:pPr>
              <w:numPr>
                <w:ilvl w:val="0"/>
                <w:numId w:val="59"/>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63025C56" w14:textId="4BDF1FE6" w:rsidR="003D4E30" w:rsidRPr="0069242D" w:rsidRDefault="0069242D" w:rsidP="00330AFF">
            <w:pPr>
              <w:numPr>
                <w:ilvl w:val="0"/>
                <w:numId w:val="59"/>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Pr>
                <w:rFonts w:asciiTheme="minorHAnsi" w:hAnsiTheme="minorHAnsi"/>
              </w:rPr>
              <w:t>.</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53054856"/>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53054857"/>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10E5E534"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3D5BB8" w:rsidRPr="003D5BB8">
              <w:rPr>
                <w:rFonts w:asciiTheme="minorHAnsi" w:hAnsiTheme="minorHAnsi"/>
                <w:b/>
                <w:bCs/>
              </w:rPr>
              <w:t>16-23.11</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26378AA1"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lastRenderedPageBreak/>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53054858"/>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1D81">
            <w:pPr>
              <w:pStyle w:val="Akapitzlist"/>
              <w:numPr>
                <w:ilvl w:val="0"/>
                <w:numId w:val="43"/>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lastRenderedPageBreak/>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F4C2EFC"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1D81">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53054859"/>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0EE7EB92" w:rsidR="00A71656" w:rsidRPr="00160254" w:rsidRDefault="00A71656" w:rsidP="00313901">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13901">
              <w:rPr>
                <w:rFonts w:asciiTheme="minorHAnsi" w:hAnsiTheme="minorHAnsi"/>
                <w:b/>
              </w:rPr>
              <w:t>kwiecień</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w:t>
            </w:r>
            <w:r w:rsidR="00636CAD">
              <w:rPr>
                <w:rFonts w:asciiTheme="minorHAnsi" w:hAnsiTheme="minorHAnsi"/>
                <w:b/>
              </w:rPr>
              <w:t>1</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53054860"/>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53054861"/>
            <w:r w:rsidRPr="00146A56">
              <w:rPr>
                <w:rFonts w:ascii="Calibri" w:hAnsi="Calibri"/>
                <w:sz w:val="24"/>
                <w:szCs w:val="24"/>
              </w:rPr>
              <w:t xml:space="preserve">Kwota przeznaczona na dofinansowanie </w:t>
            </w:r>
            <w:r w:rsidRPr="00146A56">
              <w:rPr>
                <w:rFonts w:ascii="Calibri" w:hAnsi="Calibri"/>
                <w:sz w:val="24"/>
                <w:szCs w:val="24"/>
              </w:rPr>
              <w:lastRenderedPageBreak/>
              <w:t xml:space="preserve">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77777777"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lastRenderedPageBreak/>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 xml:space="preserve">Dostęp do wysokiej jakości usług </w:t>
            </w:r>
            <w:r w:rsidRPr="00377E92">
              <w:rPr>
                <w:rFonts w:asciiTheme="minorHAnsi" w:hAnsiTheme="minorHAnsi"/>
                <w:b/>
                <w:i/>
                <w:iCs/>
              </w:rPr>
              <w:lastRenderedPageBreak/>
              <w:t>zdrowotnych i społecznych</w:t>
            </w:r>
            <w:r w:rsidRPr="00377E92">
              <w:rPr>
                <w:rFonts w:asciiTheme="minorHAnsi" w:hAnsiTheme="minorHAnsi"/>
                <w:b/>
                <w:i/>
              </w:rPr>
              <w:t xml:space="preserve"> </w:t>
            </w:r>
            <w:r w:rsidRPr="00377E92">
              <w:rPr>
                <w:rFonts w:asciiTheme="minorHAnsi" w:hAnsiTheme="minorHAnsi"/>
                <w:b/>
                <w:color w:val="000000" w:themeColor="text1"/>
              </w:rPr>
              <w:t>w zakresie usług społecznych - wsparcia dla osób potrzebujących wsparcia w codziennym funkcjonowaniu</w:t>
            </w:r>
            <w:r w:rsidRPr="00377E92">
              <w:rPr>
                <w:rFonts w:asciiTheme="minorHAnsi" w:hAnsiTheme="minorHAnsi"/>
              </w:rPr>
              <w:t xml:space="preserve"> 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787E3D51" w14:textId="79AA97C9" w:rsidR="00377E92" w:rsidRPr="00AD4CCE" w:rsidRDefault="00072E90" w:rsidP="00377E92">
            <w:pPr>
              <w:numPr>
                <w:ilvl w:val="0"/>
                <w:numId w:val="30"/>
              </w:numPr>
              <w:tabs>
                <w:tab w:val="left" w:pos="0"/>
                <w:tab w:val="left" w:pos="361"/>
              </w:tabs>
              <w:suppressAutoHyphens/>
              <w:autoSpaceDE w:val="0"/>
              <w:autoSpaceDN w:val="0"/>
              <w:adjustRightInd w:val="0"/>
              <w:spacing w:line="276" w:lineRule="auto"/>
              <w:ind w:left="913" w:hanging="425"/>
              <w:contextualSpacing/>
              <w:rPr>
                <w:rFonts w:asciiTheme="minorHAnsi" w:hAnsiTheme="minorHAnsi" w:cs="Microsoft Sans Serif"/>
                <w:bCs/>
                <w:iCs/>
                <w:color w:val="000000" w:themeColor="text1"/>
                <w:lang w:eastAsia="en-US"/>
              </w:rPr>
            </w:pPr>
            <w:r w:rsidRPr="00AD4CCE">
              <w:rPr>
                <w:rFonts w:asciiTheme="minorHAnsi" w:hAnsiTheme="minorHAnsi" w:cs="Microsoft Sans Serif"/>
                <w:b/>
                <w:bCs/>
                <w:iCs/>
                <w:color w:val="000000" w:themeColor="text1"/>
                <w:lang w:eastAsia="en-US"/>
              </w:rPr>
              <w:t>2 223 530</w:t>
            </w:r>
            <w:r w:rsidR="00377E92" w:rsidRPr="00AD4CCE">
              <w:rPr>
                <w:rFonts w:asciiTheme="minorHAnsi" w:hAnsiTheme="minorHAnsi" w:cs="Microsoft Sans Serif"/>
                <w:b/>
                <w:bCs/>
                <w:iCs/>
                <w:color w:val="000000" w:themeColor="text1"/>
                <w:lang w:eastAsia="en-US"/>
              </w:rPr>
              <w:t>,00 PLN</w:t>
            </w:r>
            <w:r w:rsidR="00377E92" w:rsidRPr="00AD4CCE">
              <w:rPr>
                <w:rFonts w:asciiTheme="minorHAnsi" w:hAnsiTheme="minorHAnsi" w:cs="Microsoft Sans Serif"/>
                <w:bCs/>
                <w:iCs/>
                <w:color w:val="000000" w:themeColor="text1"/>
                <w:lang w:eastAsia="en-US"/>
              </w:rPr>
              <w:t>, w tym:</w:t>
            </w:r>
          </w:p>
          <w:p w14:paraId="1E0339E6" w14:textId="214523E0" w:rsidR="00377E92" w:rsidRPr="00AD4CCE" w:rsidRDefault="00F915A5"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Microsoft Sans Serif"/>
                <w:bCs/>
                <w:iCs/>
                <w:color w:val="000000" w:themeColor="text1"/>
                <w:lang w:eastAsia="en-US"/>
              </w:rPr>
            </w:pPr>
            <w:r w:rsidRPr="00AD4CCE">
              <w:rPr>
                <w:rFonts w:asciiTheme="minorHAnsi" w:hAnsiTheme="minorHAnsi" w:cs="Microsoft Sans Serif"/>
                <w:bCs/>
                <w:iCs/>
                <w:color w:val="000000" w:themeColor="text1"/>
                <w:lang w:eastAsia="en-US"/>
              </w:rPr>
              <w:t>2</w:t>
            </w:r>
            <w:r w:rsidR="00377E92" w:rsidRPr="00AD4CCE">
              <w:rPr>
                <w:rFonts w:asciiTheme="minorHAnsi" w:hAnsiTheme="minorHAnsi" w:cs="Microsoft Sans Serif"/>
                <w:bCs/>
                <w:iCs/>
                <w:color w:val="000000" w:themeColor="text1"/>
                <w:lang w:eastAsia="en-US"/>
              </w:rPr>
              <w:t> 000 000,00 PLN środki EFS,</w:t>
            </w:r>
          </w:p>
          <w:p w14:paraId="7CD0EE90" w14:textId="797232A9" w:rsidR="00377E92" w:rsidRPr="00AD4CCE" w:rsidRDefault="00BC1B1F" w:rsidP="00377E92">
            <w:pPr>
              <w:numPr>
                <w:ilvl w:val="0"/>
                <w:numId w:val="30"/>
              </w:numPr>
              <w:tabs>
                <w:tab w:val="left" w:pos="0"/>
                <w:tab w:val="left" w:pos="361"/>
              </w:tabs>
              <w:suppressAutoHyphens/>
              <w:autoSpaceDE w:val="0"/>
              <w:autoSpaceDN w:val="0"/>
              <w:adjustRightInd w:val="0"/>
              <w:spacing w:line="276" w:lineRule="auto"/>
              <w:ind w:left="913" w:firstLine="142"/>
              <w:contextualSpacing/>
              <w:rPr>
                <w:rFonts w:asciiTheme="minorHAnsi" w:hAnsiTheme="minorHAnsi" w:cs="Microsoft Sans Serif"/>
                <w:bCs/>
                <w:iCs/>
                <w:color w:val="000000" w:themeColor="text1"/>
                <w:lang w:eastAsia="en-US"/>
              </w:rPr>
            </w:pPr>
            <w:r w:rsidRPr="00AD4CCE">
              <w:rPr>
                <w:rFonts w:asciiTheme="minorHAnsi" w:hAnsiTheme="minorHAnsi" w:cs="Microsoft Sans Serif"/>
                <w:bCs/>
                <w:iCs/>
                <w:color w:val="000000" w:themeColor="text1"/>
                <w:lang w:eastAsia="en-US"/>
              </w:rPr>
              <w:t>223 530,00</w:t>
            </w:r>
            <w:r w:rsidR="00377E92" w:rsidRPr="00AD4CCE">
              <w:rPr>
                <w:rFonts w:asciiTheme="minorHAnsi" w:hAnsiTheme="minorHAnsi" w:cs="Microsoft Sans Serif"/>
                <w:bCs/>
                <w:iCs/>
                <w:color w:val="000000" w:themeColor="text1"/>
                <w:lang w:eastAsia="en-US"/>
              </w:rPr>
              <w:t xml:space="preserve"> PLN środki Budżetu Państwa.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53054862"/>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215D28BD" w14:textId="0DB50686" w:rsidR="00C942B1" w:rsidRPr="00C87CBB" w:rsidRDefault="00072287" w:rsidP="00072287">
            <w:pPr>
              <w:pStyle w:val="Default"/>
              <w:numPr>
                <w:ilvl w:val="0"/>
                <w:numId w:val="7"/>
              </w:numPr>
              <w:spacing w:line="276" w:lineRule="auto"/>
              <w:ind w:left="361" w:hanging="361"/>
            </w:pPr>
            <w:r>
              <w:t>„</w:t>
            </w:r>
            <w:r w:rsidR="004D3DA7" w:rsidRPr="00E209FA">
              <w:t>Wytycznych w zakresie realizacji przedsięwzięć w obszarze włączenia społecznego i zwalczania ubóstwa z wykorzystaniem środków Europejskiego Funduszu Społecznego i Europejskiego Funduszu Rozwoju Regionaln</w:t>
            </w:r>
            <w:r w:rsidR="001C2EFE">
              <w:t xml:space="preserve">ego na lata 2014-2020” </w:t>
            </w:r>
            <w:r w:rsidR="004D3DA7" w:rsidRPr="00E209FA">
              <w:t>z 08 lipca 2019 r.</w:t>
            </w:r>
          </w:p>
          <w:p w14:paraId="0E31FA21" w14:textId="1E1358D7" w:rsidR="00734F25" w:rsidRPr="002F10FC"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 xml:space="preserve">pozakonkursowego trybu wyboru projektów, dla których ocena przeprowadzona zostanie w ramach Regionalnego Programu Operacyjnego Województwa Opolskiego 2014-2020 w części </w:t>
            </w:r>
            <w:r w:rsidR="00734F25" w:rsidRPr="00424167">
              <w:rPr>
                <w:rFonts w:asciiTheme="minorHAnsi" w:hAnsiTheme="minorHAnsi"/>
                <w:bCs/>
                <w:iCs/>
                <w:color w:val="auto"/>
              </w:rPr>
              <w:lastRenderedPageBreak/>
              <w:t>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16398EB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437A4D3C"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85032">
              <w:rPr>
                <w:rFonts w:asciiTheme="minorHAnsi" w:hAnsiTheme="minorHAnsi"/>
                <w:b/>
              </w:rPr>
              <w:t>1</w:t>
            </w:r>
            <w:r w:rsidR="004A0D27">
              <w:rPr>
                <w:rFonts w:asciiTheme="minorHAnsi" w:hAnsiTheme="minorHAnsi"/>
                <w:b/>
              </w:rPr>
              <w:t>6</w:t>
            </w:r>
            <w:r w:rsidR="00D762B3" w:rsidRPr="001B72AC">
              <w:rPr>
                <w:rFonts w:asciiTheme="minorHAnsi" w:hAnsiTheme="minorHAnsi"/>
                <w:b/>
              </w:rPr>
              <w:t>.</w:t>
            </w:r>
            <w:r w:rsidR="00A51C28">
              <w:rPr>
                <w:rFonts w:asciiTheme="minorHAnsi" w:hAnsiTheme="minorHAnsi"/>
                <w:b/>
              </w:rPr>
              <w:t>1</w:t>
            </w:r>
            <w:r w:rsidR="004A0D27">
              <w:rPr>
                <w:rFonts w:asciiTheme="minorHAnsi" w:hAnsiTheme="minorHAnsi"/>
                <w:b/>
              </w:rPr>
              <w:t>1</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53054863"/>
            <w:r w:rsidRPr="00D023E0">
              <w:rPr>
                <w:rFonts w:asciiTheme="minorHAnsi" w:hAnsiTheme="minorHAnsi"/>
                <w:sz w:val="24"/>
                <w:szCs w:val="24"/>
              </w:rPr>
              <w:t>Warunki szczegółowe</w:t>
            </w:r>
            <w:bookmarkEnd w:id="16"/>
          </w:p>
        </w:tc>
        <w:tc>
          <w:tcPr>
            <w:tcW w:w="7513" w:type="dxa"/>
            <w:shd w:val="clear" w:color="auto" w:fill="auto"/>
            <w:vAlign w:val="center"/>
          </w:tcPr>
          <w:p w14:paraId="36778F13"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lang w:eastAsia="ar-SA"/>
              </w:rPr>
            </w:pPr>
            <w:r w:rsidRPr="00AF76E6">
              <w:rPr>
                <w:rFonts w:asciiTheme="minorHAnsi" w:hAnsiTheme="minorHAnsi"/>
                <w:b/>
              </w:rPr>
              <w:t>Działania świadomościowe stanowiące zadanie merytoryczne</w:t>
            </w:r>
            <w:r w:rsidRPr="00AF76E6">
              <w:rPr>
                <w:rFonts w:asciiTheme="minorHAnsi" w:hAnsiTheme="minorHAnsi"/>
              </w:rPr>
              <w:t xml:space="preserve">                           (kampanie informacyjne i działania upowszechniające) w ramach działania 8.1 będą możliwe do finansowania jedynie jeśli będą stanowić część projektu i będą uzupełniać działania o charakterze wdrożeniowym w ramach tego projektu, z zastrzeżeniem iż nie mogą przekroczyć </w:t>
            </w:r>
            <w:r w:rsidRPr="00AF76E6">
              <w:rPr>
                <w:rFonts w:asciiTheme="minorHAnsi" w:hAnsiTheme="minorHAnsi"/>
                <w:b/>
              </w:rPr>
              <w:t>10 % kosztów kwalifikowalnych</w:t>
            </w:r>
            <w:r w:rsidRPr="00AF76E6">
              <w:rPr>
                <w:rFonts w:asciiTheme="minorHAnsi" w:hAnsiTheme="minorHAnsi"/>
              </w:rPr>
              <w:t xml:space="preserve">. </w:t>
            </w:r>
          </w:p>
          <w:p w14:paraId="23B88FDD" w14:textId="77777777" w:rsidR="00AF76E6" w:rsidRPr="00AF76E6" w:rsidRDefault="00AF76E6" w:rsidP="00AF76E6">
            <w:pPr>
              <w:tabs>
                <w:tab w:val="left" w:pos="361"/>
              </w:tabs>
              <w:spacing w:line="276" w:lineRule="auto"/>
              <w:ind w:left="361"/>
              <w:contextualSpacing/>
              <w:rPr>
                <w:rFonts w:asciiTheme="minorHAnsi" w:hAnsiTheme="minorHAnsi"/>
                <w:lang w:eastAsia="ar-SA"/>
              </w:rPr>
            </w:pPr>
          </w:p>
          <w:p w14:paraId="7A73E175" w14:textId="77777777" w:rsidR="00AF76E6" w:rsidRPr="00AF76E6" w:rsidRDefault="00AF76E6" w:rsidP="00AF76E6">
            <w:pPr>
              <w:numPr>
                <w:ilvl w:val="0"/>
                <w:numId w:val="26"/>
              </w:numPr>
              <w:tabs>
                <w:tab w:val="left" w:pos="361"/>
              </w:tabs>
              <w:spacing w:line="276" w:lineRule="auto"/>
              <w:ind w:left="361" w:hanging="361"/>
              <w:contextualSpacing/>
              <w:rPr>
                <w:rFonts w:asciiTheme="minorHAnsi" w:hAnsiTheme="minorHAnsi"/>
              </w:rPr>
            </w:pPr>
            <w:r w:rsidRPr="00AF76E6">
              <w:rPr>
                <w:rFonts w:asciiTheme="minorHAnsi" w:hAnsiTheme="minorHAnsi"/>
                <w:b/>
              </w:rPr>
              <w:lastRenderedPageBreak/>
              <w:t>Działania informacyjno – promocyjne projektu</w:t>
            </w:r>
            <w:r w:rsidRPr="00AF76E6">
              <w:rPr>
                <w:rFonts w:asciiTheme="minorHAnsi" w:hAnsiTheme="minorHAnsi"/>
              </w:rPr>
              <w:t xml:space="preserve"> (np. zakup materiałów promocyjnych i informacyjnych, zakup ogłoszeń prasowych) </w:t>
            </w:r>
            <w:r w:rsidRPr="00AF76E6">
              <w:rPr>
                <w:rFonts w:asciiTheme="minorHAnsi" w:hAnsiTheme="minorHAnsi"/>
                <w:b/>
              </w:rPr>
              <w:t>możliwe są do ponoszenia jedynie w ramach kosztów pośrednich projektu.</w:t>
            </w:r>
            <w:r w:rsidRPr="00AF76E6">
              <w:rPr>
                <w:rFonts w:asciiTheme="minorHAnsi" w:hAnsiTheme="minorHAnsi"/>
              </w:rPr>
              <w:t xml:space="preserve"> Niedopuszczalna jest więc sytuacja, w której ww. koszty zostaną wskazane w ramach kosztów bezpośrednich.</w:t>
            </w:r>
          </w:p>
          <w:p w14:paraId="4A9D2CFB" w14:textId="77777777" w:rsidR="00AF76E6" w:rsidRPr="00AF76E6" w:rsidRDefault="00AF76E6" w:rsidP="00AF76E6">
            <w:pPr>
              <w:tabs>
                <w:tab w:val="left" w:pos="361"/>
              </w:tabs>
              <w:spacing w:line="276" w:lineRule="auto"/>
              <w:ind w:left="361" w:hanging="361"/>
              <w:contextualSpacing/>
              <w:rPr>
                <w:rFonts w:asciiTheme="minorHAnsi" w:hAnsiTheme="minorHAnsi"/>
              </w:rPr>
            </w:pPr>
          </w:p>
          <w:p w14:paraId="0AD36D2F" w14:textId="77777777" w:rsidR="00AF76E6" w:rsidRPr="00AF76E6" w:rsidRDefault="00AF76E6" w:rsidP="00AF76E6">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cs="Arial"/>
                <w:b/>
              </w:rPr>
              <w:t>Usługi społeczne</w:t>
            </w:r>
            <w:r w:rsidRPr="00AF76E6">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6C1048F0" w14:textId="77777777" w:rsidR="00AF76E6" w:rsidRPr="00AF76E6" w:rsidRDefault="00AF76E6" w:rsidP="00AF76E6">
            <w:pPr>
              <w:tabs>
                <w:tab w:val="left" w:pos="361"/>
                <w:tab w:val="left" w:pos="645"/>
              </w:tabs>
              <w:spacing w:line="276" w:lineRule="auto"/>
              <w:ind w:left="361"/>
              <w:contextualSpacing/>
              <w:rPr>
                <w:rFonts w:asciiTheme="minorHAnsi" w:hAnsiTheme="minorHAnsi"/>
              </w:rPr>
            </w:pPr>
          </w:p>
          <w:p w14:paraId="47CB071D" w14:textId="487D7FE5" w:rsidR="00AF76E6" w:rsidRPr="00AB24F7" w:rsidRDefault="00AB24F7" w:rsidP="00AB24F7">
            <w:pPr>
              <w:numPr>
                <w:ilvl w:val="0"/>
                <w:numId w:val="26"/>
              </w:numPr>
              <w:tabs>
                <w:tab w:val="left" w:pos="361"/>
                <w:tab w:val="left" w:pos="645"/>
              </w:tabs>
              <w:spacing w:line="276" w:lineRule="auto"/>
              <w:ind w:left="361" w:hanging="361"/>
              <w:contextualSpacing/>
              <w:rPr>
                <w:rFonts w:asciiTheme="minorHAnsi" w:hAnsiTheme="minorHAnsi"/>
              </w:rPr>
            </w:pPr>
            <w:r w:rsidRPr="00AF76E6">
              <w:rPr>
                <w:rFonts w:asciiTheme="minorHAnsi" w:hAnsiTheme="minorHAnsi"/>
                <w:b/>
                <w:lang w:eastAsia="en-US"/>
              </w:rPr>
              <w:t>W ramach usług społecznych w szczególności usług opiekuńczych jest możliwa realizacja usług zdrowotnych</w:t>
            </w:r>
            <w:r w:rsidRPr="00AF76E6">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r>
              <w:rPr>
                <w:rFonts w:asciiTheme="minorHAnsi" w:hAnsiTheme="minorHAnsi"/>
              </w:rPr>
              <w:t xml:space="preserve"> </w:t>
            </w:r>
            <w:r w:rsidR="00AF76E6" w:rsidRPr="00AB24F7">
              <w:rPr>
                <w:rFonts w:asciiTheme="minorHAnsi" w:hAnsiTheme="minorHAnsi"/>
                <w:b/>
              </w:rPr>
              <w:t>W przypadku realizacji w ramach jednego projektu usług społecznych i zdrowotnych</w:t>
            </w:r>
            <w:r w:rsidR="00AF76E6" w:rsidRPr="00AB24F7">
              <w:rPr>
                <w:rFonts w:asciiTheme="minorHAnsi" w:hAnsiTheme="minorHAnsi"/>
              </w:rPr>
              <w:t xml:space="preserve">, usługi zdrowotne stanowią maksymalnie </w:t>
            </w:r>
            <w:r w:rsidR="00AF76E6" w:rsidRPr="00AB24F7">
              <w:rPr>
                <w:rFonts w:asciiTheme="minorHAnsi" w:hAnsiTheme="minorHAnsi"/>
                <w:b/>
              </w:rPr>
              <w:t>20%</w:t>
            </w:r>
            <w:r w:rsidR="00AF76E6" w:rsidRPr="00AB24F7">
              <w:rPr>
                <w:rFonts w:asciiTheme="minorHAnsi" w:hAnsiTheme="minorHAnsi"/>
              </w:rPr>
              <w:t xml:space="preserve"> wartości projektu.</w:t>
            </w:r>
          </w:p>
          <w:p w14:paraId="52DCBAFA"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78FDE1AF" w14:textId="77777777" w:rsidR="00AF76E6" w:rsidRPr="00AF76E6" w:rsidRDefault="00AF76E6" w:rsidP="00AF76E6">
            <w:pPr>
              <w:numPr>
                <w:ilvl w:val="0"/>
                <w:numId w:val="26"/>
              </w:numPr>
              <w:tabs>
                <w:tab w:val="left" w:pos="361"/>
              </w:tabs>
              <w:spacing w:after="120" w:line="276" w:lineRule="auto"/>
              <w:ind w:left="346" w:hanging="346"/>
              <w:contextualSpacing/>
              <w:rPr>
                <w:rFonts w:asciiTheme="minorHAnsi" w:hAnsiTheme="minorHAnsi"/>
                <w:lang w:eastAsia="en-US"/>
              </w:rPr>
            </w:pPr>
            <w:r w:rsidRPr="00AF76E6">
              <w:rPr>
                <w:rFonts w:asciiTheme="minorHAnsi" w:hAnsiTheme="minorHAnsi"/>
                <w:b/>
                <w:lang w:eastAsia="en-US"/>
              </w:rPr>
              <w:t>Wsparcie musi być skoncentrowane na skoordynowanych działaniach zwiększających dostępność usług społecznych w województwie opolskim</w:t>
            </w:r>
            <w:r w:rsidRPr="00AF76E6">
              <w:rPr>
                <w:rFonts w:asciiTheme="minorHAnsi" w:hAnsiTheme="minorHAnsi"/>
                <w:lang w:eastAsia="en-US"/>
              </w:rPr>
              <w:t xml:space="preserve"> poprzez projekty zapewniające trwałość efektów i włączenie usług społecznych w politykę rozwoju w regionie. </w:t>
            </w:r>
            <w:r w:rsidRPr="00AF76E6">
              <w:rPr>
                <w:rFonts w:asciiTheme="minorHAnsi" w:hAnsiTheme="minorHAnsi"/>
                <w:b/>
                <w:lang w:eastAsia="en-US"/>
              </w:rPr>
              <w:t>Działania muszą być realizowane w wybranej formule</w:t>
            </w:r>
            <w:r w:rsidRPr="00AF76E6">
              <w:rPr>
                <w:rFonts w:asciiTheme="minorHAnsi" w:hAnsiTheme="minorHAnsi"/>
                <w:lang w:eastAsia="en-US"/>
              </w:rPr>
              <w:t xml:space="preserve"> </w:t>
            </w:r>
            <w:r w:rsidRPr="00AF76E6">
              <w:rPr>
                <w:rFonts w:asciiTheme="minorHAnsi" w:hAnsiTheme="minorHAnsi"/>
                <w:b/>
                <w:lang w:eastAsia="en-US"/>
              </w:rPr>
              <w:t>projektów</w:t>
            </w:r>
            <w:r w:rsidRPr="00AF76E6">
              <w:rPr>
                <w:rFonts w:asciiTheme="minorHAnsi" w:hAnsiTheme="minorHAnsi"/>
                <w:lang w:eastAsia="en-US"/>
              </w:rPr>
              <w:t>:</w:t>
            </w:r>
          </w:p>
          <w:p w14:paraId="3EC7E0BF" w14:textId="77777777" w:rsidR="00AF76E6" w:rsidRPr="00AF76E6" w:rsidRDefault="00AF76E6" w:rsidP="00AF76E6">
            <w:pPr>
              <w:numPr>
                <w:ilvl w:val="0"/>
                <w:numId w:val="60"/>
              </w:numPr>
              <w:tabs>
                <w:tab w:val="left" w:pos="0"/>
                <w:tab w:val="left" w:pos="361"/>
              </w:tabs>
              <w:suppressAutoHyphens/>
              <w:autoSpaceDE w:val="0"/>
              <w:autoSpaceDN w:val="0"/>
              <w:adjustRightInd w:val="0"/>
              <w:spacing w:after="120" w:line="276" w:lineRule="auto"/>
              <w:ind w:hanging="357"/>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problemowych</w:t>
            </w:r>
            <w:r w:rsidRPr="00AF76E6">
              <w:rPr>
                <w:rFonts w:asciiTheme="minorHAnsi" w:hAnsiTheme="minorHAnsi" w:cs="Microsoft Sans Serif"/>
                <w:bCs/>
                <w:iCs/>
                <w:color w:val="000000" w:themeColor="text1"/>
                <w:lang w:eastAsia="en-US"/>
              </w:rPr>
              <w:t xml:space="preserve"> – ukierunkowanych na rozwiązanie określonych problemów, zdefiniowanych w „Analizie sytuacji regionalnej w zakresie rozwoju usług publicznych (opiekuńczych i aktywizacyjno - wspierających) skierowanych do osób starszych i niepełnosprawnych”, stanowiącej załącznik nr 9 do niniejszego Regulaminu, przy użyciu różnych typów usług wskazanych w punkcie 2 Regulaminu, w tym m.in. usług </w:t>
            </w:r>
            <w:r w:rsidRPr="00AF76E6">
              <w:rPr>
                <w:rFonts w:asciiTheme="minorHAnsi" w:hAnsiTheme="minorHAnsi" w:cs="Microsoft Sans Serif"/>
                <w:bCs/>
                <w:iCs/>
                <w:color w:val="000000" w:themeColor="text1"/>
                <w:lang w:eastAsia="en-US"/>
              </w:rPr>
              <w:lastRenderedPageBreak/>
              <w:t>opiekuńczych nad osobami niesamodzielnymi, usług dla opiekunów faktycznych osób niesamodzielnych,</w:t>
            </w:r>
          </w:p>
          <w:p w14:paraId="1505E811" w14:textId="77777777" w:rsidR="00AF76E6" w:rsidRPr="00AF76E6" w:rsidRDefault="00AF76E6" w:rsidP="00AF76E6">
            <w:pPr>
              <w:numPr>
                <w:ilvl w:val="0"/>
                <w:numId w:val="60"/>
              </w:numPr>
              <w:tabs>
                <w:tab w:val="left" w:pos="0"/>
                <w:tab w:val="left" w:pos="361"/>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tematycznych</w:t>
            </w:r>
            <w:r w:rsidRPr="00AF76E6">
              <w:rPr>
                <w:rFonts w:asciiTheme="minorHAnsi" w:hAnsiTheme="minorHAnsi" w:cs="Microsoft Sans Serif"/>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 </w:t>
            </w:r>
          </w:p>
          <w:p w14:paraId="1EA47E23" w14:textId="77777777" w:rsidR="00AF76E6" w:rsidRPr="00AF76E6" w:rsidRDefault="00AF76E6" w:rsidP="00AF76E6">
            <w:pPr>
              <w:tabs>
                <w:tab w:val="left" w:pos="361"/>
              </w:tabs>
              <w:spacing w:line="276" w:lineRule="auto"/>
              <w:contextualSpacing/>
              <w:rPr>
                <w:rFonts w:asciiTheme="minorHAnsi" w:hAnsiTheme="minorHAnsi"/>
                <w:lang w:eastAsia="en-US"/>
              </w:rPr>
            </w:pPr>
          </w:p>
          <w:p w14:paraId="2787D3C4"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Interwencja w ramach poszczególnych typów usług społecznych musi spełniać minimalne wymagania świadczenia tych usług</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 xml:space="preserve">i Europejskiego Funduszu Rozwoju Regionalnego na lata 2014-2020”, pn. „Minimalne wymagania świadczenia usług społecznych </w:t>
            </w:r>
            <w:r w:rsidRPr="00AF76E6">
              <w:rPr>
                <w:rFonts w:asciiTheme="minorHAnsi" w:hAnsiTheme="minorHAnsi"/>
                <w:lang w:eastAsia="en-US"/>
              </w:rPr>
              <w:br/>
              <w:t>w społeczności lokalnej”, które stanowią Załącznik nr 10 do niniejszego Regulaminu.</w:t>
            </w:r>
          </w:p>
          <w:p w14:paraId="20D3D1E2"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927901B" w14:textId="3FEB49BD" w:rsidR="00AF76E6" w:rsidRPr="00055E81"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055E81">
              <w:rPr>
                <w:rFonts w:asciiTheme="minorHAnsi" w:hAnsiTheme="minorHAnsi"/>
                <w:b/>
                <w:lang w:eastAsia="en-US"/>
              </w:rPr>
              <w:t>Dostęp do usług społecznych musi zostać poprzedzony dokładną analizą istniejących w danym obszarze potencjałów</w:t>
            </w:r>
            <w:r w:rsidRPr="00055E81">
              <w:rPr>
                <w:rFonts w:asciiTheme="minorHAnsi" w:hAnsiTheme="minorHAnsi"/>
                <w:lang w:eastAsia="en-US"/>
              </w:rPr>
              <w:t xml:space="preserve">, </w:t>
            </w:r>
            <w:r w:rsidR="00231668" w:rsidRPr="00055E81">
              <w:rPr>
                <w:rFonts w:asciiTheme="minorHAnsi" w:hAnsiTheme="minorHAnsi"/>
                <w:lang w:eastAsia="en-US"/>
              </w:rPr>
              <w:t>sporządzoną przez Wnioskodawcę we wniosku o dofinansowanie projektu,</w:t>
            </w:r>
            <w:r w:rsidRPr="00055E81">
              <w:rPr>
                <w:rFonts w:asciiTheme="minorHAnsi" w:hAnsiTheme="minorHAnsi"/>
                <w:lang w:eastAsia="en-US"/>
              </w:rPr>
              <w:t xml:space="preserve"> </w:t>
            </w:r>
            <w:r w:rsidR="00231668" w:rsidRPr="00055E81">
              <w:rPr>
                <w:rFonts w:asciiTheme="minorHAnsi" w:hAnsiTheme="minorHAnsi"/>
                <w:lang w:eastAsia="en-US"/>
              </w:rPr>
              <w:br/>
            </w:r>
            <w:r w:rsidRPr="00055E81">
              <w:rPr>
                <w:rFonts w:asciiTheme="minorHAnsi" w:hAnsiTheme="minorHAnsi"/>
                <w:lang w:eastAsia="en-US"/>
              </w:rPr>
              <w:t>w oparciu o</w:t>
            </w:r>
            <w:r w:rsidR="00231668" w:rsidRPr="00055E81">
              <w:rPr>
                <w:rFonts w:asciiTheme="minorHAnsi" w:hAnsiTheme="minorHAnsi"/>
                <w:lang w:eastAsia="en-US"/>
              </w:rPr>
              <w:t xml:space="preserve"> „Analizę sytuacji regionalnej </w:t>
            </w:r>
            <w:r w:rsidRPr="00055E81">
              <w:rPr>
                <w:rFonts w:asciiTheme="minorHAnsi" w:hAnsiTheme="minorHAnsi"/>
                <w:lang w:eastAsia="en-US"/>
              </w:rPr>
              <w:t>w zakresie rozwoju usług publicznych (opiekuńczych i aktywizacyjno-wspierających) skierowanych do osób starszych i niepełnosprawnych”, stanowiącą załącznik nr 9 do ni</w:t>
            </w:r>
            <w:r w:rsidR="00CB6016" w:rsidRPr="00055E81">
              <w:rPr>
                <w:rFonts w:asciiTheme="minorHAnsi" w:hAnsiTheme="minorHAnsi"/>
                <w:lang w:eastAsia="en-US"/>
              </w:rPr>
              <w:t>niejszego Regulaminu</w:t>
            </w:r>
            <w:r w:rsidRPr="00055E81">
              <w:rPr>
                <w:rFonts w:asciiTheme="minorHAnsi" w:hAnsiTheme="minorHAnsi"/>
                <w:lang w:eastAsia="en-US"/>
              </w:rPr>
              <w:t>.</w:t>
            </w:r>
          </w:p>
          <w:p w14:paraId="7DD0672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F12FD7E"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Realizowane działania wspierają proces deinstytucjonalizacji</w:t>
            </w:r>
            <w:r w:rsidRPr="00AF76E6">
              <w:rPr>
                <w:rFonts w:asciiTheme="minorHAnsi" w:hAnsiTheme="minorHAnsi"/>
                <w:lang w:eastAsia="en-US"/>
              </w:rPr>
              <w:t>.</w:t>
            </w:r>
          </w:p>
          <w:p w14:paraId="5693A403"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1B3502CB" w14:textId="39984162" w:rsidR="00AF76E6" w:rsidRDefault="00AF76E6" w:rsidP="00AB24F7">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świadczenia usług w placówce zapewniającej całodobową opiekę</w:t>
            </w:r>
            <w:r w:rsidRPr="00AF76E6">
              <w:rPr>
                <w:rFonts w:asciiTheme="minorHAnsi" w:hAnsiTheme="minorHAnsi"/>
                <w:lang w:eastAsia="en-US"/>
              </w:rPr>
              <w:t>, placówka ta nie może być zlokalizowana na nieruchomości, na której znajduje się inna placówka zapewniająca całodobową opiekę</w:t>
            </w:r>
            <w:r w:rsidRPr="00AF76E6">
              <w:rPr>
                <w:rFonts w:asciiTheme="minorHAnsi" w:hAnsiTheme="minorHAnsi"/>
                <w:vertAlign w:val="superscript"/>
                <w:lang w:eastAsia="en-US"/>
              </w:rPr>
              <w:footnoteReference w:id="11"/>
            </w:r>
            <w:r w:rsidRPr="00AF76E6">
              <w:rPr>
                <w:rFonts w:asciiTheme="minorHAnsi" w:hAnsiTheme="minorHAnsi"/>
                <w:lang w:eastAsia="en-US"/>
              </w:rPr>
              <w:t xml:space="preserve">. </w:t>
            </w:r>
            <w:r w:rsidRPr="00AF76E6">
              <w:rPr>
                <w:rFonts w:asciiTheme="minorHAnsi" w:hAnsiTheme="minorHAnsi"/>
                <w:b/>
                <w:lang w:eastAsia="en-US"/>
              </w:rPr>
              <w:t xml:space="preserve">Zasada ta nie dotyczy placówek zapewniających </w:t>
            </w:r>
            <w:r w:rsidRPr="00AF76E6">
              <w:rPr>
                <w:rFonts w:asciiTheme="minorHAnsi" w:hAnsiTheme="minorHAnsi"/>
                <w:b/>
                <w:lang w:eastAsia="en-US"/>
              </w:rPr>
              <w:lastRenderedPageBreak/>
              <w:t>opiekę wytchnieniową</w:t>
            </w:r>
            <w:r w:rsidRPr="00AF76E6">
              <w:rPr>
                <w:rFonts w:asciiTheme="minorHAnsi" w:hAnsiTheme="minorHAnsi"/>
                <w:lang w:eastAsia="en-US"/>
              </w:rPr>
              <w:t>, pod warunkiem zachowania zasad świadczenia usług w społeczności lokalnej</w:t>
            </w:r>
            <w:r w:rsidRPr="00AF76E6">
              <w:rPr>
                <w:rFonts w:asciiTheme="minorHAnsi" w:hAnsiTheme="minorHAnsi"/>
                <w:vertAlign w:val="superscript"/>
                <w:lang w:eastAsia="en-US"/>
              </w:rPr>
              <w:footnoteReference w:id="12"/>
            </w:r>
            <w:r w:rsidRPr="00AF76E6">
              <w:rPr>
                <w:rFonts w:asciiTheme="minorHAnsi" w:hAnsiTheme="minorHAnsi"/>
                <w:lang w:eastAsia="en-US"/>
              </w:rPr>
              <w:t>.</w:t>
            </w:r>
          </w:p>
          <w:p w14:paraId="6D6BEAED" w14:textId="77777777" w:rsidR="00650C9C" w:rsidRPr="00AB24F7" w:rsidRDefault="00650C9C" w:rsidP="00650C9C">
            <w:pPr>
              <w:tabs>
                <w:tab w:val="left" w:pos="361"/>
              </w:tabs>
              <w:spacing w:line="276" w:lineRule="auto"/>
              <w:ind w:left="346"/>
              <w:contextualSpacing/>
              <w:rPr>
                <w:rFonts w:asciiTheme="minorHAnsi" w:hAnsiTheme="minorHAnsi"/>
                <w:lang w:eastAsia="en-US"/>
              </w:rPr>
            </w:pPr>
          </w:p>
          <w:p w14:paraId="5BB8F8FD"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działania 8.1 nie ma możliwości wsparcia dla osób odbywających karę pozbawienia wolności</w:t>
            </w:r>
            <w:r w:rsidRPr="00AF76E6">
              <w:rPr>
                <w:rFonts w:asciiTheme="minorHAnsi" w:hAnsiTheme="minorHAnsi"/>
                <w:lang w:eastAsia="en-US"/>
              </w:rPr>
              <w:t>, z wyjątkiem osób objętych dozorem elektronicznym</w:t>
            </w:r>
            <w:r w:rsidRPr="00AF76E6">
              <w:rPr>
                <w:rFonts w:asciiTheme="minorHAnsi" w:hAnsiTheme="minorHAnsi"/>
                <w:vertAlign w:val="superscript"/>
                <w:lang w:eastAsia="en-US"/>
              </w:rPr>
              <w:footnoteReference w:id="13"/>
            </w:r>
            <w:r w:rsidRPr="00AF76E6">
              <w:rPr>
                <w:rFonts w:asciiTheme="minorHAnsi" w:hAnsiTheme="minorHAnsi"/>
                <w:lang w:eastAsia="en-US"/>
              </w:rPr>
              <w:t>.</w:t>
            </w:r>
          </w:p>
          <w:p w14:paraId="6234FA8B"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257C9145"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przypadku mieszkań wspomaganych w formie mieszkań wspieranych</w:t>
            </w:r>
            <w:r w:rsidRPr="00AF76E6">
              <w:rPr>
                <w:rFonts w:asciiTheme="minorHAnsi" w:hAnsiTheme="minorHAnsi"/>
                <w:lang w:eastAsia="en-US"/>
              </w:rPr>
              <w:t xml:space="preserve"> występuje możliwość tworzenia miejsc pobytu okresowego (opieka wytchnieniowa) lub stałego</w:t>
            </w:r>
            <w:r w:rsidRPr="00AF76E6">
              <w:rPr>
                <w:rFonts w:asciiTheme="minorHAnsi" w:hAnsiTheme="minorHAnsi"/>
                <w:vertAlign w:val="superscript"/>
                <w:lang w:eastAsia="en-US"/>
              </w:rPr>
              <w:footnoteReference w:id="14"/>
            </w:r>
            <w:r w:rsidRPr="00AF76E6">
              <w:rPr>
                <w:rFonts w:asciiTheme="minorHAnsi" w:hAnsiTheme="minorHAnsi"/>
                <w:lang w:eastAsia="en-US"/>
              </w:rPr>
              <w:t xml:space="preserve">. </w:t>
            </w:r>
          </w:p>
          <w:p w14:paraId="36DDD7B0"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7A849AF"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 xml:space="preserve">Wsparcie w zakresie mieszkań chronionych jest realizowane zgodnie ze standardem wynikającym z ustawy z dnia 12 marca 2004 r. </w:t>
            </w:r>
            <w:r w:rsidRPr="00AF76E6">
              <w:rPr>
                <w:rFonts w:asciiTheme="minorHAnsi" w:hAnsiTheme="minorHAnsi"/>
                <w:b/>
                <w:lang w:eastAsia="en-US"/>
              </w:rPr>
              <w:br/>
              <w:t>o pomocy społecznej</w:t>
            </w:r>
            <w:r w:rsidRPr="00AF76E6">
              <w:rPr>
                <w:rFonts w:asciiTheme="minorHAnsi" w:hAnsiTheme="minorHAnsi"/>
                <w:lang w:eastAsia="en-US"/>
              </w:rPr>
              <w:t xml:space="preserve"> (t.j. Dz. U. z 2019 r. poz. 1507 ze zm.) i aktów wykonawczych wydanych na podstawie tej ustawy. </w:t>
            </w:r>
            <w:r w:rsidRPr="00AF76E6">
              <w:rPr>
                <w:rFonts w:asciiTheme="minorHAnsi" w:hAnsiTheme="minorHAnsi"/>
                <w:b/>
                <w:lang w:eastAsia="en-US"/>
              </w:rPr>
              <w:t>W przypadku mieszkań wspomaganych spełniają one definicję usług społecznych świadczonych w społeczności lokalnej oraz standardy</w:t>
            </w:r>
            <w:r w:rsidRPr="00AF76E6">
              <w:rPr>
                <w:rFonts w:asciiTheme="minorHAnsi" w:hAnsiTheme="minorHAnsi"/>
                <w:lang w:eastAsia="en-US"/>
              </w:rPr>
              <w:t xml:space="preserve"> określone </w:t>
            </w:r>
            <w:r w:rsidRPr="00AF76E6">
              <w:rPr>
                <w:rFonts w:asciiTheme="minorHAnsi" w:hAnsiTheme="minorHAnsi"/>
                <w:lang w:eastAsia="en-US"/>
              </w:rPr>
              <w:br/>
              <w:t xml:space="preserve">w załączniku nr 1 do „Wytycznych w zakresie realizacji przedsięwzięć </w:t>
            </w:r>
            <w:r w:rsidRPr="00AF76E6">
              <w:rPr>
                <w:rFonts w:asciiTheme="minorHAnsi" w:hAnsiTheme="minorHAnsi"/>
                <w:lang w:eastAsia="en-US"/>
              </w:rPr>
              <w:br/>
              <w:t xml:space="preserve">w obszarze włączenia społecznego i zwalczania ubóstwa </w:t>
            </w:r>
            <w:r w:rsidRPr="00AF76E6">
              <w:rPr>
                <w:rFonts w:asciiTheme="minorHAnsi" w:hAnsiTheme="minorHAnsi"/>
                <w:lang w:eastAsia="en-US"/>
              </w:rPr>
              <w:br/>
              <w:t xml:space="preserve">z wykorzystaniem środków Europejskiego Funduszu Społecznego </w:t>
            </w:r>
            <w:r w:rsidRPr="00AF76E6">
              <w:rPr>
                <w:rFonts w:asciiTheme="minorHAnsi" w:hAnsiTheme="minorHAnsi"/>
                <w:lang w:eastAsia="en-US"/>
              </w:rPr>
              <w:br/>
              <w:t>i Europejskiego Funduszu Rozwoju Regionalnego na lata 2014-2020”</w:t>
            </w:r>
            <w:r w:rsidRPr="00AF76E6">
              <w:rPr>
                <w:rFonts w:asciiTheme="minorHAnsi" w:hAnsiTheme="minorHAnsi"/>
                <w:vertAlign w:val="superscript"/>
                <w:lang w:eastAsia="en-US"/>
              </w:rPr>
              <w:footnoteReference w:id="15"/>
            </w:r>
            <w:r w:rsidRPr="00AF76E6">
              <w:rPr>
                <w:rFonts w:asciiTheme="minorHAnsi" w:hAnsiTheme="minorHAnsi"/>
                <w:lang w:eastAsia="en-US"/>
              </w:rPr>
              <w:t xml:space="preserve">, pn. „Minimalne wymagania świadczenia usług społecznych </w:t>
            </w:r>
            <w:r w:rsidRPr="00AF76E6">
              <w:rPr>
                <w:rFonts w:asciiTheme="minorHAnsi" w:hAnsiTheme="minorHAnsi"/>
                <w:lang w:eastAsia="en-US"/>
              </w:rPr>
              <w:br/>
              <w:t>w społeczności lokalnej”, które stanowią Załącznik nr 10 do niniejszego Regulaminu.</w:t>
            </w:r>
          </w:p>
          <w:p w14:paraId="0E1FBB1C"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7259D073"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lastRenderedPageBreak/>
              <w:t>Mieszkania chronione i mieszkania wspomagane nie mogą być zlokalizowane na nieruchomości, na której znajduje się placówka opieki instytucjonalnej</w:t>
            </w:r>
            <w:r w:rsidRPr="00AF76E6">
              <w:rPr>
                <w:rFonts w:asciiTheme="minorHAnsi" w:hAnsiTheme="minorHAnsi"/>
                <w:vertAlign w:val="superscript"/>
                <w:lang w:eastAsia="en-US"/>
              </w:rPr>
              <w:footnoteReference w:id="16"/>
            </w:r>
            <w:r w:rsidRPr="00AF76E6">
              <w:rPr>
                <w:rFonts w:asciiTheme="minorHAnsi" w:hAnsiTheme="minorHAnsi"/>
                <w:lang w:eastAsia="en-US"/>
              </w:rPr>
              <w:t xml:space="preserve">. W przypadku nieruchomości, w której znajduje się do 7 lokali włącznie, mieszkania chronione lub wspomagane mogą stanowić 100% lokali. </w:t>
            </w:r>
            <w:r w:rsidRPr="00AF76E6">
              <w:rPr>
                <w:rFonts w:asciiTheme="minorHAnsi" w:hAnsiTheme="minorHAnsi"/>
                <w:b/>
                <w:bCs/>
                <w:lang w:eastAsia="en-US"/>
              </w:rPr>
              <w:t xml:space="preserve"> </w:t>
            </w:r>
            <w:r w:rsidRPr="00AF76E6">
              <w:rPr>
                <w:rFonts w:asciiTheme="minorHAnsi" w:hAnsiTheme="minorHAnsi"/>
                <w:bCs/>
                <w:lang w:eastAsia="en-US"/>
              </w:rPr>
              <w:t>W nieruchomości o większej liczbie lokali, maksymalna liczba mieszkań chronionych lub wspomaganych wynosi 7 i 25% nadwyżki powyżej 7.</w:t>
            </w:r>
          </w:p>
          <w:p w14:paraId="7A9EBD37"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36CDE77C"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istniejących mieszkań chronionych lub wspomaganych</w:t>
            </w:r>
            <w:r w:rsidRPr="00AF76E6">
              <w:rPr>
                <w:rFonts w:asciiTheme="minorHAnsi" w:hAnsiTheme="minorHAnsi"/>
                <w:lang w:eastAsia="en-US"/>
              </w:rPr>
              <w:t xml:space="preserve"> jest możliwe wyłącznie pod warunkiem zwiększenia liczby miejsc świadczenia usług w danym mieszkaniu, bez pogorszenia jakości świadczonych usług.</w:t>
            </w:r>
          </w:p>
          <w:p w14:paraId="1436474F"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p>
          <w:p w14:paraId="015A4B37"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 ramach prowadzonych działań nie ma możliwości wsparcia dla dzieci do lat 3</w:t>
            </w:r>
            <w:r w:rsidRPr="00AF76E6">
              <w:rPr>
                <w:rFonts w:asciiTheme="minorHAnsi" w:hAnsiTheme="minorHAnsi"/>
                <w:lang w:eastAsia="en-US"/>
              </w:rPr>
              <w:t>.</w:t>
            </w:r>
          </w:p>
          <w:p w14:paraId="00042239" w14:textId="77777777" w:rsidR="00AF76E6" w:rsidRPr="00AF76E6" w:rsidRDefault="00AF76E6" w:rsidP="00AF76E6">
            <w:pPr>
              <w:ind w:left="771"/>
            </w:pPr>
          </w:p>
          <w:p w14:paraId="39A1A2C0" w14:textId="77777777" w:rsidR="00AF76E6" w:rsidRPr="00AF76E6" w:rsidRDefault="00AF76E6" w:rsidP="00AF76E6">
            <w:pPr>
              <w:numPr>
                <w:ilvl w:val="0"/>
                <w:numId w:val="26"/>
              </w:numPr>
              <w:tabs>
                <w:tab w:val="left" w:pos="361"/>
              </w:tabs>
              <w:spacing w:line="276" w:lineRule="auto"/>
              <w:ind w:left="346" w:hanging="346"/>
              <w:contextualSpacing/>
              <w:rPr>
                <w:rFonts w:asciiTheme="minorHAnsi" w:hAnsiTheme="minorHAnsi"/>
                <w:lang w:eastAsia="en-US"/>
              </w:rPr>
            </w:pPr>
            <w:r w:rsidRPr="00AF76E6">
              <w:rPr>
                <w:rFonts w:asciiTheme="minorHAnsi" w:hAnsiTheme="minorHAnsi"/>
                <w:b/>
                <w:lang w:eastAsia="en-US"/>
              </w:rPr>
              <w:t>Wsparcie dla zwiększenia liczby miejsc świadczenia usług opiekuńczych</w:t>
            </w:r>
            <w:r w:rsidRPr="00AF76E6">
              <w:rPr>
                <w:rFonts w:asciiTheme="minorHAnsi" w:hAnsiTheme="minorHAnsi"/>
                <w:lang w:eastAsia="en-US"/>
              </w:rPr>
              <w:t xml:space="preserve"> świadczonych niestacjonarnie/w miejscu zamieszkania odbywa się poprzez zwiększenie liczby opiekunów świadczących usługi. Zwiększenie liczby miejsc świadczenia usług opiekuńczych w formach stacjonarnych odbywa się poprzez tworzenie miejsc:</w:t>
            </w:r>
          </w:p>
          <w:p w14:paraId="08ED6E04"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dziennego,</w:t>
            </w:r>
          </w:p>
          <w:p w14:paraId="17A236DE" w14:textId="77777777" w:rsidR="00AF76E6" w:rsidRPr="00AF76E6" w:rsidRDefault="00AF76E6" w:rsidP="00AF76E6">
            <w:pPr>
              <w:numPr>
                <w:ilvl w:val="0"/>
                <w:numId w:val="61"/>
              </w:numPr>
              <w:tabs>
                <w:tab w:val="left" w:pos="361"/>
              </w:tabs>
              <w:spacing w:line="276" w:lineRule="auto"/>
              <w:ind w:left="1055" w:hanging="284"/>
              <w:contextualSpacing/>
              <w:rPr>
                <w:rFonts w:asciiTheme="minorHAnsi" w:hAnsiTheme="minorHAnsi"/>
                <w:lang w:eastAsia="en-US"/>
              </w:rPr>
            </w:pPr>
            <w:r w:rsidRPr="00AF76E6">
              <w:rPr>
                <w:rFonts w:asciiTheme="minorHAnsi" w:hAnsiTheme="minorHAnsi"/>
                <w:lang w:eastAsia="en-US"/>
              </w:rPr>
              <w:t>stałego lub krótkookresowego pobytu całodobowego w placówkach, w których realizowane są usługi społeczne świadczone w społeczności lokalnej.</w:t>
            </w:r>
          </w:p>
          <w:p w14:paraId="451FAAF4" w14:textId="77777777" w:rsidR="00AF76E6" w:rsidRPr="00AF76E6" w:rsidRDefault="00AF76E6" w:rsidP="00AF76E6">
            <w:pPr>
              <w:tabs>
                <w:tab w:val="left" w:pos="361"/>
              </w:tabs>
              <w:spacing w:line="276" w:lineRule="auto"/>
              <w:ind w:left="346"/>
              <w:contextualSpacing/>
              <w:rPr>
                <w:rFonts w:asciiTheme="minorHAnsi" w:hAnsiTheme="minorHAnsi"/>
                <w:lang w:eastAsia="en-US"/>
              </w:rPr>
            </w:pPr>
            <w:r w:rsidRPr="00AF76E6">
              <w:rPr>
                <w:rFonts w:asciiTheme="minorHAnsi" w:hAnsiTheme="minorHAnsi"/>
                <w:lang w:eastAsia="en-US"/>
              </w:rPr>
              <w:t>Miejsca krótkookresowego pobytu służą przede wszystkim poprawie dostępu do usług opiekuńczych w zastępstwie za opiekunów faktycznych w ramach opieki wytchnieniowej.</w:t>
            </w:r>
          </w:p>
          <w:p w14:paraId="6AEE3758" w14:textId="77777777" w:rsidR="00AF76E6" w:rsidRPr="00AF76E6" w:rsidRDefault="00AF76E6" w:rsidP="00AF76E6">
            <w:pPr>
              <w:ind w:left="771"/>
            </w:pPr>
          </w:p>
          <w:p w14:paraId="4FCE099A"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W ramach działania 8.1 nie można </w:t>
            </w:r>
            <w:r w:rsidRPr="00AF76E6">
              <w:rPr>
                <w:rFonts w:asciiTheme="minorHAnsi" w:hAnsiTheme="minorHAnsi" w:cs="Microsoft Sans Serif"/>
                <w:bCs/>
                <w:iCs/>
                <w:color w:val="000000" w:themeColor="text1"/>
                <w:lang w:eastAsia="en-US"/>
              </w:rPr>
              <w:t xml:space="preserve">tworzyć nowych miejsc świadczenia usług opiekuńczych w ramach opieki instytucjonalnej, jak również nie można utrzymywać dotychczas istniejących miejsc świadczenia usług </w:t>
            </w:r>
            <w:r w:rsidRPr="00AF76E6">
              <w:rPr>
                <w:rFonts w:asciiTheme="minorHAnsi" w:hAnsiTheme="minorHAnsi" w:cs="Microsoft Sans Serif"/>
                <w:bCs/>
                <w:iCs/>
                <w:color w:val="000000" w:themeColor="text1"/>
                <w:lang w:eastAsia="en-US"/>
              </w:rPr>
              <w:br/>
              <w:t>w ramach opieki instytucjonalnej.</w:t>
            </w:r>
          </w:p>
          <w:p w14:paraId="2E5342AC" w14:textId="77777777" w:rsidR="00AF76E6" w:rsidRPr="00AF76E6" w:rsidRDefault="00AF76E6" w:rsidP="00AF76E6">
            <w:pPr>
              <w:ind w:left="346" w:hanging="346"/>
            </w:pPr>
          </w:p>
          <w:p w14:paraId="4B317F4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 xml:space="preserve">Możliwe jest wsparcie dla osób będących w opiece instytucjonalnej, </w:t>
            </w:r>
            <w:r w:rsidRPr="00AF76E6">
              <w:rPr>
                <w:rFonts w:asciiTheme="minorHAnsi" w:hAnsiTheme="minorHAnsi" w:cs="Microsoft Sans Serif"/>
                <w:b/>
                <w:bCs/>
                <w:iCs/>
                <w:color w:val="000000" w:themeColor="text1"/>
                <w:lang w:eastAsia="en-US"/>
              </w:rPr>
              <w:br/>
              <w:t>w celu przejścia tych osób do opieki realizowanej w ramach usług świadczonych w społeczności lokalnej</w:t>
            </w:r>
            <w:r w:rsidRPr="00AF76E6">
              <w:rPr>
                <w:rFonts w:asciiTheme="minorHAnsi" w:hAnsiTheme="minorHAnsi" w:cs="Microsoft Sans Serif"/>
                <w:bCs/>
                <w:iCs/>
                <w:color w:val="000000" w:themeColor="text1"/>
                <w:lang w:eastAsia="en-US"/>
              </w:rPr>
              <w:t xml:space="preserve">, o ile przyczynia się to do </w:t>
            </w:r>
            <w:r w:rsidRPr="00AF76E6">
              <w:rPr>
                <w:rFonts w:asciiTheme="minorHAnsi" w:hAnsiTheme="minorHAnsi" w:cs="Microsoft Sans Serif"/>
                <w:bCs/>
                <w:iCs/>
                <w:color w:val="000000" w:themeColor="text1"/>
                <w:lang w:eastAsia="en-US"/>
              </w:rPr>
              <w:lastRenderedPageBreak/>
              <w:t>zwiększenia liczby miejsc świadczenia usług opiekuńczych w postaci usług świadczonych w społeczności lokalnej.</w:t>
            </w:r>
          </w:p>
          <w:p w14:paraId="44EC8283" w14:textId="77777777" w:rsidR="00AF76E6" w:rsidRPr="00AF76E6" w:rsidRDefault="00AF76E6" w:rsidP="00AF76E6">
            <w:pPr>
              <w:ind w:left="346" w:hanging="346"/>
            </w:pPr>
          </w:p>
          <w:p w14:paraId="4057AC83"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Podmioty prowadzące opiekę instytucjonalną</w:t>
            </w:r>
            <w:r w:rsidRPr="00AF76E6">
              <w:rPr>
                <w:rFonts w:asciiTheme="minorHAnsi" w:hAnsiTheme="minorHAnsi" w:cs="Microsoft Sans Serif"/>
                <w:bCs/>
                <w:iCs/>
                <w:color w:val="000000" w:themeColor="text1"/>
                <w:lang w:eastAsia="en-US"/>
              </w:rPr>
              <w:t xml:space="preserve"> mogą otrzymać wsparcie </w:t>
            </w:r>
            <w:r w:rsidRPr="00AF76E6">
              <w:rPr>
                <w:rFonts w:asciiTheme="minorHAnsi" w:hAnsiTheme="minorHAnsi" w:cs="Microsoft Sans Serif"/>
                <w:b/>
                <w:bCs/>
                <w:iCs/>
                <w:color w:val="000000" w:themeColor="text1"/>
                <w:lang w:eastAsia="en-US"/>
              </w:rPr>
              <w:t xml:space="preserve">wyłącznie na działania pozwalające na rozszerzenie oferty </w:t>
            </w:r>
            <w:r w:rsidRPr="00AF76E6">
              <w:rPr>
                <w:rFonts w:asciiTheme="minorHAnsi" w:hAnsiTheme="minorHAnsi" w:cs="Microsoft Sans Serif"/>
                <w:b/>
                <w:bCs/>
                <w:iCs/>
                <w:color w:val="000000" w:themeColor="text1"/>
                <w:lang w:eastAsia="en-US"/>
              </w:rPr>
              <w:br/>
              <w:t>o prowadzenie usług świadczonych w społeczności lokalnej</w:t>
            </w:r>
            <w:r w:rsidRPr="00AF76E6">
              <w:rPr>
                <w:rFonts w:asciiTheme="minorHAnsi" w:hAnsiTheme="minorHAnsi" w:cs="Microsoft Sans Serif"/>
                <w:bCs/>
                <w:iCs/>
                <w:color w:val="000000" w:themeColor="text1"/>
                <w:lang w:eastAsia="en-US"/>
              </w:rPr>
              <w:t xml:space="preserve">, o ile przyczyni się to do zwiększenia liczby miejsc świadczenia usług </w:t>
            </w:r>
            <w:r w:rsidRPr="00AF76E6">
              <w:rPr>
                <w:rFonts w:asciiTheme="minorHAnsi" w:hAnsiTheme="minorHAnsi" w:cs="Microsoft Sans Serif"/>
                <w:bCs/>
                <w:iCs/>
                <w:color w:val="000000" w:themeColor="text1"/>
                <w:lang w:eastAsia="en-US"/>
              </w:rPr>
              <w:br/>
              <w:t>w  społeczności lokalnej oraz liczby osób objętych usługami świadczonymi w społeczności lokalnej.</w:t>
            </w:r>
          </w:p>
          <w:p w14:paraId="7E81FE05" w14:textId="77777777" w:rsidR="00AF76E6" w:rsidRPr="00AF76E6" w:rsidRDefault="00AF76E6" w:rsidP="00AF76E6">
            <w:pPr>
              <w:ind w:left="346" w:hanging="346"/>
            </w:pPr>
          </w:p>
          <w:p w14:paraId="5BFAFD40" w14:textId="4B547417" w:rsidR="00AF76E6" w:rsidRPr="00055E81"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055E81">
              <w:rPr>
                <w:rFonts w:asciiTheme="minorHAnsi" w:hAnsiTheme="minorHAnsi" w:cs="Microsoft Sans Serif"/>
                <w:b/>
                <w:bCs/>
                <w:iCs/>
                <w:color w:val="000000" w:themeColor="text1"/>
                <w:lang w:eastAsia="en-US"/>
              </w:rPr>
              <w:t>Finansowanie ze środków EFS</w:t>
            </w:r>
            <w:r w:rsidRPr="00055E81">
              <w:rPr>
                <w:rFonts w:asciiTheme="minorHAnsi" w:hAnsiTheme="minorHAnsi" w:cs="Microsoft Sans Serif"/>
                <w:bCs/>
                <w:iCs/>
                <w:color w:val="000000" w:themeColor="text1"/>
                <w:lang w:eastAsia="en-US"/>
              </w:rPr>
              <w:t xml:space="preserve"> w ramach danego projektu </w:t>
            </w:r>
            <w:r w:rsidRPr="00055E81">
              <w:rPr>
                <w:rFonts w:asciiTheme="minorHAnsi" w:hAnsiTheme="minorHAnsi" w:cs="Microsoft Sans Serif"/>
                <w:b/>
                <w:bCs/>
                <w:iCs/>
                <w:color w:val="000000" w:themeColor="text1"/>
                <w:lang w:eastAsia="en-US"/>
              </w:rPr>
              <w:t>miejsc świadczenia usług opiekuńczych i asystenckich</w:t>
            </w:r>
            <w:r w:rsidRPr="00055E81">
              <w:rPr>
                <w:rFonts w:asciiTheme="minorHAnsi" w:hAnsiTheme="minorHAnsi" w:cs="Microsoft Sans Serif"/>
                <w:bCs/>
                <w:iCs/>
                <w:color w:val="000000" w:themeColor="text1"/>
                <w:lang w:eastAsia="en-US"/>
              </w:rPr>
              <w:t xml:space="preserve"> stworzonych przez danego beneficjenta </w:t>
            </w:r>
            <w:r w:rsidRPr="00055E81">
              <w:rPr>
                <w:rFonts w:asciiTheme="minorHAnsi" w:hAnsiTheme="minorHAnsi" w:cs="Microsoft Sans Serif"/>
                <w:b/>
                <w:bCs/>
                <w:iCs/>
                <w:color w:val="000000" w:themeColor="text1"/>
                <w:lang w:eastAsia="en-US"/>
              </w:rPr>
              <w:t>trwa nie dłużej niż 3 lata</w:t>
            </w:r>
            <w:r w:rsidR="00755D61" w:rsidRPr="00055E81">
              <w:rPr>
                <w:rFonts w:asciiTheme="minorHAnsi" w:hAnsiTheme="minorHAnsi" w:cs="Microsoft Sans Serif"/>
                <w:bCs/>
                <w:iCs/>
                <w:color w:val="000000" w:themeColor="text1"/>
                <w:lang w:eastAsia="en-US"/>
              </w:rPr>
              <w:t>,</w:t>
            </w:r>
            <w:r w:rsidR="00755D61" w:rsidRPr="00055E81">
              <w:t xml:space="preserve"> </w:t>
            </w:r>
            <w:r w:rsidR="00755D61" w:rsidRPr="00055E81">
              <w:rPr>
                <w:rFonts w:asciiTheme="minorHAnsi" w:hAnsiTheme="minorHAnsi" w:cstheme="minorHAnsi"/>
              </w:rPr>
              <w:t xml:space="preserve">z zastrzeżeniem, iż </w:t>
            </w:r>
            <w:r w:rsidR="00755D61" w:rsidRPr="00055E81">
              <w:rPr>
                <w:rFonts w:asciiTheme="minorHAnsi" w:hAnsiTheme="minorHAnsi" w:cstheme="minorHAnsi"/>
                <w:b/>
                <w:bCs/>
                <w:iCs/>
                <w:color w:val="000000" w:themeColor="text1"/>
                <w:lang w:eastAsia="en-US"/>
              </w:rPr>
              <w:t>końcowa data kwalifikowalności wydatków to 31 grudnia 2023 r.</w:t>
            </w:r>
          </w:p>
          <w:p w14:paraId="46D26EC5" w14:textId="77777777" w:rsidR="00AF76E6" w:rsidRPr="00AF76E6" w:rsidRDefault="00AF76E6" w:rsidP="00AF76E6">
            <w:pPr>
              <w:ind w:left="346" w:hanging="346"/>
            </w:pPr>
          </w:p>
          <w:p w14:paraId="11F05256" w14:textId="77777777" w:rsidR="00AF76E6" w:rsidRPr="00AF76E6" w:rsidRDefault="00AF76E6" w:rsidP="00AF76E6">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Wsparcie dla usług asystenckich odbywa się poprzez zwiększanie liczby asystentów</w:t>
            </w:r>
            <w:r w:rsidRPr="00AF76E6">
              <w:rPr>
                <w:rFonts w:asciiTheme="minorHAnsi" w:hAnsiTheme="minorHAnsi" w:cs="Microsoft Sans Serif"/>
                <w:bCs/>
                <w:iCs/>
                <w:color w:val="000000" w:themeColor="text1"/>
                <w:lang w:eastAsia="en-US"/>
              </w:rPr>
              <w:t xml:space="preserve"> funkcjonujących w ramach nowych podmiotów lub podmiotów istniejących.</w:t>
            </w:r>
          </w:p>
          <w:p w14:paraId="4B936DC1" w14:textId="77777777" w:rsidR="00AF76E6" w:rsidRPr="00AF76E6" w:rsidRDefault="00AF76E6" w:rsidP="00AF76E6">
            <w:pPr>
              <w:ind w:left="346" w:hanging="346"/>
            </w:pPr>
          </w:p>
          <w:p w14:paraId="1D68200C" w14:textId="77777777" w:rsid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Microsoft Sans Serif"/>
                <w:bCs/>
                <w:iCs/>
                <w:color w:val="000000" w:themeColor="text1"/>
                <w:lang w:eastAsia="en-US"/>
              </w:rPr>
            </w:pPr>
            <w:r w:rsidRPr="00AF76E6">
              <w:rPr>
                <w:rFonts w:asciiTheme="minorHAnsi" w:hAnsiTheme="minorHAnsi" w:cs="Microsoft Sans Serif"/>
                <w:b/>
                <w:bCs/>
                <w:iCs/>
                <w:color w:val="000000" w:themeColor="text1"/>
                <w:lang w:eastAsia="en-US"/>
              </w:rPr>
              <w:t>Pierwszeństwo w dostępie do usług asystenckich i opiekuńczych mają osoby, których dochód nie przekracza 150% właściwego kryterium dochodowego</w:t>
            </w:r>
            <w:r w:rsidRPr="00AF76E6">
              <w:rPr>
                <w:rFonts w:asciiTheme="minorHAnsi" w:hAnsiTheme="minorHAnsi" w:cs="Microsoft Sans Serif"/>
                <w:bCs/>
                <w:iCs/>
                <w:color w:val="000000" w:themeColor="text1"/>
                <w:lang w:eastAsia="en-US"/>
              </w:rPr>
              <w:t xml:space="preserve"> (na osobę samotnie gospodarującą lub na osobę </w:t>
            </w:r>
            <w:r w:rsidRPr="00AF76E6">
              <w:rPr>
                <w:rFonts w:asciiTheme="minorHAnsi" w:hAnsiTheme="minorHAnsi" w:cs="Microsoft Sans Serif"/>
                <w:bCs/>
                <w:iCs/>
                <w:color w:val="000000" w:themeColor="text1"/>
                <w:lang w:eastAsia="en-US"/>
              </w:rPr>
              <w:br/>
              <w:t>w rodzinie), o którym mowa w ustawie z 12 marca 2004 r. o pomocy społecznej (t.j. Dz. U. z 2019 r. poz. 1507 z późn. zm.).</w:t>
            </w:r>
          </w:p>
          <w:p w14:paraId="374DDD94" w14:textId="77777777" w:rsidR="007241D2" w:rsidRDefault="007241D2" w:rsidP="007241D2">
            <w:pPr>
              <w:tabs>
                <w:tab w:val="left" w:pos="0"/>
                <w:tab w:val="left" w:pos="361"/>
              </w:tabs>
              <w:suppressAutoHyphens/>
              <w:autoSpaceDE w:val="0"/>
              <w:autoSpaceDN w:val="0"/>
              <w:adjustRightInd w:val="0"/>
              <w:spacing w:line="276" w:lineRule="auto"/>
              <w:ind w:left="346"/>
              <w:contextualSpacing/>
              <w:rPr>
                <w:rFonts w:asciiTheme="minorHAnsi" w:hAnsiTheme="minorHAnsi" w:cs="Microsoft Sans Serif"/>
                <w:bCs/>
                <w:iCs/>
                <w:color w:val="000000" w:themeColor="text1"/>
                <w:lang w:eastAsia="en-US"/>
              </w:rPr>
            </w:pPr>
          </w:p>
          <w:p w14:paraId="173F6075" w14:textId="3EA231F8" w:rsidR="0036278C" w:rsidRPr="007241D2" w:rsidRDefault="00AF76E6" w:rsidP="007241D2">
            <w:pPr>
              <w:numPr>
                <w:ilvl w:val="0"/>
                <w:numId w:val="26"/>
              </w:numPr>
              <w:tabs>
                <w:tab w:val="left" w:pos="0"/>
                <w:tab w:val="left" w:pos="361"/>
              </w:tabs>
              <w:suppressAutoHyphens/>
              <w:autoSpaceDE w:val="0"/>
              <w:autoSpaceDN w:val="0"/>
              <w:adjustRightInd w:val="0"/>
              <w:spacing w:line="276" w:lineRule="auto"/>
              <w:ind w:left="346" w:hanging="346"/>
              <w:contextualSpacing/>
              <w:rPr>
                <w:rFonts w:asciiTheme="minorHAnsi" w:hAnsiTheme="minorHAnsi" w:cstheme="minorHAnsi"/>
                <w:bCs/>
                <w:iCs/>
                <w:color w:val="000000" w:themeColor="text1"/>
                <w:lang w:eastAsia="en-US"/>
              </w:rPr>
            </w:pPr>
            <w:r w:rsidRPr="007241D2">
              <w:rPr>
                <w:rFonts w:asciiTheme="minorHAnsi" w:hAnsiTheme="minorHAnsi" w:cs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53054864"/>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562B0658"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 xml:space="preserve">ramach EFS RPO WO </w:t>
            </w:r>
            <w:r w:rsidR="00ED6655" w:rsidRPr="00B528E8">
              <w:rPr>
                <w:rFonts w:asciiTheme="minorHAnsi" w:hAnsiTheme="minorHAnsi"/>
              </w:rPr>
              <w:lastRenderedPageBreak/>
              <w:t>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09F8269"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BF55EB" w:rsidRPr="00BF55EB">
              <w:rPr>
                <w:rFonts w:asciiTheme="minorHAnsi" w:hAnsiTheme="minorHAnsi"/>
                <w:b/>
                <w:bCs/>
                <w:iCs/>
              </w:rPr>
              <w:t>w zakresie usług społecznych - wsparcia dla osób potrzebujących wsparcia w codziennym funkcjonowaniu</w:t>
            </w:r>
            <w:r w:rsidR="00C97BDA" w:rsidRPr="00C97BDA">
              <w:rPr>
                <w:rFonts w:asciiTheme="minorHAnsi" w:hAnsiTheme="minorHAnsi"/>
                <w:b/>
                <w:bCs/>
                <w:i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wskazano dwa kryteria merytoryczne (punktowane) o 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53054865"/>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53054866"/>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53054867"/>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lastRenderedPageBreak/>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53054868"/>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11047B3F" w14:textId="6165010A" w:rsidR="00BD0E58" w:rsidRPr="00A115DD" w:rsidRDefault="00E928ED" w:rsidP="00A115DD">
            <w:pPr>
              <w:suppressAutoHyphens/>
              <w:spacing w:after="200" w:line="276" w:lineRule="auto"/>
              <w:contextualSpacing/>
              <w:rPr>
                <w:rFonts w:asciiTheme="minorHAnsi" w:hAnsiTheme="minorHAnsi" w:cstheme="minorHAnsi"/>
                <w:b/>
                <w:lang w:eastAsia="ar-SA"/>
              </w:rPr>
            </w:pPr>
            <w:r w:rsidRPr="00E928ED">
              <w:rPr>
                <w:rFonts w:asciiTheme="minorHAnsi" w:hAnsiTheme="minorHAnsi" w:cstheme="minorHAnsi"/>
                <w:b/>
                <w:lang w:eastAsia="ar-SA"/>
              </w:rPr>
              <w:t>400 tys. PLN</w:t>
            </w: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5305486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5305487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5305487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58A676ED" w14:textId="77777777" w:rsidR="00263A61" w:rsidRPr="00263A61" w:rsidRDefault="00263A61" w:rsidP="00263A61">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052D574A"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na szkolenia,</w:t>
            </w:r>
          </w:p>
          <w:p w14:paraId="377A68A8" w14:textId="77777777" w:rsidR="00263A61" w:rsidRP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263A61">
              <w:rPr>
                <w:rFonts w:asciiTheme="minorHAnsi" w:hAnsiTheme="minorHAnsi" w:cs="Arial"/>
                <w:szCs w:val="22"/>
                <w:lang w:eastAsia="en-US"/>
              </w:rPr>
              <w:t>pomoc de minimis, w tym m.in. na: pokrycie kosztów uczestnictwa w szkoleniu przedsiębiorcy lub personelu przedsiębiorstwa delegowanego na szkolenie.</w:t>
            </w:r>
          </w:p>
          <w:p w14:paraId="6E0DC667" w14:textId="77777777"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p>
          <w:p w14:paraId="2181414D" w14:textId="77777777" w:rsidR="00263A61" w:rsidRPr="00263A61" w:rsidRDefault="00263A61" w:rsidP="00263A61">
            <w:pPr>
              <w:numPr>
                <w:ilvl w:val="0"/>
                <w:numId w:val="28"/>
              </w:numPr>
              <w:suppressAutoHyphens/>
              <w:spacing w:after="200" w:line="276" w:lineRule="auto"/>
              <w:contextualSpacing/>
              <w:rPr>
                <w:rFonts w:asciiTheme="minorHAnsi" w:hAnsiTheme="minorHAnsi" w:cs="Arial"/>
                <w:szCs w:val="22"/>
                <w:lang w:eastAsia="en-US"/>
              </w:rPr>
            </w:pPr>
            <w:r w:rsidRPr="00263A61">
              <w:rPr>
                <w:rFonts w:asciiTheme="minorHAnsi" w:hAnsiTheme="minorHAnsi" w:cs="Arial"/>
                <w:szCs w:val="22"/>
                <w:lang w:eastAsia="en-US"/>
              </w:rPr>
              <w:t xml:space="preserve">Rozporządzenie Komisji (UE) nr 651/2014 z dnia 17 czerwca </w:t>
            </w:r>
            <w:r w:rsidRPr="00263A61">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2A7BACD4" w14:textId="76B2DF64"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5305487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w:t>
            </w:r>
            <w:r w:rsidR="00EA726D" w:rsidRPr="00AE342E">
              <w:rPr>
                <w:rFonts w:asciiTheme="minorHAnsi" w:hAnsiTheme="minorHAnsi"/>
                <w:sz w:val="24"/>
                <w:szCs w:val="24"/>
              </w:rPr>
              <w:lastRenderedPageBreak/>
              <w:t xml:space="preserve">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lastRenderedPageBreak/>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lastRenderedPageBreak/>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1BF050BB"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lastRenderedPageBreak/>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5305487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0B83B9B" w14:textId="77777777"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Pr>
                <w:rFonts w:asciiTheme="minorHAnsi" w:hAnsiTheme="minorHAnsi" w:cs="Arial"/>
                <w:b/>
                <w:lang w:eastAsia="en-US"/>
              </w:rPr>
              <w:t>4</w:t>
            </w:r>
            <w:r w:rsidRPr="00057C68">
              <w:rPr>
                <w:rFonts w:asciiTheme="minorHAnsi" w:hAnsiTheme="minorHAnsi" w:cs="Arial"/>
                <w:b/>
                <w:lang w:eastAsia="en-US"/>
              </w:rPr>
              <w:t>00 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7777777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lastRenderedPageBreak/>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wykonany </w:t>
                  </w:r>
                  <w:r>
                    <w:rPr>
                      <w:rFonts w:asciiTheme="minorHAnsi" w:hAnsiTheme="minorHAnsi" w:cs="Arial"/>
                      <w:lang w:eastAsia="en-US"/>
                    </w:rPr>
                    <w:br/>
                  </w:r>
                  <w:r w:rsidRPr="00B93EB8">
                    <w:rPr>
                      <w:rFonts w:asciiTheme="minorHAnsi" w:hAnsiTheme="minorHAnsi" w:cs="Arial"/>
                      <w:lang w:eastAsia="en-US"/>
                    </w:rPr>
                    <w:t>z wskazanych przez beneficjenta wskaźników w sekcji IV, w tabelach 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640F4674" w:rsidR="00E7744B" w:rsidRPr="00E7744B" w:rsidRDefault="00E7744B" w:rsidP="00E7744B">
                  <w:pPr>
                    <w:spacing w:line="276" w:lineRule="auto"/>
                    <w:ind w:left="-45"/>
                    <w:rPr>
                      <w:rFonts w:asciiTheme="minorHAnsi" w:hAnsiTheme="minorHAnsi" w:cs="Arial"/>
                      <w:b/>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 xml:space="preserve">w zastosowaniu art. 107 i 108 Traktatu,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5305487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53054875"/>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ECA129B" w14:textId="07B7A2BC" w:rsidR="00B77945" w:rsidRPr="00055E81"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055E81">
              <w:rPr>
                <w:rFonts w:asciiTheme="minorHAnsi" w:hAnsiTheme="minorHAnsi"/>
                <w:color w:val="000000" w:themeColor="text1"/>
              </w:rPr>
              <w:t>Poczty e – mail</w:t>
            </w:r>
            <w:r w:rsidR="00B77945" w:rsidRPr="00055E81">
              <w:rPr>
                <w:rFonts w:asciiTheme="minorHAnsi" w:hAnsiTheme="minorHAnsi"/>
                <w:color w:val="000000" w:themeColor="text1"/>
              </w:rPr>
              <w:t>:</w:t>
            </w:r>
            <w:r w:rsidR="005F5AAF" w:rsidRPr="00055E81">
              <w:rPr>
                <w:rFonts w:asciiTheme="minorHAnsi" w:hAnsiTheme="minorHAnsi"/>
                <w:color w:val="000000" w:themeColor="text1"/>
              </w:rPr>
              <w:t xml:space="preserve"> </w:t>
            </w:r>
            <w:hyperlink r:id="rId21" w:history="1">
              <w:r w:rsidR="00B21706" w:rsidRPr="00055E81">
                <w:rPr>
                  <w:rStyle w:val="Hipercze"/>
                  <w:rFonts w:asciiTheme="minorHAnsi" w:hAnsiTheme="minorHAnsi"/>
                  <w:color w:val="000000" w:themeColor="text1"/>
                  <w:u w:val="none"/>
                </w:rPr>
                <w:t>info@opolskie.pl</w:t>
              </w:r>
            </w:hyperlink>
            <w:r w:rsidR="00B21706" w:rsidRPr="00055E81">
              <w:rPr>
                <w:rFonts w:asciiTheme="minorHAnsi" w:hAnsiTheme="minorHAnsi"/>
                <w:color w:val="000000" w:themeColor="text1"/>
              </w:rPr>
              <w:t xml:space="preserve">, </w:t>
            </w:r>
            <w:hyperlink r:id="rId22" w:history="1">
              <w:r w:rsidR="00B21706" w:rsidRPr="00055E81">
                <w:rPr>
                  <w:rStyle w:val="Hipercze"/>
                  <w:rFonts w:asciiTheme="minorHAnsi" w:hAnsiTheme="minorHAnsi"/>
                  <w:color w:val="000000" w:themeColor="text1"/>
                  <w:u w:val="none"/>
                </w:rPr>
                <w:t>r</w:t>
              </w:r>
              <w:r w:rsidR="00831BA9" w:rsidRPr="00055E81">
                <w:rPr>
                  <w:rStyle w:val="Hipercze"/>
                  <w:rFonts w:asciiTheme="minorHAnsi" w:hAnsiTheme="minorHAnsi"/>
                  <w:color w:val="000000" w:themeColor="text1"/>
                  <w:u w:val="none"/>
                </w:rPr>
                <w:t>o</w:t>
              </w:r>
              <w:r w:rsidR="00B21706" w:rsidRPr="00055E81">
                <w:rPr>
                  <w:rStyle w:val="Hipercze"/>
                  <w:rFonts w:asciiTheme="minorHAnsi" w:hAnsiTheme="minorHAnsi"/>
                  <w:color w:val="000000" w:themeColor="text1"/>
                  <w:u w:val="none"/>
                </w:rPr>
                <w:t>pefs@opolskie.pl</w:t>
              </w:r>
            </w:hyperlink>
            <w:r w:rsidR="00B21706" w:rsidRPr="00055E81">
              <w:rPr>
                <w:rFonts w:asciiTheme="minorHAnsi" w:hAnsiTheme="minorHAnsi"/>
                <w:color w:val="000000" w:themeColor="text1"/>
              </w:rPr>
              <w:t xml:space="preserve"> </w:t>
            </w:r>
          </w:p>
          <w:p w14:paraId="7133CEC8" w14:textId="45299284" w:rsidR="00B77945" w:rsidRPr="00055E81" w:rsidRDefault="00B77945" w:rsidP="005C792E">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055E81">
              <w:rPr>
                <w:rFonts w:asciiTheme="minorHAnsi" w:hAnsiTheme="minorHAnsi"/>
                <w:color w:val="000000" w:themeColor="text1"/>
              </w:rPr>
              <w:t>Telefonu:</w:t>
            </w:r>
            <w:r w:rsidR="005F5AAF" w:rsidRPr="00055E81">
              <w:rPr>
                <w:rFonts w:asciiTheme="minorHAnsi" w:hAnsiTheme="minorHAnsi"/>
                <w:color w:val="000000" w:themeColor="text1"/>
              </w:rPr>
              <w:t xml:space="preserve"> 77 44 04 720-722</w:t>
            </w:r>
            <w:r w:rsidR="00E30725" w:rsidRPr="00055E81">
              <w:rPr>
                <w:rFonts w:asciiTheme="minorHAnsi" w:hAnsiTheme="minorHAnsi"/>
                <w:color w:val="000000" w:themeColor="text1"/>
              </w:rPr>
              <w:t>, 77 54 16</w:t>
            </w:r>
            <w:r w:rsidR="005C792E" w:rsidRPr="00055E81">
              <w:rPr>
                <w:rFonts w:asciiTheme="minorHAnsi" w:hAnsiTheme="minorHAnsi"/>
                <w:color w:val="000000" w:themeColor="text1"/>
              </w:rPr>
              <w:t> </w:t>
            </w:r>
            <w:r w:rsidR="00E30725" w:rsidRPr="00055E81">
              <w:rPr>
                <w:rFonts w:asciiTheme="minorHAnsi" w:hAnsiTheme="minorHAnsi"/>
                <w:color w:val="000000" w:themeColor="text1"/>
              </w:rPr>
              <w:t>212</w:t>
            </w:r>
            <w:r w:rsidR="0021739C" w:rsidRPr="00055E81">
              <w:rPr>
                <w:rFonts w:asciiTheme="minorHAnsi" w:hAnsiTheme="minorHAnsi"/>
                <w:color w:val="000000" w:themeColor="text1"/>
              </w:rPr>
              <w:t>.</w:t>
            </w:r>
          </w:p>
          <w:p w14:paraId="48B9C7BA" w14:textId="353FA1D9" w:rsidR="005C792E" w:rsidRPr="00055E81" w:rsidRDefault="005C792E" w:rsidP="005C792E">
            <w:pPr>
              <w:autoSpaceDE w:val="0"/>
              <w:autoSpaceDN w:val="0"/>
              <w:adjustRightInd w:val="0"/>
              <w:spacing w:line="276" w:lineRule="auto"/>
              <w:rPr>
                <w:rFonts w:asciiTheme="minorHAnsi" w:hAnsiTheme="minorHAnsi"/>
                <w:color w:val="000000" w:themeColor="text1"/>
              </w:rPr>
            </w:pPr>
            <w:r w:rsidRPr="00055E81">
              <w:rPr>
                <w:rFonts w:asciiTheme="minorHAnsi" w:hAnsiTheme="minorHAnsi"/>
                <w:color w:val="000000" w:themeColor="text1"/>
              </w:rPr>
              <w:t>Natomiast w zakładce „często zadawane pytanie”</w:t>
            </w:r>
            <w:r w:rsidRPr="00055E81">
              <w:rPr>
                <w:rFonts w:asciiTheme="minorHAnsi" w:hAnsiTheme="minorHAnsi"/>
                <w:i/>
                <w:color w:val="000000" w:themeColor="text1"/>
              </w:rPr>
              <w:t xml:space="preserve"> </w:t>
            </w:r>
            <w:r w:rsidRPr="00055E81">
              <w:rPr>
                <w:rFonts w:asciiTheme="minorHAnsi" w:hAnsiTheme="minorHAnsi"/>
                <w:color w:val="000000" w:themeColor="text1"/>
              </w:rPr>
              <w:t>na stronie:</w:t>
            </w:r>
          </w:p>
          <w:p w14:paraId="66E6BB00" w14:textId="3F6D0499" w:rsidR="005C792E" w:rsidRPr="00DB52C3" w:rsidRDefault="00BE775B" w:rsidP="005C792E">
            <w:pPr>
              <w:autoSpaceDE w:val="0"/>
              <w:autoSpaceDN w:val="0"/>
              <w:adjustRightInd w:val="0"/>
              <w:spacing w:line="276" w:lineRule="auto"/>
              <w:rPr>
                <w:rFonts w:asciiTheme="minorHAnsi" w:hAnsiTheme="minorHAnsi"/>
                <w:color w:val="000000" w:themeColor="text1"/>
              </w:rPr>
            </w:pPr>
            <w:hyperlink r:id="rId23"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p w14:paraId="1C24707F" w14:textId="2B903FB9" w:rsidR="0048160F" w:rsidRPr="00DB52C3"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53054876"/>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w:t>
            </w:r>
            <w:r w:rsidR="002F1D7E" w:rsidRPr="00160254">
              <w:rPr>
                <w:rFonts w:asciiTheme="minorHAnsi" w:hAnsiTheme="minorHAnsi"/>
              </w:rPr>
              <w:lastRenderedPageBreak/>
              <w:t xml:space="preserve">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7"/>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5305487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w:t>
            </w:r>
            <w:r w:rsidR="00634E00" w:rsidRPr="004369A4">
              <w:rPr>
                <w:rFonts w:asciiTheme="minorHAnsi" w:hAnsiTheme="minorHAnsi"/>
                <w:sz w:val="24"/>
                <w:szCs w:val="24"/>
              </w:rPr>
              <w:lastRenderedPageBreak/>
              <w:t>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lastRenderedPageBreak/>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w:t>
            </w:r>
            <w:r w:rsidRPr="00160254">
              <w:rPr>
                <w:rFonts w:asciiTheme="minorHAnsi" w:hAnsiTheme="minorHAnsi"/>
              </w:rPr>
              <w:lastRenderedPageBreak/>
              <w:t>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1CE18BC4"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lastRenderedPageBreak/>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5305487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5305487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lastRenderedPageBreak/>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5305488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E1D81">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1D81">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1D81">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1D81">
            <w:pPr>
              <w:pStyle w:val="Akapitzlist"/>
              <w:numPr>
                <w:ilvl w:val="0"/>
                <w:numId w:val="18"/>
              </w:numPr>
            </w:pPr>
            <w:r w:rsidRPr="00145E5E">
              <w:lastRenderedPageBreak/>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1D81">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1D81">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1D81">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E1D81">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E1D81">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E1D81">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5305488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1D81">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lastRenderedPageBreak/>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9E1D81">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1D81">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1D81">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1D81">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6A36B0">
            <w:pPr>
              <w:pStyle w:val="Akapitzlist"/>
              <w:numPr>
                <w:ilvl w:val="0"/>
                <w:numId w:val="0"/>
              </w:numPr>
              <w:ind w:left="720"/>
            </w:pPr>
          </w:p>
          <w:p w14:paraId="0586A489" w14:textId="77777777" w:rsidR="00BA7D94" w:rsidRPr="00C11FFE" w:rsidRDefault="009624ED" w:rsidP="009E1D81">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5305488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w:t>
            </w:r>
            <w:r w:rsidR="008C0B2F" w:rsidRPr="00282520">
              <w:rPr>
                <w:rFonts w:asciiTheme="minorHAnsi" w:hAnsiTheme="minorHAnsi"/>
              </w:rPr>
              <w:lastRenderedPageBreak/>
              <w:t>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lastRenderedPageBreak/>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1D81">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1D81">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1D81">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lastRenderedPageBreak/>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5305488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07041D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społecznych - wsparcia dla osób potrzebujących wsparcia </w:t>
            </w:r>
            <w:r w:rsidR="00A44BB0" w:rsidRPr="00A44BB0">
              <w:rPr>
                <w:rFonts w:asciiTheme="minorHAnsi" w:hAnsiTheme="minorHAnsi"/>
                <w:b/>
                <w:bCs/>
                <w:iCs/>
              </w:rPr>
              <w:br/>
              <w:t>w codziennym funkcjonowaniu</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lastRenderedPageBreak/>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53054884"/>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1D81">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1D81">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1D81">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1D81">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1D81">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1D81">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5305488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1D81">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1D81">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5305488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1D81">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1D81">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1D81">
            <w:pPr>
              <w:pStyle w:val="Akapitzlist"/>
              <w:numPr>
                <w:ilvl w:val="0"/>
                <w:numId w:val="17"/>
              </w:numPr>
            </w:pPr>
            <w:r w:rsidRPr="0018724C">
              <w:t>przeprowadzenia wyboru projektów do dofinansowania lub</w:t>
            </w:r>
          </w:p>
          <w:p w14:paraId="347C4858" w14:textId="77777777" w:rsidR="009975FA" w:rsidRDefault="0044275E" w:rsidP="009E1D81">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5305488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8"/>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 xml:space="preserve">z zastrzeżeniem przepisów, które mogą przewidywać dłuższy </w:t>
            </w:r>
            <w:r w:rsidRPr="00160254">
              <w:rPr>
                <w:rFonts w:asciiTheme="minorHAnsi" w:eastAsia="Calibri" w:hAnsiTheme="minorHAnsi"/>
                <w:iCs/>
                <w:lang w:eastAsia="en-US"/>
              </w:rPr>
              <w:lastRenderedPageBreak/>
              <w:t>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53054888"/>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2B015EE2" w:rsidR="00BC285E" w:rsidRPr="00BC285E"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002ACF" w:rsidRPr="00E0004C">
        <w:rPr>
          <w:rFonts w:asciiTheme="minorHAnsi" w:hAnsiTheme="minorHAnsi" w:cs="Microsoft Sans Serif"/>
          <w:bCs/>
          <w:iCs/>
          <w:color w:val="000000" w:themeColor="text1"/>
          <w:lang w:eastAsia="en-US"/>
        </w:rPr>
        <w:t xml:space="preserve">w zakresie usług społecznych - wsparcia dla osób potrzebujących wsparcia </w:t>
      </w:r>
      <w:r w:rsidR="00002ACF">
        <w:rPr>
          <w:rFonts w:asciiTheme="minorHAnsi" w:hAnsiTheme="minorHAnsi" w:cs="Microsoft Sans Serif"/>
          <w:bCs/>
          <w:iCs/>
          <w:color w:val="000000" w:themeColor="text1"/>
          <w:lang w:eastAsia="en-US"/>
        </w:rPr>
        <w:br/>
      </w:r>
      <w:r w:rsidR="00002ACF" w:rsidRPr="00E0004C">
        <w:rPr>
          <w:rFonts w:asciiTheme="minorHAnsi" w:hAnsiTheme="minorHAnsi" w:cs="Microsoft Sans Serif"/>
          <w:bCs/>
          <w:iCs/>
          <w:color w:val="000000" w:themeColor="text1"/>
          <w:lang w:eastAsia="en-US"/>
        </w:rPr>
        <w:t>w codziennym funkcjonowaniu</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16131DE6" w:rsidR="009A4766" w:rsidRP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002ACF" w:rsidRPr="00002ACF">
        <w:rPr>
          <w:rFonts w:asciiTheme="minorHAnsi" w:hAnsiTheme="minorHAnsi" w:cstheme="minorHAnsi"/>
          <w:bCs/>
          <w:iCs/>
        </w:rPr>
        <w:t>w zakresie usług społecznych - wsparcia dla osób potrzebujących wsparcia w codziennym funkcjonowaniu</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C8561E">
      <w:pPr>
        <w:numPr>
          <w:ilvl w:val="0"/>
          <w:numId w:val="25"/>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5C4D281E" w:rsidR="009A4766" w:rsidRPr="00291414" w:rsidRDefault="00C9414B" w:rsidP="00C8561E">
      <w:pPr>
        <w:numPr>
          <w:ilvl w:val="0"/>
          <w:numId w:val="25"/>
        </w:numPr>
        <w:tabs>
          <w:tab w:val="left" w:pos="630"/>
        </w:tabs>
        <w:spacing w:line="276" w:lineRule="auto"/>
        <w:ind w:left="567" w:hanging="437"/>
        <w:rPr>
          <w:rFonts w:asciiTheme="minorHAnsi" w:hAnsiTheme="minorHAnsi" w:cstheme="minorHAnsi"/>
          <w:bCs/>
          <w:iCs/>
        </w:rPr>
      </w:pPr>
      <w:r w:rsidRPr="00C9414B">
        <w:rPr>
          <w:rFonts w:asciiTheme="minorHAnsi" w:hAnsiTheme="minorHAnsi" w:cstheme="minorHAnsi"/>
          <w:bCs/>
          <w:iCs/>
        </w:rPr>
        <w:t>Analiza sytuacji regionalnej w zakresie rozwoju usług publicznych (opiekuńczych i aktywizacyjno-wspierających) skierowanych do osób starszych i niepełnosprawnych.</w:t>
      </w:r>
    </w:p>
    <w:p w14:paraId="45E92191" w14:textId="1B0EA3D9" w:rsidR="008917CB" w:rsidRPr="00C9414B"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E0004C">
        <w:rPr>
          <w:rFonts w:asciiTheme="minorHAnsi" w:hAnsiTheme="minorHAnsi" w:cs="Microsoft Sans Serif"/>
          <w:bCs/>
          <w:iCs/>
          <w:color w:val="000000" w:themeColor="text1"/>
          <w:lang w:eastAsia="en-US"/>
        </w:rPr>
        <w:t>Wytyczne w zakresie realizacji przedsięwzięć w obszarze włączenia społecznego i zwalczania ubóstwa z wykorzystaniem środków Europejskiego Funduszu Społecznego i Europejskiego Funduszu Rozwoju Regionalnego  na lata 2014-2020.</w:t>
      </w:r>
    </w:p>
    <w:p w14:paraId="1BB0765B" w14:textId="5F7BB806" w:rsidR="00C9414B" w:rsidRPr="000267B3" w:rsidRDefault="00C9414B" w:rsidP="00C8561E">
      <w:pPr>
        <w:numPr>
          <w:ilvl w:val="0"/>
          <w:numId w:val="25"/>
        </w:numPr>
        <w:tabs>
          <w:tab w:val="left" w:pos="630"/>
        </w:tabs>
        <w:spacing w:line="276" w:lineRule="auto"/>
        <w:ind w:left="567" w:hanging="437"/>
        <w:rPr>
          <w:rFonts w:asciiTheme="minorHAnsi" w:hAnsiTheme="minorHAnsi" w:cstheme="minorHAnsi"/>
          <w:bCs/>
          <w:iCs/>
          <w:szCs w:val="22"/>
        </w:rPr>
      </w:pPr>
      <w:r w:rsidRPr="00C9414B">
        <w:rPr>
          <w:rFonts w:asciiTheme="minorHAnsi" w:hAnsiTheme="minorHAnsi" w:cstheme="minorHAnsi"/>
          <w:bCs/>
          <w:iCs/>
          <w:szCs w:val="22"/>
        </w:rPr>
        <w:t>Sposób pomiaru wskaźnika rezultatu bezpośredniego liczba wspartych w programie miejsc świadczenia usług społecznych istniejących po zakończeniu projektu (PI 9iv).</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5305488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3B5417A7" w:rsidR="006651B6" w:rsidRPr="00EB77AF" w:rsidRDefault="00314A2A" w:rsidP="009E1D81">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41</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9E1D81">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60D20C82" w:rsidR="006651B6" w:rsidRDefault="006651B6" w:rsidP="009E1D81">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7A6A65">
        <w:t xml:space="preserve">31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02075689" w14:textId="77777777" w:rsidR="00124635" w:rsidRPr="00EB77AF" w:rsidRDefault="00124635" w:rsidP="009E1D81">
      <w:pPr>
        <w:pStyle w:val="Akapitzlist"/>
        <w:numPr>
          <w:ilvl w:val="0"/>
          <w:numId w:val="29"/>
        </w:numPr>
      </w:pPr>
      <w:r w:rsidRPr="00EB77AF">
        <w:lastRenderedPageBreak/>
        <w:t>Wytyczne w zakresie trybów wyboru projektów na lata 2014-2020 z 13 lutego 2018 r.</w:t>
      </w:r>
    </w:p>
    <w:p w14:paraId="6E8F835C" w14:textId="1A14841C" w:rsidR="00124635" w:rsidRDefault="00124635" w:rsidP="009E1D81">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9E1D81">
      <w:pPr>
        <w:pStyle w:val="Akapitzlist"/>
        <w:numPr>
          <w:ilvl w:val="0"/>
          <w:numId w:val="29"/>
        </w:numPr>
      </w:pPr>
      <w:r>
        <w:t>Wytyczne w zakresie realizacji przedsięwzięć z udziałem środków Europejskiego Funduszu Społecznego w obszarze zdrowia na lata 2014-2020 z 21 czerwca 2019 r.</w:t>
      </w:r>
    </w:p>
    <w:p w14:paraId="09E13362" w14:textId="77777777" w:rsidR="00124635" w:rsidRPr="00EB77AF" w:rsidRDefault="00124635" w:rsidP="009E1D81">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1D81">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1D81">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1D81">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1D81">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9E1D81">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5305489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1D81">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1D81">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0E0D" w14:textId="77777777" w:rsidR="00BE775B" w:rsidRDefault="00BE775B">
      <w:r>
        <w:separator/>
      </w:r>
    </w:p>
  </w:endnote>
  <w:endnote w:type="continuationSeparator" w:id="0">
    <w:p w14:paraId="7714E6D7" w14:textId="77777777" w:rsidR="00BE775B" w:rsidRDefault="00B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C792E" w:rsidRDefault="005C792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C792E" w:rsidRDefault="005C792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C792E" w:rsidRPr="0058535D" w:rsidRDefault="005C792E">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7019E5">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7019E5">
              <w:rPr>
                <w:rFonts w:asciiTheme="minorHAnsi" w:hAnsiTheme="minorHAnsi"/>
                <w:b/>
                <w:bCs/>
                <w:noProof/>
              </w:rPr>
              <w:t>43</w:t>
            </w:r>
            <w:r w:rsidRPr="0058535D">
              <w:rPr>
                <w:rFonts w:asciiTheme="minorHAnsi" w:hAnsiTheme="minorHAnsi"/>
                <w:b/>
                <w:bCs/>
              </w:rPr>
              <w:fldChar w:fldCharType="end"/>
            </w:r>
          </w:p>
        </w:sdtContent>
      </w:sdt>
    </w:sdtContent>
  </w:sdt>
  <w:p w14:paraId="1A4B595F" w14:textId="77777777" w:rsidR="005C792E" w:rsidRDefault="005C792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0AEE" w14:textId="77777777" w:rsidR="00BE775B" w:rsidRDefault="00BE775B">
      <w:r>
        <w:separator/>
      </w:r>
    </w:p>
  </w:footnote>
  <w:footnote w:type="continuationSeparator" w:id="0">
    <w:p w14:paraId="798A0B86" w14:textId="77777777" w:rsidR="00BE775B" w:rsidRDefault="00BE775B">
      <w:r>
        <w:continuationSeparator/>
      </w:r>
    </w:p>
  </w:footnote>
  <w:footnote w:id="1">
    <w:p w14:paraId="62FA8651" w14:textId="77777777" w:rsidR="005C792E" w:rsidRPr="001E5AA5" w:rsidRDefault="005C792E" w:rsidP="003A0AF2">
      <w:pPr>
        <w:pStyle w:val="Tekstprzypisudolnego"/>
        <w:spacing w:line="276" w:lineRule="aut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3FFFB382"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4F965326"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5500B93D" w14:textId="77777777" w:rsidR="005C792E" w:rsidRPr="0056464C" w:rsidRDefault="005C792E" w:rsidP="00072E90">
      <w:pPr>
        <w:pStyle w:val="Tekstprzypisudolnego"/>
        <w:tabs>
          <w:tab w:val="left" w:pos="0"/>
        </w:tabs>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17CF2A3C" w14:textId="77777777" w:rsidR="005C792E" w:rsidRPr="0056464C" w:rsidRDefault="005C792E" w:rsidP="00072E90">
      <w:pPr>
        <w:pStyle w:val="Tekstprzypisudolnego"/>
        <w:spacing w:line="276" w:lineRule="aut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019407CF" w14:textId="77777777" w:rsidR="005C792E" w:rsidRPr="0056464C" w:rsidRDefault="005C792E" w:rsidP="00072E90">
      <w:pPr>
        <w:pStyle w:val="Tekstprzypisudolnego"/>
        <w:spacing w:line="276" w:lineRule="aut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26FC32AB" w14:textId="77777777" w:rsidR="005C792E" w:rsidRPr="008E5234" w:rsidRDefault="005C792E" w:rsidP="00AA6A7D">
      <w:pPr>
        <w:pStyle w:val="Tekstprzypisudolnego"/>
        <w:spacing w:line="276" w:lineRule="aut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45AF485A" w14:textId="77777777" w:rsidR="005C792E" w:rsidRPr="00275350" w:rsidRDefault="005C792E" w:rsidP="00AA6A7D">
      <w:pPr>
        <w:pStyle w:val="Tekstprzypisudolnego"/>
        <w:spacing w:after="120"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70777DEF" w14:textId="2F949E7D"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275350">
        <w:rPr>
          <w:rFonts w:asciiTheme="minorHAnsi" w:hAnsiTheme="minorHAnsi"/>
          <w:sz w:val="24"/>
          <w:szCs w:val="24"/>
        </w:rPr>
        <w:t xml:space="preserve">. zakresie i/lub; </w:t>
      </w:r>
    </w:p>
    <w:p w14:paraId="33272BF1"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0CD889B" w14:textId="77777777" w:rsidR="005C792E" w:rsidRPr="00275350" w:rsidRDefault="005C792E" w:rsidP="00AA6A7D">
      <w:pPr>
        <w:pStyle w:val="Tekstprzypisudolnego"/>
        <w:numPr>
          <w:ilvl w:val="0"/>
          <w:numId w:val="49"/>
        </w:numPr>
        <w:spacing w:after="120" w:line="276" w:lineRule="auto"/>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67FE63CB" w14:textId="77777777" w:rsidR="005C792E" w:rsidRPr="00275350" w:rsidRDefault="005C792E" w:rsidP="00AA6A7D">
      <w:pPr>
        <w:pStyle w:val="Tekstprzypisudolnego"/>
        <w:numPr>
          <w:ilvl w:val="0"/>
          <w:numId w:val="49"/>
        </w:numPr>
        <w:spacing w:line="276" w:lineRule="auto"/>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9">
    <w:p w14:paraId="25475983" w14:textId="77777777" w:rsidR="005C792E" w:rsidRPr="00002FA7" w:rsidRDefault="005C792E" w:rsidP="00E1300D">
      <w:pPr>
        <w:pStyle w:val="Tekstprzypisudolnego"/>
        <w:spacing w:before="120" w:after="120" w:line="276" w:lineRule="auto"/>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3D41B1B5" w14:textId="4C153199"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działające na podstawie obowiązujących regulacji </w:t>
      </w:r>
      <w:r w:rsidRPr="00055E81">
        <w:rPr>
          <w:rFonts w:asciiTheme="minorHAnsi" w:hAnsiTheme="minorHAnsi"/>
          <w:sz w:val="24"/>
          <w:szCs w:val="24"/>
        </w:rPr>
        <w:t>prawnych w ww</w:t>
      </w:r>
      <w:r w:rsidRPr="00002FA7">
        <w:rPr>
          <w:rFonts w:asciiTheme="minorHAnsi" w:hAnsiTheme="minorHAnsi"/>
          <w:sz w:val="24"/>
          <w:szCs w:val="24"/>
        </w:rPr>
        <w:t>. zakresie i/lub</w:t>
      </w:r>
    </w:p>
    <w:p w14:paraId="1C4B52A9" w14:textId="77777777" w:rsidR="005C792E" w:rsidRPr="00002FA7"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10AED213" w14:textId="77777777" w:rsidR="005C792E" w:rsidRPr="0024647D" w:rsidRDefault="005C792E" w:rsidP="00E1300D">
      <w:pPr>
        <w:pStyle w:val="Tekstprzypisudolnego"/>
        <w:numPr>
          <w:ilvl w:val="0"/>
          <w:numId w:val="58"/>
        </w:numPr>
        <w:suppressAutoHyphens/>
        <w:spacing w:after="120" w:line="276" w:lineRule="auto"/>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1DBDCA9E" w14:textId="77777777" w:rsidR="005C792E" w:rsidRPr="005A384B" w:rsidRDefault="005C792E" w:rsidP="00E1300D">
      <w:pPr>
        <w:pStyle w:val="Tekstprzypisudolnego"/>
        <w:numPr>
          <w:ilvl w:val="0"/>
          <w:numId w:val="58"/>
        </w:numPr>
        <w:suppressAutoHyphens/>
        <w:spacing w:after="120" w:line="276" w:lineRule="auto"/>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0">
    <w:p w14:paraId="1512CD38" w14:textId="77777777" w:rsidR="005C792E" w:rsidRPr="003E5ACC" w:rsidRDefault="005C792E" w:rsidP="00E1300D">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1">
    <w:p w14:paraId="53E58EFE"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2">
    <w:p w14:paraId="28AB82F6" w14:textId="77777777" w:rsidR="005C792E" w:rsidRPr="0006400B" w:rsidRDefault="005C792E" w:rsidP="00AF76E6">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3">
    <w:p w14:paraId="56CBE54B" w14:textId="77777777" w:rsidR="005C792E" w:rsidRPr="0006400B" w:rsidRDefault="005C792E" w:rsidP="00AC46C1">
      <w:pPr>
        <w:pStyle w:val="Tekstprzypisudolnego"/>
        <w:spacing w:line="276" w:lineRule="aut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6728447D"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5">
    <w:p w14:paraId="0ED84BE0" w14:textId="77777777" w:rsidR="005C792E" w:rsidRPr="002D2B18" w:rsidRDefault="005C792E" w:rsidP="00AC46C1">
      <w:pPr>
        <w:pStyle w:val="Tekstprzypisudolnego"/>
        <w:spacing w:line="276" w:lineRule="aut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6">
    <w:p w14:paraId="1AE38966" w14:textId="77777777" w:rsidR="005C792E" w:rsidRPr="002D2B18" w:rsidRDefault="005C792E" w:rsidP="00AC46C1">
      <w:pPr>
        <w:pStyle w:val="Tekstprzypisudolnego"/>
        <w:spacing w:line="276" w:lineRule="aut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7">
    <w:p w14:paraId="4FD9BCAA" w14:textId="2B65187F" w:rsidR="005C792E" w:rsidRPr="00920015" w:rsidRDefault="005C792E"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8">
    <w:p w14:paraId="5ADC7D6B" w14:textId="77777777" w:rsidR="005C792E" w:rsidRPr="00920015" w:rsidRDefault="005C792E"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C792E" w:rsidRPr="003443D0" w:rsidRDefault="005C792E"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C792E" w:rsidRPr="00586DA9" w:rsidRDefault="005C792E"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5C792E" w:rsidRDefault="005C792E"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4"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67D28"/>
    <w:multiLevelType w:val="hybridMultilevel"/>
    <w:tmpl w:val="B9C4315A"/>
    <w:lvl w:ilvl="0" w:tplc="BB80C7F0">
      <w:start w:val="1"/>
      <w:numFmt w:val="decimal"/>
      <w:pStyle w:val="Akapitzlist"/>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3"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9"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60"/>
  </w:num>
  <w:num w:numId="2">
    <w:abstractNumId w:val="17"/>
  </w:num>
  <w:num w:numId="3">
    <w:abstractNumId w:val="42"/>
  </w:num>
  <w:num w:numId="4">
    <w:abstractNumId w:val="29"/>
  </w:num>
  <w:num w:numId="5">
    <w:abstractNumId w:val="34"/>
  </w:num>
  <w:num w:numId="6">
    <w:abstractNumId w:val="30"/>
  </w:num>
  <w:num w:numId="7">
    <w:abstractNumId w:val="3"/>
  </w:num>
  <w:num w:numId="8">
    <w:abstractNumId w:val="19"/>
  </w:num>
  <w:num w:numId="9">
    <w:abstractNumId w:val="25"/>
  </w:num>
  <w:num w:numId="10">
    <w:abstractNumId w:val="0"/>
  </w:num>
  <w:num w:numId="11">
    <w:abstractNumId w:val="13"/>
  </w:num>
  <w:num w:numId="12">
    <w:abstractNumId w:val="56"/>
  </w:num>
  <w:num w:numId="13">
    <w:abstractNumId w:val="50"/>
  </w:num>
  <w:num w:numId="14">
    <w:abstractNumId w:val="4"/>
  </w:num>
  <w:num w:numId="15">
    <w:abstractNumId w:val="28"/>
  </w:num>
  <w:num w:numId="16">
    <w:abstractNumId w:val="35"/>
  </w:num>
  <w:num w:numId="17">
    <w:abstractNumId w:val="16"/>
  </w:num>
  <w:num w:numId="18">
    <w:abstractNumId w:val="31"/>
  </w:num>
  <w:num w:numId="19">
    <w:abstractNumId w:val="33"/>
  </w:num>
  <w:num w:numId="20">
    <w:abstractNumId w:val="43"/>
  </w:num>
  <w:num w:numId="21">
    <w:abstractNumId w:val="20"/>
  </w:num>
  <w:num w:numId="22">
    <w:abstractNumId w:val="15"/>
  </w:num>
  <w:num w:numId="23">
    <w:abstractNumId w:val="57"/>
  </w:num>
  <w:num w:numId="24">
    <w:abstractNumId w:val="22"/>
  </w:num>
  <w:num w:numId="25">
    <w:abstractNumId w:val="38"/>
  </w:num>
  <w:num w:numId="26">
    <w:abstractNumId w:val="14"/>
  </w:num>
  <w:num w:numId="27">
    <w:abstractNumId w:val="6"/>
  </w:num>
  <w:num w:numId="28">
    <w:abstractNumId w:val="2"/>
  </w:num>
  <w:num w:numId="29">
    <w:abstractNumId w:val="40"/>
  </w:num>
  <w:num w:numId="30">
    <w:abstractNumId w:val="26"/>
  </w:num>
  <w:num w:numId="31">
    <w:abstractNumId w:val="32"/>
  </w:num>
  <w:num w:numId="32">
    <w:abstractNumId w:val="37"/>
  </w:num>
  <w:num w:numId="33">
    <w:abstractNumId w:val="11"/>
  </w:num>
  <w:num w:numId="34">
    <w:abstractNumId w:val="24"/>
  </w:num>
  <w:num w:numId="35">
    <w:abstractNumId w:val="54"/>
  </w:num>
  <w:num w:numId="36">
    <w:abstractNumId w:val="47"/>
  </w:num>
  <w:num w:numId="37">
    <w:abstractNumId w:val="45"/>
  </w:num>
  <w:num w:numId="38">
    <w:abstractNumId w:val="51"/>
  </w:num>
  <w:num w:numId="39">
    <w:abstractNumId w:val="53"/>
  </w:num>
  <w:num w:numId="40">
    <w:abstractNumId w:val="39"/>
  </w:num>
  <w:num w:numId="41">
    <w:abstractNumId w:val="7"/>
  </w:num>
  <w:num w:numId="42">
    <w:abstractNumId w:val="48"/>
  </w:num>
  <w:num w:numId="43">
    <w:abstractNumId w:val="5"/>
  </w:num>
  <w:num w:numId="44">
    <w:abstractNumId w:val="52"/>
  </w:num>
  <w:num w:numId="45">
    <w:abstractNumId w:val="9"/>
  </w:num>
  <w:num w:numId="46">
    <w:abstractNumId w:val="10"/>
  </w:num>
  <w:num w:numId="47">
    <w:abstractNumId w:val="41"/>
  </w:num>
  <w:num w:numId="48">
    <w:abstractNumId w:val="55"/>
  </w:num>
  <w:num w:numId="49">
    <w:abstractNumId w:val="1"/>
  </w:num>
  <w:num w:numId="50">
    <w:abstractNumId w:val="59"/>
  </w:num>
  <w:num w:numId="51">
    <w:abstractNumId w:val="12"/>
  </w:num>
  <w:num w:numId="52">
    <w:abstractNumId w:val="18"/>
  </w:num>
  <w:num w:numId="53">
    <w:abstractNumId w:val="21"/>
  </w:num>
  <w:num w:numId="54">
    <w:abstractNumId w:val="46"/>
  </w:num>
  <w:num w:numId="55">
    <w:abstractNumId w:val="36"/>
  </w:num>
  <w:num w:numId="56">
    <w:abstractNumId w:val="49"/>
  </w:num>
  <w:num w:numId="57">
    <w:abstractNumId w:val="44"/>
  </w:num>
  <w:num w:numId="58">
    <w:abstractNumId w:val="8"/>
  </w:num>
  <w:num w:numId="59">
    <w:abstractNumId w:val="61"/>
  </w:num>
  <w:num w:numId="60">
    <w:abstractNumId w:val="58"/>
  </w:num>
  <w:num w:numId="61">
    <w:abstractNumId w:val="27"/>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8A0"/>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973"/>
    <w:rsid w:val="00086F01"/>
    <w:rsid w:val="0008745B"/>
    <w:rsid w:val="000874AD"/>
    <w:rsid w:val="00087E03"/>
    <w:rsid w:val="0009034C"/>
    <w:rsid w:val="00090A8E"/>
    <w:rsid w:val="000911F3"/>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837"/>
    <w:rsid w:val="00100A3B"/>
    <w:rsid w:val="00100CF7"/>
    <w:rsid w:val="001017C8"/>
    <w:rsid w:val="0010181D"/>
    <w:rsid w:val="00101AF5"/>
    <w:rsid w:val="001024E2"/>
    <w:rsid w:val="001025E1"/>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55D0"/>
    <w:rsid w:val="001267EA"/>
    <w:rsid w:val="00127BA8"/>
    <w:rsid w:val="00127C29"/>
    <w:rsid w:val="00127C83"/>
    <w:rsid w:val="00127FED"/>
    <w:rsid w:val="0013017B"/>
    <w:rsid w:val="0013041B"/>
    <w:rsid w:val="001307A9"/>
    <w:rsid w:val="001311DF"/>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10"/>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CAF"/>
    <w:rsid w:val="003158B0"/>
    <w:rsid w:val="00316FCB"/>
    <w:rsid w:val="003177CD"/>
    <w:rsid w:val="003177DB"/>
    <w:rsid w:val="00320D1A"/>
    <w:rsid w:val="00321397"/>
    <w:rsid w:val="00321520"/>
    <w:rsid w:val="003219D1"/>
    <w:rsid w:val="00321CA8"/>
    <w:rsid w:val="003224CD"/>
    <w:rsid w:val="003225E2"/>
    <w:rsid w:val="00323D59"/>
    <w:rsid w:val="003240E0"/>
    <w:rsid w:val="00324353"/>
    <w:rsid w:val="00324915"/>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513"/>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A72"/>
    <w:rsid w:val="003A4C1E"/>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2C12"/>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0B7"/>
    <w:rsid w:val="005C74BE"/>
    <w:rsid w:val="005C7820"/>
    <w:rsid w:val="005C782C"/>
    <w:rsid w:val="005C792E"/>
    <w:rsid w:val="005D01F9"/>
    <w:rsid w:val="005D07C4"/>
    <w:rsid w:val="005D09ED"/>
    <w:rsid w:val="005D1110"/>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36B0"/>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5F7F"/>
    <w:rsid w:val="00776658"/>
    <w:rsid w:val="0077716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C2B"/>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843"/>
    <w:rsid w:val="00931971"/>
    <w:rsid w:val="00931B10"/>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3BB0"/>
    <w:rsid w:val="009A447A"/>
    <w:rsid w:val="009A4653"/>
    <w:rsid w:val="009A467D"/>
    <w:rsid w:val="009A4766"/>
    <w:rsid w:val="009A50D0"/>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CC7"/>
    <w:rsid w:val="00AB0FDD"/>
    <w:rsid w:val="00AB11FF"/>
    <w:rsid w:val="00AB14AC"/>
    <w:rsid w:val="00AB222C"/>
    <w:rsid w:val="00AB23D4"/>
    <w:rsid w:val="00AB24F7"/>
    <w:rsid w:val="00AB2FBC"/>
    <w:rsid w:val="00AB32CD"/>
    <w:rsid w:val="00AB393B"/>
    <w:rsid w:val="00AB46E6"/>
    <w:rsid w:val="00AB474E"/>
    <w:rsid w:val="00AB4C66"/>
    <w:rsid w:val="00AB577B"/>
    <w:rsid w:val="00AB57BB"/>
    <w:rsid w:val="00AB5982"/>
    <w:rsid w:val="00AB7CD9"/>
    <w:rsid w:val="00AC0C24"/>
    <w:rsid w:val="00AC0C3F"/>
    <w:rsid w:val="00AC1467"/>
    <w:rsid w:val="00AC1705"/>
    <w:rsid w:val="00AC1CCD"/>
    <w:rsid w:val="00AC20AD"/>
    <w:rsid w:val="00AC2761"/>
    <w:rsid w:val="00AC2D75"/>
    <w:rsid w:val="00AC3643"/>
    <w:rsid w:val="00AC3D7F"/>
    <w:rsid w:val="00AC46C1"/>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4573"/>
    <w:rsid w:val="00AD4765"/>
    <w:rsid w:val="00AD4CCE"/>
    <w:rsid w:val="00AD4EE9"/>
    <w:rsid w:val="00AD4FCE"/>
    <w:rsid w:val="00AD4FDA"/>
    <w:rsid w:val="00AD61CD"/>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61E"/>
    <w:rsid w:val="00C85BA6"/>
    <w:rsid w:val="00C86281"/>
    <w:rsid w:val="00C87211"/>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2"/>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1D81"/>
    <w:pPr>
      <w:numPr>
        <w:numId w:val="31"/>
      </w:numPr>
      <w:tabs>
        <w:tab w:val="left" w:pos="361"/>
      </w:tabs>
      <w:suppressAutoHyphens/>
      <w:autoSpaceDE w:val="0"/>
      <w:autoSpaceDN w:val="0"/>
      <w:adjustRightInd w:val="0"/>
      <w:spacing w:line="276" w:lineRule="auto"/>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1D81"/>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rpefs@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21FCF-2281-4B2F-853C-949A80A2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11229</Words>
  <Characters>67380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78453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11</cp:revision>
  <cp:lastPrinted>2018-05-21T12:24:00Z</cp:lastPrinted>
  <dcterms:created xsi:type="dcterms:W3CDTF">2020-10-08T06:28:00Z</dcterms:created>
  <dcterms:modified xsi:type="dcterms:W3CDTF">2020-10-16T08:39:00Z</dcterms:modified>
</cp:coreProperties>
</file>