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9D68" w14:textId="62AD3D76" w:rsidR="00844951" w:rsidRPr="00844951" w:rsidRDefault="00844951" w:rsidP="00844951">
      <w:pPr>
        <w:jc w:val="center"/>
        <w:rPr>
          <w:rFonts w:ascii="Calibri" w:eastAsia="Calibri" w:hAnsi="Calibri" w:cs="Times New Roman"/>
          <w:lang w:eastAsia="pl-PL"/>
        </w:rPr>
      </w:pPr>
      <w:r w:rsidRPr="0084495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1C0A196" wp14:editId="72668946">
            <wp:extent cx="5762625" cy="752475"/>
            <wp:effectExtent l="0" t="0" r="9525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A752D" w14:textId="77777777" w:rsidR="00844951" w:rsidRPr="00844951" w:rsidRDefault="00844951" w:rsidP="00844951">
      <w:pPr>
        <w:rPr>
          <w:rFonts w:ascii="Calibri" w:eastAsia="Calibri" w:hAnsi="Calibri" w:cs="Times New Roman"/>
          <w:b/>
          <w:bCs/>
          <w:lang w:eastAsia="pl-PL"/>
        </w:rPr>
      </w:pPr>
    </w:p>
    <w:p w14:paraId="7CD561D0" w14:textId="324C5805" w:rsidR="00844951" w:rsidRPr="00844951" w:rsidRDefault="00844951" w:rsidP="00844951">
      <w:pPr>
        <w:tabs>
          <w:tab w:val="left" w:pos="5131"/>
        </w:tabs>
        <w:rPr>
          <w:rFonts w:ascii="Calibri" w:eastAsia="Calibri" w:hAnsi="Calibri" w:cs="Times New Roman"/>
          <w:b/>
          <w:lang w:eastAsia="pl-PL"/>
        </w:rPr>
      </w:pPr>
      <w:bookmarkStart w:id="0" w:name="_GoBack"/>
      <w:bookmarkEnd w:id="0"/>
    </w:p>
    <w:p w14:paraId="61F8AD5A" w14:textId="77777777" w:rsidR="00844951" w:rsidRDefault="00844951" w:rsidP="00844951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  <w:lang w:eastAsia="pl-PL"/>
        </w:rPr>
      </w:pPr>
    </w:p>
    <w:p w14:paraId="211653C9" w14:textId="77777777" w:rsidR="00844951" w:rsidRPr="00844951" w:rsidRDefault="00844951" w:rsidP="00844951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  <w:lang w:eastAsia="pl-PL"/>
        </w:rPr>
      </w:pPr>
      <w:r w:rsidRPr="00844951">
        <w:rPr>
          <w:rFonts w:ascii="Calibri" w:eastAsia="Calibri" w:hAnsi="Calibri" w:cs="Times New Roman"/>
          <w:b/>
          <w:sz w:val="44"/>
          <w:szCs w:val="44"/>
          <w:lang w:eastAsia="pl-PL"/>
        </w:rPr>
        <w:t>ZAŁĄCZNIK NR 10</w:t>
      </w:r>
    </w:p>
    <w:p w14:paraId="62C8FAC6" w14:textId="77777777" w:rsidR="00CD130C" w:rsidRDefault="00844951" w:rsidP="00844951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  <w:lang w:eastAsia="pl-PL"/>
        </w:rPr>
      </w:pPr>
      <w:r w:rsidRPr="00844951">
        <w:rPr>
          <w:rFonts w:ascii="Calibri" w:eastAsia="Calibri" w:hAnsi="Calibri" w:cs="Times New Roman"/>
          <w:b/>
          <w:sz w:val="44"/>
          <w:szCs w:val="44"/>
          <w:lang w:eastAsia="pl-PL"/>
        </w:rPr>
        <w:t xml:space="preserve">Lista wskaźników na poziomie projektu </w:t>
      </w:r>
    </w:p>
    <w:p w14:paraId="70991D29" w14:textId="53497B49" w:rsidR="00844951" w:rsidRPr="00844951" w:rsidRDefault="00844951" w:rsidP="00844951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  <w:lang w:eastAsia="pl-PL"/>
        </w:rPr>
      </w:pPr>
      <w:proofErr w:type="gramStart"/>
      <w:r w:rsidRPr="00844951">
        <w:rPr>
          <w:rFonts w:ascii="Calibri" w:eastAsia="Calibri" w:hAnsi="Calibri" w:cs="Times New Roman"/>
          <w:b/>
          <w:sz w:val="44"/>
          <w:szCs w:val="44"/>
          <w:lang w:eastAsia="pl-PL"/>
        </w:rPr>
        <w:t>dla</w:t>
      </w:r>
      <w:proofErr w:type="gramEnd"/>
      <w:r w:rsidRPr="00844951">
        <w:rPr>
          <w:rFonts w:ascii="Calibri" w:eastAsia="Calibri" w:hAnsi="Calibri" w:cs="Times New Roman"/>
          <w:b/>
          <w:sz w:val="44"/>
          <w:szCs w:val="44"/>
          <w:lang w:eastAsia="pl-PL"/>
        </w:rPr>
        <w:t xml:space="preserve"> poddziałania 9.1.2 Wsparcie kształcenia ogólnego w Aglomeracji Opolskiej</w:t>
      </w:r>
    </w:p>
    <w:p w14:paraId="3D009140" w14:textId="77777777" w:rsidR="00844951" w:rsidRPr="00844951" w:rsidRDefault="00844951" w:rsidP="00844951">
      <w:pPr>
        <w:rPr>
          <w:rFonts w:ascii="Calibri" w:eastAsia="Calibri" w:hAnsi="Calibri" w:cs="Times New Roman"/>
          <w:b/>
          <w:lang w:eastAsia="pl-PL"/>
        </w:rPr>
      </w:pPr>
    </w:p>
    <w:p w14:paraId="59D118B1" w14:textId="5C5CEAD7" w:rsidR="00844951" w:rsidRPr="00844951" w:rsidRDefault="00844951" w:rsidP="00844951">
      <w:pPr>
        <w:rPr>
          <w:rFonts w:ascii="Calibri" w:eastAsia="Calibri" w:hAnsi="Calibri" w:cs="Times New Roman"/>
          <w:lang w:eastAsia="pl-PL"/>
        </w:rPr>
      </w:pPr>
    </w:p>
    <w:p w14:paraId="40D07772" w14:textId="55B433EF" w:rsidR="00844951" w:rsidRPr="00844951" w:rsidRDefault="00844951" w:rsidP="00844951">
      <w:pPr>
        <w:rPr>
          <w:rFonts w:ascii="Calibri" w:eastAsia="Calibri" w:hAnsi="Calibri" w:cs="Times New Roman"/>
          <w:b/>
          <w:lang w:eastAsia="pl-PL"/>
        </w:rPr>
      </w:pPr>
    </w:p>
    <w:p w14:paraId="18832BAE" w14:textId="7F64B71F" w:rsidR="00844951" w:rsidRPr="00844951" w:rsidRDefault="00844951" w:rsidP="00844951">
      <w:pPr>
        <w:rPr>
          <w:rFonts w:ascii="Calibri" w:eastAsia="Calibri" w:hAnsi="Calibri" w:cs="Times New Roman"/>
          <w:b/>
          <w:lang w:eastAsia="pl-PL"/>
        </w:rPr>
      </w:pPr>
    </w:p>
    <w:p w14:paraId="65BB92D4" w14:textId="1C2D985B" w:rsidR="00844951" w:rsidRPr="00844951" w:rsidRDefault="00844951" w:rsidP="00844951">
      <w:pPr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844951">
        <w:rPr>
          <w:rFonts w:ascii="Calibri" w:eastAsia="Calibri" w:hAnsi="Calibri" w:cs="Times New Roman"/>
          <w:b/>
          <w:sz w:val="40"/>
          <w:szCs w:val="40"/>
          <w:lang w:eastAsia="pl-PL"/>
        </w:rPr>
        <w:t>Wersja nr 1</w:t>
      </w:r>
    </w:p>
    <w:p w14:paraId="3DDEB17B" w14:textId="7B7C44F7" w:rsidR="00136D60" w:rsidRPr="00C82581" w:rsidRDefault="00844951" w:rsidP="00C82581">
      <w:pPr>
        <w:jc w:val="center"/>
        <w:rPr>
          <w:rFonts w:ascii="Calibri" w:eastAsia="Calibri" w:hAnsi="Calibri" w:cs="Times New Roman"/>
          <w:sz w:val="28"/>
          <w:szCs w:val="28"/>
          <w:lang w:eastAsia="pl-PL"/>
        </w:rPr>
      </w:pPr>
      <w:r w:rsidRPr="00844951">
        <w:rPr>
          <w:rFonts w:ascii="Calibri" w:eastAsia="Calibri" w:hAnsi="Calibri" w:cs="Times New Roman"/>
          <w:noProof/>
          <w:sz w:val="28"/>
          <w:szCs w:val="28"/>
          <w:lang w:eastAsia="pl-PL"/>
        </w:rPr>
        <w:lastRenderedPageBreak/>
        <w:t>OPOLE, LISTOPAD 2015 r.</w:t>
      </w:r>
    </w:p>
    <w:p w14:paraId="27DBEE86" w14:textId="5A6DC6E8" w:rsidR="00BE377C" w:rsidRPr="007832FF" w:rsidRDefault="00C82581" w:rsidP="00C82581">
      <w:pPr>
        <w:spacing w:after="0"/>
        <w:rPr>
          <w:b/>
          <w:i/>
        </w:rPr>
      </w:pPr>
      <w:r w:rsidRPr="00C8258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FA262" wp14:editId="4ABA71A4">
                <wp:simplePos x="0" y="0"/>
                <wp:positionH relativeFrom="column">
                  <wp:posOffset>-595630</wp:posOffset>
                </wp:positionH>
                <wp:positionV relativeFrom="paragraph">
                  <wp:posOffset>-801370</wp:posOffset>
                </wp:positionV>
                <wp:extent cx="2360930" cy="790575"/>
                <wp:effectExtent l="0" t="0" r="571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A235" w14:textId="007B6F31" w:rsidR="00C82581" w:rsidRPr="00136D60" w:rsidRDefault="00C82581" w:rsidP="00C82581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000099"/>
                                <w:sz w:val="18"/>
                                <w:u w:val="single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99"/>
                                <w:sz w:val="18"/>
                                <w:u w:val="single"/>
                                <w:lang w:eastAsia="pl-PL"/>
                              </w:rPr>
                              <w:t>O</w:t>
                            </w:r>
                            <w:r w:rsidRPr="00136D60">
                              <w:rPr>
                                <w:rFonts w:eastAsiaTheme="minorEastAsia"/>
                                <w:b/>
                                <w:color w:val="000099"/>
                                <w:sz w:val="18"/>
                                <w:u w:val="single"/>
                                <w:lang w:eastAsia="pl-PL"/>
                              </w:rPr>
                              <w:t>pracowanie:</w:t>
                            </w:r>
                          </w:p>
                          <w:p w14:paraId="163DA432" w14:textId="77777777" w:rsidR="00C82581" w:rsidRPr="00136D60" w:rsidRDefault="00C82581" w:rsidP="00C82581">
                            <w:pPr>
                              <w:spacing w:after="0"/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</w:pPr>
                            <w:r w:rsidRPr="00136D60"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  <w:t>Departament Koordynacji Programów Operacyjnych</w:t>
                            </w:r>
                          </w:p>
                          <w:p w14:paraId="55D0DCF1" w14:textId="77777777" w:rsidR="00C82581" w:rsidRPr="00136D60" w:rsidRDefault="00C82581" w:rsidP="00C82581">
                            <w:pPr>
                              <w:spacing w:after="0"/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</w:pPr>
                            <w:r w:rsidRPr="00136D60"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  <w:t>Urząd Marszałkowski Województwa Opolskiego</w:t>
                            </w:r>
                          </w:p>
                          <w:p w14:paraId="48B8EE08" w14:textId="77777777" w:rsidR="00C82581" w:rsidRDefault="00C82581" w:rsidP="00C82581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  <w:t>Opole, listopad</w:t>
                            </w:r>
                            <w:r w:rsidRPr="00136D60">
                              <w:rPr>
                                <w:rFonts w:eastAsiaTheme="minorEastAsia"/>
                                <w:color w:val="000099"/>
                                <w:sz w:val="18"/>
                                <w:lang w:eastAsia="pl-PL"/>
                              </w:rPr>
                              <w:t xml:space="preserve"> 2015 r.</w:t>
                            </w:r>
                          </w:p>
                          <w:p w14:paraId="5F27560B" w14:textId="2330496C" w:rsidR="00C82581" w:rsidRDefault="00C82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A2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6.9pt;margin-top:-63.1pt;width:185.9pt;height:6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VCJg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" stroked="f">
                <v:textbox>
                  <w:txbxContent>
                    <w:p w14:paraId="3C4AA235" w14:textId="007B6F31" w:rsidR="00C82581" w:rsidRPr="00136D60" w:rsidRDefault="00C82581" w:rsidP="00C82581">
                      <w:pPr>
                        <w:spacing w:after="0"/>
                        <w:rPr>
                          <w:rFonts w:eastAsiaTheme="minorEastAsia"/>
                          <w:b/>
                          <w:color w:val="000099"/>
                          <w:sz w:val="18"/>
                          <w:u w:val="single"/>
                          <w:lang w:eastAsia="pl-PL"/>
                        </w:rPr>
                      </w:pPr>
                      <w:r>
                        <w:rPr>
                          <w:rFonts w:eastAsiaTheme="minorEastAsia"/>
                          <w:b/>
                          <w:color w:val="000099"/>
                          <w:sz w:val="18"/>
                          <w:u w:val="single"/>
                          <w:lang w:eastAsia="pl-PL"/>
                        </w:rPr>
                        <w:t>O</w:t>
                      </w:r>
                      <w:r w:rsidRPr="00136D60">
                        <w:rPr>
                          <w:rFonts w:eastAsiaTheme="minorEastAsia"/>
                          <w:b/>
                          <w:color w:val="000099"/>
                          <w:sz w:val="18"/>
                          <w:u w:val="single"/>
                          <w:lang w:eastAsia="pl-PL"/>
                        </w:rPr>
                        <w:t>pracowanie:</w:t>
                      </w:r>
                    </w:p>
                    <w:p w14:paraId="163DA432" w14:textId="77777777" w:rsidR="00C82581" w:rsidRPr="00136D60" w:rsidRDefault="00C82581" w:rsidP="00C82581">
                      <w:pPr>
                        <w:spacing w:after="0"/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</w:pPr>
                      <w:r w:rsidRPr="00136D60"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  <w:t>Departament Koordynacji Programów Operacyjnych</w:t>
                      </w:r>
                    </w:p>
                    <w:p w14:paraId="55D0DCF1" w14:textId="77777777" w:rsidR="00C82581" w:rsidRPr="00136D60" w:rsidRDefault="00C82581" w:rsidP="00C82581">
                      <w:pPr>
                        <w:spacing w:after="0"/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</w:pPr>
                      <w:r w:rsidRPr="00136D60"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  <w:t>Urząd Marszałkowski Województwa Opolskiego</w:t>
                      </w:r>
                    </w:p>
                    <w:p w14:paraId="48B8EE08" w14:textId="77777777" w:rsidR="00C82581" w:rsidRDefault="00C82581" w:rsidP="00C82581">
                      <w:pPr>
                        <w:spacing w:after="0"/>
                        <w:rPr>
                          <w:rFonts w:eastAsiaTheme="minorEastAsia"/>
                          <w:b/>
                          <w:lang w:eastAsia="pl-PL"/>
                        </w:rPr>
                      </w:pPr>
                      <w:r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  <w:t>Opole, listopad</w:t>
                      </w:r>
                      <w:r w:rsidRPr="00136D60">
                        <w:rPr>
                          <w:rFonts w:eastAsiaTheme="minorEastAsia"/>
                          <w:color w:val="000099"/>
                          <w:sz w:val="18"/>
                          <w:lang w:eastAsia="pl-PL"/>
                        </w:rPr>
                        <w:t xml:space="preserve"> 2015 r.</w:t>
                      </w:r>
                    </w:p>
                    <w:p w14:paraId="5F27560B" w14:textId="2330496C" w:rsidR="00C82581" w:rsidRDefault="00C82581"/>
                  </w:txbxContent>
                </v:textbox>
              </v:shape>
            </w:pict>
          </mc:Fallback>
        </mc:AlternateContent>
      </w:r>
      <w:r w:rsidR="00C374C2"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5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381"/>
        <w:gridCol w:w="1134"/>
        <w:gridCol w:w="1248"/>
        <w:gridCol w:w="28"/>
        <w:gridCol w:w="1389"/>
        <w:gridCol w:w="28"/>
        <w:gridCol w:w="1390"/>
        <w:gridCol w:w="28"/>
        <w:gridCol w:w="1842"/>
        <w:gridCol w:w="5528"/>
      </w:tblGrid>
      <w:tr w:rsidR="00C37A8F" w:rsidRPr="00BE71DE" w14:paraId="10F0E22F" w14:textId="77777777" w:rsidTr="00902971">
        <w:trPr>
          <w:trHeight w:val="829"/>
          <w:tblHeader/>
          <w:jc w:val="center"/>
        </w:trPr>
        <w:tc>
          <w:tcPr>
            <w:tcW w:w="56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</w:t>
            </w:r>
            <w:proofErr w:type="gramStart"/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</w:t>
            </w:r>
            <w:proofErr w:type="gramEnd"/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2971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FD69C6" w:rsidRPr="00C93A1D" w14:paraId="1B87EF1E" w14:textId="77777777" w:rsidTr="006474CA">
        <w:trPr>
          <w:trHeight w:val="3659"/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23088E72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0418F777" w14:textId="27210CC6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4CDA3A44" w14:textId="5BD2D81E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proofErr w:type="gramStart"/>
            <w:r w:rsidRPr="0040005D">
              <w:rPr>
                <w:sz w:val="20"/>
                <w:szCs w:val="20"/>
              </w:rPr>
              <w:t>szt</w:t>
            </w:r>
            <w:proofErr w:type="gramEnd"/>
            <w:r w:rsidRPr="0040005D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6EC0265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1ADACD45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641F8D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6F8DA3C3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CA0118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F566B1F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3158781A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2A04506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028CE918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72D6EC3F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26B57CF8" w14:textId="0F54DB14" w:rsidR="00FD69C6" w:rsidRPr="00B12AE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proofErr w:type="gramStart"/>
            <w:r w:rsidRPr="00136D60">
              <w:t>niepełnosprawnych</w:t>
            </w:r>
            <w:proofErr w:type="gramEnd"/>
            <w:r w:rsidRPr="00136D60">
              <w:t>.</w:t>
            </w:r>
            <w:r w:rsidRPr="00136D60" w:rsidDel="00997070">
              <w:t xml:space="preserve"> </w:t>
            </w:r>
          </w:p>
        </w:tc>
      </w:tr>
      <w:tr w:rsidR="00FD69C6" w:rsidRPr="00C93A1D" w14:paraId="2C66F84D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4ECDAC5C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4944566A" w14:textId="76E936EB" w:rsidR="00FD69C6" w:rsidRPr="00F3485A" w:rsidRDefault="00FD69C6" w:rsidP="00FD69C6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5DB40A74" w14:textId="75FE4ED7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proofErr w:type="gramStart"/>
            <w:r w:rsidRPr="0040005D">
              <w:rPr>
                <w:sz w:val="20"/>
                <w:szCs w:val="20"/>
              </w:rPr>
              <w:t>osoby</w:t>
            </w:r>
            <w:proofErr w:type="gramEnd"/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436868D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69A9628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641F8D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F15D632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CA0118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0B446C6B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AFFEB1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26EA76E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520F34BC" w14:textId="44A830DD" w:rsidR="00FD69C6" w:rsidRPr="00B12AE2" w:rsidRDefault="00FD69C6" w:rsidP="006474C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proofErr w:type="gramStart"/>
            <w:r w:rsidRPr="00136D60">
              <w:lastRenderedPageBreak/>
              <w:t>projekt</w:t>
            </w:r>
            <w:proofErr w:type="gramEnd"/>
            <w:r w:rsidRPr="00136D60">
              <w:t>. Taka sytuacja może wystąpić przy cross-</w:t>
            </w:r>
            <w:proofErr w:type="spellStart"/>
            <w:r w:rsidRPr="00136D60">
              <w:t>financingu</w:t>
            </w:r>
            <w:proofErr w:type="spellEnd"/>
            <w:r w:rsidRPr="00136D60">
              <w:br/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</w:tc>
      </w:tr>
      <w:tr w:rsidR="00FD69C6" w:rsidRPr="00C93A1D" w14:paraId="018A2FA2" w14:textId="77777777" w:rsidTr="006474CA">
        <w:trPr>
          <w:trHeight w:val="4749"/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1D8ACC47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769766B0" w14:textId="4765777F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294B5C9C" w14:textId="74365785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proofErr w:type="gramStart"/>
            <w:r w:rsidRPr="0040005D">
              <w:rPr>
                <w:sz w:val="20"/>
                <w:szCs w:val="20"/>
              </w:rPr>
              <w:t>szt</w:t>
            </w:r>
            <w:proofErr w:type="gramEnd"/>
            <w:r w:rsidRPr="0040005D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1EE349FB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A195561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641F8D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07D9DA3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proofErr w:type="gramStart"/>
            <w:r w:rsidRPr="00CA0118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2EA1692D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6B756876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Racjonalne usprawnienie oznacza konieczne i odpowiednie zmiany oraz dostosowania, </w:t>
            </w:r>
            <w:proofErr w:type="gramStart"/>
            <w:r w:rsidRPr="00136D60">
              <w:t>nie nakładające</w:t>
            </w:r>
            <w:proofErr w:type="gramEnd"/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123559C7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23C1D1C8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67389A74" w14:textId="6F1F893F" w:rsidR="00FD69C6" w:rsidRPr="00BA534A" w:rsidRDefault="00FD69C6" w:rsidP="006474C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</w:tc>
      </w:tr>
      <w:tr w:rsidR="00FD69C6" w:rsidRPr="00C93A1D" w14:paraId="080F0CAF" w14:textId="77777777" w:rsidTr="00FD69C6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144722CF" w14:textId="3D4E97D8" w:rsidR="00FD69C6" w:rsidRPr="0099707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wspólne EFS monitorowane we wszystkich priorytetach</w:t>
            </w:r>
          </w:p>
        </w:tc>
      </w:tr>
      <w:tr w:rsidR="00FD69C6" w:rsidRPr="00C93A1D" w14:paraId="499CEE3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B410BF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94F39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31509E8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długotrwale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bezrobotnych, objętych</w:t>
            </w:r>
          </w:p>
          <w:p w14:paraId="4975AE72" w14:textId="7CDE51E5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>wsparciem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B21478" w14:textId="77F8A883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lastRenderedPageBreak/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4C81D41" w14:textId="1965A034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C172266" w14:textId="6ABFB30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E8F9074" w14:textId="5744AA20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A56D1C" w14:textId="003F7481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D653B6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osoby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zarejestrowane jako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FA49D4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zarejestrowane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bezrobotne.</w:t>
            </w:r>
          </w:p>
          <w:p w14:paraId="7932CA9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Studenci studiów stacjonarnych uznawani są za osoby bierne zawodowo,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naw</w:t>
            </w:r>
            <w:r w:rsidRPr="001843BF">
              <w:rPr>
                <w:rFonts w:cs="Arial"/>
                <w:sz w:val="20"/>
                <w:szCs w:val="20"/>
              </w:rPr>
              <w:t>et jeśli</w:t>
            </w:r>
            <w:proofErr w:type="gramEnd"/>
            <w:r w:rsidRPr="001843BF">
              <w:rPr>
                <w:rFonts w:cs="Arial"/>
                <w:sz w:val="20"/>
                <w:szCs w:val="20"/>
              </w:rPr>
              <w:t xml:space="preserve">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2C92F13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C3D06F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wykazywać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osoby bezrobotne.</w:t>
            </w:r>
          </w:p>
          <w:p w14:paraId="6C41748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64EF40FC" w14:textId="2620DC8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Definicja opracowana na podstawie: Eurostat, baza danych Polityki Rynku Pracy (LMP).</w:t>
            </w:r>
            <w:r w:rsidRPr="00FD69C6" w:rsidDel="00630C04">
              <w:rPr>
                <w:rFonts w:cs="Arial"/>
                <w:iCs/>
                <w:sz w:val="20"/>
              </w:rPr>
              <w:t xml:space="preserve"> </w:t>
            </w:r>
          </w:p>
        </w:tc>
      </w:tr>
      <w:tr w:rsidR="00FD69C6" w:rsidRPr="00C93A1D" w14:paraId="11D871F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C3BE999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5B8ED6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2785166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bezrobotnych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objętych wsparciem w</w:t>
            </w:r>
          </w:p>
          <w:p w14:paraId="417D5079" w14:textId="4CD78CB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proofErr w:type="gramEnd"/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F850D24" w14:textId="043F5B4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562074" w14:textId="0D9E3945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27DE14" w14:textId="0A07CA8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97F7A3C" w14:textId="67F29628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A8128E3" w14:textId="60775DF0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E5B9F1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7BF4476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6564C7E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657039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3331F46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E78E10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080A652F" w14:textId="1E5D1DA3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D69C6" w:rsidRPr="00C93A1D" w14:paraId="6530808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EBDF7D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46BF1E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78D987DC" w14:textId="361ED7F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>objętych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C3DE8D3" w14:textId="5850C293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lastRenderedPageBreak/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E19C1B0" w14:textId="2D456E0D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287160" w14:textId="5B9BAABC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3925434" w14:textId="7DF1C91B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6559F9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B5310C" w14:textId="3FBD16B5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6559F9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541CE80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73FD6EC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C9021F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2073A77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0FEC7CE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rozumianym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nieobecność w pracy, spowodowana opieką nad</w:t>
            </w:r>
          </w:p>
          <w:p w14:paraId="7E80DA1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chyba że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303AE62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5E9CBC6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członek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rodziny) nie są uznawane za bierne zawodowo.</w:t>
            </w:r>
          </w:p>
          <w:p w14:paraId="3DF407B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55277140" w14:textId="724D58B6" w:rsidR="00FD69C6" w:rsidRPr="006474CA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>
              <w:rPr>
                <w:rFonts w:cs="Arial"/>
                <w:sz w:val="20"/>
                <w:szCs w:val="20"/>
              </w:rPr>
              <w:t>.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D69C6" w:rsidRPr="00C93A1D" w14:paraId="0323753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DEA4F2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DBA1C3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67D9E6DD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nieuczestniczących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0EC67E3" w14:textId="2D7A87A0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szkoleniu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5A30BB" w14:textId="50B1C8B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70C316E" w14:textId="4F6DC1D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D104FB" w14:textId="40B11E48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B8D79F" w14:textId="65E38233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34985A" w14:textId="6406DAC2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rPr>
                <w:rFonts w:cs="Arial"/>
                <w:b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603247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719A907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64C560E7" w14:textId="51A61281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  <w:r w:rsidRPr="00FD69C6" w:rsidDel="00630C04">
              <w:rPr>
                <w:rFonts w:cs="Arial"/>
                <w:sz w:val="20"/>
              </w:rPr>
              <w:t xml:space="preserve"> </w:t>
            </w:r>
          </w:p>
        </w:tc>
      </w:tr>
      <w:tr w:rsidR="00FD69C6" w:rsidRPr="00C93A1D" w14:paraId="1AC77CB9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09426BC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B20CBE2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4E9EB052" w14:textId="643A81F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rachunek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DF1235" w14:textId="33985A5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CA4714" w14:textId="76CF6AC3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15C393" w14:textId="0E3FB7E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CFCBB2B" w14:textId="3D7EAC2D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6A50F27" w14:textId="3FA007F9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95EBC3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42666A6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6E0C0FA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5FC0B87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7F721F9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583407E7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5F200D8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6BB48B8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0859817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6CC7F6A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E4EA21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rozumianym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39AD070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wychowawczym (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rozumianym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DF353A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„Zatrudnienie subsydiowane” jest uznawane za "zatrudnienie”. Należy je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rozumi</w:t>
            </w:r>
            <w:r w:rsidRPr="00B51DB0">
              <w:rPr>
                <w:rFonts w:cs="Arial"/>
                <w:sz w:val="20"/>
                <w:szCs w:val="20"/>
              </w:rPr>
              <w:t>eć jako</w:t>
            </w:r>
            <w:proofErr w:type="gramEnd"/>
            <w:r w:rsidRPr="00B51DB0">
              <w:rPr>
                <w:rFonts w:cs="Arial"/>
                <w:sz w:val="20"/>
                <w:szCs w:val="20"/>
              </w:rPr>
              <w:t xml:space="preserve">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3ADC619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3399B63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2AF0A20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://eur-lex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europa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eu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>/LexUriServ/LexUriServ.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do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>?uri=CELEX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>:32003H</w:t>
            </w:r>
            <w:proofErr w:type="gramEnd"/>
            <w:r w:rsidRPr="007B76FF">
              <w:rPr>
                <w:rFonts w:cs="Arial"/>
                <w:i/>
                <w:iCs/>
                <w:sz w:val="20"/>
                <w:szCs w:val="20"/>
              </w:rPr>
              <w:t>0361:EN:HTML</w:t>
            </w:r>
          </w:p>
          <w:p w14:paraId="6C84503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5431D4B" w14:textId="2B0622E0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10D9D49D" w14:textId="77777777" w:rsidTr="006474CA">
        <w:trPr>
          <w:trHeight w:val="114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CE21A4E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74BD93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491802B2" w14:textId="0A996DD9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wsparciem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2C30C5" w14:textId="3B17CF3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F57C1B1" w14:textId="1B7518F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AE921F" w14:textId="764CA1F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287B9E" w14:textId="74EE4476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41B1366" w14:textId="73C56ADC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7A16DD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6DC3EFF7" w14:textId="06FF849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 xml:space="preserve">Wiek uczestników określany jest na podstawie daty urodzenia </w:t>
            </w:r>
            <w:r w:rsidRPr="00FD69C6">
              <w:rPr>
                <w:rFonts w:cs="Arial"/>
                <w:sz w:val="20"/>
              </w:rPr>
              <w:br/>
              <w:t>i ustalany w dniu rozpoczęcia udziału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1815C4C4" w14:textId="77777777" w:rsidTr="006474CA">
        <w:trPr>
          <w:trHeight w:val="1118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1446DAB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8E19E1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79301A00" w14:textId="4D8386B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wsparciem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626CE2" w14:textId="49D4A467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559F9">
              <w:rPr>
                <w:sz w:val="20"/>
                <w:szCs w:val="20"/>
              </w:rPr>
              <w:t>os</w:t>
            </w:r>
            <w:proofErr w:type="gramEnd"/>
            <w:r w:rsidRPr="006559F9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F7EFBE" w14:textId="7DB3CF8B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1B53D78" w14:textId="762DF650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103D85F" w14:textId="5C4F4DC7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907BB1" w14:textId="6967A8BA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C0D4D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0E62493" w14:textId="28B12953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 xml:space="preserve">Wiek uczestników określany jest na podstawie daty urodzenia </w:t>
            </w:r>
            <w:r w:rsidRPr="00FD69C6">
              <w:rPr>
                <w:rFonts w:cs="Arial"/>
                <w:sz w:val="20"/>
              </w:rPr>
              <w:br/>
              <w:t>i ustalany w dniu rozpoczęcia udziału w projekcie.</w:t>
            </w:r>
            <w:r w:rsidRPr="00FD69C6" w:rsidDel="00630C04">
              <w:rPr>
                <w:sz w:val="20"/>
              </w:rPr>
              <w:t xml:space="preserve"> </w:t>
            </w:r>
          </w:p>
        </w:tc>
      </w:tr>
      <w:tr w:rsidR="00FD69C6" w:rsidRPr="00C93A1D" w14:paraId="6FAF5F5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B26CC3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8B0F0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04CB2F2C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>obotnymi</w:t>
            </w:r>
            <w:proofErr w:type="gramEnd"/>
            <w:r w:rsidRPr="00844061">
              <w:rPr>
                <w:rFonts w:cs="Arial"/>
                <w:i/>
                <w:sz w:val="20"/>
                <w:szCs w:val="20"/>
              </w:rPr>
              <w:t xml:space="preserve">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7A750AFC" w14:textId="01DD58F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szkoleniu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7334E72" w14:textId="23ABCFFB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65550A5" w14:textId="1156A38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038CB5" w14:textId="43CB7C1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D39A929" w14:textId="7064F564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81B6695" w14:textId="6C26F882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E1884B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DA94E0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powyżej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54 lat, które nie uczestniczą w kształceniu lub szkoleniu.</w:t>
            </w:r>
          </w:p>
          <w:p w14:paraId="6324518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03590F0D" w14:textId="77777777" w:rsidR="00FD69C6" w:rsidRPr="00A15978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0AA3192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2E07AB5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proofErr w:type="gramStart"/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6E3B300D" w14:textId="7744930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D69C6">
              <w:rPr>
                <w:rFonts w:cs="Arial"/>
                <w:sz w:val="20"/>
              </w:rPr>
              <w:t>Status na rynku pracy jest określany w dniu rozpoczęcia uczestnictwa w projekcie.</w:t>
            </w:r>
          </w:p>
        </w:tc>
      </w:tr>
      <w:tr w:rsidR="00FD69C6" w:rsidRPr="00C93A1D" w14:paraId="33F8FC7D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994B303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C94165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6FDE8F0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podstawowym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lub gimnazjalnym</w:t>
            </w:r>
          </w:p>
          <w:p w14:paraId="68A467A2" w14:textId="48225A2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628A120" w14:textId="68EA981C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B9F1FC" w14:textId="0ADA5E9D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853493" w14:textId="766C6AD9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03ED80C" w14:textId="384C016A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5F32CE2" w14:textId="56DF1FA4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CDB22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1637E79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2C117A5B" w14:textId="59AC9883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917D52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  <w:r w:rsidR="00917D52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358FBC9E" w14:textId="77777777" w:rsidR="00FD69C6" w:rsidRPr="00A15978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6643BEC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4FFAE02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6675849E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</w:t>
            </w:r>
            <w:proofErr w:type="gramEnd"/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456D7C7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</w:t>
            </w:r>
            <w:proofErr w:type="gramEnd"/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 szkolnego.</w:t>
            </w:r>
          </w:p>
          <w:p w14:paraId="144BA2C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6C461ED3" w14:textId="77777777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17D52">
              <w:rPr>
                <w:rFonts w:cs="Arial"/>
                <w:sz w:val="20"/>
              </w:rPr>
              <w:t>http</w:t>
            </w:r>
            <w:proofErr w:type="gramStart"/>
            <w:r w:rsidRPr="00917D52">
              <w:rPr>
                <w:rFonts w:cs="Arial"/>
                <w:sz w:val="20"/>
              </w:rPr>
              <w:t>://www</w:t>
            </w:r>
            <w:proofErr w:type="gramEnd"/>
            <w:r w:rsidRPr="00917D52">
              <w:rPr>
                <w:rFonts w:cs="Arial"/>
                <w:sz w:val="20"/>
              </w:rPr>
              <w:t>.</w:t>
            </w:r>
            <w:proofErr w:type="gramStart"/>
            <w:r w:rsidRPr="00917D52">
              <w:rPr>
                <w:rFonts w:cs="Arial"/>
                <w:sz w:val="20"/>
              </w:rPr>
              <w:t>uis</w:t>
            </w:r>
            <w:proofErr w:type="gramEnd"/>
            <w:r w:rsidRPr="00917D52">
              <w:rPr>
                <w:rFonts w:cs="Arial"/>
                <w:sz w:val="20"/>
              </w:rPr>
              <w:t>.</w:t>
            </w:r>
            <w:proofErr w:type="gramStart"/>
            <w:r w:rsidRPr="00917D52">
              <w:rPr>
                <w:rFonts w:cs="Arial"/>
                <w:sz w:val="20"/>
              </w:rPr>
              <w:t>unesco</w:t>
            </w:r>
            <w:proofErr w:type="gramEnd"/>
            <w:r w:rsidRPr="00917D52">
              <w:rPr>
                <w:rFonts w:cs="Arial"/>
                <w:sz w:val="20"/>
              </w:rPr>
              <w:t>.org/Education/Documents/UNESCO_GC_36C-19_ISCED_EN.</w:t>
            </w:r>
            <w:proofErr w:type="gramStart"/>
            <w:r w:rsidRPr="00917D52">
              <w:rPr>
                <w:rFonts w:cs="Arial"/>
                <w:sz w:val="20"/>
              </w:rPr>
              <w:t>pdf</w:t>
            </w:r>
            <w:proofErr w:type="gramEnd"/>
          </w:p>
          <w:p w14:paraId="25336964" w14:textId="77777777" w:rsidR="00AD42AC" w:rsidRDefault="00AD42AC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D0DC2DB" w14:textId="34AFF705" w:rsidR="00AD42AC" w:rsidRPr="007D00DC" w:rsidRDefault="00AD42AC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18F3A58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D9A7242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A44F09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378EC68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lub</w:t>
            </w:r>
          </w:p>
          <w:p w14:paraId="511206F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policealnym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791E117C" w14:textId="3BA2A3A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w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91B524" w14:textId="696DEB2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DED98E" w14:textId="38E41A8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CEE43" w14:textId="21DB8112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75D335D" w14:textId="7CF34DF3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886B5F" w14:textId="1D026F3F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172830E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211A6849" w14:textId="77777777" w:rsidR="00FD69C6" w:rsidRPr="00334F83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- wykształcenie ponadgimnazjalne (poziom </w:t>
            </w:r>
            <w:proofErr w:type="gramStart"/>
            <w:r w:rsidRPr="007B76FF">
              <w:rPr>
                <w:rFonts w:asciiTheme="minorHAnsi" w:hAnsiTheme="minorHAnsi"/>
              </w:rPr>
              <w:t xml:space="preserve">ISCED 3) : </w:t>
            </w:r>
            <w:proofErr w:type="gramEnd"/>
            <w:r w:rsidRPr="007B76FF">
              <w:rPr>
                <w:rFonts w:asciiTheme="minorHAnsi" w:hAnsiTheme="minorHAnsi"/>
              </w:rPr>
              <w:t>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D1F74D7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0AD2238E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proofErr w:type="gramStart"/>
            <w:r w:rsidRPr="007B76FF">
              <w:rPr>
                <w:rFonts w:asciiTheme="minorHAnsi" w:hAnsiTheme="minorHAnsi"/>
              </w:rPr>
              <w:t>mniej</w:t>
            </w:r>
            <w:proofErr w:type="gramEnd"/>
            <w:r w:rsidRPr="007B76FF">
              <w:rPr>
                <w:rFonts w:asciiTheme="minorHAnsi" w:hAnsiTheme="minorHAnsi"/>
              </w:rPr>
              <w:t xml:space="preserve"> więcej w wieku 18 lat), przy czym najczęściej jest to okres 12 lat.</w:t>
            </w:r>
          </w:p>
          <w:p w14:paraId="3AAAA656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- wykształcenie policealne (poziom </w:t>
            </w:r>
            <w:proofErr w:type="gramStart"/>
            <w:r w:rsidRPr="007B76FF">
              <w:rPr>
                <w:rFonts w:asciiTheme="minorHAnsi" w:hAnsiTheme="minorHAnsi"/>
              </w:rPr>
              <w:t xml:space="preserve">ISCED 4) : </w:t>
            </w:r>
            <w:proofErr w:type="gramEnd"/>
            <w:r w:rsidRPr="007B76FF">
              <w:rPr>
                <w:rFonts w:asciiTheme="minorHAnsi" w:hAnsiTheme="minorHAnsi"/>
              </w:rPr>
              <w:t>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3FBC05B9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proofErr w:type="gramStart"/>
            <w:r w:rsidRPr="007B76FF">
              <w:rPr>
                <w:rFonts w:asciiTheme="minorHAnsi" w:hAnsiTheme="minorHAnsi"/>
              </w:rPr>
              <w:t>zdecydowanie</w:t>
            </w:r>
            <w:proofErr w:type="gramEnd"/>
            <w:r w:rsidRPr="007B76FF">
              <w:rPr>
                <w:rFonts w:asciiTheme="minorHAnsi" w:hAnsiTheme="minorHAnsi"/>
              </w:rPr>
              <w:t xml:space="preserve">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B346F83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proofErr w:type="gramStart"/>
            <w:r w:rsidRPr="007B76FF">
              <w:rPr>
                <w:rFonts w:asciiTheme="minorHAnsi" w:hAnsiTheme="minorHAnsi"/>
              </w:rPr>
              <w:t>do</w:t>
            </w:r>
            <w:proofErr w:type="gramEnd"/>
            <w:r w:rsidRPr="007B76FF">
              <w:rPr>
                <w:rFonts w:asciiTheme="minorHAnsi" w:hAnsiTheme="minorHAnsi"/>
              </w:rPr>
              <w:t xml:space="preserve"> bezpośredniego wejścia na rynek pracy. Niektóre systemy edukacji oferują na tym poziomie programy ogólne.</w:t>
            </w:r>
          </w:p>
          <w:p w14:paraId="15A6BE3F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38DD3F91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758C0DA0" w14:textId="1ADC7EDC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http</w:t>
            </w:r>
            <w:proofErr w:type="gramStart"/>
            <w:r w:rsidRPr="00917D52">
              <w:rPr>
                <w:sz w:val="20"/>
              </w:rPr>
              <w:t>://www</w:t>
            </w:r>
            <w:proofErr w:type="gramEnd"/>
            <w:r w:rsidRPr="00917D52">
              <w:rPr>
                <w:sz w:val="20"/>
              </w:rPr>
              <w:t>.</w:t>
            </w:r>
            <w:proofErr w:type="gramStart"/>
            <w:r w:rsidRPr="00917D52">
              <w:rPr>
                <w:sz w:val="20"/>
              </w:rPr>
              <w:t>uis</w:t>
            </w:r>
            <w:proofErr w:type="gramEnd"/>
            <w:r w:rsidRPr="00917D52">
              <w:rPr>
                <w:sz w:val="20"/>
              </w:rPr>
              <w:t>.</w:t>
            </w:r>
            <w:proofErr w:type="gramStart"/>
            <w:r w:rsidRPr="00917D52">
              <w:rPr>
                <w:sz w:val="20"/>
              </w:rPr>
              <w:t>unesco</w:t>
            </w:r>
            <w:proofErr w:type="gramEnd"/>
            <w:r w:rsidRPr="00917D52">
              <w:rPr>
                <w:sz w:val="20"/>
              </w:rPr>
              <w:t>.org/Education/Documents/UNESCO_GC_36C-19_ISCED_EN.</w:t>
            </w:r>
            <w:proofErr w:type="gramStart"/>
            <w:r w:rsidRPr="00917D52">
              <w:rPr>
                <w:sz w:val="20"/>
              </w:rPr>
              <w:t>pdf</w:t>
            </w:r>
            <w:proofErr w:type="gramEnd"/>
          </w:p>
        </w:tc>
      </w:tr>
      <w:tr w:rsidR="00FD69C6" w:rsidRPr="00C93A1D" w14:paraId="425CF212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DBE9FD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7FB87F4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EAC5172" w14:textId="279B60CD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</w:t>
            </w:r>
            <w:proofErr w:type="gramEnd"/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BD67A5" w14:textId="0EDD650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3DE7A0" w14:textId="5E7A6FA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EBD84A" w14:textId="1A19270B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3D56FB1" w14:textId="51FB8346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2AA6DB" w14:textId="38E7E9B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8B56B9" w14:textId="049C9800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A8AAE9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35584686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licencjackich lub równorzędne z nimi są także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klasyfikowane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0CEA38A" w14:textId="42CF0E59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5264B48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7C6F9A1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6077D49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naukowego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>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7022F26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7BB3670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654FD2F5" w14:textId="34241D76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http</w:t>
            </w:r>
            <w:proofErr w:type="gramStart"/>
            <w:r w:rsidRPr="00917D52">
              <w:rPr>
                <w:rFonts w:cs="Arial"/>
                <w:sz w:val="20"/>
              </w:rPr>
              <w:t>://www</w:t>
            </w:r>
            <w:proofErr w:type="gramEnd"/>
            <w:r w:rsidRPr="00917D52">
              <w:rPr>
                <w:rFonts w:cs="Arial"/>
                <w:sz w:val="20"/>
              </w:rPr>
              <w:t>.</w:t>
            </w:r>
            <w:proofErr w:type="gramStart"/>
            <w:r w:rsidRPr="00917D52">
              <w:rPr>
                <w:rFonts w:cs="Arial"/>
                <w:sz w:val="20"/>
              </w:rPr>
              <w:t>uis</w:t>
            </w:r>
            <w:proofErr w:type="gramEnd"/>
            <w:r w:rsidRPr="00917D52">
              <w:rPr>
                <w:rFonts w:cs="Arial"/>
                <w:sz w:val="20"/>
              </w:rPr>
              <w:t>.</w:t>
            </w:r>
            <w:proofErr w:type="gramStart"/>
            <w:r w:rsidRPr="00917D52">
              <w:rPr>
                <w:rFonts w:cs="Arial"/>
                <w:sz w:val="20"/>
              </w:rPr>
              <w:t>unesco</w:t>
            </w:r>
            <w:proofErr w:type="gramEnd"/>
            <w:r w:rsidRPr="00917D52">
              <w:rPr>
                <w:rFonts w:cs="Arial"/>
                <w:sz w:val="20"/>
              </w:rPr>
              <w:t>.org/Education/Documents/UNESCO_GC_36C-19_ISCED_EN.</w:t>
            </w:r>
            <w:proofErr w:type="gramStart"/>
            <w:r w:rsidRPr="00917D52">
              <w:rPr>
                <w:rFonts w:cs="Arial"/>
                <w:sz w:val="20"/>
              </w:rPr>
              <w:t>pdf</w:t>
            </w:r>
            <w:proofErr w:type="gramEnd"/>
          </w:p>
        </w:tc>
      </w:tr>
      <w:tr w:rsidR="00FD69C6" w:rsidRPr="00C93A1D" w14:paraId="054DC95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9624B53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8B093D" w14:textId="77777777" w:rsidR="00FD69C6" w:rsidRPr="00F366DE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AF08911" w14:textId="38EE4D0A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osób</w:t>
            </w:r>
            <w:proofErr w:type="gramEnd"/>
            <w:r>
              <w:rPr>
                <w:i/>
                <w:sz w:val="20"/>
                <w:szCs w:val="20"/>
              </w:rPr>
              <w:t xml:space="preserve">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8C729D1" w14:textId="290E5758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9C0C31" w14:textId="26399539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8CA8C3" w14:textId="0A1E85C6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B332F83" w14:textId="4FFEBD2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B272EF" w14:textId="7AAB0177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D6427F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565D302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500E103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46907D4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3022ACD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3D4E6A3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044E525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4BBAC06E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5675257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672AF01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wspólny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posiłek dziennie lub wspólny pokój dzienny.</w:t>
            </w:r>
          </w:p>
          <w:p w14:paraId="754A76F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44C34AF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instytucjonalne (jako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13206A4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5D992F1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79EFF318" w14:textId="58B10370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4962F1F0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1D471E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DDB75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9CFE577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pracujących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>, z dziećmi</w:t>
            </w:r>
          </w:p>
          <w:p w14:paraId="67A2E40A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pozostającymi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na utrzymaniu,</w:t>
            </w:r>
          </w:p>
          <w:p w14:paraId="7E22B708" w14:textId="6F133D5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objętych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D4A186" w14:textId="5025B136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C454FA5" w14:textId="510C46D9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0D4F19" w14:textId="5F06D1B1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A049F8" w14:textId="23A74B7E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F42B1C5" w14:textId="6407F298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FF2988C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osób pracujących, objętych wsparciem w </w:t>
            </w:r>
            <w:proofErr w:type="gramStart"/>
            <w:r w:rsidRPr="007B76FF">
              <w:rPr>
                <w:rFonts w:asciiTheme="minorHAnsi" w:hAnsiTheme="minorHAnsi"/>
              </w:rPr>
              <w:t>programie .</w:t>
            </w:r>
            <w:proofErr w:type="gramEnd"/>
          </w:p>
          <w:p w14:paraId="38D2F8D8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10A142F9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15930F65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45C24D5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4A1EC10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8E0E884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CAAA403" w14:textId="0744CCCC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0394BBF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60DC0B6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717477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8A6B1E0" w14:textId="1C8DE89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objętych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02BB37" w14:textId="0B20263F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D4E27B" w14:textId="6B68065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0156B0" w14:textId="10C928EE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6754C9" w14:textId="1033F1C7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2C7B5B" w14:textId="33CF256D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CDBA10A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0BDB954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097B83F1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62815F69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5185582E" w14:textId="1836209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rFonts w:cs="Arial"/>
                <w:sz w:val="20"/>
              </w:rPr>
              <w:t>Definicja opracowana na podstawie: Eurostat, Statystyka społeczna gospodarstw domowych.</w:t>
            </w:r>
          </w:p>
        </w:tc>
      </w:tr>
      <w:tr w:rsidR="00FD69C6" w:rsidRPr="00C93A1D" w14:paraId="4B40F3AC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9256274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F8D1021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11B0A293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społeczności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zmarginalizowane takie</w:t>
            </w:r>
          </w:p>
          <w:p w14:paraId="40599A20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jak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Romowie), objętych wsparciem w</w:t>
            </w:r>
          </w:p>
          <w:p w14:paraId="7A3EA978" w14:textId="487A845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proofErr w:type="gramEnd"/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0F85CAD" w14:textId="1F3482E2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3082AE4" w14:textId="3C8DDA30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62690F" w14:textId="28F84538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65446F" w14:textId="578450C1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FF23F3" w14:textId="0A1AED09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6041B7B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269F13C7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3FC687D1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3E55448D" w14:textId="77777777" w:rsidR="00FD69C6" w:rsidRPr="007B76FF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43130203" w14:textId="6833B714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 xml:space="preserve">Definicja opracowana na podstawie definicji wykorzystywanych przez: Eurostat, baza danych Polityki Rynku Pracy (LMP), ustawy </w:t>
            </w:r>
            <w:r w:rsidRPr="00917D52">
              <w:rPr>
                <w:sz w:val="20"/>
              </w:rPr>
              <w:br/>
              <w:t xml:space="preserve">o mniejszościach narodowych i etnicznych oraz języku regionalnym z dnia 6 stycznia 2005 r. z późn. </w:t>
            </w:r>
            <w:proofErr w:type="gramStart"/>
            <w:r w:rsidRPr="00917D52">
              <w:rPr>
                <w:sz w:val="20"/>
              </w:rPr>
              <w:t>zm</w:t>
            </w:r>
            <w:proofErr w:type="gramEnd"/>
            <w:r w:rsidRPr="00917D52">
              <w:rPr>
                <w:sz w:val="20"/>
              </w:rPr>
              <w:t>.</w:t>
            </w:r>
          </w:p>
        </w:tc>
      </w:tr>
      <w:tr w:rsidR="00FD69C6" w:rsidRPr="00C93A1D" w14:paraId="48CE435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4863D4A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EA2EB3" w14:textId="23035CA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F0E7BBF" w14:textId="530612B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9AE0563" w14:textId="2B09AC9C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1166E0" w14:textId="2D2FAF3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A49D41" w14:textId="1962BDC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831A672" w14:textId="7C187155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0C0C07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0DA569E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1DDDA63B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rehabilitacji zawodowej i społecznej oraz zatrudnieniu osób niepełnosprawnych (Dz.U. 1997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nr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 xml:space="preserve">z zaburzeniami psychicznymi, o których mowa w ustawie z dnia 19 sierpnia 1994 r. o ochronie zdrowia psychicznego (Dz. U. 1994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nr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111, poz. 535), tj. osoby z odpowiednim orzeczeniem lub innym dokumentem poświadczającym stan zdrowia.</w:t>
            </w:r>
          </w:p>
          <w:p w14:paraId="23CB4978" w14:textId="5B3EE5F2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FD69C6" w:rsidRPr="00C93A1D" w14:paraId="73A05004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2DC1B5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C6D244D" w14:textId="17085DD1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169F60" w14:textId="3703D9CB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ECF407" w14:textId="29C7036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5A7554" w14:textId="52DB8620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A53E79E" w14:textId="4AB55A6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FE9528C" w14:textId="2A5B21E0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52F6825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06BAF7C9" w14:textId="1C6649D8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nie objętych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>osób pracujących 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4DC0912B" w14:textId="52DE5465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>niekorzystne na poziomie krajowym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32B5AD3B" w14:textId="7D10EA06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bezrobocie, wiek lub osiągnięcie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wykształcenia co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FA4E534" w14:textId="4147EC86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Przykładem takiego uczestnika może być osoba z wykształceniem na poziomie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ISCED 0 (przez co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należy rozumieć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5107689" w14:textId="43F8D0B8" w:rsidR="00FD69C6" w:rsidRPr="007D00DC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917D52">
              <w:rPr>
                <w:rFonts w:cs="Arial"/>
                <w:sz w:val="20"/>
              </w:rPr>
              <w:t>projektodawcę.</w:t>
            </w:r>
          </w:p>
        </w:tc>
      </w:tr>
      <w:tr w:rsidR="00FD69C6" w:rsidRPr="00C93A1D" w14:paraId="13BA8846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9F47B39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EDB0B9D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33283C89" w14:textId="54593D0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do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A723DF" w14:textId="7E86E635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17DC29" w14:textId="183A6B4E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65C293" w14:textId="1433401E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CE64549" w14:textId="0D2F7BE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8FCF117" w14:textId="71B0AE1F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214C25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40E026EF" w14:textId="37AFE3EC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724288FF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7D8E873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</w:p>
          <w:p w14:paraId="5FE6F88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osoby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otrzymujące długookresowe wsparcie z powodu bezdomności - specjalistyczne zakwaterowanie wspierane)</w:t>
            </w:r>
          </w:p>
          <w:p w14:paraId="3AD8B333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265F7DC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3869E5E2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sz w:val="20"/>
                <w:szCs w:val="20"/>
              </w:rPr>
              <w:t>nienadające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się do zamieszkania wg standardu krajowego, skrajne przeludnienie).</w:t>
            </w:r>
          </w:p>
          <w:p w14:paraId="0AB9C4AB" w14:textId="31357E96" w:rsidR="00917D52" w:rsidRPr="00AD42AC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chyba że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wszystkie te osoby są</w:t>
            </w:r>
            <w:r w:rsidR="00917D52">
              <w:rPr>
                <w:rFonts w:cs="Arial"/>
                <w:sz w:val="20"/>
                <w:szCs w:val="20"/>
              </w:rPr>
              <w:t xml:space="preserve"> </w:t>
            </w:r>
            <w:r w:rsidRPr="00917D52">
              <w:rPr>
                <w:rFonts w:cs="Arial"/>
                <w:sz w:val="20"/>
              </w:rPr>
              <w:t>bezdomne lub mieszkają w nieodpowiednich i niebezpiecznych warunkach.</w:t>
            </w:r>
          </w:p>
        </w:tc>
      </w:tr>
      <w:tr w:rsidR="00FD69C6" w:rsidRPr="00C93A1D" w14:paraId="68CEE968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08B8170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F18D3D" w14:textId="70440A2B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C4380C" w14:textId="7D470F79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7B76FF">
              <w:rPr>
                <w:sz w:val="20"/>
                <w:szCs w:val="20"/>
              </w:rPr>
              <w:t>os</w:t>
            </w:r>
            <w:proofErr w:type="gramEnd"/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DA70ADC" w14:textId="2A299EE7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588658" w14:textId="19C1C6D5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B26B171" w14:textId="39F594B9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71FCDD" w14:textId="1D5751A7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9E44258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rozumieć jako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04D1F92C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0650C03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62EBA0ED" w14:textId="77777777" w:rsidR="00FD69C6" w:rsidRPr="007B76FF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61F5908E" w14:textId="77777777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http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://ec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europa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>.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eu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>/eurostat/ramon/miscellaneous/index.</w:t>
            </w:r>
            <w:proofErr w:type="gramStart"/>
            <w:r w:rsidRPr="007B76FF">
              <w:rPr>
                <w:rFonts w:cs="Arial"/>
                <w:sz w:val="20"/>
                <w:szCs w:val="20"/>
              </w:rPr>
              <w:t>cfm</w:t>
            </w:r>
            <w:proofErr w:type="gramEnd"/>
            <w:r w:rsidRPr="007B76FF">
              <w:rPr>
                <w:rFonts w:cs="Arial"/>
                <w:sz w:val="20"/>
                <w:szCs w:val="20"/>
              </w:rPr>
              <w:t xml:space="preserve">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  <w:p w14:paraId="3DFE88B2" w14:textId="048989DB" w:rsidR="00917D52" w:rsidRPr="007D00DC" w:rsidRDefault="00917D52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0B356F0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4AE19D2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7A3D4C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Pr="00F50AA2">
              <w:rPr>
                <w:rFonts w:cs="Arial"/>
                <w:i/>
                <w:sz w:val="20"/>
                <w:szCs w:val="20"/>
              </w:rPr>
              <w:br/>
              <w:t>w pełni lub częściowo przez partnerów</w:t>
            </w:r>
          </w:p>
          <w:p w14:paraId="0B8E62EE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społecznych</w:t>
            </w:r>
            <w:proofErr w:type="gramEnd"/>
            <w:r w:rsidRPr="00F50AA2">
              <w:rPr>
                <w:rFonts w:cs="Arial"/>
                <w:i/>
                <w:sz w:val="20"/>
                <w:szCs w:val="20"/>
              </w:rPr>
              <w:t xml:space="preserve"> lub organizacje</w:t>
            </w:r>
          </w:p>
          <w:p w14:paraId="662174D7" w14:textId="70760186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pozarządowe</w:t>
            </w:r>
            <w:proofErr w:type="gramEnd"/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8C36FF" w14:textId="7A25734D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F50AA2">
              <w:rPr>
                <w:sz w:val="20"/>
                <w:szCs w:val="20"/>
              </w:rPr>
              <w:t>szt</w:t>
            </w:r>
            <w:proofErr w:type="gramEnd"/>
            <w:r w:rsidRPr="00F50AA2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A2694C7" w14:textId="09C55A78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265C5A" w14:textId="732C6D0E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BB1BC2B" w14:textId="0A60AC86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C8C7E70" w14:textId="39C73CAA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EF13B36" w14:textId="35DE56B4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 xml:space="preserve">"Partnerzy społeczni” to termin szeroko używany w całej Europie </w:t>
            </w:r>
            <w:r w:rsidRPr="00F50AA2">
              <w:rPr>
                <w:rFonts w:asciiTheme="minorHAnsi" w:hAnsiTheme="minorHAnsi"/>
              </w:rPr>
              <w:br/>
              <w:t>w odniesieniu do przedstawicieli pracodawców i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pracowników (organizacji pracodawców i związków zawodowych).</w:t>
            </w:r>
          </w:p>
          <w:p w14:paraId="3A9AEA75" w14:textId="7C4DDD58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Organizacja pozarządowa (NGO) to organizacja założona przez obywateli z własnej inicjatywy, która nie działa dla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64214B64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Projekt jest częściowo realizowany przez partnerów społecznych lub organizacje pozarządowe, kiedy wśród projektodawców (</w:t>
            </w:r>
            <w:proofErr w:type="gramStart"/>
            <w:r w:rsidRPr="00F50AA2">
              <w:rPr>
                <w:rFonts w:asciiTheme="minorHAnsi" w:hAnsiTheme="minorHAnsi"/>
              </w:rPr>
              <w:t>rozumianych jako</w:t>
            </w:r>
            <w:proofErr w:type="gramEnd"/>
            <w:r w:rsidRPr="00F50AA2">
              <w:rPr>
                <w:rFonts w:asciiTheme="minorHAnsi" w:hAnsiTheme="minorHAnsi"/>
              </w:rPr>
              <w:t xml:space="preserve"> beneficjentów lub partnerów projektu) znajdują się m.in. partnerzy społeczni lub organizacje pozarządowe.</w:t>
            </w:r>
          </w:p>
          <w:p w14:paraId="6C5620B4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F50AA2">
              <w:rPr>
                <w:rFonts w:asciiTheme="minorHAnsi" w:hAnsiTheme="minorHAnsi"/>
              </w:rPr>
              <w:t>Eurofound</w:t>
            </w:r>
            <w:proofErr w:type="spellEnd"/>
            <w:r w:rsidRPr="00F50AA2">
              <w:rPr>
                <w:rFonts w:asciiTheme="minorHAnsi" w:hAnsiTheme="minorHAnsi"/>
              </w:rPr>
              <w:t xml:space="preserve"> (partnerzy społeczni) oraz NGO Global Network (organizacje pozarządowe).</w:t>
            </w:r>
          </w:p>
          <w:p w14:paraId="3F319061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405EDB8C" w14:textId="77777777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50AA2">
              <w:rPr>
                <w:sz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sz w:val="20"/>
              </w:rPr>
              <w:br/>
              <w:t>z SL2014.</w:t>
            </w:r>
          </w:p>
          <w:p w14:paraId="24DB46BC" w14:textId="6B7C9DCC" w:rsidR="00AD42AC" w:rsidRPr="00F50AA2" w:rsidRDefault="00AD42AC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2178A39F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60911EA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BE7CAB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74C172C7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administrację</w:t>
            </w:r>
            <w:proofErr w:type="gramEnd"/>
            <w:r w:rsidRPr="00F50AA2">
              <w:rPr>
                <w:rFonts w:cs="Arial"/>
                <w:i/>
                <w:sz w:val="20"/>
                <w:szCs w:val="20"/>
              </w:rPr>
              <w:t xml:space="preserve"> publiczną lub służby publiczne na szczeblu krajowym,</w:t>
            </w:r>
          </w:p>
          <w:p w14:paraId="35012602" w14:textId="3C5D2126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regionalnym</w:t>
            </w:r>
            <w:proofErr w:type="gramEnd"/>
            <w:r w:rsidRPr="00F50AA2">
              <w:rPr>
                <w:rFonts w:cs="Arial"/>
                <w:i/>
                <w:sz w:val="20"/>
                <w:szCs w:val="20"/>
              </w:rPr>
              <w:t xml:space="preserve"> lub lokalnym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81BF911" w14:textId="5BCD7529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F50AA2">
              <w:rPr>
                <w:sz w:val="20"/>
                <w:szCs w:val="20"/>
              </w:rPr>
              <w:t>szt</w:t>
            </w:r>
            <w:proofErr w:type="gramEnd"/>
            <w:r w:rsidRPr="00F50AA2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2EA897" w14:textId="7414953C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D067128" w14:textId="54AE1BDA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301698" w14:textId="366F5A2E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DFCA37" w14:textId="68E36456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68D17F9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Europejski Fundusz Społeczny wzmacnia zdolności instytucjonalne i skuteczność administracji publicznej na szczeblu krajowym, regionalnym lub lokalnym.</w:t>
            </w:r>
          </w:p>
          <w:p w14:paraId="1DDD9868" w14:textId="77777777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1C088B69" w14:textId="4F081E79" w:rsidR="00FD69C6" w:rsidRPr="00F50AA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F50AA2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917D52" w:rsidRPr="00F50AA2">
              <w:rPr>
                <w:rFonts w:asciiTheme="minorHAnsi" w:hAnsiTheme="minorHAnsi"/>
              </w:rPr>
              <w:t xml:space="preserve"> </w:t>
            </w:r>
            <w:r w:rsidRPr="00F50AA2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5ADB9232" w14:textId="77777777" w:rsidR="00FD69C6" w:rsidRDefault="00FD69C6" w:rsidP="00FD69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50AA2">
              <w:rPr>
                <w:sz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sz w:val="20"/>
              </w:rPr>
              <w:br/>
              <w:t>z SL2014.</w:t>
            </w:r>
          </w:p>
          <w:p w14:paraId="6A5D89B4" w14:textId="0ED8ED93" w:rsidR="00AD42AC" w:rsidRPr="00F50AA2" w:rsidRDefault="00AD42AC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D69C6" w:rsidRPr="00C93A1D" w14:paraId="5C9D387E" w14:textId="77777777" w:rsidTr="00AD42AC">
        <w:trPr>
          <w:trHeight w:val="4546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0EBF548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31EDD3F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50AA2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421A803F" w14:textId="77777777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na</w:t>
            </w:r>
            <w:proofErr w:type="gramEnd"/>
            <w:r w:rsidRPr="00F50AA2">
              <w:rPr>
                <w:rFonts w:cs="Arial"/>
                <w:i/>
                <w:sz w:val="20"/>
                <w:szCs w:val="20"/>
              </w:rPr>
              <w:t xml:space="preserve"> trwały udział kobiet </w:t>
            </w:r>
            <w:r w:rsidRPr="00F50AA2">
              <w:rPr>
                <w:rFonts w:cs="Arial"/>
                <w:i/>
                <w:sz w:val="20"/>
                <w:szCs w:val="20"/>
              </w:rPr>
              <w:br/>
              <w:t>w zatrudnieniu</w:t>
            </w:r>
          </w:p>
          <w:p w14:paraId="372D9928" w14:textId="0DB6B9DF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rFonts w:cs="Arial"/>
                <w:i/>
                <w:sz w:val="20"/>
                <w:szCs w:val="20"/>
              </w:rPr>
              <w:t>i</w:t>
            </w:r>
            <w:proofErr w:type="gramEnd"/>
            <w:r w:rsidRPr="00F50AA2">
              <w:rPr>
                <w:rFonts w:cs="Arial"/>
                <w:i/>
                <w:sz w:val="20"/>
                <w:szCs w:val="20"/>
              </w:rPr>
              <w:t xml:space="preserve"> rozwój ich kariery zawodowej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B5970BD" w14:textId="36055057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F50AA2">
              <w:rPr>
                <w:sz w:val="20"/>
                <w:szCs w:val="20"/>
              </w:rPr>
              <w:t>szt</w:t>
            </w:r>
            <w:proofErr w:type="gramEnd"/>
            <w:r w:rsidRPr="00F50AA2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47015D" w14:textId="04E7F985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0C2C9D" w14:textId="525C039C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188F73" w14:textId="2F035C87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B4417E8" w14:textId="2F016D41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4C911A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kszenia trwałego udziału kobiet w zatrudnieniu, a tym samym zwalczania feminizacji ubóstwa, zmniejszenia podziału ze wzgl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i zwalczania stereotypów dotycz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ycia zawodowego i prywatnego oraz równego podziału obowi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10B738F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60113AE3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100D0A88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5F59C4BE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Pr="00F50AA2">
              <w:rPr>
                <w:rFonts w:cs="Arial"/>
                <w:sz w:val="20"/>
                <w:szCs w:val="20"/>
              </w:rPr>
              <w:br/>
              <w:t>w rozporządzeniu dot. EFS</w:t>
            </w:r>
          </w:p>
          <w:p w14:paraId="1E55CCC4" w14:textId="11DD95DA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odpowiada Instytucja Zarządzająca, która raportuje z wykonania na podstawie danych generowanych </w:t>
            </w:r>
            <w:r w:rsidRPr="00F50AA2">
              <w:rPr>
                <w:rFonts w:cs="Arial"/>
                <w:sz w:val="20"/>
                <w:szCs w:val="20"/>
              </w:rPr>
              <w:br/>
              <w:t>z SL2014.</w:t>
            </w:r>
          </w:p>
        </w:tc>
      </w:tr>
      <w:tr w:rsidR="00FD69C6" w:rsidRPr="00C93A1D" w14:paraId="0205E9EB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32C97B0" w14:textId="77777777" w:rsidR="00FD69C6" w:rsidRPr="00F50AA2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CA8417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50AA2">
              <w:rPr>
                <w:i/>
                <w:sz w:val="20"/>
                <w:szCs w:val="20"/>
              </w:rPr>
              <w:t>Liczba objętych wsparciem w programie mikro-, małych i średnich</w:t>
            </w:r>
          </w:p>
          <w:p w14:paraId="003A5388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proofErr w:type="gramStart"/>
            <w:r w:rsidRPr="00F50AA2">
              <w:rPr>
                <w:i/>
                <w:sz w:val="20"/>
                <w:szCs w:val="20"/>
              </w:rPr>
              <w:t>przedsiębiorstw</w:t>
            </w:r>
            <w:proofErr w:type="gramEnd"/>
            <w:r w:rsidRPr="00F50AA2">
              <w:rPr>
                <w:i/>
                <w:sz w:val="20"/>
                <w:szCs w:val="20"/>
              </w:rPr>
              <w:t xml:space="preserve"> (w tym</w:t>
            </w:r>
          </w:p>
          <w:p w14:paraId="58A32E8B" w14:textId="77777777" w:rsidR="00FD69C6" w:rsidRPr="00F50AA2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proofErr w:type="gramStart"/>
            <w:r w:rsidRPr="00F50AA2">
              <w:rPr>
                <w:i/>
                <w:sz w:val="20"/>
                <w:szCs w:val="20"/>
              </w:rPr>
              <w:t>przedsiębiorstw</w:t>
            </w:r>
            <w:proofErr w:type="gramEnd"/>
            <w:r w:rsidRPr="00F50AA2">
              <w:rPr>
                <w:i/>
                <w:sz w:val="20"/>
                <w:szCs w:val="20"/>
              </w:rPr>
              <w:t xml:space="preserve"> spółdzielczych </w:t>
            </w:r>
            <w:r w:rsidRPr="00F50AA2">
              <w:rPr>
                <w:i/>
                <w:sz w:val="20"/>
                <w:szCs w:val="20"/>
              </w:rPr>
              <w:br/>
              <w:t>i przedsiębiorstw ekonomii</w:t>
            </w:r>
          </w:p>
          <w:p w14:paraId="40C42B68" w14:textId="073D75CC" w:rsidR="00FD69C6" w:rsidRPr="00F50AA2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50AA2">
              <w:rPr>
                <w:i/>
                <w:sz w:val="20"/>
                <w:szCs w:val="20"/>
              </w:rPr>
              <w:t>społecznej</w:t>
            </w:r>
            <w:proofErr w:type="gramEnd"/>
            <w:r w:rsidRPr="00F50AA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C200E9" w14:textId="5BDCD92A" w:rsidR="00FD69C6" w:rsidRPr="00F50AA2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F50AA2">
              <w:rPr>
                <w:sz w:val="20"/>
                <w:szCs w:val="20"/>
              </w:rPr>
              <w:t>szt</w:t>
            </w:r>
            <w:proofErr w:type="gramEnd"/>
            <w:r w:rsidRPr="00F50AA2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A9B319" w14:textId="42841A17" w:rsidR="00FD69C6" w:rsidRPr="00F50AA2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48B8B9" w14:textId="60E9CB88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F50AA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E367BF" w14:textId="0431FED2" w:rsidR="00FD69C6" w:rsidRPr="00F50AA2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F50AA2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11002B8" w14:textId="0D096CAC" w:rsidR="00FD69C6" w:rsidRPr="00F50AA2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F50AA2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D9AC6AB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Pr="00F50AA2">
              <w:rPr>
                <w:rFonts w:cs="Arial"/>
                <w:sz w:val="20"/>
                <w:szCs w:val="20"/>
              </w:rPr>
              <w:br/>
              <w:t xml:space="preserve">i średnich przedsiębiorstw, w tym przedsiębiorstw spółdzielczych </w:t>
            </w:r>
            <w:r w:rsidRPr="00F50AA2">
              <w:rPr>
                <w:rFonts w:cs="Arial"/>
                <w:sz w:val="20"/>
                <w:szCs w:val="20"/>
              </w:rPr>
              <w:br/>
              <w:t>i przedsiębiorstw ekonomii społecznej.</w:t>
            </w:r>
          </w:p>
          <w:p w14:paraId="75C47332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0C8446A5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4996D69F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50AA2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biorstwa, które zatrudniaj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F50AA2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F50AA2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przekracza 50 milionów EUR i/lub roczna suma bilansowa nie przekracza 43 milionów EUR.</w:t>
            </w:r>
          </w:p>
          <w:p w14:paraId="3AB471D2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377F59E2" w14:textId="7BF203C1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 xml:space="preserve">Tylko MŚP, które korzystają bezpośrednio ze wsparcia powinny być uwzględniane do wskaźnika, tj. w </w:t>
            </w:r>
            <w:proofErr w:type="gramStart"/>
            <w:r w:rsidRPr="00F50AA2">
              <w:rPr>
                <w:rFonts w:cs="Arial"/>
                <w:sz w:val="20"/>
                <w:szCs w:val="20"/>
              </w:rPr>
              <w:t>przypadku kiedy</w:t>
            </w:r>
            <w:proofErr w:type="gramEnd"/>
            <w:r w:rsidRPr="00F50AA2">
              <w:rPr>
                <w:rFonts w:cs="Arial"/>
                <w:sz w:val="20"/>
                <w:szCs w:val="20"/>
              </w:rPr>
              <w:t xml:space="preserve"> wsparcie jest dedykowane dla konkretnego przedsiębiorstwa. Jeżeli na przykład pracownik z MŚP z własnej inicjatywy uczestniczy w szkoleniu, nie należy tego uwzględniać we wskaźniku dotyczącym MŚP, ponieważ jest to tylko wsparcie pośrednie dla przedsiębiorstwa. MŚP będące jedynie beneficjentami projektu także nie powinny być</w:t>
            </w:r>
            <w:r w:rsidR="00917D52" w:rsidRPr="00F50AA2">
              <w:rPr>
                <w:rFonts w:cs="Arial"/>
                <w:sz w:val="20"/>
                <w:szCs w:val="20"/>
              </w:rPr>
              <w:t xml:space="preserve"> </w:t>
            </w:r>
            <w:r w:rsidRPr="00F50AA2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2BA80FB7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696FA66F" w14:textId="77777777" w:rsidR="00FD69C6" w:rsidRPr="00F50AA2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Definicje na podstawie: Zalecenie Komisji z dnia 6 maja 2003 r. dotyczące definicji mikroprzedsiębiorstw oraz małych i średnich przedsiębiorstw (2003/361/WE)</w:t>
            </w:r>
          </w:p>
          <w:p w14:paraId="3E45421B" w14:textId="697AD012" w:rsidR="00FD69C6" w:rsidRPr="00F50AA2" w:rsidRDefault="00FD69C6" w:rsidP="00917D5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0AA2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917D52" w:rsidRPr="00F50AA2">
              <w:rPr>
                <w:rFonts w:cs="Arial"/>
                <w:sz w:val="20"/>
                <w:szCs w:val="20"/>
              </w:rPr>
              <w:t xml:space="preserve"> </w:t>
            </w:r>
            <w:r w:rsidRPr="00F50AA2">
              <w:rPr>
                <w:rFonts w:cs="Arial"/>
                <w:sz w:val="20"/>
              </w:rPr>
              <w:t>przedsiębiorstwo ekonomii społecznej.</w:t>
            </w:r>
          </w:p>
        </w:tc>
      </w:tr>
      <w:tr w:rsidR="00FD69C6" w:rsidRPr="00C93A1D" w14:paraId="5404D725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8638730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59AF72F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2509779B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poszukujących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pracy po opuszczeniu</w:t>
            </w:r>
          </w:p>
          <w:p w14:paraId="3D45FEF9" w14:textId="773E2B41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  <w:proofErr w:type="gramEnd"/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537BAF" w14:textId="270E546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6521C">
              <w:rPr>
                <w:sz w:val="20"/>
                <w:szCs w:val="20"/>
              </w:rPr>
              <w:t>os</w:t>
            </w:r>
            <w:proofErr w:type="gramEnd"/>
            <w:r w:rsidRPr="0066521C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BCD1A0" w14:textId="6BC99E28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rezultat</w:t>
            </w:r>
            <w:proofErr w:type="gramEnd"/>
            <w:r>
              <w:rPr>
                <w:sz w:val="20"/>
                <w:szCs w:val="20"/>
              </w:rPr>
              <w:t xml:space="preserve">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C2B3EC" w14:textId="30C54617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7D6BE7" w14:textId="1B1EA704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6A170D5" w14:textId="01FA02F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F4FC41F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</w:t>
            </w:r>
            <w:proofErr w:type="gramStart"/>
            <w:r>
              <w:t>nie poszukujące</w:t>
            </w:r>
            <w:proofErr w:type="gramEnd"/>
            <w:r>
              <w:t xml:space="preserve">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6223BAAB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</w:t>
            </w:r>
            <w:proofErr w:type="gramStart"/>
            <w:r>
              <w:t>rozumieć jako</w:t>
            </w:r>
            <w:proofErr w:type="gramEnd"/>
            <w:r>
              <w:t xml:space="preserve">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0FBD2823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66B97D69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</w:t>
            </w:r>
            <w:proofErr w:type="gramStart"/>
            <w:r>
              <w:t>zarejestrowane jako</w:t>
            </w:r>
            <w:proofErr w:type="gramEnd"/>
            <w:r>
              <w:t xml:space="preserve"> poszukujące pracy są rozumiane jako osoby pozostające bez pracy, gotowe do podjęcia pracy i aktywnie poszukujące zatrudnienia - tak jak we wskaźniku dot. osób bezrobotnych.</w:t>
            </w:r>
          </w:p>
          <w:p w14:paraId="750D15E9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nowo zarejestrowane w publicznych służbach </w:t>
            </w:r>
            <w:proofErr w:type="gramStart"/>
            <w:r>
              <w:t>zatrudnienia jako</w:t>
            </w:r>
            <w:proofErr w:type="gramEnd"/>
            <w:r>
              <w:t xml:space="preserve"> poszukujące pracy należy wliczać do wskaźnika, nawet jeśli nie mogą one od razu podjąć zatrudnienia.</w:t>
            </w:r>
          </w:p>
          <w:p w14:paraId="120E73A6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3A727525" w14:textId="4F775F47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 definicji wykorzystywanych przez: Eurostat, baza danych Polityki Rynku Pracy.</w:t>
            </w:r>
          </w:p>
        </w:tc>
      </w:tr>
      <w:tr w:rsidR="00FD69C6" w:rsidRPr="00C93A1D" w14:paraId="0610B423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EFE0DD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18EF492" w14:textId="77777777" w:rsidR="00FD69C6" w:rsidRPr="007B76F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4365DDFA" w14:textId="54494D58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7B76FF">
              <w:rPr>
                <w:rFonts w:cs="Arial"/>
                <w:i/>
                <w:sz w:val="20"/>
                <w:szCs w:val="20"/>
              </w:rPr>
              <w:t>opuszczeniu</w:t>
            </w:r>
            <w:proofErr w:type="gramEnd"/>
            <w:r w:rsidRPr="007B76FF">
              <w:rPr>
                <w:rFonts w:cs="Arial"/>
                <w:i/>
                <w:sz w:val="20"/>
                <w:szCs w:val="20"/>
              </w:rPr>
              <w:t xml:space="preserve">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60196BD" w14:textId="1B290DAD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6521C">
              <w:rPr>
                <w:sz w:val="20"/>
                <w:szCs w:val="20"/>
              </w:rPr>
              <w:t>os</w:t>
            </w:r>
            <w:proofErr w:type="gramEnd"/>
            <w:r w:rsidRPr="0066521C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009F1B" w14:textId="10FE5E1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rezultat</w:t>
            </w:r>
            <w:proofErr w:type="gramEnd"/>
            <w:r>
              <w:rPr>
                <w:sz w:val="20"/>
                <w:szCs w:val="20"/>
              </w:rPr>
              <w:t xml:space="preserve">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0E4D5D5" w14:textId="096D8E8D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5EC0C25" w14:textId="4B026F0B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7B76FF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B9AB106" w14:textId="376ADF33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6854DB" w14:textId="7ABA467F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917D52">
              <w:t xml:space="preserve"> </w:t>
            </w:r>
            <w:r>
              <w:t>przez całe życie, kształcenie formalne) lub szkolenia (pozazakładowe/wewnątrzzakładowe, szkolenia zawodowe etc.)</w:t>
            </w:r>
          </w:p>
          <w:p w14:paraId="74C9594A" w14:textId="539970D1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proofErr w:type="gramStart"/>
            <w:r>
              <w:t>bezpośrednio</w:t>
            </w:r>
            <w:proofErr w:type="gramEnd"/>
            <w:r>
              <w:t xml:space="preserve"> po opuszczeniu projektu. Wskaźnik mierzony do czterech tygodni od zakończenia przez uczestnika</w:t>
            </w:r>
            <w:r w:rsidR="00917D52">
              <w:t xml:space="preserve"> </w:t>
            </w:r>
            <w:r>
              <w:t>udziału w projekcie.</w:t>
            </w:r>
          </w:p>
          <w:p w14:paraId="6EE0D737" w14:textId="15F910A0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917D52">
              <w:t xml:space="preserve"> </w:t>
            </w:r>
            <w:r>
              <w:t>przystąpienia do interwenc</w:t>
            </w:r>
            <w:r w:rsidR="00917D52">
              <w:t xml:space="preserve">ji EFS (osoba </w:t>
            </w:r>
            <w:proofErr w:type="gramStart"/>
            <w:r w:rsidR="00917D52">
              <w:t xml:space="preserve">nieuczestnicząca  </w:t>
            </w:r>
            <w:r>
              <w:t>w</w:t>
            </w:r>
            <w:proofErr w:type="gramEnd"/>
            <w:r>
              <w:t xml:space="preserve"> kształceniu/szkoleniu w chwili wejścia do programu</w:t>
            </w:r>
            <w:r w:rsidR="00917D52">
              <w:t xml:space="preserve"> </w:t>
            </w:r>
            <w:r>
              <w:t>EFS).</w:t>
            </w:r>
          </w:p>
          <w:p w14:paraId="3885F4E5" w14:textId="42AD536A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Źródło finansowania szkolenia/kształcenia jest nieistotne.</w:t>
            </w:r>
          </w:p>
        </w:tc>
      </w:tr>
      <w:tr w:rsidR="00FD69C6" w:rsidRPr="00C93A1D" w14:paraId="54F3271A" w14:textId="77777777" w:rsidTr="00FD69C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D64AA05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65DBDB" w14:textId="77777777" w:rsidR="00FD69C6" w:rsidRPr="00F366D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59DB4A32" w14:textId="74B02BEF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  <w:proofErr w:type="gramEnd"/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CBA4BD6" w14:textId="259265B0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66521C">
              <w:rPr>
                <w:sz w:val="20"/>
                <w:szCs w:val="20"/>
              </w:rPr>
              <w:t>os</w:t>
            </w:r>
            <w:proofErr w:type="gramEnd"/>
            <w:r w:rsidRPr="0066521C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FC2B42" w14:textId="7C53E02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rezultat</w:t>
            </w:r>
            <w:proofErr w:type="gramEnd"/>
            <w:r>
              <w:rPr>
                <w:sz w:val="20"/>
                <w:szCs w:val="20"/>
              </w:rPr>
              <w:t xml:space="preserve">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1446A3" w14:textId="38CA7854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EE6B5E1" w14:textId="4A7711A5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BF3C13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DC4A56" w14:textId="54ECCCB1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B7595C5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Kwalifikacje należy </w:t>
            </w:r>
            <w:proofErr w:type="gramStart"/>
            <w:r>
              <w:t>rozumieć jako</w:t>
            </w:r>
            <w:proofErr w:type="gramEnd"/>
            <w:r>
              <w:t xml:space="preserve"> formalny wynik oceny i walidacji, który uzyskuje się w sytuacji, kiedy właściwy organ uznaje, że dana osoba osiągnęła efekty uczenia się spełniające określone standardy. Wskaźnik mierzony do czterech tygodni od zakończenia przez uczestnika udziału w projekcie.</w:t>
            </w:r>
          </w:p>
          <w:p w14:paraId="08FF5686" w14:textId="77777777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</w:t>
            </w:r>
            <w:proofErr w:type="gramStart"/>
            <w:r>
              <w:t>://ec</w:t>
            </w:r>
            <w:proofErr w:type="gramEnd"/>
            <w:r>
              <w:t>.</w:t>
            </w:r>
            <w:proofErr w:type="gramStart"/>
            <w:r>
              <w:t>europa</w:t>
            </w:r>
            <w:proofErr w:type="gramEnd"/>
            <w:r>
              <w:t>.</w:t>
            </w:r>
            <w:proofErr w:type="gramStart"/>
            <w:r>
              <w:t>eu</w:t>
            </w:r>
            <w:proofErr w:type="gramEnd"/>
            <w:r>
              <w:t>/eqf/terms_en.</w:t>
            </w:r>
            <w:proofErr w:type="gramStart"/>
            <w:r>
              <w:t>htm</w:t>
            </w:r>
            <w:proofErr w:type="gramEnd"/>
          </w:p>
          <w:p w14:paraId="251C97AA" w14:textId="6C249FCB" w:rsidR="00FD69C6" w:rsidRPr="007D00DC" w:rsidRDefault="00FD69C6" w:rsidP="00917D5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cs="Arial"/>
              </w:rPr>
            </w:pPr>
            <w:r>
              <w:t>Sformułowania zapisane kursywą są identyczne z definicją Europejskich Ram Kwalifikacji. Wskaźnik ten może być</w:t>
            </w:r>
            <w:r w:rsidR="00917D52">
              <w:t xml:space="preserve"> </w:t>
            </w:r>
            <w:r w:rsidRPr="00917D52">
              <w:t>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FD69C6" w:rsidRPr="00C93A1D" w14:paraId="2AAE1DC9" w14:textId="77777777" w:rsidTr="00917D52">
        <w:trPr>
          <w:trHeight w:val="767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E15FE18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190DC4A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4CC1AFCA" w14:textId="4D5FB456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rachunek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81C6C1" w14:textId="6B961C95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A2566E">
              <w:rPr>
                <w:sz w:val="20"/>
                <w:szCs w:val="20"/>
              </w:rPr>
              <w:t>os</w:t>
            </w:r>
            <w:proofErr w:type="gramEnd"/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6B2A2F2" w14:textId="78D37C0F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A2566E">
              <w:rPr>
                <w:sz w:val="20"/>
                <w:szCs w:val="20"/>
              </w:rPr>
              <w:t>rezultat</w:t>
            </w:r>
            <w:proofErr w:type="gramEnd"/>
            <w:r w:rsidRPr="00A2566E">
              <w:rPr>
                <w:sz w:val="20"/>
                <w:szCs w:val="20"/>
              </w:rPr>
              <w:t xml:space="preserve">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21E6AA" w14:textId="644B3612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9B1645" w14:textId="34663CA9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A2566E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B2417D" w14:textId="5131FD5B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BF748F8" w14:textId="7F72CCA5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917D52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68B734EC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577631FA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6C682167" w14:textId="7221C62E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 pracujących, łącznie z prowadzącymi działalność na własny rachunek, objętych wsparciem w programie.</w:t>
            </w:r>
          </w:p>
          <w:p w14:paraId="71D6679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49514A1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26872BF5" w14:textId="4E94821D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FD69C6" w:rsidRPr="00C93A1D" w14:paraId="3999A11F" w14:textId="77777777" w:rsidTr="00AD42AC">
        <w:trPr>
          <w:trHeight w:val="5963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B725631" w14:textId="77777777" w:rsidR="00FD69C6" w:rsidRPr="00136D60" w:rsidRDefault="00FD69C6" w:rsidP="00FD69C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5074FE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53A501AC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społecznej</w:t>
            </w:r>
            <w:proofErr w:type="gramEnd"/>
            <w:r w:rsidRPr="00A2566E">
              <w:rPr>
                <w:rFonts w:cs="Arial"/>
                <w:i/>
                <w:sz w:val="20"/>
                <w:szCs w:val="20"/>
              </w:rPr>
              <w:t xml:space="preserve">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7C3E15AC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szkoleniu</w:t>
            </w:r>
            <w:proofErr w:type="gramEnd"/>
            <w:r w:rsidRPr="00A2566E">
              <w:rPr>
                <w:rFonts w:cs="Arial"/>
                <w:i/>
                <w:sz w:val="20"/>
                <w:szCs w:val="20"/>
              </w:rPr>
              <w:t>, zdobywających</w:t>
            </w:r>
          </w:p>
          <w:p w14:paraId="74D260CA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kwalifikacje</w:t>
            </w:r>
            <w:proofErr w:type="gramEnd"/>
            <w:r w:rsidRPr="00A2566E">
              <w:rPr>
                <w:rFonts w:cs="Arial"/>
                <w:i/>
                <w:sz w:val="20"/>
                <w:szCs w:val="20"/>
              </w:rPr>
              <w:t>, zatrudnionych (łącznie</w:t>
            </w:r>
          </w:p>
          <w:p w14:paraId="45D82895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z</w:t>
            </w:r>
            <w:proofErr w:type="gramEnd"/>
            <w:r w:rsidRPr="00A2566E">
              <w:rPr>
                <w:rFonts w:cs="Arial"/>
                <w:i/>
                <w:sz w:val="20"/>
                <w:szCs w:val="20"/>
              </w:rPr>
              <w:t xml:space="preserve"> prowadzącymi działalność na</w:t>
            </w:r>
          </w:p>
          <w:p w14:paraId="1099B812" w14:textId="77777777" w:rsidR="00FD69C6" w:rsidRPr="00A2566E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własny</w:t>
            </w:r>
            <w:proofErr w:type="gramEnd"/>
            <w:r w:rsidRPr="00A2566E">
              <w:rPr>
                <w:rFonts w:cs="Arial"/>
                <w:i/>
                <w:sz w:val="20"/>
                <w:szCs w:val="20"/>
              </w:rPr>
              <w:t xml:space="preserve"> rachunek) po opuszczeniu</w:t>
            </w:r>
          </w:p>
          <w:p w14:paraId="1C6184B2" w14:textId="74373924" w:rsidR="00FD69C6" w:rsidRPr="0023430F" w:rsidRDefault="00FD69C6" w:rsidP="00FD69C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  <w:proofErr w:type="gramEnd"/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42C73E8" w14:textId="05981989" w:rsidR="00FD69C6" w:rsidRPr="00FE558E" w:rsidRDefault="00FD69C6" w:rsidP="00FD69C6">
            <w:pPr>
              <w:jc w:val="center"/>
              <w:rPr>
                <w:sz w:val="18"/>
                <w:szCs w:val="18"/>
              </w:rPr>
            </w:pPr>
            <w:proofErr w:type="gramStart"/>
            <w:r w:rsidRPr="00A2566E">
              <w:rPr>
                <w:sz w:val="20"/>
                <w:szCs w:val="20"/>
              </w:rPr>
              <w:t>os</w:t>
            </w:r>
            <w:proofErr w:type="gramEnd"/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6783EB" w14:textId="37184F32" w:rsidR="00FD69C6" w:rsidRPr="00FC63DC" w:rsidRDefault="00FD69C6" w:rsidP="00FD69C6">
            <w:pPr>
              <w:jc w:val="center"/>
              <w:rPr>
                <w:sz w:val="20"/>
                <w:szCs w:val="20"/>
              </w:rPr>
            </w:pPr>
            <w:proofErr w:type="gramStart"/>
            <w:r w:rsidRPr="00A2566E">
              <w:rPr>
                <w:sz w:val="20"/>
                <w:szCs w:val="20"/>
              </w:rPr>
              <w:t>rezultat</w:t>
            </w:r>
            <w:proofErr w:type="gramEnd"/>
            <w:r w:rsidRPr="00A2566E">
              <w:rPr>
                <w:sz w:val="20"/>
                <w:szCs w:val="20"/>
              </w:rPr>
              <w:t xml:space="preserve">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3C92C8" w14:textId="3AA3145F" w:rsidR="00FD69C6" w:rsidRPr="00254FF1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CD7D646" w14:textId="1D5146DF" w:rsidR="00FD69C6" w:rsidRPr="00FC63DC" w:rsidRDefault="00FD69C6" w:rsidP="00FD69C6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A2566E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F44308B" w14:textId="5218A1FE" w:rsidR="00FD69C6" w:rsidRDefault="00FD69C6" w:rsidP="00FD69C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0B63F8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4E06DAA3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77FE8C3B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B56BEA6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proofErr w:type="gramStart"/>
            <w:r w:rsidRPr="00A2566E">
              <w:t>na</w:t>
            </w:r>
            <w:proofErr w:type="gramEnd"/>
            <w:r w:rsidRPr="00A2566E">
              <w:t xml:space="preserve"> utrzymaniu</w:t>
            </w:r>
          </w:p>
          <w:p w14:paraId="49DCD306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37987C99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6FF0D73D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057E4151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579C612B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254896EC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6CD2AF94" w14:textId="77777777" w:rsidR="00FD69C6" w:rsidRPr="00A2566E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071ABD" w14:textId="69A6A46B" w:rsidR="00FD69C6" w:rsidRPr="007D00DC" w:rsidRDefault="00FD69C6" w:rsidP="00FD69C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17D52">
              <w:rPr>
                <w:sz w:val="20"/>
              </w:rPr>
              <w:t>Wskaźnik mierzony do czterech tygodni od zakończenia przez uczestnika udziału w projekcie.</w:t>
            </w:r>
          </w:p>
        </w:tc>
      </w:tr>
      <w:tr w:rsidR="00152EEA" w:rsidRPr="00C93A1D" w14:paraId="2E4B0910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347958A9" w14:textId="4F446670" w:rsidR="00152EEA" w:rsidRPr="00C93A1D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color w:val="0033CC"/>
              </w:rPr>
              <w:t xml:space="preserve">Oś priorytetowa </w:t>
            </w:r>
            <w:proofErr w:type="gramStart"/>
            <w:r>
              <w:rPr>
                <w:i/>
                <w:color w:val="0033CC"/>
              </w:rPr>
              <w:t>IX</w:t>
            </w:r>
            <w:r w:rsidRPr="002C69A3">
              <w:rPr>
                <w:i/>
                <w:color w:val="0033CC"/>
              </w:rPr>
              <w:t xml:space="preserve">  </w:t>
            </w:r>
            <w:r>
              <w:rPr>
                <w:b/>
                <w:i/>
                <w:color w:val="0033CC"/>
              </w:rPr>
              <w:t>Wysoka</w:t>
            </w:r>
            <w:proofErr w:type="gramEnd"/>
            <w:r>
              <w:rPr>
                <w:b/>
                <w:i/>
                <w:color w:val="0033CC"/>
              </w:rPr>
              <w:t xml:space="preserve"> jakość edukacji</w:t>
            </w:r>
          </w:p>
        </w:tc>
      </w:tr>
      <w:tr w:rsidR="00152EEA" w:rsidRPr="00C93A1D" w14:paraId="2D943DB8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9A29754" w14:textId="0E1ABE3E" w:rsidR="00152EEA" w:rsidRPr="002C69A3" w:rsidRDefault="00152EEA" w:rsidP="00152EEA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886496">
              <w:rPr>
                <w:i/>
                <w:color w:val="0033CC"/>
              </w:rPr>
              <w:t xml:space="preserve">Działanie 9.1 </w:t>
            </w:r>
            <w:r w:rsidRPr="002B32D6">
              <w:rPr>
                <w:b/>
                <w:i/>
                <w:color w:val="0033CC"/>
              </w:rPr>
              <w:t>Rozwój edukacji</w:t>
            </w:r>
          </w:p>
        </w:tc>
      </w:tr>
      <w:tr w:rsidR="00152EEA" w:rsidRPr="00C93A1D" w14:paraId="25AA8E19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FA77119" w14:textId="6D88F0F0" w:rsidR="00152EEA" w:rsidRPr="00C93A1D" w:rsidRDefault="006474C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474CA">
              <w:rPr>
                <w:i/>
                <w:color w:val="0033CC"/>
              </w:rPr>
              <w:t>Poddziałanie 9.1.2 Wsparcie kształcenia ogólnego w Aglomeracji Opolskiej</w:t>
            </w:r>
          </w:p>
        </w:tc>
      </w:tr>
      <w:tr w:rsidR="006474CA" w:rsidRPr="00C93A1D" w14:paraId="781179B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1A0989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0EC85F0" w14:textId="4552C0AE" w:rsidR="006474CA" w:rsidRPr="0023430F" w:rsidRDefault="006474CA" w:rsidP="006474C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nauczycieli objętych wsparciem 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DB38BB" w14:textId="0686ACF9" w:rsidR="006474CA" w:rsidRPr="00FE558E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1C3108" w14:textId="4B838E9B" w:rsidR="006474CA" w:rsidRPr="00FC63DC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91C43D" w14:textId="2E23C708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224B2C" w14:textId="1DE67BE9" w:rsidR="006474CA" w:rsidRPr="00FC63DC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AAD039" w14:textId="78D03F4E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5EDC18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wszystkich nauczycieli wychowania przedszkolnego, szkół i placówek dla dzieci i młodzieży objętych wsparciem,</w:t>
            </w:r>
          </w:p>
          <w:p w14:paraId="7D25F09E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programie.</w:t>
            </w:r>
          </w:p>
          <w:p w14:paraId="1A02CA24" w14:textId="338CCD6B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Formy wsparcia opisane w Wytycznych w zakresie zasad realizacji przedsięwzięć z udziałem środków Europejskiego Funduszu Społecznego na lata 2014-2020 w obszarze edukacji.</w:t>
            </w:r>
          </w:p>
        </w:tc>
      </w:tr>
      <w:tr w:rsidR="006474CA" w:rsidRPr="00C93A1D" w14:paraId="1D35C00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5551715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6355D3" w14:textId="1B88C447" w:rsidR="006474CA" w:rsidRPr="00975F71" w:rsidRDefault="006474CA" w:rsidP="006474C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nauczycieli objętych wsparciem z zakresu TIK </w:t>
            </w: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E04749" w14:textId="3F54C7ED" w:rsidR="006474CA" w:rsidRPr="009915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1B87E0" w14:textId="7087EDD3" w:rsidR="006474C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38535F" w14:textId="21D3DAF2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6E349C9" w14:textId="60027A0A" w:rsidR="006474CA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  <w:r w:rsidRPr="009C0FB0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92A1E7" w14:textId="4E07A1B0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F3F278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nauczycieli szkół dla dzieci i młodzieży (szkół podstawowych, gimnazjalnych i ponadgimnazjalnych), w tym szkół specjalnych (samodzielne i funkcjonujące w placówkach) objętych doskonaleniem umiejętności i kompetencji w zakresie wykorzystania technologii informacyjno-komunikacyjnych (TIK).</w:t>
            </w:r>
          </w:p>
          <w:p w14:paraId="7C59D462" w14:textId="44DC30D2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Doskonalenie umiejętności i kompetencji zawodowych nauczycieli odbywa się poprzez formy wsparcia opisane w Wytycznych </w:t>
            </w:r>
            <w:r w:rsidRPr="009C0FB0">
              <w:rPr>
                <w:rFonts w:cs="Arial"/>
                <w:sz w:val="20"/>
                <w:szCs w:val="20"/>
              </w:rPr>
              <w:br/>
              <w:t xml:space="preserve">w zakresie zasad realizacji przedsięwzięć z udziałem środków Europejskiego Funduszu Społecznego na lata 2014-2020 </w:t>
            </w:r>
            <w:r w:rsidRPr="009C0FB0">
              <w:rPr>
                <w:rFonts w:cs="Arial"/>
                <w:sz w:val="20"/>
                <w:szCs w:val="20"/>
              </w:rPr>
              <w:br/>
              <w:t>w obszarze edukacji.</w:t>
            </w:r>
          </w:p>
        </w:tc>
      </w:tr>
      <w:tr w:rsidR="006474CA" w:rsidRPr="00C93A1D" w14:paraId="332F6BC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844F8B4" w14:textId="058CB934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905D25A" w14:textId="00416B4D" w:rsidR="006474CA" w:rsidRPr="00975F71" w:rsidRDefault="006474CA" w:rsidP="006474C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uczniów objętych wsparciem w zakresie rozwijania kompetencji kluczowych </w:t>
            </w: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63B30A" w14:textId="5ECF4B0A" w:rsidR="006474CA" w:rsidRPr="009915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ED87980" w14:textId="0083ED72" w:rsidR="006474CA" w:rsidRPr="007D3E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B9E870" w14:textId="7E535B1F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16C85C" w14:textId="2EE61CB3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  <w:r w:rsidRPr="009C0FB0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1149B1" w14:textId="722D5436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8C41C8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Liczba uczniów (szkół podstawowych, gimnazjalnych </w:t>
            </w:r>
            <w:r w:rsidRPr="009C0FB0">
              <w:rPr>
                <w:rFonts w:cs="Arial"/>
                <w:sz w:val="20"/>
                <w:szCs w:val="20"/>
              </w:rPr>
              <w:br/>
              <w:t xml:space="preserve">i ponadgimnazjalnych) objętych wsparciem bezpośrednim </w:t>
            </w:r>
            <w:r w:rsidRPr="009C0FB0">
              <w:rPr>
                <w:rFonts w:cs="Arial"/>
                <w:sz w:val="20"/>
                <w:szCs w:val="20"/>
              </w:rPr>
              <w:br/>
              <w:t>w ramach programu z zakresu rozwijania kompetencji kluczowych oraz postaw i umiejętności niezbędnych na rynku pracy.</w:t>
            </w:r>
          </w:p>
          <w:p w14:paraId="76872ED2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Wykazywać należy wyłącznie kompetencje osiągnięte w wyniku interwencji Europejskiego Funduszu Społecznego.</w:t>
            </w:r>
          </w:p>
          <w:p w14:paraId="4744BDBA" w14:textId="3B1C2EF1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Zakres kompetencji kluczowych opisano w Wytycznych w zakresie zasad realizacji przedsięwzięć z udziałem środków Europejskiego Funduszu Społecznego na lata 2014-2020 w obszarze edukacji.</w:t>
            </w:r>
          </w:p>
        </w:tc>
      </w:tr>
      <w:tr w:rsidR="006474CA" w:rsidRPr="00C93A1D" w14:paraId="576F25EF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9A6FA33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D960FF" w14:textId="48F36F05" w:rsidR="006474CA" w:rsidRPr="00975F71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6B1B1C" w14:textId="42DC51FB" w:rsidR="006474CA" w:rsidRPr="007D3E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szt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FBE068" w14:textId="11B2B663" w:rsidR="006474CA" w:rsidRPr="007D3E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CCA73" w14:textId="2B096161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4F815C" w14:textId="1733D908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226955" w14:textId="66DFDD22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9F6D287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szkół dla dzieci i młodzieży (szkół podstawowych, gimnazjalnych i ponadgimnazjalnych), w tym szkół specjalnych (samodzielne i funkcjonujące w placówkach) oraz placówek systemu oświaty (zgodnie z ustawą z dnia 7 września 1991 r. o systemie oświaty) wyposażonych w sprzęt technologii informacyjno-komunikacyjnych (TIK) do prowadzenia zajęć edukacyjnych.</w:t>
            </w:r>
          </w:p>
          <w:p w14:paraId="5CF73A51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Zakup sprzętu TIK odbywa się według standardów opisanych </w:t>
            </w:r>
            <w:r w:rsidRPr="009C0FB0">
              <w:rPr>
                <w:rFonts w:cs="Arial"/>
                <w:sz w:val="20"/>
                <w:szCs w:val="20"/>
              </w:rPr>
              <w:br/>
              <w:t>w Wytycznych w zakresie zasad realizacji przedsięwzięć z</w:t>
            </w:r>
          </w:p>
          <w:p w14:paraId="138514E3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udziałem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środków Europejskiego Funduszu Społecznego na lata 2014-2020 w obszarze edukacji.</w:t>
            </w:r>
          </w:p>
          <w:p w14:paraId="737F0BAC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We wskaźniku możliwe jest wykazanie szkół i placówek, które jedynie uzupełniają swoją bazę o pewne elementy wyposażenia, zgodnie z diagnozą i w celu uzyskania konkretnych funkcjonalności. W ramach wskaźnika nie należy uwzględniać szkół dla dorosłych oraz przedszkoli. </w:t>
            </w:r>
          </w:p>
          <w:p w14:paraId="242FC396" w14:textId="6BEFC310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Moment pomiaru wskaźnika rozumiany 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jest jako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dzień dostarczenia sprzętu do szkół i placówek oświatowych.</w:t>
            </w:r>
          </w:p>
        </w:tc>
      </w:tr>
      <w:tr w:rsidR="006474CA" w:rsidRPr="00C93A1D" w14:paraId="567E28EB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4F136F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3A945DE" w14:textId="74B939F6" w:rsidR="006474CA" w:rsidRPr="00975F71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szkół, których pracownie przedmiotowe zostały doposażone w 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EA267F" w14:textId="4BE77B83" w:rsidR="006474CA" w:rsidRPr="00FA2FFB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szt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D3AF99" w14:textId="0AA3C7A5" w:rsidR="006474CA" w:rsidRPr="00FA2FFB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47C24" w14:textId="448AE55A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F1B38B5" w14:textId="13C36260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  <w:r w:rsidRPr="009C0FB0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5B6A78" w14:textId="5C83EC85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16D395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szkół dla dzieci i młodzieży (szkół podstawowych, gimnazjalnych i ponadgimnazjalnych), w tym szkół specjalnych (samodzielne i funkcjonujące w placówkach), których pracownie przedmiotowe zostały doposażone do nauczania przyrody, biologii, chemii, geografii i fizyki poprzez doświadczenia i eksperymenty.</w:t>
            </w:r>
          </w:p>
          <w:p w14:paraId="063D971A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 ramach wskaźnika nie należy uwzględniać szkół dla dorosłych oraz przedszkoli i placówek systemu oświaty.</w:t>
            </w:r>
          </w:p>
          <w:p w14:paraId="03DA617E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8105AF4" w14:textId="6BDAD638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Moment pomiaru wskaźnika rozumiany 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jest jako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dzień dostarczenia sprzętu do szkoły.</w:t>
            </w:r>
          </w:p>
        </w:tc>
      </w:tr>
      <w:tr w:rsidR="006474CA" w:rsidRPr="006474CA" w14:paraId="42139BC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57FCFE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917E6E" w14:textId="0430CD68" w:rsidR="006474CA" w:rsidRPr="00975F71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rFonts w:cs="Calibri"/>
                <w:i/>
                <w:sz w:val="20"/>
                <w:szCs w:val="20"/>
                <w:lang w:eastAsia="pl-PL"/>
              </w:rPr>
              <w:t xml:space="preserve">Liczba osób pochodzących z obszarów wiejskich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AC1A01" w14:textId="6E24B565" w:rsidR="006474CA" w:rsidRPr="009915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6E5C3F" w14:textId="3C32300D" w:rsidR="006474CA" w:rsidRPr="007D3E62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D5CC75" w14:textId="429F521D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1169D0" w14:textId="1AF77A15" w:rsidR="006474CA" w:rsidRPr="007D3E6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152B14" w14:textId="34F5D39D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CAE2B33" w14:textId="77777777" w:rsidR="006474CA" w:rsidRPr="009C0FB0" w:rsidRDefault="006474CA" w:rsidP="006474C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 pochodzące z obszarów wiejskich należy 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rozumieć jako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osoby przebywające na obszarach słabo zaludnionych zgodnie ze stopniem urbanizacji (DEGURBA kategoria 3). Obszary słabo zaludnione to obszary, na których więcej niż 50% populacji zamieszkuje tereny wiejskie. Dane w ramach wskaźnika będą wykazane tylko raz w 2017 r.</w:t>
            </w:r>
          </w:p>
          <w:p w14:paraId="20BC3558" w14:textId="77777777" w:rsidR="006474CA" w:rsidRPr="009C0FB0" w:rsidRDefault="006474CA" w:rsidP="006474C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Uczestnik może charakteryzować się kilkoma cechami wskazującymi na szczególną sytuację. </w:t>
            </w:r>
          </w:p>
          <w:p w14:paraId="6F57476F" w14:textId="77777777" w:rsidR="006474CA" w:rsidRPr="009C0FB0" w:rsidRDefault="006474CA" w:rsidP="006474C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będą gromadzone na podstawie </w:t>
            </w:r>
            <w:proofErr w:type="spell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Local</w:t>
            </w:r>
            <w:proofErr w:type="spell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Administrative</w:t>
            </w:r>
            <w:proofErr w:type="spell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Unit </w:t>
            </w:r>
            <w:proofErr w:type="spell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level</w:t>
            </w:r>
            <w:proofErr w:type="spell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of LAU 2 (lokalna administracja/gminy). Kategoria 3 DEGURBY powinna być określana na podstawie:</w:t>
            </w:r>
          </w:p>
          <w:p w14:paraId="025C5EB2" w14:textId="77777777" w:rsidR="006474CA" w:rsidRPr="009C0FB0" w:rsidRDefault="006474CA" w:rsidP="006474CA">
            <w:pPr>
              <w:ind w:left="7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http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://ec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europa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eu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/eurostat/ramon/miscellaneous/index.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cfm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?TargetUrl=DSP_</w:t>
            </w:r>
            <w:proofErr w:type="gramStart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>DEGURBA  tabela</w:t>
            </w:r>
            <w:proofErr w:type="gramEnd"/>
            <w:r w:rsidRPr="009C0FB0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nagłówkiem "dla roku odniesienia 2012". </w:t>
            </w:r>
          </w:p>
          <w:p w14:paraId="002261EE" w14:textId="2CA97F66" w:rsidR="006474CA" w:rsidRPr="00152EEA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C0FB0">
              <w:rPr>
                <w:rFonts w:eastAsia="Times New Roman" w:cs="Calibri"/>
                <w:sz w:val="20"/>
                <w:szCs w:val="20"/>
                <w:lang w:val="en-US" w:eastAsia="pl-PL"/>
              </w:rPr>
              <w:t>Źródło</w:t>
            </w:r>
            <w:proofErr w:type="spellEnd"/>
            <w:r w:rsidRPr="009C0FB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: </w:t>
            </w:r>
            <w:hyperlink r:id="rId9" w:history="1">
              <w:r w:rsidRPr="009C0FB0">
                <w:rPr>
                  <w:rFonts w:eastAsia="Times New Roman" w:cs="Calibri"/>
                  <w:sz w:val="20"/>
                  <w:szCs w:val="20"/>
                  <w:u w:val="single"/>
                  <w:lang w:val="en-US" w:eastAsia="pl-PL"/>
                </w:rPr>
                <w:t>http://epp.eurostat.ec.europa.eu/portal/page/portal/degree_urbanisation/introduction</w:t>
              </w:r>
            </w:hyperlink>
            <w:r w:rsidRPr="009C0FB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hyperlink r:id="rId10" w:history="1">
              <w:r w:rsidRPr="009C0FB0">
                <w:rPr>
                  <w:rFonts w:eastAsia="Times New Roman" w:cs="Calibri"/>
                  <w:sz w:val="20"/>
                  <w:szCs w:val="20"/>
                  <w:u w:val="single"/>
                  <w:lang w:val="en-US" w:eastAsia="pl-PL"/>
                </w:rPr>
                <w:t>http://ec.europa.eu/eurostat/ramon/documents/DEGURBA/DEGURBA_Methodology_DG_REGIO.zip</w:t>
              </w:r>
            </w:hyperlink>
            <w:r w:rsidRPr="009C0FB0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 (DEGURBA methodology) </w:t>
            </w:r>
          </w:p>
        </w:tc>
      </w:tr>
      <w:tr w:rsidR="006474CA" w:rsidRPr="00C93A1D" w14:paraId="4D6FE58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177CCAE" w14:textId="50685495" w:rsidR="006474CA" w:rsidRPr="00152EEA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F40FA4" w14:textId="13124FFC" w:rsidR="006474CA" w:rsidRPr="00975F71" w:rsidRDefault="006474CA" w:rsidP="006474C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>Liczba nauczycieli pochodzących z 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08FE03" w14:textId="6C1E530D" w:rsidR="006474CA" w:rsidRPr="00FE558E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05A79C" w14:textId="5A41BA9F" w:rsidR="006474CA" w:rsidRPr="00FC63DC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FBE271" w14:textId="14A71663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2AC991" w14:textId="05F9F634" w:rsidR="006474CA" w:rsidRPr="00FC63DC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057C862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 xml:space="preserve">Wskaźnik powiązany </w:t>
            </w:r>
            <w:r w:rsidRPr="009C0FB0">
              <w:rPr>
                <w:sz w:val="20"/>
                <w:szCs w:val="20"/>
              </w:rPr>
              <w:br/>
              <w:t xml:space="preserve">z wskaźnikiem </w:t>
            </w:r>
          </w:p>
          <w:p w14:paraId="02AF3411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32838237" w14:textId="166D2933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proofErr w:type="gramStart"/>
            <w:r w:rsidRPr="009C0FB0">
              <w:rPr>
                <w:i/>
                <w:sz w:val="20"/>
                <w:szCs w:val="20"/>
              </w:rPr>
              <w:t>z</w:t>
            </w:r>
            <w:proofErr w:type="gramEnd"/>
            <w:r w:rsidRPr="009C0FB0">
              <w:rPr>
                <w:i/>
                <w:sz w:val="20"/>
                <w:szCs w:val="20"/>
              </w:rPr>
              <w:t xml:space="preserve"> obszarów wiejskich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A2736D8" w14:textId="41CB88E8" w:rsidR="006474CA" w:rsidRPr="00C93A1D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 pochodzące z obszarów wiejskich rozumiane jak we wskaźniku </w:t>
            </w:r>
            <w:r w:rsidRPr="009C0FB0">
              <w:rPr>
                <w:i/>
                <w:sz w:val="20"/>
                <w:szCs w:val="20"/>
              </w:rPr>
              <w:t>Liczba osób pochodzących z obszarów wiejskich.</w:t>
            </w:r>
          </w:p>
        </w:tc>
      </w:tr>
      <w:tr w:rsidR="006474CA" w:rsidRPr="00C93A1D" w14:paraId="3DDF875E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12CF088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146D45" w14:textId="721B9884" w:rsidR="006474CA" w:rsidRPr="00A229B6" w:rsidRDefault="006474CA" w:rsidP="006474C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9C0FB0">
              <w:rPr>
                <w:i/>
              </w:rPr>
              <w:t>Liczba uczniów pochodzących z obszarów wiejskich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B0BE11" w14:textId="30B0A5BF" w:rsidR="006474CA" w:rsidRPr="00FE6144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786F64" w14:textId="60A1E49C" w:rsidR="006474C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56014E" w14:textId="5D65EEEF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7CED17" w14:textId="5FEA279B" w:rsidR="006474CA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A1F7717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 xml:space="preserve">Wskaźnik powiązany </w:t>
            </w:r>
            <w:r w:rsidRPr="009C0FB0">
              <w:rPr>
                <w:sz w:val="20"/>
                <w:szCs w:val="20"/>
              </w:rPr>
              <w:br/>
              <w:t xml:space="preserve">z wskaźnikiem </w:t>
            </w:r>
          </w:p>
          <w:p w14:paraId="442868B3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49A090CD" w14:textId="5D456F78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proofErr w:type="gramStart"/>
            <w:r w:rsidRPr="009C0FB0">
              <w:rPr>
                <w:i/>
                <w:sz w:val="20"/>
                <w:szCs w:val="20"/>
              </w:rPr>
              <w:t>z</w:t>
            </w:r>
            <w:proofErr w:type="gramEnd"/>
            <w:r w:rsidRPr="009C0FB0">
              <w:rPr>
                <w:i/>
                <w:sz w:val="20"/>
                <w:szCs w:val="20"/>
              </w:rPr>
              <w:t xml:space="preserve"> obszarów wiejskich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FDFF5A5" w14:textId="5C796D0D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 pochodzące z obszarów wiejskich rozumiane jak we wskaźniku </w:t>
            </w:r>
            <w:r w:rsidRPr="009C0FB0">
              <w:rPr>
                <w:i/>
                <w:sz w:val="20"/>
                <w:szCs w:val="20"/>
              </w:rPr>
              <w:t>Liczba osób pochodzących z obszarów wiejskich.</w:t>
            </w:r>
          </w:p>
        </w:tc>
      </w:tr>
      <w:tr w:rsidR="006474CA" w:rsidRPr="00C93A1D" w14:paraId="6738DE2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56ED845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6BC694" w14:textId="35917760" w:rsidR="006474CA" w:rsidRPr="00A229B6" w:rsidRDefault="006474CA" w:rsidP="006474C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9C0FB0">
              <w:rPr>
                <w:i/>
              </w:rPr>
              <w:t>Liczba szkół i placówek systemu oświaty objętych wsparciem w ramach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ADEAD1" w14:textId="380FC6CE" w:rsidR="006474CA" w:rsidRPr="00FE6144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szt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0161F9B" w14:textId="5A61F299" w:rsidR="006474C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C74252" w14:textId="1B6DEB74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48026F" w14:textId="70B1E66E" w:rsidR="006474CA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3920A1B" w14:textId="406ACD7D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70C717A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Liczba szkół podstawowych, gimnazjalnych i ponadgimnazjalnych dla dzieci i młodzieży, w tym szkół specjalnych (samodzielne i funkcjonujące w placówkach) oraz placówek systemu oświaty (zgodnie z ustawą z dnia 7 września 1991 r. o systemie 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oświaty)  objętych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wsparciem w ramach projektów.</w:t>
            </w:r>
            <w:r w:rsidRPr="009C0FB0">
              <w:rPr>
                <w:sz w:val="20"/>
                <w:szCs w:val="20"/>
              </w:rPr>
              <w:t xml:space="preserve"> </w:t>
            </w:r>
          </w:p>
          <w:p w14:paraId="749A86F8" w14:textId="036A01C2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Za moment pomiaru wskaźnika należy uznać datę podpisania umowy o dofinansowanie projektu.</w:t>
            </w:r>
          </w:p>
        </w:tc>
      </w:tr>
      <w:tr w:rsidR="006474CA" w:rsidRPr="00C93A1D" w14:paraId="18F52DE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6F960AB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7FE60B4" w14:textId="5AED2F52" w:rsidR="006474CA" w:rsidRPr="00A229B6" w:rsidRDefault="006474CA" w:rsidP="006474C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9C0FB0">
              <w:rPr>
                <w:i/>
              </w:rPr>
              <w:t>Liczba uczniów ze specjalnymi potrzebami edukacyjnymi objęta wsparciem w procesie indywidualizacji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D0B867" w14:textId="43E07C8F" w:rsidR="006474CA" w:rsidRPr="00FE6144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3F072E" w14:textId="18B115A7" w:rsidR="006474C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035FA7" w14:textId="5BF60BB9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7971E4" w14:textId="11BFDBEF" w:rsidR="006474CA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132B24" w14:textId="2AB04AFB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73F193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Liczba uczniów szkół (podstawowych, gimnazjalnych) ze specjalnymi potrzebami edukacyjnymi, których objęto działaniami dot. indywidualizacji pracy z uczniem w ramach projektu (wsparcie uczniów ze specjalnymi potrzebami edukacyjnymi, w tym uczniów młodszych w ramach zajęć uzupełniających ofertę szkoły lub placówki systemu oświaty). </w:t>
            </w:r>
          </w:p>
          <w:p w14:paraId="636AF2E5" w14:textId="2AB70017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Za moment pomiaru wskaźnika należy przyjąć rozpoczęcie uczestnictwa ucznia w ramach zajęć projektowych.</w:t>
            </w:r>
          </w:p>
        </w:tc>
      </w:tr>
      <w:tr w:rsidR="006474CA" w:rsidRPr="00C93A1D" w14:paraId="2DB1180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78F4651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E895B4D" w14:textId="7C36D707" w:rsidR="006474CA" w:rsidRPr="00A229B6" w:rsidRDefault="006474CA" w:rsidP="006474C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9C0FB0">
              <w:rPr>
                <w:i/>
              </w:rPr>
              <w:t>Liczba utworzonych Szkolnych Punktów Informacji i Kariery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809CEC" w14:textId="711224ED" w:rsidR="006474CA" w:rsidRPr="00FE6144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szt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10DEA1" w14:textId="341D5696" w:rsidR="006474C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39989C" w14:textId="6E9AEA57" w:rsidR="006474CA" w:rsidRPr="00254FF1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DA07581" w14:textId="1997E133" w:rsidR="006474CA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FC8D818" w14:textId="0EB83AB8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716B882" w14:textId="4CCF39DB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nowo utworzonych w ramach projektów Szkolnych Punktów Informacji i Kariery w szkołach objętych wsparciem w programie. Za moment pomiaru wskaźnika należy uznać rozpoczęcie działalności Szkolnego Punktu.</w:t>
            </w:r>
          </w:p>
        </w:tc>
      </w:tr>
      <w:tr w:rsidR="006474CA" w:rsidRPr="00C93A1D" w14:paraId="727F55C0" w14:textId="77777777" w:rsidTr="006474CA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BDF9C77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823CBA" w14:textId="13400D5A" w:rsidR="006474CA" w:rsidRPr="00A229B6" w:rsidRDefault="006474CA" w:rsidP="006474CA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5"/>
              <w:rPr>
                <w:i/>
              </w:rPr>
            </w:pPr>
            <w:r w:rsidRPr="009C0FB0">
              <w:rPr>
                <w:i/>
              </w:rPr>
              <w:t>Liczba osób, które uzyskały kwalifikacje doradcy edukacyjno-zawodowego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B606796" w14:textId="733AB064" w:rsidR="006474CA" w:rsidRPr="002967AA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C72D24A" w14:textId="37DD78FC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FA30D4" w14:textId="6273B4BC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302DF2" w14:textId="1828C965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5FA3B5" w14:textId="20FFF690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BD2A49E" w14:textId="77777777" w:rsidR="006474CA" w:rsidRPr="009C0FB0" w:rsidRDefault="006474CA" w:rsidP="006474C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W ramach wskaźnika, brane będzie pod uwagę uzyskiwanie kwalifikacji doradców edukacyjno-zawodowych przez osoby realizujące zadania z zakresu doradztwa </w:t>
            </w:r>
            <w:proofErr w:type="spellStart"/>
            <w:r w:rsidRPr="009C0FB0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9C0FB0">
              <w:rPr>
                <w:rFonts w:cs="Arial"/>
                <w:sz w:val="20"/>
                <w:szCs w:val="20"/>
              </w:rPr>
              <w:t xml:space="preserve"> - zawodowego w szkołach i placówkach, które nie posiadają kwalifikacji z tego zakresu. </w:t>
            </w:r>
          </w:p>
          <w:p w14:paraId="5B023084" w14:textId="77777777" w:rsidR="006474CA" w:rsidRPr="009C0FB0" w:rsidRDefault="006474CA" w:rsidP="006474C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Uzyskanie kwalifikacji musi zostać poświadczone odpowiednim dokumentem. </w:t>
            </w:r>
          </w:p>
          <w:p w14:paraId="4F184E44" w14:textId="7E0C202D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Za moment pomiaru należy przyjąć zakończenie udzielania wsparcia uczestnikom </w:t>
            </w:r>
          </w:p>
        </w:tc>
      </w:tr>
      <w:tr w:rsidR="006474CA" w:rsidRPr="00C93A1D" w14:paraId="55D3D17A" w14:textId="77777777" w:rsidTr="006474CA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A3669E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A47DC9" w14:textId="28B5CF6B" w:rsidR="006474CA" w:rsidRPr="00A229B6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>Liczba osób, które podniosły swoje kwalifikacje w zakresie doradztwa edukacyjno-zawodowego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A5F4F" w14:textId="5F65DD0E" w:rsidR="006474CA" w:rsidRPr="00991562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1A74AFD" w14:textId="28BE8177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produkt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F4BE54" w14:textId="630E1695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pomocniczy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D365E00" w14:textId="493ED4DF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specyficzny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9C11CC4" w14:textId="6CE0A2DA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28A5D2F" w14:textId="77777777" w:rsidR="006474CA" w:rsidRPr="009C0FB0" w:rsidRDefault="006474CA" w:rsidP="006474C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W ramach wskaźnika, brane będzie pod uwagę podnoszenie kwalifikacji doradców </w:t>
            </w:r>
            <w:proofErr w:type="spellStart"/>
            <w:r w:rsidRPr="009C0FB0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9C0FB0">
              <w:rPr>
                <w:rFonts w:cs="Arial"/>
                <w:sz w:val="20"/>
                <w:szCs w:val="20"/>
              </w:rPr>
              <w:t xml:space="preserve"> - zawodowych, realizujących zadania z zakresu doradztwa </w:t>
            </w:r>
            <w:proofErr w:type="spellStart"/>
            <w:r w:rsidRPr="009C0FB0">
              <w:rPr>
                <w:rFonts w:cs="Arial"/>
                <w:sz w:val="20"/>
                <w:szCs w:val="20"/>
              </w:rPr>
              <w:t>edukacyjno</w:t>
            </w:r>
            <w:proofErr w:type="spellEnd"/>
            <w:r w:rsidRPr="009C0FB0">
              <w:rPr>
                <w:rFonts w:cs="Arial"/>
                <w:sz w:val="20"/>
                <w:szCs w:val="20"/>
              </w:rPr>
              <w:t xml:space="preserve"> - zawodowego w szkołach. </w:t>
            </w:r>
          </w:p>
          <w:p w14:paraId="4125C0B9" w14:textId="77777777" w:rsidR="006474CA" w:rsidRPr="009C0FB0" w:rsidRDefault="006474CA" w:rsidP="006474CA">
            <w:pPr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Podniesienie kwalifikacji musi zostać poświadczone odpowiednim dokumentem. </w:t>
            </w:r>
          </w:p>
          <w:p w14:paraId="50793ADB" w14:textId="605F46C2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Za moment pomiaru należy przyjąć zakończenie udzielania wsparcia uczestnikom.</w:t>
            </w:r>
          </w:p>
        </w:tc>
      </w:tr>
      <w:tr w:rsidR="006474CA" w:rsidRPr="00C93A1D" w14:paraId="661944BF" w14:textId="77777777" w:rsidTr="006474CA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8A11823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727C084" w14:textId="6DD4C739" w:rsidR="006474CA" w:rsidRPr="00A229B6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  <w:lang w:eastAsia="pl-PL"/>
              </w:rPr>
              <w:t>Liczba nauczycieli, którzy uzyskali kwalifikacje lub nabyli kompetencje po 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1184EE" w14:textId="7106F6FA" w:rsidR="006474CA" w:rsidRPr="00991562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A259DC3" w14:textId="648CCB3C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rezultat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2330F" w14:textId="0C45BBE9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0D8B88" w14:textId="330D687E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1AECC61" w14:textId="3A46C30D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C37152C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Osoby, które otrzymały wsparcie Europejskiego Funduszu Społecznego i uzyskały kwalifikacje po opuszczeniu projektu. Kwalifikacje należy 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rozumieć jako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formalny wynik oceny </w:t>
            </w:r>
            <w:r w:rsidRPr="009C0FB0">
              <w:rPr>
                <w:rFonts w:cs="Arial"/>
                <w:sz w:val="20"/>
                <w:szCs w:val="20"/>
              </w:rPr>
              <w:br/>
              <w:t>i walidacji, który uzyskuje się w sytuacji, kiedy właściwy organ uznaje, że dana osoba osiągnęła efekty uczenia się spełniające określone standardy.</w:t>
            </w:r>
          </w:p>
          <w:p w14:paraId="0833EF63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Wskaźnik mierzony do czterech tygodni od zakończenia przez uczestnika udziału w projekcie.</w:t>
            </w:r>
          </w:p>
          <w:p w14:paraId="4B73577F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Źródło: Komisja Europejska, Europejskie Ramy Kwalifikacji http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://ec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.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europa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.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eu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/eqf/terms_en.</w:t>
            </w:r>
            <w:proofErr w:type="gramStart"/>
            <w:r w:rsidRPr="009C0FB0">
              <w:rPr>
                <w:rFonts w:cs="Arial"/>
                <w:sz w:val="20"/>
                <w:szCs w:val="20"/>
              </w:rPr>
              <w:t>htm</w:t>
            </w:r>
            <w:proofErr w:type="gramEnd"/>
          </w:p>
          <w:p w14:paraId="22F07543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 Fakt nabycia kompetencji będzie weryfikowany w ramach następujących etapów:</w:t>
            </w:r>
          </w:p>
          <w:p w14:paraId="7DCF41CF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) ETAP I – Zakres – zdefiniowanie w ramach wniosku </w:t>
            </w:r>
            <w:r w:rsidRPr="009C0FB0">
              <w:rPr>
                <w:rFonts w:cs="Arial"/>
                <w:sz w:val="20"/>
                <w:szCs w:val="20"/>
              </w:rPr>
              <w:br/>
              <w:t>o dofinansowanie lub w regulaminie konkursu grupy docelowej do</w:t>
            </w:r>
          </w:p>
          <w:p w14:paraId="131CA46D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objęcia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wsparciem oraz wybranie obszaru interwencji EFS, który będzie poddany ocenie,</w:t>
            </w:r>
          </w:p>
          <w:p w14:paraId="4CDCB7BF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b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II – Wzorzec – zdefiniowanie we wniosku o dofinansowanie lub w regulaminie konkursu standardu wymagań, tj. efektów uczenia się, które osiągną uczestnicy w wyniku przeprowadzonych działań projektowych,</w:t>
            </w:r>
          </w:p>
          <w:p w14:paraId="4A820589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c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III – Ocena – przeprowadzenie weryfikacji na podstawie opracowanych kryteriów oceny po zakończeniu wsparcia udzielanego danej osobie,</w:t>
            </w:r>
          </w:p>
          <w:p w14:paraId="791B28DD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d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IV – Porównanie – porównanie uzyskanych wyników etapu III (ocena) z przyjętymi wymaganiami (określonymi na etapie II efektami uczenia się) po zakończeniu wsparcia udzielanego danej osobie.</w:t>
            </w:r>
          </w:p>
          <w:p w14:paraId="39E37556" w14:textId="21FBAD29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9C0FB0">
              <w:rPr>
                <w:rFonts w:cs="Arial"/>
                <w:sz w:val="20"/>
                <w:szCs w:val="20"/>
              </w:rPr>
              <w:br/>
              <w:t>o nabycie kompetencji, tj. wyczerpującą informację o efektach uczenia się dla danej kompetencji oraz kryteria i metody ich weryfikacji. Wykazywać należy wyłącznie kwalifikacje/kompetencje osiągnięte w wyniku interwencji Europejskiego Funduszu Społecznego.</w:t>
            </w:r>
          </w:p>
        </w:tc>
      </w:tr>
      <w:tr w:rsidR="006474CA" w:rsidRPr="00C93A1D" w14:paraId="0EA94223" w14:textId="77777777" w:rsidTr="006474CA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0065A4B" w14:textId="00393633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EC29981" w14:textId="4D125E49" w:rsidR="006474CA" w:rsidRPr="00A229B6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  <w:lang w:eastAsia="pl-PL"/>
              </w:rPr>
              <w:t>Liczba uczniów, którzy nabyli kompetencje kluczowe po opuszczeniu programu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A87D4C9" w14:textId="32CE6597" w:rsidR="006474CA" w:rsidRPr="00991562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sz w:val="20"/>
                <w:szCs w:val="20"/>
              </w:rPr>
              <w:t>os</w:t>
            </w:r>
            <w:proofErr w:type="gramEnd"/>
            <w:r w:rsidRPr="009C0FB0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FB0493" w14:textId="59D3A833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rezultat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B6845" w14:textId="1E88D50C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0C1C6C" w14:textId="01F52CA8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AB30BA" w14:textId="76970A76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8644E7F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Liczba uczniów szkół (podstawowych, gimnazjalnych </w:t>
            </w:r>
            <w:r w:rsidRPr="009C0FB0">
              <w:rPr>
                <w:rFonts w:cs="Arial"/>
                <w:sz w:val="20"/>
                <w:szCs w:val="20"/>
              </w:rPr>
              <w:br/>
              <w:t xml:space="preserve">i ponadgimnazjalnych), którzy dzięki wsparciu z EFS nabyli kompetencje kluczowe w zakresie określonym w Wytycznych </w:t>
            </w:r>
            <w:r w:rsidRPr="009C0FB0">
              <w:rPr>
                <w:rFonts w:cs="Arial"/>
                <w:sz w:val="20"/>
                <w:szCs w:val="20"/>
              </w:rPr>
              <w:br/>
              <w:t xml:space="preserve">w zakresie zasad realizacji przedsięwzięć z udziałem środków Europejskiego Funduszu Społecznego na lata 2014-2020 </w:t>
            </w:r>
            <w:r w:rsidRPr="009C0FB0">
              <w:rPr>
                <w:rFonts w:cs="Arial"/>
                <w:sz w:val="20"/>
                <w:szCs w:val="20"/>
              </w:rPr>
              <w:br/>
              <w:t>w obszarze edukacji.</w:t>
            </w:r>
          </w:p>
          <w:p w14:paraId="5B242DB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Fakt nabycia kompetencji odbywa się w oparciu o jednolite kryteria wypracowane na poziomie krajowym w ramach</w:t>
            </w:r>
          </w:p>
          <w:p w14:paraId="15FA7536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następujących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etapów:</w:t>
            </w:r>
          </w:p>
          <w:p w14:paraId="446F6724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) ETAP I – Zakres – zdefiniowanie w ramach wniosku </w:t>
            </w:r>
            <w:r w:rsidRPr="009C0FB0">
              <w:rPr>
                <w:rFonts w:cs="Arial"/>
                <w:sz w:val="20"/>
                <w:szCs w:val="20"/>
              </w:rPr>
              <w:br/>
              <w:t>o dofinansowanie lub w regulaminie konkursu grupy docelowej do</w:t>
            </w:r>
          </w:p>
          <w:p w14:paraId="00D4B7B5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objęcia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wsparciem oraz wybranie obszaru interwencji EFS, który będzie poddany ocenie,</w:t>
            </w:r>
          </w:p>
          <w:p w14:paraId="7B98563E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b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II – Wzorzec – zdefiniowanie we wniosku o dofinansowanie lub w regulaminie konkursu standardu wymagań, tj. efektów uczenia się, które osiągną uczestnicy w wyniku przeprowadzonych działań projektowych,</w:t>
            </w:r>
          </w:p>
          <w:p w14:paraId="1E319145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c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III – Ocena – przeprowadzenie weryfikacji na podstawie opracowanych kryteriów oceny po zakończeniu wsparcia udzielanego danej osobie,</w:t>
            </w:r>
          </w:p>
          <w:p w14:paraId="6E9ED61C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d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) ETAP IV – Porównanie – porównanie uzyskanych wyników etapu III (ocena) z przyjętymi wymaganiami (określonymi na etapie II efektami uczenia się) po zakończeniu wsparcia udzielanego danej osobie.</w:t>
            </w:r>
          </w:p>
          <w:p w14:paraId="52793313" w14:textId="5E88EC67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9C0FB0">
              <w:rPr>
                <w:rFonts w:cs="Arial"/>
                <w:sz w:val="20"/>
                <w:szCs w:val="20"/>
              </w:rPr>
              <w:br/>
              <w:t>o nabycie kompetencji, tj. wyczerpującą informację o efektach uczenia się dla danej kompetencji oraz kryteria i metody ich weryfikacji. Wykazywać należy wyłącznie kompetencje osiągnięte</w:t>
            </w:r>
            <w:r w:rsidRPr="009C0FB0">
              <w:rPr>
                <w:rFonts w:cs="Arial"/>
                <w:sz w:val="20"/>
                <w:szCs w:val="20"/>
              </w:rPr>
              <w:br/>
              <w:t>w wyniku interwencji Europejskiego Funduszu Społecznego.</w:t>
            </w:r>
          </w:p>
        </w:tc>
      </w:tr>
      <w:tr w:rsidR="006474CA" w:rsidRPr="00C93A1D" w14:paraId="6700E9F4" w14:textId="77777777" w:rsidTr="006474CA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D8260C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3386883" w14:textId="0BE1FBCA" w:rsidR="006474CA" w:rsidRPr="00A229B6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  <w:lang w:eastAsia="pl-PL"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0E2E5F" w14:textId="4A2336EC" w:rsidR="006474CA" w:rsidRPr="00991562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szt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15E8FA" w14:textId="21E13F40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rezultat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977909" w14:textId="293EB75D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0B53A4" w14:textId="220F2DD7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94A0B4" w14:textId="2BCD0A8B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C94F270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szkół dla dzieci i młodzieży oraz placówek systemu oświaty wykorzystujących do prowadzenia zajęć edukacyjnych sprzęt technologii informacyjno-edukacyjnych zakupiony dzięki EFS.</w:t>
            </w:r>
          </w:p>
          <w:p w14:paraId="69258508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Wykorzystanie sprzętu TIK jest weryfikowane na reprezentatywnej próbie szkół/placówek objętych wsparciem w ramach RPO do 4 tygodni od zakończenia udziału w projekcie w ramach wizyt monitoringowych przez pracowników Instytucji Zarządzającej RPO lub Instytucji Pośredniczącej.</w:t>
            </w:r>
          </w:p>
          <w:p w14:paraId="6FE60955" w14:textId="5F6D75A5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Jeśli projekt zakończy się wraz z końcem semestru letniego </w:t>
            </w:r>
            <w:r w:rsidRPr="009C0FB0">
              <w:rPr>
                <w:rFonts w:cs="Arial"/>
                <w:sz w:val="20"/>
                <w:szCs w:val="20"/>
              </w:rPr>
              <w:br/>
              <w:t>i z obiektywnych powodów w wakacje nie będzie można dokonać pomiaru wskaźnika, okres ten może ulec zawieszeniu i pomiar wskaźnika zostanie dokonany we wrześniu w nowym roku szkolnym.</w:t>
            </w:r>
          </w:p>
        </w:tc>
      </w:tr>
      <w:tr w:rsidR="006474CA" w:rsidRPr="00C93A1D" w14:paraId="5488AC7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1CD9DB7" w14:textId="77777777" w:rsidR="006474CA" w:rsidRPr="00136D60" w:rsidRDefault="006474CA" w:rsidP="006474C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82814CD" w14:textId="17281DF7" w:rsidR="006474CA" w:rsidRPr="00A229B6" w:rsidRDefault="006474CA" w:rsidP="006474C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  <w:lang w:eastAsia="pl-PL"/>
              </w:rPr>
              <w:t xml:space="preserve">Liczba szkół, w których pracownie przedmiotowe wykorzystują </w:t>
            </w:r>
            <w:proofErr w:type="gramStart"/>
            <w:r w:rsidRPr="009C0FB0">
              <w:rPr>
                <w:i/>
                <w:sz w:val="20"/>
                <w:szCs w:val="20"/>
                <w:lang w:eastAsia="pl-PL"/>
              </w:rPr>
              <w:t>doposażenie  do</w:t>
            </w:r>
            <w:proofErr w:type="gramEnd"/>
            <w:r w:rsidRPr="009C0FB0">
              <w:rPr>
                <w:i/>
                <w:sz w:val="20"/>
                <w:szCs w:val="20"/>
                <w:lang w:eastAsia="pl-PL"/>
              </w:rPr>
              <w:t xml:space="preserve"> prowadzenia zajęć edukacyjnych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4B2D377" w14:textId="4B220F57" w:rsidR="006474CA" w:rsidRPr="00991562" w:rsidRDefault="006474CA" w:rsidP="006474CA">
            <w:pPr>
              <w:jc w:val="center"/>
              <w:rPr>
                <w:sz w:val="18"/>
                <w:szCs w:val="18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szt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B6768A7" w14:textId="20C890EA" w:rsidR="006474CA" w:rsidRPr="00F05A86" w:rsidRDefault="006474CA" w:rsidP="006474CA">
            <w:pPr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rezultat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26A223" w14:textId="53B39B33" w:rsidR="006474CA" w:rsidRPr="00F95885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A26FFE5" w14:textId="73441A5A" w:rsidR="006474CA" w:rsidRPr="001B6732" w:rsidRDefault="006474CA" w:rsidP="006474CA">
            <w:pPr>
              <w:ind w:right="-206"/>
              <w:jc w:val="center"/>
              <w:rPr>
                <w:sz w:val="20"/>
                <w:szCs w:val="20"/>
              </w:rPr>
            </w:pPr>
            <w:proofErr w:type="gramStart"/>
            <w:r w:rsidRPr="009C0FB0">
              <w:rPr>
                <w:sz w:val="20"/>
                <w:szCs w:val="20"/>
              </w:rPr>
              <w:t>kluczowy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33AC3E" w14:textId="0DAD58A7" w:rsidR="006474CA" w:rsidRDefault="006474CA" w:rsidP="006474C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1BF983D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Liczba szkół dla dzieci i młodzieży, w których pracownie przedmiotowe wykorzystują doposażenie zakupione dzięki EFS</w:t>
            </w:r>
          </w:p>
          <w:p w14:paraId="5E404E59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9C0FB0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9C0FB0">
              <w:rPr>
                <w:rFonts w:cs="Arial"/>
                <w:sz w:val="20"/>
                <w:szCs w:val="20"/>
              </w:rPr>
              <w:t xml:space="preserve"> prowadzenia zajęć edukacyjnych z przedmiotów przyrodniczych: przyrody, biologii, chemii, geografii i fizyki.</w:t>
            </w:r>
          </w:p>
          <w:p w14:paraId="640AA5A4" w14:textId="77777777" w:rsidR="006474CA" w:rsidRPr="009C0FB0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Wykorzystanie doposażenia jest weryfikowane na reprezentatywnej próbie szkół objętych wsparciem w ramach RPO do 4 tygodni po zakończeniu projektu w ramach wizyt monitoringowych przez pracowników Instytucji Zarządzającej RPO lub Instytucji Pośredniczącej.</w:t>
            </w:r>
          </w:p>
          <w:p w14:paraId="7A6374E7" w14:textId="07816158" w:rsidR="006474CA" w:rsidRPr="007D00DC" w:rsidRDefault="006474CA" w:rsidP="006474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Jeśli projekt zakończy się wraz z końcem semestru letniego </w:t>
            </w:r>
            <w:r w:rsidRPr="009C0FB0">
              <w:rPr>
                <w:rFonts w:cs="Arial"/>
                <w:sz w:val="20"/>
                <w:szCs w:val="20"/>
              </w:rPr>
              <w:br/>
              <w:t>i z obiektywnych powodów w wakacje nie będzie można dokonać pomiaru wskaźnika, okres ten może ulec zawieszeniu i pomiar wskaźnika zostanie dokonany we wrześniu w nowym roku szkolnym.</w:t>
            </w:r>
          </w:p>
        </w:tc>
      </w:tr>
    </w:tbl>
    <w:p w14:paraId="2CB61CC5" w14:textId="1CE3384B" w:rsidR="00102FB7" w:rsidRDefault="00102FB7" w:rsidP="00C82581">
      <w:pPr>
        <w:tabs>
          <w:tab w:val="left" w:pos="3402"/>
          <w:tab w:val="left" w:pos="5103"/>
        </w:tabs>
        <w:jc w:val="both"/>
        <w:rPr>
          <w:sz w:val="20"/>
          <w:szCs w:val="20"/>
        </w:rPr>
      </w:pPr>
    </w:p>
    <w:sectPr w:rsidR="00102FB7" w:rsidSect="00C82581">
      <w:headerReference w:type="default" r:id="rId11"/>
      <w:footerReference w:type="default" r:id="rId12"/>
      <w:footnotePr>
        <w:numFmt w:val="chicago"/>
      </w:footnotePr>
      <w:pgSz w:w="16838" w:h="11906" w:orient="landscape"/>
      <w:pgMar w:top="914" w:right="1418" w:bottom="851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6474CA" w:rsidRDefault="006474CA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6474CA" w:rsidRDefault="006474C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092956"/>
      <w:docPartObj>
        <w:docPartGallery w:val="Page Numbers (Bottom of Page)"/>
        <w:docPartUnique/>
      </w:docPartObj>
    </w:sdtPr>
    <w:sdtEndPr/>
    <w:sdtContent>
      <w:p w14:paraId="2376BAA3" w14:textId="77777777" w:rsidR="006474CA" w:rsidRDefault="00647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1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E2B7A3" w14:textId="77777777" w:rsidR="006474CA" w:rsidRDefault="006474CA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6474CA" w:rsidRDefault="006474CA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6474CA" w:rsidRDefault="006474CA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6B47" w14:textId="77777777" w:rsidR="00844951" w:rsidRPr="00844951" w:rsidRDefault="00844951" w:rsidP="0084495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844951">
      <w:rPr>
        <w:rFonts w:ascii="Calibri" w:eastAsia="Times New Roman" w:hAnsi="Calibri" w:cs="Times New Roman"/>
        <w:b/>
        <w:i/>
        <w:sz w:val="20"/>
        <w:szCs w:val="24"/>
      </w:rPr>
      <w:t xml:space="preserve">Załącznik nr 10 </w:t>
    </w:r>
    <w:r w:rsidRPr="00844951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844951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844951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1CEF52E5" w14:textId="77777777" w:rsidR="00844951" w:rsidRPr="00844951" w:rsidRDefault="00844951" w:rsidP="0084495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844951">
      <w:rPr>
        <w:rFonts w:ascii="Calibri" w:eastAsia="Times New Roman" w:hAnsi="Calibri" w:cs="Times New Roman"/>
        <w:i/>
        <w:sz w:val="20"/>
        <w:szCs w:val="24"/>
      </w:rPr>
      <w:t xml:space="preserve">Osi IX </w:t>
    </w:r>
    <w:proofErr w:type="gramStart"/>
    <w:r w:rsidRPr="00844951">
      <w:rPr>
        <w:rFonts w:ascii="Calibri" w:eastAsia="Times New Roman" w:hAnsi="Calibri" w:cs="Times New Roman"/>
        <w:i/>
        <w:sz w:val="20"/>
        <w:szCs w:val="24"/>
      </w:rPr>
      <w:t>Wysoka jakość</w:t>
    </w:r>
    <w:proofErr w:type="gramEnd"/>
    <w:r w:rsidRPr="00844951">
      <w:rPr>
        <w:rFonts w:ascii="Calibri" w:eastAsia="Times New Roman" w:hAnsi="Calibri" w:cs="Times New Roman"/>
        <w:i/>
        <w:sz w:val="20"/>
        <w:szCs w:val="24"/>
      </w:rPr>
      <w:t xml:space="preserve"> edukacji 9.1.2 Wsparcie kształcenia ogólnego w Aglomeracji Opolskiej </w:t>
    </w:r>
  </w:p>
  <w:p w14:paraId="244BD556" w14:textId="77777777" w:rsidR="00844951" w:rsidRPr="00844951" w:rsidRDefault="00844951" w:rsidP="00844951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proofErr w:type="gramStart"/>
    <w:r w:rsidRPr="00844951">
      <w:rPr>
        <w:rFonts w:ascii="Calibri" w:eastAsia="Times New Roman" w:hAnsi="Calibri" w:cs="Times New Roman"/>
        <w:i/>
        <w:sz w:val="20"/>
        <w:szCs w:val="24"/>
      </w:rPr>
      <w:t>w</w:t>
    </w:r>
    <w:proofErr w:type="gramEnd"/>
    <w:r w:rsidRPr="00844951">
      <w:rPr>
        <w:rFonts w:ascii="Calibri" w:eastAsia="Times New Roman" w:hAnsi="Calibri" w:cs="Times New Roman"/>
        <w:i/>
        <w:sz w:val="20"/>
        <w:szCs w:val="24"/>
      </w:rPr>
      <w:t xml:space="preserve"> ramach RPO WO 2014-2020, Nabór I </w:t>
    </w:r>
  </w:p>
  <w:p w14:paraId="0C441C49" w14:textId="77777777" w:rsidR="00844951" w:rsidRPr="00844951" w:rsidRDefault="00844951" w:rsidP="00844951">
    <w:pPr>
      <w:tabs>
        <w:tab w:val="center" w:pos="4536"/>
        <w:tab w:val="right" w:pos="9072"/>
      </w:tabs>
      <w:jc w:val="right"/>
      <w:rPr>
        <w:rFonts w:ascii="Times New Roman" w:eastAsia="Calibri" w:hAnsi="Times New Roman" w:cs="Times New Roman"/>
        <w:sz w:val="24"/>
        <w:szCs w:val="20"/>
        <w:lang w:eastAsia="x-none"/>
      </w:rPr>
    </w:pPr>
    <w:r w:rsidRPr="00844951">
      <w:rPr>
        <w:rFonts w:ascii="Calibri" w:eastAsia="Calibri" w:hAnsi="Calibri" w:cs="Times New Roman"/>
        <w:i/>
        <w:sz w:val="20"/>
      </w:rPr>
      <w:tab/>
    </w:r>
    <w:r w:rsidRPr="00844951">
      <w:rPr>
        <w:rFonts w:ascii="Calibri" w:eastAsia="Calibri" w:hAnsi="Calibri" w:cs="Times New Roman"/>
        <w:i/>
        <w:sz w:val="20"/>
      </w:rPr>
      <w:tab/>
      <w:t>Wersja nr 1, listopad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32"/>
  </w:num>
  <w:num w:numId="5">
    <w:abstractNumId w:val="15"/>
  </w:num>
  <w:num w:numId="6">
    <w:abstractNumId w:val="31"/>
  </w:num>
  <w:num w:numId="7">
    <w:abstractNumId w:val="22"/>
  </w:num>
  <w:num w:numId="8">
    <w:abstractNumId w:val="27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33"/>
  </w:num>
  <w:num w:numId="16">
    <w:abstractNumId w:val="28"/>
  </w:num>
  <w:num w:numId="17">
    <w:abstractNumId w:val="2"/>
  </w:num>
  <w:num w:numId="18">
    <w:abstractNumId w:val="7"/>
  </w:num>
  <w:num w:numId="19">
    <w:abstractNumId w:val="29"/>
  </w:num>
  <w:num w:numId="20">
    <w:abstractNumId w:val="13"/>
  </w:num>
  <w:num w:numId="21">
    <w:abstractNumId w:val="23"/>
  </w:num>
  <w:num w:numId="22">
    <w:abstractNumId w:val="19"/>
  </w:num>
  <w:num w:numId="23">
    <w:abstractNumId w:val="36"/>
  </w:num>
  <w:num w:numId="24">
    <w:abstractNumId w:val="4"/>
  </w:num>
  <w:num w:numId="25">
    <w:abstractNumId w:val="20"/>
  </w:num>
  <w:num w:numId="26">
    <w:abstractNumId w:val="17"/>
  </w:num>
  <w:num w:numId="27">
    <w:abstractNumId w:val="30"/>
  </w:num>
  <w:num w:numId="28">
    <w:abstractNumId w:val="26"/>
  </w:num>
  <w:num w:numId="29">
    <w:abstractNumId w:val="9"/>
  </w:num>
  <w:num w:numId="30">
    <w:abstractNumId w:val="1"/>
  </w:num>
  <w:num w:numId="31">
    <w:abstractNumId w:val="25"/>
  </w:num>
  <w:num w:numId="32">
    <w:abstractNumId w:val="12"/>
  </w:num>
  <w:num w:numId="33">
    <w:abstractNumId w:val="24"/>
  </w:num>
  <w:num w:numId="34">
    <w:abstractNumId w:val="34"/>
  </w:num>
  <w:num w:numId="35">
    <w:abstractNumId w:val="6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0714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4329F"/>
    <w:rsid w:val="001460B1"/>
    <w:rsid w:val="00152EEA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01C8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4D16"/>
    <w:rsid w:val="006276A3"/>
    <w:rsid w:val="006322FA"/>
    <w:rsid w:val="00634313"/>
    <w:rsid w:val="00637635"/>
    <w:rsid w:val="006430D2"/>
    <w:rsid w:val="006474CA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44951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A1C80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2AC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62FB"/>
    <w:rsid w:val="00C82581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30C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0AA2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69C6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stat/ramon/documents/DEGURBA/DEGURBA_Methodology_DG_REGIO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p.eurostat.ec.europa.eu/portal/page/portal/degree_urbanisation/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9FDC-F6DF-456B-8E65-E6911CD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7825</Words>
  <Characters>46952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monika.ostrowska</cp:lastModifiedBy>
  <cp:revision>10</cp:revision>
  <cp:lastPrinted>2015-08-13T07:51:00Z</cp:lastPrinted>
  <dcterms:created xsi:type="dcterms:W3CDTF">2015-09-30T12:05:00Z</dcterms:created>
  <dcterms:modified xsi:type="dcterms:W3CDTF">2015-11-12T10:37:00Z</dcterms:modified>
</cp:coreProperties>
</file>