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1C54" w14:textId="77777777" w:rsidR="003C05C5" w:rsidRDefault="003B2530" w:rsidP="003C05C5">
      <w:pPr>
        <w:pStyle w:val="Nagwek2"/>
        <w:rPr>
          <w:rFonts w:eastAsia="Calibri"/>
          <w:bCs w:val="0"/>
          <w:iCs w:val="0"/>
          <w:szCs w:val="22"/>
          <w:lang w:val="pl-PL" w:eastAsia="en-US"/>
        </w:rPr>
      </w:pPr>
      <w:r w:rsidRPr="003A502C">
        <w:rPr>
          <w:rFonts w:eastAsia="Calibri"/>
          <w:b w:val="0"/>
          <w:noProof/>
          <w:szCs w:val="52"/>
          <w:lang w:val="pl-PL" w:eastAsia="pl-PL"/>
        </w:rPr>
        <w:drawing>
          <wp:inline distT="0" distB="0" distL="0" distR="0" wp14:anchorId="22BCE917" wp14:editId="4446C92F">
            <wp:extent cx="5595467" cy="724726"/>
            <wp:effectExtent l="0" t="0" r="5715" b="0"/>
            <wp:docPr id="2" name="Obraz 1" descr="C:\Users\przemyslaw.mazur\Desktop\szablony pism RPO od czerwca 2018\RPO+OP+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zemyslaw.mazur\Desktop\szablony pism RPO od czerwca 2018\RPO+OP+E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07" cy="72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FCB1C" w14:textId="77777777" w:rsidR="00FD4A51" w:rsidRDefault="00FD4A51" w:rsidP="00FD4A51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A753181" w14:textId="2E5FD1E8" w:rsidR="00BB3DA6" w:rsidRDefault="00BB3DA6" w:rsidP="00FD4A51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072F9">
        <w:rPr>
          <w:rFonts w:ascii="Calibri" w:eastAsia="Calibri" w:hAnsi="Calibri" w:cs="Calibri"/>
          <w:b/>
          <w:bCs/>
          <w:sz w:val="22"/>
          <w:szCs w:val="22"/>
          <w:lang w:eastAsia="en-US"/>
        </w:rPr>
        <w:t>Ankieta dotycząca zapewnienia trwałości projektów</w:t>
      </w:r>
    </w:p>
    <w:p w14:paraId="2D0477DD" w14:textId="77777777" w:rsidR="00FD4A51" w:rsidRPr="001072F9" w:rsidRDefault="00FD4A51" w:rsidP="00FD4A51">
      <w:pPr>
        <w:spacing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CF8F45D" w14:textId="77777777" w:rsidR="00BB3DA6" w:rsidRPr="00CE3C46" w:rsidRDefault="00BB3DA6" w:rsidP="00BB3DA6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072F9">
        <w:rPr>
          <w:rFonts w:ascii="Calibri" w:eastAsia="Calibri" w:hAnsi="Calibri" w:cs="Calibri"/>
          <w:sz w:val="22"/>
          <w:szCs w:val="22"/>
          <w:lang w:eastAsia="en-US"/>
        </w:rPr>
        <w:t>Ankieta dotyczy zapewnienia trwałości projektu zgodnie z art. 71 Rozporządzenia Parlamentu Europejskiego i Rady (UE) nr 1303/2013 z dnia 17 grudnia 2013 r. ustanawiające wspólne przepisy dotyczące Europejskiego Funduszu Rozwoju Regionalnego, Europejskiego Funduszu Społecznego, Funduszu Spójności, Europejskiego Funduszu Rolnego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 Urz. UE L 347/320 z dnia 20.12.2013 r.) zwane dalej rozporządzeniem ogólnym. Udzielenie odpowiedzi na poniższe pytania pomoże w weryfikacji zobowiązań beneficjenta dotyczących finansowania i zarządzania projektem po zakończeniu okresu realizacji (po przekazaniu płatności końcowej przez IZ/IP). Informacje zawarte w ankiecie stanowią podstawę do przeprowadzenia kontroli trwałości.</w:t>
      </w:r>
    </w:p>
    <w:p w14:paraId="45C346BD" w14:textId="77777777" w:rsidR="00BB3DA6" w:rsidRPr="00CE3C46" w:rsidRDefault="00BB3DA6" w:rsidP="00BB3DA6">
      <w:pPr>
        <w:numPr>
          <w:ilvl w:val="0"/>
          <w:numId w:val="3"/>
        </w:numPr>
        <w:spacing w:after="160" w:line="259" w:lineRule="auto"/>
        <w:ind w:left="357" w:hanging="357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b/>
          <w:sz w:val="22"/>
          <w:szCs w:val="22"/>
          <w:lang w:eastAsia="en-US"/>
        </w:rPr>
        <w:t>BENEFICJENT</w:t>
      </w:r>
    </w:p>
    <w:p w14:paraId="6F7D87EA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Nazwa Beneficjenta</w:t>
      </w:r>
    </w:p>
    <w:p w14:paraId="3DD4123F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0BCCC6A5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Osoba wypełniająca ankietę</w:t>
      </w:r>
    </w:p>
    <w:p w14:paraId="49ED4D8E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2FC52178" w14:textId="77777777" w:rsidR="00BB3DA6" w:rsidRPr="00CE3C46" w:rsidRDefault="00BB3DA6" w:rsidP="00BB3DA6">
      <w:pPr>
        <w:numPr>
          <w:ilvl w:val="0"/>
          <w:numId w:val="2"/>
        </w:numPr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Adres e-mail oraz numer telefonu kontaktowego 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dla potrzeb potwierdzenia autentyczności danych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38A1CD1D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3246A72E" w14:textId="77777777" w:rsidR="00BB3DA6" w:rsidRPr="00CE3C46" w:rsidRDefault="00BB3DA6" w:rsidP="00BB3DA6">
      <w:pPr>
        <w:numPr>
          <w:ilvl w:val="0"/>
          <w:numId w:val="2"/>
        </w:numPr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Beneficjent jest świadom obowiązku dotyczącego konieczności zapewnienia trwałości projektu na podstawie art. 71 Rozporządzenia Parlamentu Europejskiego i Rady (UE) nr 1303/2013 z dnia 17 grudnia 2013 r. ?</w:t>
      </w:r>
    </w:p>
    <w:p w14:paraId="5B885ACA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190FD160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0EE00920" w14:textId="77777777" w:rsidR="00BB3DA6" w:rsidRPr="00CE3C46" w:rsidRDefault="00BB3DA6" w:rsidP="00BB3DA6">
      <w:pPr>
        <w:numPr>
          <w:ilvl w:val="0"/>
          <w:numId w:val="2"/>
        </w:numPr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zaszły zmiany w formie prawnej beneficjenta?</w:t>
      </w:r>
    </w:p>
    <w:p w14:paraId="43CABB69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53847A1E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1C4DBBF9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opisać zaistniałe zmiany i ich przyczyny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6D310896" w14:textId="1F77372C" w:rsidR="00BB3DA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3B8C5D50" w14:textId="77777777" w:rsidR="00FD4A51" w:rsidRPr="00CE3C46" w:rsidRDefault="00FD4A51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D234720" w14:textId="77777777" w:rsidR="00BB3DA6" w:rsidRPr="00CE3C46" w:rsidRDefault="00BB3DA6" w:rsidP="00BB3DA6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PROJEKT</w:t>
      </w:r>
    </w:p>
    <w:p w14:paraId="1D6C4801" w14:textId="77777777" w:rsidR="00BB3DA6" w:rsidRPr="00CE3C46" w:rsidRDefault="00BB3DA6" w:rsidP="00BB3DA6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Z jakiego Działania/Poddziałania RPO WO 2014-2020 finansowany był projekt?</w:t>
      </w:r>
    </w:p>
    <w:p w14:paraId="5E131CBD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……………………………………………………………………………………………….......</w:t>
      </w:r>
    </w:p>
    <w:p w14:paraId="1E42585A" w14:textId="77777777" w:rsidR="00BB3DA6" w:rsidRPr="00CE3C46" w:rsidRDefault="00BB3DA6" w:rsidP="00BB3DA6">
      <w:pPr>
        <w:numPr>
          <w:ilvl w:val="0"/>
          <w:numId w:val="8"/>
        </w:numPr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Proszę podać datę podpisania umowy/decyzji o dofinansowanie w ramach RPO WO 2014-2020</w:t>
      </w:r>
    </w:p>
    <w:p w14:paraId="7244386E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3E35B598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Proszę podać nazwę i numer realizowanego projektu</w:t>
      </w:r>
    </w:p>
    <w:p w14:paraId="2D8455C5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48DB4055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Proszę podać okres realizacji projektu</w:t>
      </w:r>
    </w:p>
    <w:p w14:paraId="1E3FC796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0FD87CA5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Proszę podać datę ostatniej płatności IZ/IP</w:t>
      </w:r>
    </w:p>
    <w:p w14:paraId="7F326D6D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4C9CE43C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Proszę podać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wartość projektu ogółem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9ECB288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4889D1FD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Jaki był cel realizowanego projektu?</w:t>
      </w:r>
    </w:p>
    <w:p w14:paraId="6A49B4CB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28A9C071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  <w:tab w:val="num" w:pos="426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po zakończeniu realizacji do chwili obecnej cel projektu został zachowany?</w:t>
      </w:r>
    </w:p>
    <w:p w14:paraId="134869B9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5C0C9A4C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6A88495F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Jeżeli „Nie”, to należy wyjaśnić przyczyny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0973B3B5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36C1D356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  <w:tab w:val="left" w:pos="-426"/>
          <w:tab w:val="left" w:pos="284"/>
          <w:tab w:val="num" w:pos="2552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w projekcie wystąpiła modyfikacja wpływająca na charakter lub warunki jego realizacji? 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np. powstała infrastruktura została wykorzystana w innym niż przewidziany we wniosku celu, dokonano zmiany lokalizacji projektu, nastąpiło zaprzestanie działalności (produkcyjnej lub innej), nastąpiła zmiana charakteru własności dofinansowanego elementu infrastruktury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44D56701" w14:textId="77777777" w:rsidR="00BB3DA6" w:rsidRPr="00CE3C46" w:rsidRDefault="00BB3DA6" w:rsidP="00BB3DA6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49DD6642" w14:textId="77777777" w:rsidR="00BB3DA6" w:rsidRPr="00CE3C46" w:rsidRDefault="00BB3DA6" w:rsidP="00BB3DA6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o Nie</w:t>
      </w:r>
    </w:p>
    <w:p w14:paraId="4DA8C419" w14:textId="77777777" w:rsidR="00BB3DA6" w:rsidRPr="00CE3C46" w:rsidRDefault="00BB3DA6" w:rsidP="00BB3DA6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o Nie dotyczy</w:t>
      </w:r>
    </w:p>
    <w:p w14:paraId="5E77CFEB" w14:textId="77777777" w:rsidR="00BB3DA6" w:rsidRPr="00CE3C46" w:rsidRDefault="00BB3DA6" w:rsidP="00BB3DA6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opisać szczegółowo zaistniałe zmiany i ich przyczyny. W sytuacji gdy zaprzestanie działalności wynika z nie oszukańczego bankructwa, proszę o przedstawienie stosownych dokumentów potwierdzających ten fakt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3570463C" w14:textId="77777777" w:rsidR="00BB3DA6" w:rsidRPr="00CE3C46" w:rsidRDefault="00BB3DA6" w:rsidP="00BB3DA6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2F4339CC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  <w:tab w:val="left" w:pos="426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w projekcie wystąpiła modyfikacja przyznająca przedsiębiorstwu lub instytucji publicznej nieuzasadnione korzyści? 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np. przedmiot objęty projektem uzyskał dofinansowanie z innych źródeł, oddano go w leasing, najem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410D2452" w14:textId="77777777" w:rsidR="00BB3DA6" w:rsidRPr="00CE3C46" w:rsidRDefault="00BB3DA6" w:rsidP="00BB3DA6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30373621" w14:textId="77777777" w:rsidR="00BB3DA6" w:rsidRPr="00CE3C46" w:rsidRDefault="00BB3DA6" w:rsidP="00BB3DA6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o Nie</w:t>
      </w:r>
    </w:p>
    <w:p w14:paraId="51246FBF" w14:textId="77777777" w:rsidR="00BB3DA6" w:rsidRPr="00CE3C46" w:rsidRDefault="00BB3DA6" w:rsidP="00BB3DA6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o Nie dotyczy</w:t>
      </w:r>
    </w:p>
    <w:p w14:paraId="7DDFD178" w14:textId="77777777" w:rsidR="00BB3DA6" w:rsidRPr="00CE3C46" w:rsidRDefault="00BB3DA6" w:rsidP="00BB3DA6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opisać zaistniałe zmiany i ich przyczyny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 …………………………………………………………………………………………………...</w:t>
      </w:r>
    </w:p>
    <w:p w14:paraId="0E73D5B1" w14:textId="77777777" w:rsidR="00BB3DA6" w:rsidRPr="00CE3C46" w:rsidRDefault="00BB3DA6" w:rsidP="00BB3DA6">
      <w:pPr>
        <w:numPr>
          <w:ilvl w:val="0"/>
          <w:numId w:val="9"/>
        </w:numPr>
        <w:tabs>
          <w:tab w:val="left" w:pos="-4111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w projekcie wystąpiła modyfikacja wynikająca albo ze zmiany charakteru własności danej pozycji infrastruktury albo zaprzestania lub zmiany lokalizacji działalności produkcyjnej? 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np. sprzedano zakupione/wytworzone środki trwałe/wartości niematerialne i prawne, nieruchomości poddane robotom budowlanym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0CD9ACC3" w14:textId="77777777" w:rsidR="00BB3DA6" w:rsidRPr="00CE3C46" w:rsidRDefault="00BB3DA6" w:rsidP="00BB3DA6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15C576EE" w14:textId="77777777" w:rsidR="00BB3DA6" w:rsidRPr="00CE3C46" w:rsidRDefault="00BB3DA6" w:rsidP="00BB3DA6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537043E1" w14:textId="77777777" w:rsidR="00BB3DA6" w:rsidRPr="00CE3C46" w:rsidRDefault="00BB3DA6" w:rsidP="00BB3DA6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o Nie dotyczy</w:t>
      </w:r>
    </w:p>
    <w:p w14:paraId="14E8EA27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opisać zaistniałe zmiany i ich przyczyny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466BA4B9" w14:textId="77777777" w:rsidR="00BB3DA6" w:rsidRPr="00CE3C46" w:rsidRDefault="00BB3DA6" w:rsidP="00BB3DA6">
      <w:pPr>
        <w:numPr>
          <w:ilvl w:val="0"/>
          <w:numId w:val="10"/>
        </w:numPr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Czy projekt został skontrolowany na miejscu przez Instytucję Zarządzającą RPO WO 2014-2020/ Instytucję Pośredniczącą? </w:t>
      </w:r>
    </w:p>
    <w:p w14:paraId="2A9B1CC8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podać termin/terminy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1BABFAC0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2FBF6647" w14:textId="77777777" w:rsidR="00BB3DA6" w:rsidRPr="00CE3C46" w:rsidRDefault="00BB3DA6" w:rsidP="00BB3DA6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Czy projekt został skontrolowany na miejscu przez Instytucję zewnętrzną np. NIK, UKS? 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br/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podać nazwę Instytucji, termin/terminy i zakres kontroli oraz załączyć kopię wyników kontroli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5CC3730E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5121C1F1" w14:textId="77777777" w:rsidR="00BB3DA6" w:rsidRPr="00CE3C46" w:rsidRDefault="00BB3DA6" w:rsidP="00BB3DA6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b/>
          <w:sz w:val="22"/>
          <w:szCs w:val="22"/>
          <w:lang w:eastAsia="en-US"/>
        </w:rPr>
        <w:t>WSKAŹNIKI REALIZACJI PROJEKTU</w:t>
      </w:r>
    </w:p>
    <w:p w14:paraId="171A1CEF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osiągnięte na zakończenie realizacji projektu wskaźniki produktu zostały utrzymane?</w:t>
      </w:r>
    </w:p>
    <w:p w14:paraId="5FD4C341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00538AEE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200578AC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Częściowo</w:t>
      </w:r>
    </w:p>
    <w:p w14:paraId="0CF31869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Jeżeli „NIE” lub „CZĘŚCIOWO”, to proszę opisać odstępstwa w zakresie wartości osiągniętych i utrzymanych wskaźników oraz wskazać zaistniałe zmiany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64FC1F4D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3749BECA" w14:textId="77777777" w:rsidR="00BB3DA6" w:rsidRPr="00CE3C46" w:rsidRDefault="00BB3DA6" w:rsidP="00BB3DA6">
      <w:pPr>
        <w:numPr>
          <w:ilvl w:val="3"/>
          <w:numId w:val="1"/>
        </w:numPr>
        <w:tabs>
          <w:tab w:val="clear" w:pos="288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wskaźniki rezultatu planowane do osiągnięcia po zakończeniu realizacji projektu zostały osiągnięte?</w:t>
      </w:r>
    </w:p>
    <w:p w14:paraId="232921DA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7C047332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51C43E8C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Częściowo</w:t>
      </w:r>
    </w:p>
    <w:p w14:paraId="70A06496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W przypadku zmian należy załączyć oświadczenie o osiągniętych wskaźnikach w danym roku lub braku ich osiągnięcia wraz z podaniem powodów i wyjaśnień. Dodatkowo należy dostarczyć kopie dokumentów potwierdzających realizację osiągniętych wskaźników np. umowę o pracę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543FC5A1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68EB262C" w14:textId="77777777" w:rsidR="00FD4A51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Proszę wskazać okres trwałości wypracowanych w projekcie rezultatów wskazany w umowie/decyzji o dofinansowanie projektu </w:t>
      </w:r>
    </w:p>
    <w:p w14:paraId="2D8D8423" w14:textId="12E4A719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…………………………………………</w:t>
      </w:r>
    </w:p>
    <w:p w14:paraId="2912F39B" w14:textId="77777777" w:rsidR="00BB3DA6" w:rsidRPr="00CE3C46" w:rsidRDefault="00BB3DA6" w:rsidP="00BB3DA6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b/>
          <w:sz w:val="22"/>
          <w:szCs w:val="22"/>
          <w:lang w:eastAsia="en-US"/>
        </w:rPr>
        <w:t>KWALIFIKOWALNOŚĆ PODATKU VAT</w:t>
      </w:r>
    </w:p>
    <w:p w14:paraId="57184052" w14:textId="77777777" w:rsidR="00BB3DA6" w:rsidRPr="00CE3C46" w:rsidRDefault="00BB3DA6" w:rsidP="00BB3DA6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w projekcie podatek VAT był:</w:t>
      </w:r>
    </w:p>
    <w:p w14:paraId="586880C6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Kwalifikowalny</w:t>
      </w:r>
    </w:p>
    <w:p w14:paraId="3C2116DA" w14:textId="77777777" w:rsidR="00BB3DA6" w:rsidRDefault="00BB3DA6" w:rsidP="00BB3DA6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Niekwalifikowalny</w:t>
      </w:r>
    </w:p>
    <w:p w14:paraId="5C768AC0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Częściowo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kwalifikowalny</w:t>
      </w:r>
    </w:p>
    <w:p w14:paraId="4AB5D49F" w14:textId="77777777" w:rsidR="00BB3DA6" w:rsidRPr="00FE1A16" w:rsidRDefault="00BB3DA6" w:rsidP="00BB3DA6">
      <w:pPr>
        <w:pStyle w:val="Akapitzlist"/>
        <w:numPr>
          <w:ilvl w:val="6"/>
          <w:numId w:val="1"/>
        </w:numPr>
        <w:tabs>
          <w:tab w:val="clear" w:pos="5040"/>
          <w:tab w:val="num" w:pos="284"/>
        </w:tabs>
        <w:autoSpaceDE w:val="0"/>
        <w:autoSpaceDN w:val="0"/>
        <w:adjustRightInd w:val="0"/>
        <w:ind w:hanging="5040"/>
        <w:jc w:val="both"/>
        <w:rPr>
          <w:rFonts w:cs="Calibri"/>
        </w:rPr>
      </w:pPr>
      <w:r w:rsidRPr="00FE1A16">
        <w:rPr>
          <w:rFonts w:cs="Calibri"/>
        </w:rPr>
        <w:t>Czy uległ zmianie status podatkowy beneficjenta oraz rodzaj wykonywanej działalności ?</w:t>
      </w:r>
    </w:p>
    <w:p w14:paraId="3CAAAEAE" w14:textId="77777777" w:rsidR="00BB3DA6" w:rsidRPr="00CE3C46" w:rsidRDefault="00BB3DA6" w:rsidP="00BB3DA6">
      <w:p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Tak </w:t>
      </w:r>
    </w:p>
    <w:p w14:paraId="7AFC17A8" w14:textId="77777777" w:rsidR="00BB3DA6" w:rsidRPr="00CE3C46" w:rsidRDefault="00BB3DA6" w:rsidP="00BB3DA6">
      <w:p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o Nie</w:t>
      </w:r>
    </w:p>
    <w:p w14:paraId="34248F0E" w14:textId="77777777" w:rsidR="00BB3DA6" w:rsidRPr="00CE3C46" w:rsidRDefault="00BB3DA6" w:rsidP="00BB3DA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(W przypadku, gdy zaznaczono „TAK” należy opisać przyczyny takiej zmiany)</w:t>
      </w:r>
    </w:p>
    <w:p w14:paraId="7990CBD9" w14:textId="77777777" w:rsidR="00BB3DA6" w:rsidRDefault="00BB3DA6" w:rsidP="00BB3DA6">
      <w:p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42E933C6" w14:textId="77777777" w:rsidR="00BB3DA6" w:rsidRPr="00CE3C46" w:rsidRDefault="00BB3DA6" w:rsidP="00BB3DA6">
      <w:pPr>
        <w:numPr>
          <w:ilvl w:val="6"/>
          <w:numId w:val="1"/>
        </w:numPr>
        <w:tabs>
          <w:tab w:val="clear" w:pos="5040"/>
        </w:tabs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Czy wystąpiły zmiany, które wpłynęły lub mogą wpłynąć na możliwość odzyskania podatku VAT 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br/>
        <w:t>w związku ze zrealizowanym projektem?</w:t>
      </w:r>
    </w:p>
    <w:p w14:paraId="07741B29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Tak </w:t>
      </w:r>
    </w:p>
    <w:p w14:paraId="0C429A69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722A6F8E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W przypadku, gdy zaznaczono „TAK” należy określić kwotę odzyskanego VAT oraz opisać podstawy odzyskania podatku)</w:t>
      </w:r>
    </w:p>
    <w:p w14:paraId="61068A61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52F78560" w14:textId="77777777" w:rsidR="00BB3DA6" w:rsidRPr="00CE3C46" w:rsidRDefault="00BB3DA6" w:rsidP="00BB3DA6">
      <w:pPr>
        <w:spacing w:after="160" w:line="259" w:lineRule="auto"/>
        <w:ind w:left="284" w:hanging="284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4. 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Czy dokonano korekty deklaracji VAT związanej z wydatkami objętymi projektem za okres, 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br/>
        <w:t>w którym przysługiwało prawo do obniżenia podatku należnego w związku z realizacją projektu?</w:t>
      </w:r>
    </w:p>
    <w:p w14:paraId="7CC4A16B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1E717524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01A7B5E2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W przypadku, gdy zaznaczono „TAK” należy określić kwotę korekty VAT oraz opisać z jakiego powodu dokonano korekty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19F93D60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09B44E0B" w14:textId="77777777" w:rsidR="00BB3DA6" w:rsidRPr="00CE3C46" w:rsidRDefault="00BB3DA6" w:rsidP="00BB3DA6">
      <w:pPr>
        <w:numPr>
          <w:ilvl w:val="0"/>
          <w:numId w:val="4"/>
        </w:numPr>
        <w:spacing w:after="160" w:line="259" w:lineRule="auto"/>
        <w:ind w:left="329" w:hanging="329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b/>
          <w:sz w:val="22"/>
          <w:szCs w:val="22"/>
          <w:lang w:eastAsia="en-US"/>
        </w:rPr>
        <w:t>GENEROWANIE DOCHODU W PROJEKCIE</w:t>
      </w:r>
    </w:p>
    <w:p w14:paraId="6522A385" w14:textId="77777777" w:rsidR="00BB3DA6" w:rsidRPr="00CE3C46" w:rsidRDefault="00BB3DA6" w:rsidP="00BB3DA6">
      <w:pPr>
        <w:numPr>
          <w:ilvl w:val="6"/>
          <w:numId w:val="11"/>
        </w:numPr>
        <w:tabs>
          <w:tab w:val="clear" w:pos="5040"/>
          <w:tab w:val="num" w:pos="284"/>
        </w:tabs>
        <w:spacing w:after="160" w:line="259" w:lineRule="auto"/>
        <w:ind w:hanging="5040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projekt był objęty zasadami pomocy publicznej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(w tym pomoc de minimis)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?</w:t>
      </w:r>
    </w:p>
    <w:p w14:paraId="7CE80B41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6D04AE5A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67A1A8B5" w14:textId="77777777" w:rsidR="00BB3DA6" w:rsidRPr="00CE3C46" w:rsidRDefault="00BB3DA6" w:rsidP="00BB3DA6">
      <w:pPr>
        <w:numPr>
          <w:ilvl w:val="6"/>
          <w:numId w:val="11"/>
        </w:numPr>
        <w:tabs>
          <w:tab w:val="clear" w:pos="5040"/>
          <w:tab w:val="num" w:pos="284"/>
        </w:tabs>
        <w:spacing w:after="160" w:line="259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sprzęt nabyty w ramach projektu, po zakończeniu jego realizacji, wykorzystywany jest na działalność statutową lub został przekazany nieodpłatnie podmiotowi nie działającemu dla zysku ?</w:t>
      </w:r>
    </w:p>
    <w:p w14:paraId="3FD204E4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77127032" w14:textId="77777777" w:rsidR="00BB3DA6" w:rsidRDefault="00BB3DA6" w:rsidP="00BB3DA6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19673869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dotyczy</w:t>
      </w:r>
    </w:p>
    <w:p w14:paraId="27EBCC91" w14:textId="77777777" w:rsidR="00BB3DA6" w:rsidRDefault="00BB3DA6" w:rsidP="00BB3DA6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W przypadku odpowiedzi „TAK” należy wskazać podmiot, któremu zostały przekazane i formę przekazania)</w:t>
      </w:r>
    </w:p>
    <w:p w14:paraId="2D93E694" w14:textId="77777777" w:rsidR="00FD4A51" w:rsidRPr="00FD4A51" w:rsidRDefault="00BB3DA6" w:rsidP="00FD4A51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1C13A7E7" w14:textId="202459C0" w:rsidR="00BB3DA6" w:rsidRPr="00CE3C46" w:rsidRDefault="00BB3DA6" w:rsidP="00BB3DA6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b/>
          <w:sz w:val="22"/>
          <w:szCs w:val="22"/>
          <w:lang w:eastAsia="en-US"/>
        </w:rPr>
        <w:t>ZGODNOŚĆ PROJEKTU Z POLITYKAMI HORYZONTALNYMI</w:t>
      </w:r>
    </w:p>
    <w:p w14:paraId="391CF880" w14:textId="77777777" w:rsidR="00BB3DA6" w:rsidRPr="00CE3C46" w:rsidRDefault="00BB3DA6" w:rsidP="00BB3DA6">
      <w:pPr>
        <w:numPr>
          <w:ilvl w:val="1"/>
          <w:numId w:val="7"/>
        </w:numPr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zrealizowany projekt jest zgodny z wnioskiem o dofinansowanie w zakresie polityki równości szans oraz niedyskryminacji?</w:t>
      </w:r>
    </w:p>
    <w:p w14:paraId="27760717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75FAC6DB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30ABC708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48FF40F8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036C3361" w14:textId="77777777" w:rsidR="00BB3DA6" w:rsidRPr="00CE3C46" w:rsidRDefault="00BB3DA6" w:rsidP="00BB3DA6">
      <w:pPr>
        <w:numPr>
          <w:ilvl w:val="1"/>
          <w:numId w:val="7"/>
        </w:numPr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zrealizowany projekt jest zgodny z wnioskiem o dofinansowanie w zakresie równouprawnienia płci?</w:t>
      </w:r>
    </w:p>
    <w:p w14:paraId="68FBB613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1B84ECB1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55790A75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 dotyczy</w:t>
      </w:r>
    </w:p>
    <w:p w14:paraId="1F930146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65A49AF1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76D8F873" w14:textId="77777777" w:rsidR="00BB3DA6" w:rsidRPr="00CE3C46" w:rsidRDefault="00BB3DA6" w:rsidP="00BB3DA6">
      <w:pPr>
        <w:numPr>
          <w:ilvl w:val="0"/>
          <w:numId w:val="4"/>
        </w:numPr>
        <w:tabs>
          <w:tab w:val="left" w:pos="426"/>
          <w:tab w:val="left" w:pos="709"/>
          <w:tab w:val="left" w:pos="851"/>
        </w:tabs>
        <w:spacing w:after="160" w:line="259" w:lineRule="auto"/>
        <w:ind w:left="357" w:hanging="357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b/>
          <w:sz w:val="22"/>
          <w:szCs w:val="22"/>
          <w:lang w:eastAsia="en-US"/>
        </w:rPr>
        <w:t>INFORMACJA I PROMOCJA</w:t>
      </w:r>
    </w:p>
    <w:p w14:paraId="7CC03901" w14:textId="77777777" w:rsidR="00BB3DA6" w:rsidRPr="00CE3C46" w:rsidRDefault="00BB3DA6" w:rsidP="00BB3DA6">
      <w:pPr>
        <w:numPr>
          <w:ilvl w:val="0"/>
          <w:numId w:val="5"/>
        </w:numPr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Beneficjent realizuje obowiązki w zakresie działań informacyjnych i promocyjnych zgodnie z umową o dofinansowanie?</w:t>
      </w:r>
    </w:p>
    <w:p w14:paraId="7557C47C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4319C341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4E647858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 dotyczy</w:t>
      </w:r>
    </w:p>
    <w:p w14:paraId="7F6998BD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W przypadku odpowiedzi „NIE” należy wyjaśnić przyczyny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11158386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01635EB6" w14:textId="77777777" w:rsidR="00BB3DA6" w:rsidRPr="00CE3C46" w:rsidRDefault="00BB3DA6" w:rsidP="00BB3DA6">
      <w:pPr>
        <w:numPr>
          <w:ilvl w:val="0"/>
          <w:numId w:val="5"/>
        </w:numPr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Instrumentami wykorzystywanymi w ramach informacji i promocji projektu są:</w:t>
      </w:r>
    </w:p>
    <w:p w14:paraId="5C3513FA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tablice informacyjne</w:t>
      </w:r>
    </w:p>
    <w:p w14:paraId="7B4C4FEF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stałe tablice pamiątkowe</w:t>
      </w:r>
    </w:p>
    <w:p w14:paraId="39A381A1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naklejki informacyjne</w:t>
      </w:r>
    </w:p>
    <w:p w14:paraId="50B0D66D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billboardy</w:t>
      </w:r>
    </w:p>
    <w:p w14:paraId="2B1F04BE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plakaty</w:t>
      </w:r>
    </w:p>
    <w:p w14:paraId="6005AB23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dyplomy</w:t>
      </w:r>
    </w:p>
    <w:p w14:paraId="54834DCE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publikacje</w:t>
      </w:r>
    </w:p>
    <w:p w14:paraId="4C4CCDD9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ulotki</w:t>
      </w:r>
    </w:p>
    <w:p w14:paraId="3981DAE5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inne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14:paraId="45B74D98" w14:textId="77777777" w:rsidR="00BB3DA6" w:rsidRPr="00CE3C46" w:rsidRDefault="00BB3DA6" w:rsidP="00BB3DA6">
      <w:pPr>
        <w:numPr>
          <w:ilvl w:val="0"/>
          <w:numId w:val="4"/>
        </w:numPr>
        <w:spacing w:after="160" w:line="259" w:lineRule="auto"/>
        <w:ind w:left="357" w:hanging="357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b/>
          <w:sz w:val="22"/>
          <w:szCs w:val="22"/>
          <w:lang w:eastAsia="en-US"/>
        </w:rPr>
        <w:t>ARCHIWIZACJA</w:t>
      </w:r>
    </w:p>
    <w:p w14:paraId="2428A839" w14:textId="77777777" w:rsidR="00BB3DA6" w:rsidRPr="00CE3C46" w:rsidRDefault="00BB3DA6" w:rsidP="00BB3DA6">
      <w:pPr>
        <w:numPr>
          <w:ilvl w:val="0"/>
          <w:numId w:val="6"/>
        </w:numPr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dokumenty związane z realizacją projektu znajdują się w siedzibie beneficjenta?</w:t>
      </w:r>
    </w:p>
    <w:p w14:paraId="46CA4AAE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599FC2FC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61082C37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Jeżeli „Nie”, to proszę podać miejsce przechowywania dokumentacji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11951EB0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20C6FE36" w14:textId="77777777" w:rsidR="00BB3DA6" w:rsidRPr="00CE3C46" w:rsidRDefault="00BB3DA6" w:rsidP="00BB3DA6">
      <w:pPr>
        <w:numPr>
          <w:ilvl w:val="0"/>
          <w:numId w:val="6"/>
        </w:numPr>
        <w:spacing w:after="160" w:line="257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Czy dokumentacja jest archiwizowana zgodnie z art. 140 ust. 3-6 Rozporządzenia Parlamentu Europejskiego i Rady (UE) nr 1303/2013 z dnia 17 grudnia 2013 r. oraz art. 25 Rozporządzenia delegowanego Komisji (UE) nr 480/2014 z dnia 3 marca 2014 r. uzupełniającego Rozporządzenie nr 1303/2013 ? </w:t>
      </w:r>
    </w:p>
    <w:p w14:paraId="31E21C1B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dokumenty przechowywane są w formie oryginałów albo kopii poświadczonych za zgodność z oryginałem na powszechnie uznawanych nośnikach danych tj.: fotokopie / mikrofilmy / elektroniczne kopie dokumentów oryginalnych, dokumenty istniejące wyłącznie w postaci elektronicznej</w:t>
      </w:r>
      <w:r w:rsidRPr="00CE3C46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4A5CF7A6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6B956BDA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5E576E26" w14:textId="77777777" w:rsidR="00BB3DA6" w:rsidRPr="00CE3C46" w:rsidRDefault="00BB3DA6" w:rsidP="00BB3DA6">
      <w:pPr>
        <w:numPr>
          <w:ilvl w:val="0"/>
          <w:numId w:val="6"/>
        </w:numPr>
        <w:spacing w:after="160" w:line="259" w:lineRule="auto"/>
        <w:ind w:left="357" w:hanging="357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Czy sposób przechowywania dokumentacji umożliwia jej zachowanie przez okres wskazany w umowie o dofinansowanie?</w:t>
      </w:r>
    </w:p>
    <w:p w14:paraId="5B298DA2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642B53EB" w14:textId="77777777" w:rsidR="00BB3DA6" w:rsidRDefault="00BB3DA6" w:rsidP="00BB3DA6">
      <w:pPr>
        <w:spacing w:after="160" w:line="259" w:lineRule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CE3C46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6D3F56EE" w14:textId="77777777" w:rsidR="00BB3DA6" w:rsidRPr="00E0588B" w:rsidRDefault="00BB3DA6" w:rsidP="00BB3DA6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E0588B">
        <w:rPr>
          <w:rFonts w:ascii="Calibri" w:eastAsia="Calibri" w:hAnsi="Calibri" w:cs="Calibri"/>
          <w:iCs/>
          <w:sz w:val="22"/>
          <w:szCs w:val="22"/>
          <w:lang w:eastAsia="en-US"/>
        </w:rPr>
        <w:t>Proszę wskazać obowiązujące w jednostce procedury archiwizacji</w:t>
      </w:r>
    </w:p>
    <w:p w14:paraId="31F6CC44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</w:p>
    <w:p w14:paraId="64072471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b/>
          <w:sz w:val="22"/>
          <w:szCs w:val="22"/>
          <w:lang w:eastAsia="en-US"/>
        </w:rPr>
        <w:t>OŚWIADCZENIE BENEFICJENTA</w:t>
      </w:r>
    </w:p>
    <w:p w14:paraId="010DF7CB" w14:textId="77777777" w:rsidR="00BB3DA6" w:rsidRPr="00CE3C46" w:rsidRDefault="00BB3DA6" w:rsidP="00BB3DA6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E3C46">
        <w:rPr>
          <w:rFonts w:ascii="Calibri" w:eastAsia="Calibri" w:hAnsi="Calibri" w:cs="Calibri"/>
          <w:sz w:val="22"/>
          <w:szCs w:val="22"/>
          <w:lang w:eastAsia="en-US"/>
        </w:rPr>
        <w:t>Oświadczam, że informacje zawarte w niniejszej ankiecie są zgodne ze stanem faktycznym.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BB3DA6" w:rsidRPr="00CE3C46" w14:paraId="0FF5305A" w14:textId="77777777" w:rsidTr="002321B8">
        <w:trPr>
          <w:jc w:val="center"/>
        </w:trPr>
        <w:tc>
          <w:tcPr>
            <w:tcW w:w="4606" w:type="dxa"/>
          </w:tcPr>
          <w:p w14:paraId="0FE7DA13" w14:textId="77777777" w:rsidR="00BB3DA6" w:rsidRPr="001072F9" w:rsidRDefault="00BB3DA6" w:rsidP="002321B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072F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Imię i nazwisko</w:t>
            </w:r>
            <w:r w:rsidRPr="001072F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osoby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uprawnionej do reprezentowania Beneficjenta</w:t>
            </w:r>
            <w:r w:rsidRPr="001072F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osoby przez nią upoważnionej (stosowne upoważnienie w załączniku do ankiety)</w:t>
            </w:r>
          </w:p>
        </w:tc>
        <w:tc>
          <w:tcPr>
            <w:tcW w:w="4606" w:type="dxa"/>
          </w:tcPr>
          <w:p w14:paraId="4CA5CEA3" w14:textId="77777777" w:rsidR="00BB3DA6" w:rsidRPr="00CE3C46" w:rsidRDefault="00BB3DA6" w:rsidP="002321B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B3DA6" w:rsidRPr="00CE3C46" w14:paraId="07999E09" w14:textId="77777777" w:rsidTr="002321B8">
        <w:trPr>
          <w:jc w:val="center"/>
        </w:trPr>
        <w:tc>
          <w:tcPr>
            <w:tcW w:w="4606" w:type="dxa"/>
          </w:tcPr>
          <w:p w14:paraId="4C4CA27E" w14:textId="77777777" w:rsidR="00BB3DA6" w:rsidRPr="00CE3C46" w:rsidRDefault="00BB3DA6" w:rsidP="002321B8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E3C4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606" w:type="dxa"/>
          </w:tcPr>
          <w:p w14:paraId="3302A5A6" w14:textId="77777777" w:rsidR="00BB3DA6" w:rsidRPr="00CE3C46" w:rsidRDefault="00BB3DA6" w:rsidP="002321B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BB3DA6" w:rsidRPr="00CE3C46" w14:paraId="0FD1B155" w14:textId="77777777" w:rsidTr="002321B8">
        <w:trPr>
          <w:jc w:val="center"/>
        </w:trPr>
        <w:tc>
          <w:tcPr>
            <w:tcW w:w="4606" w:type="dxa"/>
          </w:tcPr>
          <w:p w14:paraId="2B5072BF" w14:textId="77777777" w:rsidR="00BB3DA6" w:rsidRPr="00CE3C46" w:rsidRDefault="00BB3DA6" w:rsidP="002321B8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E3C4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Pieczęć i podpis</w:t>
            </w:r>
          </w:p>
          <w:p w14:paraId="484EDB0F" w14:textId="77777777" w:rsidR="00BB3DA6" w:rsidRPr="00CE3C46" w:rsidRDefault="00BB3DA6" w:rsidP="002321B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1436A7D7" w14:textId="77777777" w:rsidR="00BB3DA6" w:rsidRPr="00CE3C46" w:rsidRDefault="00BB3DA6" w:rsidP="002321B8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ADFB90D" w14:textId="77777777" w:rsidR="003C05C5" w:rsidRDefault="003C05C5" w:rsidP="003C05C5">
      <w:pPr>
        <w:ind w:left="720"/>
        <w:rPr>
          <w:rFonts w:eastAsia="Calibri"/>
          <w:lang w:eastAsia="en-US"/>
        </w:rPr>
      </w:pPr>
    </w:p>
    <w:sectPr w:rsidR="003C05C5" w:rsidSect="003C05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B13"/>
    <w:multiLevelType w:val="hybridMultilevel"/>
    <w:tmpl w:val="0A465D46"/>
    <w:lvl w:ilvl="0" w:tplc="DA02FCD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481"/>
    <w:multiLevelType w:val="hybridMultilevel"/>
    <w:tmpl w:val="CF16103E"/>
    <w:lvl w:ilvl="0" w:tplc="DC7041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2DC"/>
    <w:multiLevelType w:val="hybridMultilevel"/>
    <w:tmpl w:val="50E6E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E72"/>
    <w:multiLevelType w:val="hybridMultilevel"/>
    <w:tmpl w:val="F22E4E20"/>
    <w:lvl w:ilvl="0" w:tplc="B19E79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230C"/>
    <w:multiLevelType w:val="hybridMultilevel"/>
    <w:tmpl w:val="711C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594C"/>
    <w:multiLevelType w:val="multilevel"/>
    <w:tmpl w:val="DB9A61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BFB67FB"/>
    <w:multiLevelType w:val="multilevel"/>
    <w:tmpl w:val="DB9A61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64A67EF8"/>
    <w:multiLevelType w:val="hybridMultilevel"/>
    <w:tmpl w:val="30EA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B00A3"/>
    <w:multiLevelType w:val="hybridMultilevel"/>
    <w:tmpl w:val="FA4A6DE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830DC"/>
    <w:multiLevelType w:val="hybridMultilevel"/>
    <w:tmpl w:val="400EE1A0"/>
    <w:lvl w:ilvl="0" w:tplc="44586E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5321C"/>
    <w:multiLevelType w:val="hybridMultilevel"/>
    <w:tmpl w:val="E57A24DA"/>
    <w:lvl w:ilvl="0" w:tplc="421472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409881">
    <w:abstractNumId w:val="6"/>
  </w:num>
  <w:num w:numId="2" w16cid:durableId="1206210239">
    <w:abstractNumId w:val="4"/>
  </w:num>
  <w:num w:numId="3" w16cid:durableId="434592102">
    <w:abstractNumId w:val="8"/>
  </w:num>
  <w:num w:numId="4" w16cid:durableId="1832715660">
    <w:abstractNumId w:val="10"/>
  </w:num>
  <w:num w:numId="5" w16cid:durableId="371853107">
    <w:abstractNumId w:val="7"/>
  </w:num>
  <w:num w:numId="6" w16cid:durableId="338583293">
    <w:abstractNumId w:val="2"/>
  </w:num>
  <w:num w:numId="7" w16cid:durableId="1997609200">
    <w:abstractNumId w:val="3"/>
  </w:num>
  <w:num w:numId="8" w16cid:durableId="1611013713">
    <w:abstractNumId w:val="9"/>
  </w:num>
  <w:num w:numId="9" w16cid:durableId="1736778979">
    <w:abstractNumId w:val="1"/>
  </w:num>
  <w:num w:numId="10" w16cid:durableId="1013730298">
    <w:abstractNumId w:val="0"/>
  </w:num>
  <w:num w:numId="11" w16cid:durableId="1907302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C5"/>
    <w:rsid w:val="003B2530"/>
    <w:rsid w:val="003C05C5"/>
    <w:rsid w:val="00405381"/>
    <w:rsid w:val="005C53A9"/>
    <w:rsid w:val="00757138"/>
    <w:rsid w:val="00BB3DA6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F585"/>
  <w15:docId w15:val="{94F9003D-D5A6-4F68-ADD8-EA29EBF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C05C5"/>
    <w:pPr>
      <w:keepNext/>
      <w:spacing w:before="240" w:after="60"/>
      <w:outlineLvl w:val="1"/>
    </w:pPr>
    <w:rPr>
      <w:rFonts w:ascii="Calibri" w:hAnsi="Calibri"/>
      <w:b/>
      <w:bCs/>
      <w:iCs/>
      <w:sz w:val="22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05C5"/>
    <w:rPr>
      <w:rFonts w:ascii="Calibri" w:eastAsia="Times New Roman" w:hAnsi="Calibri" w:cs="Times New Roman"/>
      <w:b/>
      <w:bCs/>
      <w:iCs/>
      <w:szCs w:val="2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3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3A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3D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6A20-CA00-4950-B510-35833A45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Dziedzic</dc:creator>
  <cp:keywords/>
  <dc:description/>
  <cp:lastModifiedBy>Mariola Szukalska-Piekarz</cp:lastModifiedBy>
  <cp:revision>3</cp:revision>
  <dcterms:created xsi:type="dcterms:W3CDTF">2023-02-24T08:12:00Z</dcterms:created>
  <dcterms:modified xsi:type="dcterms:W3CDTF">2023-02-24T08:20:00Z</dcterms:modified>
</cp:coreProperties>
</file>