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68D" w:rsidRDefault="009864AB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  <w:r w:rsidRPr="007A2BE5">
        <w:rPr>
          <w:noProof/>
          <w:lang w:eastAsia="pl-PL"/>
        </w:rPr>
        <w:drawing>
          <wp:inline distT="0" distB="0" distL="0" distR="0" wp14:anchorId="4212605C" wp14:editId="56078150">
            <wp:extent cx="5760720" cy="565785"/>
            <wp:effectExtent l="0" t="0" r="0" b="5715"/>
            <wp:docPr id="1" name="Obraz 1" descr="C:\Users\przemyslaw.mazur\Desktop\RPO+OP+EF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zemyslaw.mazur\Desktop\RPO+OP+EFR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4AB" w:rsidRDefault="009864AB" w:rsidP="002E468D">
      <w:pPr>
        <w:widowControl w:val="0"/>
        <w:suppressAutoHyphens/>
        <w:autoSpaceDE w:val="0"/>
        <w:autoSpaceDN w:val="0"/>
        <w:adjustRightInd w:val="0"/>
        <w:spacing w:after="120" w:line="276" w:lineRule="auto"/>
        <w:rPr>
          <w:rFonts w:ascii="Calibri" w:hAnsi="Calibri"/>
        </w:rPr>
      </w:pPr>
    </w:p>
    <w:p w:rsidR="0018519E" w:rsidRDefault="00D71E01" w:rsidP="00D71E0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-851" w:right="-851"/>
        <w:jc w:val="both"/>
        <w:rPr>
          <w:rFonts w:ascii="Calibri" w:hAnsi="Calibri"/>
        </w:rPr>
      </w:pPr>
      <w:r w:rsidRPr="00D71E01">
        <w:rPr>
          <w:rFonts w:ascii="Calibri" w:hAnsi="Calibri"/>
        </w:rPr>
        <w:t xml:space="preserve">Lista  projektów  </w:t>
      </w:r>
      <w:r w:rsidR="0018519E">
        <w:rPr>
          <w:rFonts w:ascii="Calibri" w:hAnsi="Calibri"/>
        </w:rPr>
        <w:t>pozytywnie ocenionych merytorycznie</w:t>
      </w:r>
      <w:r w:rsidRPr="00D71E01">
        <w:rPr>
          <w:rFonts w:ascii="Calibri" w:hAnsi="Calibri"/>
        </w:rPr>
        <w:t>,  tj.  zakwalifikowa</w:t>
      </w:r>
      <w:r w:rsidR="0018519E">
        <w:rPr>
          <w:rFonts w:ascii="Calibri" w:hAnsi="Calibri"/>
        </w:rPr>
        <w:t xml:space="preserve">nych  do  rozstrzygnięcia konkursu </w:t>
      </w:r>
    </w:p>
    <w:p w:rsidR="002E468D" w:rsidRDefault="00D71E01" w:rsidP="00D71E0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-851" w:right="-851"/>
        <w:jc w:val="both"/>
        <w:rPr>
          <w:rFonts w:ascii="Calibri" w:hAnsi="Calibri"/>
        </w:rPr>
      </w:pPr>
      <w:r>
        <w:rPr>
          <w:rFonts w:ascii="Calibri" w:hAnsi="Calibri"/>
        </w:rPr>
        <w:t xml:space="preserve"> </w:t>
      </w:r>
      <w:r w:rsidRPr="00D71E01">
        <w:rPr>
          <w:rFonts w:ascii="Calibri" w:hAnsi="Calibri"/>
        </w:rPr>
        <w:t xml:space="preserve">w ramach konkursowej procedury wyboru projektów </w:t>
      </w:r>
      <w:r w:rsidR="002E468D">
        <w:rPr>
          <w:rFonts w:ascii="Calibri" w:hAnsi="Calibri"/>
        </w:rPr>
        <w:t xml:space="preserve">dla </w:t>
      </w:r>
      <w:r w:rsidR="00812530">
        <w:t xml:space="preserve">działania </w:t>
      </w:r>
      <w:r w:rsidR="00D34375" w:rsidRPr="00D34375">
        <w:rPr>
          <w:b/>
        </w:rPr>
        <w:t>1</w:t>
      </w:r>
      <w:r w:rsidR="00812530" w:rsidRPr="00D34375">
        <w:rPr>
          <w:b/>
        </w:rPr>
        <w:t>.</w:t>
      </w:r>
      <w:r w:rsidR="00F2690B" w:rsidRPr="00D34375">
        <w:rPr>
          <w:b/>
        </w:rPr>
        <w:t>2</w:t>
      </w:r>
      <w:r w:rsidR="00812530" w:rsidRPr="00D34375">
        <w:rPr>
          <w:b/>
          <w:i/>
          <w:iCs/>
        </w:rPr>
        <w:t xml:space="preserve"> </w:t>
      </w:r>
      <w:r w:rsidR="00D34375" w:rsidRPr="00D34375">
        <w:rPr>
          <w:b/>
          <w:i/>
          <w:iCs/>
        </w:rPr>
        <w:t>Infrastruktura B+R</w:t>
      </w:r>
      <w:r w:rsidR="0025684E">
        <w:rPr>
          <w:rFonts w:ascii="Calibri" w:hAnsi="Calibri"/>
        </w:rPr>
        <w:t xml:space="preserve"> </w:t>
      </w:r>
      <w:r w:rsidR="002E468D">
        <w:rPr>
          <w:rFonts w:ascii="Calibri" w:hAnsi="Calibri"/>
        </w:rPr>
        <w:t>RPO WO 2014-2020.</w:t>
      </w:r>
    </w:p>
    <w:p w:rsidR="0018519E" w:rsidRDefault="0018519E" w:rsidP="00D71E01">
      <w:pPr>
        <w:widowControl w:val="0"/>
        <w:suppressAutoHyphens/>
        <w:autoSpaceDE w:val="0"/>
        <w:autoSpaceDN w:val="0"/>
        <w:adjustRightInd w:val="0"/>
        <w:spacing w:after="120" w:line="276" w:lineRule="auto"/>
        <w:ind w:left="-851" w:right="-851"/>
        <w:jc w:val="both"/>
        <w:rPr>
          <w:rFonts w:ascii="Calibri" w:hAnsi="Calibri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245"/>
        <w:gridCol w:w="2977"/>
      </w:tblGrid>
      <w:tr w:rsidR="00C3657B" w:rsidRPr="00EA0432" w:rsidTr="009864AB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Lp.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Nr wniosku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Tytuł projektu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657B" w:rsidRPr="00EA0432" w:rsidRDefault="00C3657B" w:rsidP="00EA0432">
            <w:pPr>
              <w:widowControl w:val="0"/>
              <w:suppressAutoHyphens/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b/>
              </w:rPr>
            </w:pPr>
            <w:r w:rsidRPr="00EA0432">
              <w:rPr>
                <w:b/>
              </w:rPr>
              <w:t>Nazwa wnioskodawcy</w:t>
            </w:r>
          </w:p>
        </w:tc>
      </w:tr>
      <w:tr w:rsidR="003856C3" w:rsidRPr="00EA0432" w:rsidTr="009864AB">
        <w:trPr>
          <w:trHeight w:val="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C3" w:rsidRPr="00EA0432" w:rsidRDefault="003856C3" w:rsidP="003856C3">
            <w:pPr>
              <w:spacing w:after="0" w:line="240" w:lineRule="auto"/>
              <w:jc w:val="center"/>
              <w:rPr>
                <w:color w:val="000000"/>
              </w:rPr>
            </w:pPr>
            <w:r w:rsidRPr="00EA0432"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3" w:rsidRDefault="00D34375" w:rsidP="009864AB">
            <w:pPr>
              <w:spacing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RPOP.01.02.00-16-0001/1</w:t>
            </w:r>
            <w:r w:rsidR="009864AB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3" w:rsidRPr="000B7E4B" w:rsidRDefault="009864AB" w:rsidP="009864AB">
            <w:pPr>
              <w:spacing w:line="240" w:lineRule="auto"/>
              <w:jc w:val="both"/>
              <w:rPr>
                <w:rFonts w:ascii="Calibri" w:hAnsi="Calibri"/>
                <w:color w:val="000000"/>
              </w:rPr>
            </w:pPr>
            <w:r w:rsidRPr="000B7E4B">
              <w:rPr>
                <w:i/>
                <w:color w:val="000000"/>
              </w:rPr>
              <w:t>Budowa i wyposażenie Regionalnego Centrum Badań Pilotażowych w Instytucie Ciężkiej Syntezy Organicznej „Blachownia”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6C3" w:rsidRDefault="009864AB" w:rsidP="003856C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Instytut Ciężkiej Syntezy Organicznej „Blachownia”</w:t>
            </w:r>
          </w:p>
          <w:p w:rsidR="009864AB" w:rsidRDefault="009864AB" w:rsidP="003856C3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</w:tbl>
    <w:p w:rsidR="008C0A33" w:rsidRPr="00736852" w:rsidRDefault="002E468D" w:rsidP="003856C3">
      <w:pPr>
        <w:ind w:hanging="851"/>
      </w:pPr>
      <w:r>
        <w:rPr>
          <w:rFonts w:ascii="Calibri" w:hAnsi="Calibri"/>
          <w:i/>
        </w:rPr>
        <w:t>Źródło: opracowanie własne.</w:t>
      </w:r>
      <w:bookmarkStart w:id="0" w:name="_GoBack"/>
      <w:bookmarkEnd w:id="0"/>
    </w:p>
    <w:sectPr w:rsidR="008C0A33" w:rsidRPr="00736852" w:rsidSect="00812530">
      <w:pgSz w:w="11906" w:h="16838"/>
      <w:pgMar w:top="141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29"/>
    <w:rsid w:val="000855F3"/>
    <w:rsid w:val="000B7E4B"/>
    <w:rsid w:val="000E09B6"/>
    <w:rsid w:val="0018519E"/>
    <w:rsid w:val="00225DE8"/>
    <w:rsid w:val="002423D0"/>
    <w:rsid w:val="0025684E"/>
    <w:rsid w:val="002E468D"/>
    <w:rsid w:val="00371C21"/>
    <w:rsid w:val="003856C3"/>
    <w:rsid w:val="003D2901"/>
    <w:rsid w:val="003E21E6"/>
    <w:rsid w:val="004C07CA"/>
    <w:rsid w:val="00657B6C"/>
    <w:rsid w:val="006B48CA"/>
    <w:rsid w:val="007141F0"/>
    <w:rsid w:val="00736852"/>
    <w:rsid w:val="007B3019"/>
    <w:rsid w:val="007C33ED"/>
    <w:rsid w:val="00812530"/>
    <w:rsid w:val="00845CDE"/>
    <w:rsid w:val="008C0A33"/>
    <w:rsid w:val="00965E5F"/>
    <w:rsid w:val="009864AB"/>
    <w:rsid w:val="009B31E3"/>
    <w:rsid w:val="00C23493"/>
    <w:rsid w:val="00C3657B"/>
    <w:rsid w:val="00D34375"/>
    <w:rsid w:val="00D71E01"/>
    <w:rsid w:val="00DC4EF3"/>
    <w:rsid w:val="00E97478"/>
    <w:rsid w:val="00EA0432"/>
    <w:rsid w:val="00F25D29"/>
    <w:rsid w:val="00F2690B"/>
    <w:rsid w:val="00F7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15AB1A-B936-4514-825F-B72B48A77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Bogusław Kaczmarek</cp:lastModifiedBy>
  <cp:revision>6</cp:revision>
  <cp:lastPrinted>2018-07-02T09:08:00Z</cp:lastPrinted>
  <dcterms:created xsi:type="dcterms:W3CDTF">2017-12-05T09:49:00Z</dcterms:created>
  <dcterms:modified xsi:type="dcterms:W3CDTF">2018-07-02T09:10:00Z</dcterms:modified>
</cp:coreProperties>
</file>