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8F" w:rsidRDefault="002A1D8F" w:rsidP="004A2A7B">
      <w:pPr>
        <w:spacing w:after="0"/>
        <w:jc w:val="center"/>
        <w:rPr>
          <w:rFonts w:ascii="Calibri" w:eastAsia="Calibri" w:hAnsi="Calibri" w:cs="Times New Roman"/>
          <w:b/>
          <w:sz w:val="36"/>
          <w:szCs w:val="36"/>
        </w:rPr>
      </w:pPr>
      <w:bookmarkStart w:id="0" w:name="_GoBack"/>
      <w:bookmarkEnd w:id="0"/>
    </w:p>
    <w:p w:rsidR="002A1D8F" w:rsidRDefault="00146D34" w:rsidP="00146D34">
      <w:pPr>
        <w:spacing w:after="0"/>
        <w:jc w:val="center"/>
        <w:rPr>
          <w:rFonts w:ascii="Calibri" w:eastAsia="Calibri" w:hAnsi="Calibri" w:cs="Times New Roman"/>
          <w:b/>
          <w:sz w:val="36"/>
          <w:szCs w:val="36"/>
        </w:rPr>
      </w:pPr>
      <w:r>
        <w:rPr>
          <w:noProof/>
          <w:lang w:eastAsia="pl-PL"/>
        </w:rPr>
        <w:drawing>
          <wp:inline distT="0" distB="0" distL="0" distR="0" wp14:anchorId="1C1A4CEA" wp14:editId="380560EF">
            <wp:extent cx="7334250" cy="817245"/>
            <wp:effectExtent l="0" t="0" r="0" b="1905"/>
            <wp:docPr id="1" name="Obraz 1" descr="Logotypy: Regionalny Program Operacyjny, Rzeczpospolita Polska, Opolskie Kwtnąc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0" cy="817245"/>
                    </a:xfrm>
                    <a:prstGeom prst="rect">
                      <a:avLst/>
                    </a:prstGeom>
                    <a:noFill/>
                  </pic:spPr>
                </pic:pic>
              </a:graphicData>
            </a:graphic>
          </wp:inline>
        </w:drawing>
      </w:r>
    </w:p>
    <w:p w:rsidR="00146D34" w:rsidRDefault="00146D34" w:rsidP="004A2A7B">
      <w:pPr>
        <w:spacing w:after="0"/>
        <w:jc w:val="center"/>
        <w:rPr>
          <w:rFonts w:ascii="Calibri" w:eastAsia="Calibri" w:hAnsi="Calibri" w:cs="Times New Roman"/>
          <w:b/>
          <w:sz w:val="40"/>
          <w:szCs w:val="40"/>
        </w:rPr>
      </w:pPr>
    </w:p>
    <w:p w:rsidR="002A7879" w:rsidRDefault="002A7879" w:rsidP="004A2A7B">
      <w:pPr>
        <w:spacing w:after="0"/>
        <w:jc w:val="center"/>
        <w:rPr>
          <w:rFonts w:ascii="Calibri" w:eastAsia="Calibri" w:hAnsi="Calibri" w:cs="Times New Roman"/>
          <w:b/>
          <w:sz w:val="40"/>
          <w:szCs w:val="40"/>
        </w:rPr>
      </w:pPr>
    </w:p>
    <w:p w:rsidR="000C3E03" w:rsidRDefault="000C3E03" w:rsidP="004A2A7B">
      <w:pPr>
        <w:spacing w:after="0"/>
        <w:jc w:val="center"/>
        <w:rPr>
          <w:rFonts w:ascii="Calibri" w:eastAsia="Calibri" w:hAnsi="Calibri" w:cs="Times New Roman"/>
          <w:b/>
          <w:sz w:val="40"/>
          <w:szCs w:val="40"/>
        </w:rPr>
      </w:pPr>
    </w:p>
    <w:p w:rsidR="000C3E03" w:rsidRDefault="000C3E03" w:rsidP="004A2A7B">
      <w:pPr>
        <w:spacing w:after="0"/>
        <w:jc w:val="center"/>
        <w:rPr>
          <w:rFonts w:ascii="Calibri" w:eastAsia="Calibri" w:hAnsi="Calibri" w:cs="Times New Roman"/>
          <w:b/>
          <w:sz w:val="40"/>
          <w:szCs w:val="40"/>
        </w:rPr>
      </w:pPr>
    </w:p>
    <w:p w:rsidR="002A1D8F" w:rsidRDefault="002A1D8F" w:rsidP="004A2A7B">
      <w:pPr>
        <w:spacing w:after="0"/>
        <w:jc w:val="center"/>
        <w:rPr>
          <w:rFonts w:ascii="Calibri" w:eastAsia="Calibri" w:hAnsi="Calibri" w:cs="Times New Roman"/>
          <w:b/>
          <w:sz w:val="40"/>
          <w:szCs w:val="40"/>
        </w:rPr>
      </w:pPr>
      <w:r w:rsidRPr="002A1D8F">
        <w:rPr>
          <w:rFonts w:ascii="Calibri" w:eastAsia="Calibri" w:hAnsi="Calibri" w:cs="Times New Roman"/>
          <w:b/>
          <w:sz w:val="40"/>
          <w:szCs w:val="40"/>
        </w:rPr>
        <w:t xml:space="preserve">Kryteria wyboru projektów dla poddziałania </w:t>
      </w:r>
    </w:p>
    <w:p w:rsidR="002A1D8F" w:rsidRPr="002A1D8F" w:rsidRDefault="002A1D8F" w:rsidP="004A2A7B">
      <w:pPr>
        <w:spacing w:after="0"/>
        <w:jc w:val="center"/>
        <w:rPr>
          <w:rFonts w:ascii="Calibri" w:eastAsia="Calibri" w:hAnsi="Calibri" w:cs="Times New Roman"/>
          <w:b/>
          <w:sz w:val="40"/>
          <w:szCs w:val="40"/>
        </w:rPr>
      </w:pPr>
      <w:r w:rsidRPr="002A1D8F">
        <w:rPr>
          <w:rFonts w:ascii="Calibri" w:eastAsia="Calibri" w:hAnsi="Calibri" w:cs="Times New Roman"/>
          <w:b/>
          <w:sz w:val="40"/>
          <w:szCs w:val="40"/>
        </w:rPr>
        <w:t xml:space="preserve">9.1.2 </w:t>
      </w:r>
      <w:r w:rsidRPr="002A1D8F">
        <w:rPr>
          <w:rFonts w:ascii="Calibri" w:eastAsia="Calibri" w:hAnsi="Calibri" w:cs="Times New Roman"/>
          <w:b/>
          <w:i/>
          <w:sz w:val="40"/>
          <w:szCs w:val="40"/>
        </w:rPr>
        <w:t>Wsparcie kształcenia ogólnego w Aglomeracji Opolskiej</w:t>
      </w:r>
    </w:p>
    <w:p w:rsidR="002A1D8F" w:rsidRPr="002A1D8F" w:rsidRDefault="002A1D8F" w:rsidP="004A2A7B">
      <w:pPr>
        <w:spacing w:after="0"/>
        <w:jc w:val="center"/>
        <w:rPr>
          <w:rFonts w:ascii="Calibri" w:eastAsia="Calibri" w:hAnsi="Calibri" w:cs="Times New Roman"/>
          <w:b/>
          <w:sz w:val="40"/>
          <w:szCs w:val="40"/>
        </w:rPr>
      </w:pPr>
      <w:r w:rsidRPr="002A1D8F">
        <w:rPr>
          <w:rFonts w:ascii="Calibri" w:eastAsia="Calibri" w:hAnsi="Calibri" w:cs="Times New Roman"/>
          <w:b/>
          <w:sz w:val="40"/>
          <w:szCs w:val="40"/>
        </w:rPr>
        <w:t>RPO WO 2014-2020</w:t>
      </w:r>
    </w:p>
    <w:p w:rsidR="002A1D8F" w:rsidRPr="002A1D8F" w:rsidRDefault="002A1D8F" w:rsidP="002A1D8F">
      <w:pPr>
        <w:spacing w:after="0"/>
        <w:rPr>
          <w:rFonts w:ascii="Calibri" w:eastAsia="Calibri" w:hAnsi="Calibri" w:cs="Times New Roman"/>
          <w:b/>
          <w:sz w:val="40"/>
          <w:szCs w:val="40"/>
        </w:rPr>
      </w:pPr>
    </w:p>
    <w:p w:rsidR="002A1D8F" w:rsidRDefault="002A1D8F" w:rsidP="004A2A7B">
      <w:pPr>
        <w:spacing w:after="0"/>
        <w:jc w:val="center"/>
        <w:rPr>
          <w:rFonts w:ascii="Calibri" w:eastAsia="Calibri" w:hAnsi="Calibri" w:cs="Times New Roman"/>
          <w:b/>
          <w:sz w:val="40"/>
          <w:szCs w:val="40"/>
        </w:rPr>
      </w:pPr>
    </w:p>
    <w:p w:rsidR="00146D34" w:rsidRPr="002A1D8F" w:rsidRDefault="00146D34" w:rsidP="004A2A7B">
      <w:pPr>
        <w:spacing w:after="0"/>
        <w:jc w:val="center"/>
        <w:rPr>
          <w:rFonts w:ascii="Calibri" w:eastAsia="Calibri" w:hAnsi="Calibri" w:cs="Times New Roman"/>
          <w:b/>
          <w:sz w:val="40"/>
          <w:szCs w:val="40"/>
        </w:rPr>
      </w:pPr>
    </w:p>
    <w:p w:rsidR="0035088F" w:rsidRPr="00D568D7" w:rsidRDefault="0035088F" w:rsidP="0035088F">
      <w:pPr>
        <w:tabs>
          <w:tab w:val="left" w:pos="3810"/>
        </w:tabs>
        <w:spacing w:line="276" w:lineRule="auto"/>
        <w:jc w:val="center"/>
        <w:rPr>
          <w:b/>
          <w:color w:val="000000" w:themeColor="text1"/>
          <w:sz w:val="32"/>
          <w:szCs w:val="32"/>
        </w:rPr>
      </w:pPr>
      <w:r>
        <w:rPr>
          <w:b/>
          <w:color w:val="000000" w:themeColor="text1"/>
          <w:sz w:val="32"/>
          <w:szCs w:val="32"/>
        </w:rPr>
        <w:t>Wersja nr 1</w:t>
      </w:r>
    </w:p>
    <w:p w:rsidR="0035088F" w:rsidRPr="009F3AFF" w:rsidRDefault="0035088F" w:rsidP="0035088F">
      <w:pPr>
        <w:jc w:val="center"/>
        <w:rPr>
          <w:sz w:val="28"/>
          <w:szCs w:val="28"/>
        </w:rPr>
      </w:pPr>
      <w:r w:rsidRPr="009F3AFF">
        <w:rPr>
          <w:sz w:val="28"/>
          <w:szCs w:val="28"/>
        </w:rPr>
        <w:t>OPOLE,</w:t>
      </w:r>
      <w:r w:rsidR="002A01AA">
        <w:rPr>
          <w:sz w:val="28"/>
          <w:szCs w:val="28"/>
        </w:rPr>
        <w:t xml:space="preserve"> MARZEC</w:t>
      </w:r>
      <w:r w:rsidRPr="009F3AFF">
        <w:rPr>
          <w:sz w:val="28"/>
          <w:szCs w:val="28"/>
        </w:rPr>
        <w:t xml:space="preserve"> 201</w:t>
      </w:r>
      <w:r>
        <w:rPr>
          <w:sz w:val="28"/>
          <w:szCs w:val="28"/>
        </w:rPr>
        <w:t>8</w:t>
      </w:r>
      <w:r w:rsidRPr="009F3AFF">
        <w:rPr>
          <w:sz w:val="28"/>
          <w:szCs w:val="28"/>
        </w:rPr>
        <w:t xml:space="preserve"> r.</w:t>
      </w:r>
    </w:p>
    <w:p w:rsidR="002A1D8F" w:rsidRPr="002A1D8F" w:rsidRDefault="002A1D8F" w:rsidP="004A2A7B">
      <w:pPr>
        <w:spacing w:after="0"/>
        <w:jc w:val="center"/>
        <w:rPr>
          <w:rFonts w:ascii="Calibri" w:eastAsia="Calibri" w:hAnsi="Calibri" w:cs="Times New Roman"/>
          <w:b/>
          <w:sz w:val="36"/>
          <w:szCs w:val="36"/>
        </w:rPr>
      </w:pPr>
    </w:p>
    <w:p w:rsidR="002A1D8F" w:rsidRDefault="002A1D8F" w:rsidP="00A61BCE">
      <w:pPr>
        <w:spacing w:after="0"/>
        <w:rPr>
          <w:rFonts w:ascii="Calibri" w:eastAsia="Calibri" w:hAnsi="Calibri" w:cs="Times New Roman"/>
          <w:b/>
          <w:color w:val="000099"/>
          <w:sz w:val="36"/>
          <w:szCs w:val="36"/>
        </w:rPr>
      </w:pPr>
    </w:p>
    <w:p w:rsidR="002A1D8F" w:rsidRDefault="002A1D8F" w:rsidP="004A2A7B">
      <w:pPr>
        <w:spacing w:after="0"/>
        <w:jc w:val="center"/>
        <w:rPr>
          <w:rFonts w:ascii="Calibri" w:eastAsia="Calibri" w:hAnsi="Calibri" w:cs="Times New Roman"/>
          <w:b/>
          <w:color w:val="000099"/>
          <w:sz w:val="36"/>
          <w:szCs w:val="36"/>
        </w:rPr>
      </w:pPr>
    </w:p>
    <w:p w:rsidR="002A1D8F" w:rsidRDefault="002A1D8F" w:rsidP="004A2A7B">
      <w:pPr>
        <w:spacing w:after="0"/>
        <w:jc w:val="center"/>
        <w:rPr>
          <w:rFonts w:ascii="Calibri" w:eastAsia="Calibri" w:hAnsi="Calibri" w:cs="Times New Roman"/>
          <w:b/>
          <w:color w:val="000099"/>
          <w:sz w:val="36"/>
          <w:szCs w:val="36"/>
        </w:rPr>
      </w:pPr>
    </w:p>
    <w:p w:rsidR="004A2A7B" w:rsidRPr="00A61BCE" w:rsidRDefault="004A2A7B" w:rsidP="004A2A7B">
      <w:pPr>
        <w:spacing w:after="0"/>
        <w:jc w:val="center"/>
        <w:rPr>
          <w:rFonts w:ascii="Calibri" w:eastAsia="Calibri" w:hAnsi="Calibri" w:cs="Times New Roman"/>
          <w:b/>
          <w:sz w:val="36"/>
          <w:szCs w:val="36"/>
        </w:rPr>
      </w:pPr>
      <w:r w:rsidRPr="00A61BCE">
        <w:rPr>
          <w:rFonts w:ascii="Calibri" w:eastAsia="Calibri" w:hAnsi="Calibri" w:cs="Times New Roman"/>
          <w:b/>
          <w:sz w:val="36"/>
          <w:szCs w:val="36"/>
        </w:rPr>
        <w:t>KRYTERIA FORMALNE,MERYTORYCZNE – UNIWERSALNE,</w:t>
      </w:r>
      <w:r w:rsidRPr="00A61BCE">
        <w:rPr>
          <w:rFonts w:ascii="Calibri" w:eastAsia="Calibri" w:hAnsi="Calibri" w:cs="Times New Roman"/>
          <w:b/>
          <w:sz w:val="36"/>
          <w:szCs w:val="36"/>
        </w:rPr>
        <w:br/>
        <w:t>HORYZONTALNE UNIWERSALNE I SZCZEGÓŁOWE UNIWERSALNE</w:t>
      </w:r>
      <w:r w:rsidRPr="00A61BCE">
        <w:rPr>
          <w:rFonts w:ascii="Calibri" w:eastAsia="Calibri" w:hAnsi="Calibri" w:cs="Times New Roman"/>
          <w:b/>
          <w:sz w:val="36"/>
          <w:szCs w:val="36"/>
        </w:rPr>
        <w:br/>
        <w:t>DLA WSZYSTKICH DZIAŁAŃ I PODDZIAŁAŃ RPO WO 2014-2020 (z wyłączeniem 7.1 Aktywizacja zawodowa osób pozostających bez pracy realizowana przez PUP oraz 7.3 Zakładanie działalności gospodarczej w zakresie mikropożyczek)</w:t>
      </w:r>
    </w:p>
    <w:p w:rsidR="004A2A7B" w:rsidRPr="004A2A7B" w:rsidRDefault="004A2A7B" w:rsidP="004A2A7B">
      <w:pPr>
        <w:jc w:val="center"/>
        <w:rPr>
          <w:rFonts w:ascii="Calibri" w:eastAsia="Calibri" w:hAnsi="Calibri" w:cs="Times New Roman"/>
          <w:b/>
          <w:sz w:val="36"/>
          <w:szCs w:val="36"/>
        </w:rPr>
      </w:pPr>
    </w:p>
    <w:p w:rsidR="004A2A7B" w:rsidRPr="004A2A7B" w:rsidRDefault="004A2A7B" w:rsidP="004A2A7B">
      <w:pPr>
        <w:jc w:val="center"/>
        <w:rPr>
          <w:rFonts w:ascii="Calibri" w:eastAsia="Calibri" w:hAnsi="Calibri" w:cs="Times New Roman"/>
          <w:b/>
          <w:sz w:val="36"/>
          <w:szCs w:val="36"/>
        </w:rPr>
      </w:pPr>
    </w:p>
    <w:p w:rsidR="004A2A7B" w:rsidRPr="004A2A7B" w:rsidRDefault="004A2A7B" w:rsidP="004A2A7B">
      <w:pPr>
        <w:jc w:val="center"/>
        <w:rPr>
          <w:rFonts w:ascii="Calibri" w:eastAsia="Calibri" w:hAnsi="Calibri" w:cs="Times New Roman"/>
          <w:b/>
          <w:sz w:val="36"/>
          <w:szCs w:val="36"/>
        </w:rPr>
      </w:pPr>
    </w:p>
    <w:p w:rsidR="004A2A7B" w:rsidRPr="004A2A7B" w:rsidRDefault="004A2A7B" w:rsidP="004A2A7B">
      <w:pPr>
        <w:jc w:val="center"/>
        <w:rPr>
          <w:rFonts w:ascii="Calibri" w:eastAsia="Calibri" w:hAnsi="Calibri" w:cs="Times New Roman"/>
          <w:b/>
          <w:sz w:val="36"/>
          <w:szCs w:val="36"/>
        </w:rPr>
      </w:pPr>
    </w:p>
    <w:p w:rsidR="004A2A7B" w:rsidRPr="004A2A7B" w:rsidRDefault="004A2A7B" w:rsidP="004A2A7B">
      <w:pPr>
        <w:rPr>
          <w:rFonts w:ascii="Calibri" w:eastAsia="Calibri" w:hAnsi="Calibri" w:cs="Times New Roman"/>
          <w:b/>
          <w:sz w:val="36"/>
          <w:szCs w:val="36"/>
        </w:rPr>
      </w:pPr>
    </w:p>
    <w:p w:rsidR="004A2A7B" w:rsidRPr="004A2A7B" w:rsidRDefault="004A2A7B" w:rsidP="004A2A7B">
      <w:pPr>
        <w:rPr>
          <w:rFonts w:ascii="Calibri" w:eastAsia="Calibri" w:hAnsi="Calibri" w:cs="Times New Roman"/>
        </w:rPr>
      </w:pPr>
    </w:p>
    <w:tbl>
      <w:tblPr>
        <w:tblW w:w="1418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88"/>
        <w:gridCol w:w="4678"/>
        <w:gridCol w:w="1842"/>
        <w:gridCol w:w="1418"/>
        <w:gridCol w:w="5655"/>
      </w:tblGrid>
      <w:tr w:rsidR="004A2A7B" w:rsidRPr="004A2A7B" w:rsidTr="004A2A7B">
        <w:trPr>
          <w:trHeight w:val="592"/>
          <w:tblHeader/>
          <w:jc w:val="center"/>
        </w:trPr>
        <w:tc>
          <w:tcPr>
            <w:tcW w:w="14181" w:type="dxa"/>
            <w:gridSpan w:val="5"/>
            <w:shd w:val="clear" w:color="auto" w:fill="D9D9D9"/>
            <w:noWrap/>
            <w:vAlign w:val="center"/>
          </w:tcPr>
          <w:p w:rsidR="004A2A7B" w:rsidRPr="004A2A7B" w:rsidRDefault="004A2A7B" w:rsidP="004A2A7B">
            <w:pPr>
              <w:spacing w:after="0"/>
              <w:jc w:val="center"/>
              <w:rPr>
                <w:rFonts w:ascii="Calibri" w:eastAsia="Calibri" w:hAnsi="Calibri" w:cs="Times New Roman"/>
                <w:b/>
                <w:bCs/>
                <w:i/>
                <w:color w:val="000099"/>
                <w:sz w:val="16"/>
                <w:szCs w:val="16"/>
              </w:rPr>
            </w:pPr>
            <w:r w:rsidRPr="004A2A7B">
              <w:rPr>
                <w:rFonts w:ascii="Calibri" w:eastAsia="Calibri" w:hAnsi="Calibri" w:cs="Times New Roman"/>
                <w:b/>
                <w:bCs/>
                <w:color w:val="000099"/>
                <w:sz w:val="16"/>
                <w:szCs w:val="16"/>
              </w:rPr>
              <w:lastRenderedPageBreak/>
              <w:t>Kryteria formalne (TAK/NIE)</w:t>
            </w:r>
          </w:p>
        </w:tc>
      </w:tr>
      <w:tr w:rsidR="004A2A7B" w:rsidRPr="004A2A7B" w:rsidTr="004A2A7B">
        <w:trPr>
          <w:trHeight w:val="667"/>
          <w:tblHeader/>
          <w:jc w:val="center"/>
        </w:trPr>
        <w:tc>
          <w:tcPr>
            <w:tcW w:w="588" w:type="dxa"/>
            <w:shd w:val="clear" w:color="auto" w:fill="D9D9D9"/>
            <w:noWrap/>
            <w:vAlign w:val="center"/>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LP</w:t>
            </w:r>
          </w:p>
        </w:tc>
        <w:tc>
          <w:tcPr>
            <w:tcW w:w="4678" w:type="dxa"/>
            <w:shd w:val="clear" w:color="auto" w:fill="D9D9D9"/>
            <w:noWrap/>
            <w:vAlign w:val="center"/>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Nazwa kryterium</w:t>
            </w:r>
          </w:p>
        </w:tc>
        <w:tc>
          <w:tcPr>
            <w:tcW w:w="1842" w:type="dxa"/>
            <w:shd w:val="clear" w:color="auto" w:fill="D9D9D9"/>
            <w:vAlign w:val="center"/>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Źródło informacji</w:t>
            </w:r>
          </w:p>
        </w:tc>
        <w:tc>
          <w:tcPr>
            <w:tcW w:w="1418" w:type="dxa"/>
            <w:shd w:val="clear" w:color="auto" w:fill="D9D9D9"/>
            <w:vAlign w:val="center"/>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Charakter kryterium</w:t>
            </w:r>
            <w:r w:rsidRPr="004A2A7B">
              <w:rPr>
                <w:rFonts w:ascii="Calibri" w:eastAsia="Calibri" w:hAnsi="Calibri" w:cs="Times New Roman"/>
                <w:b/>
                <w:bCs/>
                <w:color w:val="000099"/>
                <w:sz w:val="16"/>
                <w:szCs w:val="16"/>
              </w:rPr>
              <w:br/>
              <w:t>W/B</w:t>
            </w:r>
          </w:p>
        </w:tc>
        <w:tc>
          <w:tcPr>
            <w:tcW w:w="5655" w:type="dxa"/>
            <w:shd w:val="clear" w:color="auto" w:fill="D9D9D9"/>
            <w:vAlign w:val="center"/>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Definicja</w:t>
            </w:r>
          </w:p>
        </w:tc>
      </w:tr>
      <w:tr w:rsidR="004A2A7B" w:rsidRPr="004A2A7B" w:rsidTr="004A2A7B">
        <w:trPr>
          <w:trHeight w:val="327"/>
          <w:tblHeader/>
          <w:jc w:val="center"/>
        </w:trPr>
        <w:tc>
          <w:tcPr>
            <w:tcW w:w="588" w:type="dxa"/>
            <w:shd w:val="clear" w:color="auto" w:fill="F2F2F2"/>
            <w:noWrap/>
            <w:vAlign w:val="bottom"/>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1</w:t>
            </w:r>
          </w:p>
        </w:tc>
        <w:tc>
          <w:tcPr>
            <w:tcW w:w="4678" w:type="dxa"/>
            <w:shd w:val="clear" w:color="auto" w:fill="F2F2F2"/>
            <w:noWrap/>
            <w:vAlign w:val="bottom"/>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2</w:t>
            </w:r>
          </w:p>
        </w:tc>
        <w:tc>
          <w:tcPr>
            <w:tcW w:w="1842" w:type="dxa"/>
            <w:shd w:val="clear" w:color="auto" w:fill="F2F2F2"/>
            <w:vAlign w:val="bottom"/>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3</w:t>
            </w:r>
          </w:p>
        </w:tc>
        <w:tc>
          <w:tcPr>
            <w:tcW w:w="1418" w:type="dxa"/>
            <w:shd w:val="clear" w:color="auto" w:fill="F2F2F2"/>
            <w:vAlign w:val="bottom"/>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4</w:t>
            </w:r>
          </w:p>
        </w:tc>
        <w:tc>
          <w:tcPr>
            <w:tcW w:w="5655" w:type="dxa"/>
            <w:shd w:val="clear" w:color="auto" w:fill="F2F2F2"/>
            <w:vAlign w:val="bottom"/>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5</w:t>
            </w:r>
          </w:p>
        </w:tc>
      </w:tr>
      <w:tr w:rsidR="004A2A7B" w:rsidRPr="004A2A7B" w:rsidTr="004A2A7B">
        <w:trPr>
          <w:trHeight w:val="1278"/>
          <w:jc w:val="center"/>
        </w:trPr>
        <w:tc>
          <w:tcPr>
            <w:tcW w:w="588"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1.</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Wnioskodawca oraz Partnerzy (jeśli dotyczy) uprawnieni do składania wniosku.</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both"/>
              <w:rPr>
                <w:rFonts w:ascii="Calibri" w:eastAsia="Calibri" w:hAnsi="Calibri" w:cs="Times New Roman"/>
                <w:sz w:val="16"/>
                <w:szCs w:val="16"/>
              </w:rPr>
            </w:pPr>
            <w:r w:rsidRPr="004A2A7B">
              <w:rPr>
                <w:rFonts w:ascii="Calibri" w:eastAsia="Calibri" w:hAnsi="Calibri" w:cs="Times New Roman"/>
                <w:sz w:val="16"/>
                <w:szCs w:val="16"/>
              </w:rPr>
              <w:t>Rodzaj potencjalnych beneficjentów (za których należy rozumieć Wnioskodawcę i Partnerów) określony w "Szczegółowym opisie osi priorytetowych RPO WO 2014-2020", ogłoszeniu o naborze wniosków oraz regulaminie konkursu.</w:t>
            </w:r>
          </w:p>
        </w:tc>
      </w:tr>
      <w:tr w:rsidR="004A2A7B" w:rsidRPr="004A2A7B" w:rsidTr="004A2A7B">
        <w:trPr>
          <w:trHeight w:val="758"/>
          <w:jc w:val="center"/>
        </w:trPr>
        <w:tc>
          <w:tcPr>
            <w:tcW w:w="588"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2.</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Roczny obrót Wnioskodawcy  i/lub Partnera  </w:t>
            </w:r>
            <w:r w:rsidRPr="004A2A7B">
              <w:rPr>
                <w:rFonts w:ascii="Calibri" w:eastAsia="Calibri" w:hAnsi="Calibri" w:cs="Times New Roman"/>
                <w:sz w:val="16"/>
                <w:szCs w:val="16"/>
              </w:rPr>
              <w:br/>
              <w:t>(o ile budżet projektu uwzględnia wydatki Partnera) jest równy lub wyższy od wydatków  w projekcie.</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vAlign w:val="center"/>
          </w:tcPr>
          <w:p w:rsidR="004A2A7B" w:rsidRPr="004A2A7B" w:rsidRDefault="004A2A7B" w:rsidP="004A2A7B">
            <w:pPr>
              <w:spacing w:after="0"/>
              <w:jc w:val="both"/>
              <w:rPr>
                <w:rFonts w:ascii="Calibri" w:eastAsia="Calibri" w:hAnsi="Calibri" w:cs="Times New Roman"/>
                <w:sz w:val="16"/>
                <w:szCs w:val="16"/>
              </w:rPr>
            </w:pPr>
            <w:r w:rsidRPr="004A2A7B">
              <w:rPr>
                <w:rFonts w:ascii="Calibri" w:eastAsia="Calibri" w:hAnsi="Calibri" w:cs="Times New Roman"/>
                <w:sz w:val="16"/>
                <w:szCs w:val="16"/>
              </w:rPr>
              <w:t xml:space="preserve">Kryterium weryfikowane na podstawie zapisów wniosku o dofinansowanie, wypełnionego na podstawie instrukcji. </w:t>
            </w:r>
          </w:p>
          <w:p w:rsidR="004A2A7B" w:rsidRPr="004A2A7B" w:rsidRDefault="004A2A7B" w:rsidP="004A2A7B">
            <w:pPr>
              <w:spacing w:after="0"/>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226"/>
          <w:jc w:val="center"/>
        </w:trPr>
        <w:tc>
          <w:tcPr>
            <w:tcW w:w="588"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3.</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Times New Roman" w:hAnsi="Calibri" w:cs="Times New Roman"/>
                <w:sz w:val="16"/>
                <w:szCs w:val="16"/>
              </w:rPr>
              <w:t>Wnioskodawca wybrał wszystkie wskaźniki horyzontalne.</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Times New Roman" w:hAnsi="Calibri" w:cs="Times New Roman"/>
                <w:bCs/>
                <w:sz w:val="16"/>
                <w:szCs w:val="16"/>
              </w:rPr>
              <w:t>Bezwzględny</w:t>
            </w:r>
          </w:p>
        </w:tc>
        <w:tc>
          <w:tcPr>
            <w:tcW w:w="5655" w:type="dxa"/>
            <w:vAlign w:val="center"/>
          </w:tcPr>
          <w:p w:rsidR="004A2A7B" w:rsidRPr="004A2A7B" w:rsidRDefault="004A2A7B" w:rsidP="004A2A7B">
            <w:pPr>
              <w:spacing w:after="0"/>
              <w:jc w:val="both"/>
              <w:rPr>
                <w:rFonts w:ascii="Calibri" w:eastAsia="Times New Roman" w:hAnsi="Calibri" w:cs="Times New Roman"/>
                <w:sz w:val="16"/>
                <w:szCs w:val="16"/>
              </w:rPr>
            </w:pPr>
            <w:r w:rsidRPr="004A2A7B">
              <w:rPr>
                <w:rFonts w:ascii="Calibri" w:eastAsia="Times New Roman" w:hAnsi="Calibri" w:cs="Times New Roman"/>
                <w:sz w:val="16"/>
                <w:szCs w:val="16"/>
              </w:rPr>
              <w:t>Wnioskodawca wybiera wszystkie wskaźniki horyzontalne. Dla wskaźników, których realizację zakłada w ramach projektu określa wartość docelową większą od zera. Dla pozostałych wpisuje zero.</w:t>
            </w:r>
          </w:p>
          <w:p w:rsidR="004A2A7B" w:rsidRPr="004A2A7B" w:rsidRDefault="004A2A7B" w:rsidP="004A2A7B">
            <w:pPr>
              <w:spacing w:after="0"/>
              <w:jc w:val="both"/>
              <w:rPr>
                <w:rFonts w:ascii="Calibri" w:eastAsia="Calibri" w:hAnsi="Calibri" w:cs="Times New Roman"/>
                <w:sz w:val="16"/>
                <w:szCs w:val="16"/>
              </w:rPr>
            </w:pPr>
            <w:r w:rsidRPr="004A2A7B">
              <w:rPr>
                <w:rFonts w:ascii="Calibri" w:eastAsia="Times New Roman"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719"/>
          <w:jc w:val="center"/>
        </w:trPr>
        <w:tc>
          <w:tcPr>
            <w:tcW w:w="588" w:type="dxa"/>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4.</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Times New Roman" w:hAnsi="Calibri" w:cs="Times New Roman"/>
                <w:sz w:val="16"/>
                <w:szCs w:val="16"/>
              </w:rPr>
              <w:t>Wnioskodawca określił wartość docelową większą od zera przynajmniej dla jednego wskaźnika w projekcie.</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Times New Roman" w:hAnsi="Calibri" w:cs="Times New Roman"/>
                <w:bCs/>
                <w:sz w:val="16"/>
                <w:szCs w:val="16"/>
              </w:rPr>
              <w:t>Bezwzględny</w:t>
            </w:r>
          </w:p>
        </w:tc>
        <w:tc>
          <w:tcPr>
            <w:tcW w:w="5655" w:type="dxa"/>
            <w:vAlign w:val="center"/>
          </w:tcPr>
          <w:p w:rsidR="004A2A7B" w:rsidRPr="004A2A7B" w:rsidRDefault="004A2A7B" w:rsidP="004A2A7B">
            <w:pPr>
              <w:spacing w:after="0"/>
              <w:jc w:val="both"/>
              <w:rPr>
                <w:rFonts w:ascii="Calibri" w:eastAsia="Times New Roman" w:hAnsi="Calibri" w:cs="Times New Roman"/>
                <w:sz w:val="16"/>
                <w:szCs w:val="16"/>
              </w:rPr>
            </w:pPr>
            <w:r w:rsidRPr="004A2A7B">
              <w:rPr>
                <w:rFonts w:ascii="Calibri" w:eastAsia="Times New Roman" w:hAnsi="Calibri" w:cs="Times New Roman"/>
                <w:sz w:val="16"/>
                <w:szCs w:val="16"/>
              </w:rPr>
              <w:t>Wnioskodawca określa wartość docelową większą od zera przynajmniej dla jednego wskaźnika w projekcie.</w:t>
            </w:r>
          </w:p>
          <w:p w:rsidR="004A2A7B" w:rsidRPr="004A2A7B" w:rsidRDefault="004A2A7B" w:rsidP="004A2A7B">
            <w:pPr>
              <w:spacing w:after="0"/>
              <w:jc w:val="both"/>
              <w:rPr>
                <w:rFonts w:ascii="Calibri" w:eastAsia="Calibri" w:hAnsi="Calibri" w:cs="Times New Roman"/>
                <w:sz w:val="16"/>
                <w:szCs w:val="16"/>
              </w:rPr>
            </w:pPr>
            <w:r w:rsidRPr="004A2A7B">
              <w:rPr>
                <w:rFonts w:ascii="Calibri" w:eastAsia="Times New Roman"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719"/>
          <w:jc w:val="center"/>
        </w:trPr>
        <w:tc>
          <w:tcPr>
            <w:tcW w:w="588" w:type="dxa"/>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5.</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Wnioskodawca oraz partnerzy (jeśli dotyczy) nie podlegają wykluczeniu z ubiegania się o dofinansowanie na podstawie:</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art. 207 ust. 4 ustawy z dnia 27 sierpnia 2009 r.   o finansach publicznych,</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art. 12 ustawy z dnia 15 czerwca 2012 r.  o skutkach powierzania wykonywania pracy cudzoziemcom przebywającym wbrew przepisom na terytorium Rzeczypospolitej Polskiej,</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art. 9 ustawy z dnia 28 października 2002 r. o odpowiedzialności podmiotów zbiorowych za czyny zabronione pod groźbą kary.</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vAlign w:val="center"/>
          </w:tcPr>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Kryterium weryfikowane na podstawie zapisów wniosku </w:t>
            </w:r>
            <w:r w:rsidRPr="004A2A7B">
              <w:rPr>
                <w:rFonts w:ascii="Calibri" w:eastAsia="Calibri" w:hAnsi="Calibri" w:cs="Times New Roman"/>
                <w:sz w:val="16"/>
                <w:szCs w:val="16"/>
              </w:rPr>
              <w:br/>
              <w:t>o dofinansowanie (oświadczenie), wypełnionego na podstawie instrukcji.</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p>
        </w:tc>
      </w:tr>
      <w:tr w:rsidR="004A2A7B" w:rsidRPr="004A2A7B" w:rsidTr="004A2A7B">
        <w:trPr>
          <w:trHeight w:val="719"/>
          <w:jc w:val="center"/>
        </w:trPr>
        <w:tc>
          <w:tcPr>
            <w:tcW w:w="588"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 xml:space="preserve">6. </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 xml:space="preserve">W przypadku projektu partnerskiego spełnione zostały wymogi dotyczące wyboru partnerów, o których mowa w art. 33 ustawy                   z dnia 11 lipca 2014 r. o zasadach realizacji programów w zakresie </w:t>
            </w:r>
            <w:r w:rsidRPr="004A2A7B">
              <w:rPr>
                <w:rFonts w:ascii="Calibri" w:eastAsia="Calibri" w:hAnsi="Calibri" w:cs="Times New Roman"/>
                <w:sz w:val="16"/>
                <w:szCs w:val="16"/>
              </w:rPr>
              <w:lastRenderedPageBreak/>
              <w:t>polityki spójności finansowanych w perspektywie finansowej 2014–2020.</w:t>
            </w:r>
          </w:p>
          <w:p w:rsidR="004A2A7B" w:rsidRPr="004A2A7B" w:rsidRDefault="004A2A7B" w:rsidP="004A2A7B">
            <w:pPr>
              <w:spacing w:after="0"/>
              <w:rPr>
                <w:rFonts w:ascii="Calibri" w:eastAsia="Calibri" w:hAnsi="Calibri" w:cs="Times New Roman"/>
                <w:sz w:val="16"/>
                <w:szCs w:val="16"/>
              </w:rPr>
            </w:pPr>
          </w:p>
        </w:tc>
        <w:tc>
          <w:tcPr>
            <w:tcW w:w="1842"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lastRenderedPageBreak/>
              <w:t xml:space="preserve">Wniosek </w:t>
            </w:r>
            <w:r w:rsidRPr="004A2A7B">
              <w:rPr>
                <w:rFonts w:ascii="Calibri" w:eastAsia="Calibri" w:hAnsi="Calibri" w:cs="Times New Roman"/>
                <w:sz w:val="16"/>
                <w:szCs w:val="16"/>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W sytuacji kiedy projekt realizowany jest w partnerstwie Wnioskodawca zobligowany jest spełniać wymogi utworzenia partnerstwa wskazane w art.33 ustawy o zasadach realizacji programów w zakresie polityki spójności finansowanych w perspektywie 2014-2020 na etapie złożenia wniosku o dofinansowanie. Spełnienie </w:t>
            </w:r>
            <w:r w:rsidRPr="004A2A7B">
              <w:rPr>
                <w:rFonts w:ascii="Calibri" w:eastAsia="Calibri" w:hAnsi="Calibri" w:cs="Times New Roman"/>
                <w:sz w:val="16"/>
                <w:szCs w:val="16"/>
              </w:rPr>
              <w:lastRenderedPageBreak/>
              <w:t>przedmiotowego kryterium weryfikowane będzie w oparciu o oświadczenie zawarte w formularzu wniosku o dofinansowanie projektu.</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719"/>
          <w:jc w:val="center"/>
        </w:trPr>
        <w:tc>
          <w:tcPr>
            <w:tcW w:w="588"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lastRenderedPageBreak/>
              <w:t>7.</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Projekt nie został fizycznie ukończony lub w pełni zrealizowany przed złożeniem wniosku o dofinansowanie.</w:t>
            </w:r>
          </w:p>
        </w:tc>
        <w:tc>
          <w:tcPr>
            <w:tcW w:w="1842"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Kryterium weryfikowane w oparciu o oświadczenie Wnioskodawcy zawarte                               w formularzu wniosku o dofinansowanie projektu.</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719"/>
          <w:jc w:val="center"/>
        </w:trPr>
        <w:tc>
          <w:tcPr>
            <w:tcW w:w="588"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8.</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Wartość dofinansowania nie jest wyższa niż kwota alokacji określona w konkursie.</w:t>
            </w:r>
          </w:p>
        </w:tc>
        <w:tc>
          <w:tcPr>
            <w:tcW w:w="1842"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Wartość wnioskowanego dofinansowania nie jest wyższa niż kwota alokacji określona w Regulaminie konkursu. Kryterium weryfikowane w oparciu o zapisy wniosku o dofinansowanie projektu.</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719"/>
          <w:jc w:val="center"/>
        </w:trPr>
        <w:tc>
          <w:tcPr>
            <w:tcW w:w="588"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9.</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Times New Roman" w:hAnsi="Calibri" w:cs="Times New Roman"/>
                <w:sz w:val="16"/>
                <w:szCs w:val="16"/>
              </w:rPr>
              <w:t>Wnioskodawca składa dopuszczalną w Regulaminie konkursu liczbę wniosków o dofinansowanie projektu (o ile dotyczy).</w:t>
            </w:r>
          </w:p>
        </w:tc>
        <w:tc>
          <w:tcPr>
            <w:tcW w:w="1842"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Wniosek o dofinansowanie/ wykaz wniosków złożonych w ramach konkursu publikowany na stronie internetowej rpo.opolskie.pl</w:t>
            </w:r>
          </w:p>
        </w:tc>
        <w:tc>
          <w:tcPr>
            <w:tcW w:w="1418"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W ramach kryterium weryfikuje się liczbę złożonych przez danego Wnioskodawcę wniosków o dofinansowanie projektu w ramach danego konkursu w przypadku gdy Instytucja Organizująca Konkurs określi taki wymóg w Regulaminie Konkursu. </w:t>
            </w:r>
          </w:p>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Komitet Monitorujący upoważnia Instytucję Organizującą Konkurs do ograniczenia liczby składanych wniosków w konkursie. </w:t>
            </w:r>
          </w:p>
          <w:p w:rsidR="004A2A7B" w:rsidRPr="004A2A7B" w:rsidRDefault="004A2A7B" w:rsidP="004A2A7B">
            <w:pPr>
              <w:spacing w:after="0"/>
              <w:rPr>
                <w:rFonts w:ascii="Calibri" w:eastAsia="Calibri" w:hAnsi="Calibri" w:cs="Times New Roman"/>
                <w:sz w:val="16"/>
                <w:szCs w:val="16"/>
              </w:rPr>
            </w:pPr>
            <w:r w:rsidRPr="004A2A7B">
              <w:rPr>
                <w:rFonts w:ascii="Calibri" w:eastAsia="Times New Roman" w:hAnsi="Calibri" w:cs="Times New Roman"/>
                <w:sz w:val="16"/>
                <w:szCs w:val="16"/>
              </w:rPr>
              <w:t>Ocena kryterium może skutkować wezwaniem Wnioskodawcy do wycofania wniosków o dofinansowanie projektów w liczbie umożliwiającej spełnienie przedmiotowego kryterium. W przypadku gdy Wnioskodawca odmówi wycofania wniosków o dofinansowanie projektu, kryterium zostaje uznane za niespełnione co oznacza negatywną ocenę wszystkich projektów złożonych przez Wnioskodawcę w ramach konkursu.</w:t>
            </w:r>
          </w:p>
        </w:tc>
      </w:tr>
      <w:tr w:rsidR="004A2A7B" w:rsidRPr="004A2A7B" w:rsidTr="004A2A7B">
        <w:trPr>
          <w:trHeight w:val="719"/>
          <w:jc w:val="center"/>
        </w:trPr>
        <w:tc>
          <w:tcPr>
            <w:tcW w:w="588" w:type="dxa"/>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10.</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Kryterium dot. projektów pozakonkursowych. Do  dofinansowania nie może zostać wybrany projekt, który został usunięty z wykazu projektów zidentyfikowanych, stanowiącego załącznik do SZOOP. </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vAlign w:val="center"/>
          </w:tcPr>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Zgodnie z </w:t>
            </w:r>
            <w:r w:rsidRPr="004A2A7B">
              <w:rPr>
                <w:rFonts w:ascii="Calibri" w:eastAsia="Calibri" w:hAnsi="Calibri" w:cs="Times New Roman"/>
                <w:i/>
                <w:sz w:val="16"/>
                <w:szCs w:val="16"/>
              </w:rPr>
              <w:t>Wytycznymi w zakresie trybów wyboru projektów na lata 2014-2020</w:t>
            </w:r>
            <w:r w:rsidRPr="004A2A7B">
              <w:rPr>
                <w:rFonts w:ascii="Calibri" w:eastAsia="Calibri" w:hAnsi="Calibri" w:cs="Times New Roman"/>
                <w:sz w:val="16"/>
                <w:szCs w:val="16"/>
              </w:rPr>
              <w:t>.</w:t>
            </w:r>
          </w:p>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p>
        </w:tc>
      </w:tr>
    </w:tbl>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*Uwaga dotycząca wszystkich kryteriów: pojęcie „region” jest równoznaczne z województwem opolskim</w:t>
      </w:r>
    </w:p>
    <w:p w:rsidR="004A2A7B" w:rsidRPr="004A2A7B" w:rsidRDefault="004A2A7B" w:rsidP="004A2A7B">
      <w:pPr>
        <w:rPr>
          <w:rFonts w:ascii="Calibri" w:eastAsia="Calibri" w:hAnsi="Calibri" w:cs="Times New Roman"/>
          <w:sz w:val="16"/>
          <w:szCs w:val="16"/>
        </w:rPr>
      </w:pPr>
    </w:p>
    <w:p w:rsidR="004A2A7B" w:rsidRPr="004A2A7B" w:rsidRDefault="004A2A7B" w:rsidP="004A2A7B">
      <w:pPr>
        <w:rPr>
          <w:rFonts w:ascii="Calibri" w:eastAsia="Calibri" w:hAnsi="Calibri" w:cs="Times New Roman"/>
          <w:sz w:val="16"/>
          <w:szCs w:val="16"/>
        </w:rPr>
      </w:pPr>
    </w:p>
    <w:tbl>
      <w:tblPr>
        <w:tblW w:w="1432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0"/>
        <w:gridCol w:w="4676"/>
        <w:gridCol w:w="43"/>
        <w:gridCol w:w="1740"/>
        <w:gridCol w:w="61"/>
        <w:gridCol w:w="905"/>
        <w:gridCol w:w="515"/>
        <w:gridCol w:w="526"/>
        <w:gridCol w:w="5435"/>
      </w:tblGrid>
      <w:tr w:rsidR="004A2A7B" w:rsidRPr="004A2A7B" w:rsidTr="004A2A7B">
        <w:trPr>
          <w:trHeight w:val="518"/>
          <w:jc w:val="center"/>
        </w:trPr>
        <w:tc>
          <w:tcPr>
            <w:tcW w:w="14321" w:type="dxa"/>
            <w:gridSpan w:val="9"/>
            <w:shd w:val="clear" w:color="auto" w:fill="D9D9D9"/>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b/>
                <w:bCs/>
                <w:color w:val="000099"/>
                <w:sz w:val="16"/>
                <w:szCs w:val="16"/>
              </w:rPr>
              <w:t xml:space="preserve">Kryteria merytoryczne – </w:t>
            </w:r>
            <w:r w:rsidRPr="004A2A7B">
              <w:rPr>
                <w:rFonts w:ascii="Calibri" w:eastAsia="Calibri" w:hAnsi="Calibri" w:cs="Times New Roman"/>
                <w:bCs/>
                <w:i/>
                <w:color w:val="000099"/>
                <w:sz w:val="16"/>
                <w:szCs w:val="16"/>
              </w:rPr>
              <w:t xml:space="preserve">uniwersalne </w:t>
            </w:r>
            <w:r w:rsidRPr="004A2A7B">
              <w:rPr>
                <w:rFonts w:ascii="Calibri" w:eastAsia="Calibri" w:hAnsi="Calibri" w:cs="Times New Roman"/>
                <w:b/>
                <w:bCs/>
                <w:color w:val="000099"/>
                <w:sz w:val="16"/>
                <w:szCs w:val="16"/>
              </w:rPr>
              <w:t>(TAK/NIE)</w:t>
            </w:r>
          </w:p>
        </w:tc>
      </w:tr>
      <w:tr w:rsidR="004A2A7B" w:rsidRPr="004A2A7B" w:rsidTr="004A2A7B">
        <w:trPr>
          <w:trHeight w:val="691"/>
          <w:jc w:val="center"/>
        </w:trPr>
        <w:tc>
          <w:tcPr>
            <w:tcW w:w="421" w:type="dxa"/>
            <w:shd w:val="clear" w:color="auto" w:fill="D9D9D9"/>
            <w:noWrap/>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LP</w:t>
            </w:r>
          </w:p>
        </w:tc>
        <w:tc>
          <w:tcPr>
            <w:tcW w:w="4677"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Nazwa kryterium</w:t>
            </w:r>
          </w:p>
        </w:tc>
        <w:tc>
          <w:tcPr>
            <w:tcW w:w="1844" w:type="dxa"/>
            <w:gridSpan w:val="3"/>
            <w:shd w:val="clear" w:color="auto" w:fill="D9D9D9"/>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Źródło informacji</w:t>
            </w:r>
          </w:p>
        </w:tc>
        <w:tc>
          <w:tcPr>
            <w:tcW w:w="1417" w:type="dxa"/>
            <w:gridSpan w:val="2"/>
            <w:shd w:val="clear" w:color="auto" w:fill="D9D9D9"/>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Charakter kryterium</w:t>
            </w:r>
            <w:r w:rsidRPr="004A2A7B">
              <w:rPr>
                <w:rFonts w:ascii="Calibri" w:eastAsia="Calibri" w:hAnsi="Calibri" w:cs="Times New Roman"/>
                <w:b/>
                <w:bCs/>
                <w:color w:val="000099"/>
                <w:sz w:val="16"/>
                <w:szCs w:val="16"/>
              </w:rPr>
              <w:br/>
              <w:t>W/B</w:t>
            </w:r>
          </w:p>
        </w:tc>
        <w:tc>
          <w:tcPr>
            <w:tcW w:w="5962" w:type="dxa"/>
            <w:gridSpan w:val="2"/>
            <w:shd w:val="clear" w:color="auto" w:fill="D9D9D9"/>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Definicja</w:t>
            </w:r>
          </w:p>
        </w:tc>
      </w:tr>
      <w:tr w:rsidR="004A2A7B" w:rsidRPr="004A2A7B" w:rsidTr="004A2A7B">
        <w:trPr>
          <w:trHeight w:val="351"/>
          <w:jc w:val="center"/>
        </w:trPr>
        <w:tc>
          <w:tcPr>
            <w:tcW w:w="421" w:type="dxa"/>
            <w:shd w:val="clear" w:color="auto" w:fill="F2F2F2"/>
            <w:noWrap/>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1</w:t>
            </w:r>
          </w:p>
        </w:tc>
        <w:tc>
          <w:tcPr>
            <w:tcW w:w="4677" w:type="dxa"/>
            <w:shd w:val="clear" w:color="auto" w:fill="F2F2F2"/>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2</w:t>
            </w:r>
          </w:p>
        </w:tc>
        <w:tc>
          <w:tcPr>
            <w:tcW w:w="1844" w:type="dxa"/>
            <w:gridSpan w:val="3"/>
            <w:shd w:val="clear" w:color="auto" w:fill="F2F2F2"/>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3</w:t>
            </w:r>
          </w:p>
        </w:tc>
        <w:tc>
          <w:tcPr>
            <w:tcW w:w="1417" w:type="dxa"/>
            <w:gridSpan w:val="2"/>
            <w:shd w:val="clear" w:color="auto" w:fill="F2F2F2"/>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4</w:t>
            </w:r>
          </w:p>
        </w:tc>
        <w:tc>
          <w:tcPr>
            <w:tcW w:w="5962" w:type="dxa"/>
            <w:gridSpan w:val="2"/>
            <w:shd w:val="clear" w:color="auto" w:fill="F2F2F2"/>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5</w:t>
            </w:r>
          </w:p>
        </w:tc>
      </w:tr>
      <w:tr w:rsidR="004A2A7B" w:rsidRPr="004A2A7B" w:rsidTr="004A2A7B">
        <w:trPr>
          <w:trHeight w:val="1079"/>
          <w:jc w:val="center"/>
        </w:trPr>
        <w:tc>
          <w:tcPr>
            <w:tcW w:w="421"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1.</w:t>
            </w:r>
          </w:p>
        </w:tc>
        <w:tc>
          <w:tcPr>
            <w:tcW w:w="4677" w:type="dxa"/>
            <w:shd w:val="clear" w:color="auto" w:fill="FFFFFF"/>
            <w:vAlign w:val="center"/>
          </w:tcPr>
          <w:p w:rsidR="004A2A7B" w:rsidRPr="004A2A7B" w:rsidRDefault="004A2A7B" w:rsidP="004A2A7B">
            <w:pPr>
              <w:autoSpaceDE w:val="0"/>
              <w:autoSpaceDN w:val="0"/>
              <w:adjustRightInd w:val="0"/>
              <w:spacing w:after="0" w:line="240" w:lineRule="auto"/>
              <w:jc w:val="both"/>
              <w:rPr>
                <w:rFonts w:ascii="Calibri" w:eastAsia="Calibri" w:hAnsi="Calibri" w:cs="Calibri"/>
                <w:color w:val="000000"/>
                <w:sz w:val="16"/>
                <w:szCs w:val="16"/>
              </w:rPr>
            </w:pPr>
            <w:r w:rsidRPr="004A2A7B">
              <w:rPr>
                <w:rFonts w:ascii="Calibri" w:eastAsia="Times New Roman" w:hAnsi="Calibri" w:cs="Times New Roman"/>
                <w:sz w:val="16"/>
                <w:szCs w:val="16"/>
              </w:rPr>
              <w:t>Wybrane wskaźniki są adekwatne do określonego na poziomie projektu celu/ typu projektu/ grupy docelowej.</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Wniosek o dofinansowanie</w:t>
            </w:r>
          </w:p>
        </w:tc>
        <w:tc>
          <w:tcPr>
            <w:tcW w:w="1417" w:type="dxa"/>
            <w:gridSpan w:val="2"/>
            <w:vAlign w:val="center"/>
          </w:tcPr>
          <w:p w:rsidR="004A2A7B" w:rsidRPr="004A2A7B" w:rsidRDefault="004A2A7B" w:rsidP="004A2A7B">
            <w:pPr>
              <w:jc w:val="center"/>
              <w:rPr>
                <w:rFonts w:ascii="Calibri" w:eastAsia="Calibri" w:hAnsi="Calibri" w:cs="Times New Roman"/>
                <w:bCs/>
                <w:sz w:val="16"/>
                <w:szCs w:val="16"/>
              </w:rPr>
            </w:pPr>
            <w:r w:rsidRPr="004A2A7B">
              <w:rPr>
                <w:rFonts w:ascii="Calibri" w:eastAsia="Times New Roman" w:hAnsi="Calibri" w:cs="Times New Roman"/>
                <w:bCs/>
                <w:sz w:val="16"/>
                <w:szCs w:val="16"/>
              </w:rPr>
              <w:t>Bezwzględny</w:t>
            </w:r>
          </w:p>
        </w:tc>
        <w:tc>
          <w:tcPr>
            <w:tcW w:w="5962" w:type="dxa"/>
            <w:gridSpan w:val="2"/>
            <w:vAlign w:val="center"/>
          </w:tcPr>
          <w:p w:rsidR="004A2A7B" w:rsidRPr="004A2A7B" w:rsidRDefault="004A2A7B" w:rsidP="004A2A7B">
            <w:pPr>
              <w:spacing w:line="256" w:lineRule="auto"/>
              <w:rPr>
                <w:rFonts w:ascii="Calibri" w:eastAsia="Calibri" w:hAnsi="Calibri" w:cs="Times New Roman"/>
                <w:sz w:val="16"/>
                <w:szCs w:val="16"/>
              </w:rPr>
            </w:pPr>
            <w:r w:rsidRPr="004A2A7B">
              <w:rPr>
                <w:rFonts w:ascii="Calibri" w:eastAsia="Times New Roman" w:hAnsi="Calibri" w:cs="Times New Roman"/>
                <w:sz w:val="16"/>
                <w:szCs w:val="16"/>
              </w:rPr>
              <w:t>Sprawdza się, czy wybrane wskaźniki w sposób kompleksowy opisują zakres rzeczowy i charakter projektu, a także czy mierzą założone w nim cele/ grupy docelowe.</w:t>
            </w: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2"/>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2"/>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1079"/>
          <w:jc w:val="center"/>
        </w:trPr>
        <w:tc>
          <w:tcPr>
            <w:tcW w:w="421"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2.</w:t>
            </w:r>
          </w:p>
        </w:tc>
        <w:tc>
          <w:tcPr>
            <w:tcW w:w="4677" w:type="dxa"/>
            <w:shd w:val="clear" w:color="auto" w:fill="FFFFFF"/>
            <w:vAlign w:val="center"/>
          </w:tcPr>
          <w:p w:rsidR="004A2A7B" w:rsidRPr="004A2A7B" w:rsidRDefault="004A2A7B" w:rsidP="004A2A7B">
            <w:pPr>
              <w:autoSpaceDE w:val="0"/>
              <w:autoSpaceDN w:val="0"/>
              <w:adjustRightInd w:val="0"/>
              <w:spacing w:after="0" w:line="240" w:lineRule="auto"/>
              <w:jc w:val="both"/>
              <w:rPr>
                <w:rFonts w:ascii="Calibri" w:eastAsia="Calibri" w:hAnsi="Calibri" w:cs="Calibri"/>
                <w:color w:val="000000"/>
                <w:sz w:val="16"/>
                <w:szCs w:val="16"/>
              </w:rPr>
            </w:pPr>
            <w:r w:rsidRPr="004A2A7B">
              <w:rPr>
                <w:rFonts w:ascii="Calibri" w:eastAsia="Times New Roman" w:hAnsi="Calibri" w:cs="Times New Roman"/>
                <w:sz w:val="16"/>
                <w:szCs w:val="16"/>
              </w:rPr>
              <w:t>Założone wartości docelowe wskaźników większe od zera są realne do osiągnięcia.</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Wniosek o dofinansowanie</w:t>
            </w:r>
          </w:p>
        </w:tc>
        <w:tc>
          <w:tcPr>
            <w:tcW w:w="1417" w:type="dxa"/>
            <w:gridSpan w:val="2"/>
            <w:vAlign w:val="center"/>
          </w:tcPr>
          <w:p w:rsidR="004A2A7B" w:rsidRPr="004A2A7B" w:rsidRDefault="004A2A7B" w:rsidP="004A2A7B">
            <w:pPr>
              <w:jc w:val="center"/>
              <w:rPr>
                <w:rFonts w:ascii="Calibri" w:eastAsia="Calibri" w:hAnsi="Calibri" w:cs="Times New Roman"/>
                <w:bCs/>
                <w:sz w:val="16"/>
                <w:szCs w:val="16"/>
              </w:rPr>
            </w:pPr>
            <w:r w:rsidRPr="004A2A7B">
              <w:rPr>
                <w:rFonts w:ascii="Calibri" w:eastAsia="Times New Roman" w:hAnsi="Calibri" w:cs="Times New Roman"/>
                <w:bCs/>
                <w:sz w:val="16"/>
                <w:szCs w:val="16"/>
              </w:rPr>
              <w:t>Bezwzględny</w:t>
            </w:r>
          </w:p>
        </w:tc>
        <w:tc>
          <w:tcPr>
            <w:tcW w:w="5962" w:type="dxa"/>
            <w:gridSpan w:val="2"/>
            <w:vAlign w:val="center"/>
          </w:tcPr>
          <w:p w:rsidR="004A2A7B" w:rsidRPr="004A2A7B" w:rsidRDefault="004A2A7B" w:rsidP="004A2A7B">
            <w:pPr>
              <w:autoSpaceDE w:val="0"/>
              <w:autoSpaceDN w:val="0"/>
              <w:adjustRightInd w:val="0"/>
              <w:contextualSpacing/>
              <w:jc w:val="both"/>
              <w:rPr>
                <w:rFonts w:ascii="Calibri" w:eastAsia="Times New Roman" w:hAnsi="Calibri" w:cs="Times New Roman"/>
                <w:sz w:val="16"/>
                <w:szCs w:val="16"/>
              </w:rPr>
            </w:pPr>
            <w:r w:rsidRPr="004A2A7B">
              <w:rPr>
                <w:rFonts w:ascii="Calibri" w:eastAsia="Times New Roman" w:hAnsi="Calibri" w:cs="Times New Roman"/>
                <w:sz w:val="16"/>
                <w:szCs w:val="16"/>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rsidR="004A2A7B" w:rsidRPr="004A2A7B" w:rsidRDefault="004A2A7B" w:rsidP="004A2A7B">
            <w:pPr>
              <w:autoSpaceDE w:val="0"/>
              <w:autoSpaceDN w:val="0"/>
              <w:adjustRightInd w:val="0"/>
              <w:contextualSpacing/>
              <w:jc w:val="both"/>
              <w:rPr>
                <w:rFonts w:ascii="Calibri" w:eastAsia="Times New Roman" w:hAnsi="Calibri" w:cs="Times New Roman"/>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3"/>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3"/>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blPrEx>
          <w:jc w:val="left"/>
          <w:tblCellMar>
            <w:left w:w="108" w:type="dxa"/>
            <w:right w:w="108" w:type="dxa"/>
          </w:tblCellMar>
        </w:tblPrEx>
        <w:trPr>
          <w:trHeight w:val="365"/>
        </w:trPr>
        <w:tc>
          <w:tcPr>
            <w:tcW w:w="14321" w:type="dxa"/>
            <w:gridSpan w:val="9"/>
            <w:shd w:val="clear" w:color="auto" w:fill="D9D9D9"/>
            <w:noWrap/>
            <w:vAlign w:val="center"/>
          </w:tcPr>
          <w:p w:rsidR="004A2A7B" w:rsidRPr="004A2A7B" w:rsidRDefault="004A2A7B" w:rsidP="004A2A7B">
            <w:pPr>
              <w:spacing w:after="0"/>
              <w:jc w:val="center"/>
              <w:rPr>
                <w:rFonts w:ascii="Calibri" w:eastAsia="Calibri" w:hAnsi="Calibri" w:cs="Times New Roman"/>
                <w:b/>
                <w:i/>
                <w:color w:val="000099"/>
                <w:sz w:val="16"/>
                <w:szCs w:val="16"/>
              </w:rPr>
            </w:pPr>
            <w:r w:rsidRPr="004A2A7B">
              <w:rPr>
                <w:rFonts w:ascii="Calibri" w:eastAsia="Calibri" w:hAnsi="Calibri" w:cs="Times New Roman"/>
                <w:b/>
                <w:color w:val="000099"/>
                <w:sz w:val="16"/>
                <w:szCs w:val="16"/>
              </w:rPr>
              <w:t xml:space="preserve">KRYTERIA HORYZONTALNE </w:t>
            </w:r>
            <w:r w:rsidRPr="004A2A7B">
              <w:rPr>
                <w:rFonts w:ascii="Calibri" w:eastAsia="Calibri" w:hAnsi="Calibri" w:cs="Times New Roman"/>
                <w:b/>
                <w:i/>
                <w:color w:val="000099"/>
                <w:sz w:val="16"/>
                <w:szCs w:val="16"/>
              </w:rPr>
              <w:t>UNIWERSALNE</w:t>
            </w: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1.</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Zgodność z prawodawstwem unijnym oraz właściwymi zasadami unijnymi, w tym:</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zasada równości kobiet i mężczyzn w oparciu o standard minimum,</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 zasada równości szans i niedyskryminacji </w:t>
            </w:r>
            <w:r w:rsidRPr="004A2A7B">
              <w:rPr>
                <w:rFonts w:ascii="Calibri" w:eastAsia="Calibri" w:hAnsi="Calibri" w:cs="Times New Roman"/>
                <w:sz w:val="16"/>
                <w:szCs w:val="16"/>
              </w:rPr>
              <w:br/>
              <w:t>w tym dostępności dla osób z niepełnosprawnościami oraz</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zasada zrównoważonego rozwoju.</w:t>
            </w:r>
          </w:p>
        </w:tc>
        <w:tc>
          <w:tcPr>
            <w:tcW w:w="1844" w:type="dxa"/>
            <w:gridSpan w:val="3"/>
            <w:vAlign w:val="center"/>
          </w:tcPr>
          <w:p w:rsidR="004A2A7B" w:rsidRPr="004A2A7B" w:rsidRDefault="004A2A7B" w:rsidP="004A2A7B">
            <w:pPr>
              <w:spacing w:before="4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val="restart"/>
            <w:vAlign w:val="bottom"/>
          </w:tcPr>
          <w:p w:rsidR="004A2A7B" w:rsidRPr="004A2A7B" w:rsidRDefault="004A2A7B" w:rsidP="004A2A7B">
            <w:pPr>
              <w:spacing w:before="40"/>
              <w:rPr>
                <w:rFonts w:ascii="Calibri" w:eastAsia="Calibri" w:hAnsi="Calibri" w:cs="Times New Roman"/>
                <w:sz w:val="16"/>
                <w:szCs w:val="16"/>
              </w:rPr>
            </w:pPr>
            <w:r w:rsidRPr="004A2A7B">
              <w:rPr>
                <w:rFonts w:ascii="Calibri" w:eastAsia="Calibri" w:hAnsi="Calibri" w:cs="Times New Roman"/>
                <w:sz w:val="16"/>
                <w:szCs w:val="16"/>
              </w:rPr>
              <w:t xml:space="preserve">Kryterium weryfikowane na podstawie zapisów wniosku                  </w:t>
            </w:r>
            <w:r w:rsidRPr="004A2A7B">
              <w:rPr>
                <w:rFonts w:ascii="Calibri" w:eastAsia="Calibri" w:hAnsi="Calibri" w:cs="Times New Roman"/>
                <w:sz w:val="16"/>
                <w:szCs w:val="16"/>
              </w:rPr>
              <w:br/>
              <w:t>o dofinansowanie, wypełnionego na podstawie instrukcji.</w:t>
            </w: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4"/>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4"/>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p w:rsidR="004A2A7B" w:rsidRPr="004A2A7B" w:rsidRDefault="004A2A7B" w:rsidP="004A2A7B">
            <w:pPr>
              <w:spacing w:before="40"/>
              <w:jc w:val="center"/>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2.</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Zgodność z prawodawstwem  krajowym, </w:t>
            </w:r>
            <w:r w:rsidRPr="004A2A7B">
              <w:rPr>
                <w:rFonts w:ascii="Calibri" w:eastAsia="Calibri" w:hAnsi="Calibri" w:cs="Times New Roman"/>
                <w:sz w:val="16"/>
                <w:szCs w:val="16"/>
              </w:rPr>
              <w:br/>
              <w:t>w tym z przepisami ustawy Prawo zamówień publicznych.</w:t>
            </w:r>
          </w:p>
        </w:tc>
        <w:tc>
          <w:tcPr>
            <w:tcW w:w="1844" w:type="dxa"/>
            <w:gridSpan w:val="3"/>
            <w:vAlign w:val="center"/>
          </w:tcPr>
          <w:p w:rsidR="004A2A7B" w:rsidRPr="004A2A7B" w:rsidRDefault="004A2A7B" w:rsidP="004A2A7B">
            <w:pPr>
              <w:spacing w:before="4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tcPr>
          <w:p w:rsidR="004A2A7B" w:rsidRPr="004A2A7B" w:rsidRDefault="004A2A7B" w:rsidP="004A2A7B">
            <w:pPr>
              <w:spacing w:before="4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501"/>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3.</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Zgodność z zasadami dotyczącymi pomocy publicznej.</w:t>
            </w:r>
          </w:p>
        </w:tc>
        <w:tc>
          <w:tcPr>
            <w:tcW w:w="1844" w:type="dxa"/>
            <w:gridSpan w:val="3"/>
            <w:vAlign w:val="center"/>
          </w:tcPr>
          <w:p w:rsidR="004A2A7B" w:rsidRPr="004A2A7B" w:rsidRDefault="004A2A7B" w:rsidP="004A2A7B">
            <w:pPr>
              <w:spacing w:before="4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tcPr>
          <w:p w:rsidR="004A2A7B" w:rsidRPr="004A2A7B" w:rsidRDefault="004A2A7B" w:rsidP="004A2A7B">
            <w:pPr>
              <w:spacing w:before="4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1013"/>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4.</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Zgodność z odpowiednim narzędziem zdefiniowanym w dokumencie pn. </w:t>
            </w:r>
            <w:r w:rsidRPr="004A2A7B">
              <w:rPr>
                <w:rFonts w:ascii="Calibri" w:eastAsia="Calibri" w:hAnsi="Calibri" w:cs="Times New Roman"/>
                <w:i/>
                <w:sz w:val="16"/>
                <w:szCs w:val="16"/>
              </w:rPr>
              <w:t>Krajowe Ramy Strategiczne</w:t>
            </w:r>
            <w:r w:rsidRPr="004A2A7B">
              <w:rPr>
                <w:rFonts w:ascii="Calibri" w:eastAsia="Calibri" w:hAnsi="Calibri" w:cs="Times New Roman"/>
                <w:sz w:val="16"/>
                <w:szCs w:val="16"/>
              </w:rPr>
              <w:t xml:space="preserve">. </w:t>
            </w:r>
            <w:r w:rsidRPr="004A2A7B">
              <w:rPr>
                <w:rFonts w:ascii="Calibri" w:eastAsia="Calibri" w:hAnsi="Calibri" w:cs="Times New Roman"/>
                <w:i/>
                <w:sz w:val="16"/>
                <w:szCs w:val="16"/>
              </w:rPr>
              <w:t xml:space="preserve">Policy </w:t>
            </w:r>
            <w:proofErr w:type="spellStart"/>
            <w:r w:rsidRPr="004A2A7B">
              <w:rPr>
                <w:rFonts w:ascii="Calibri" w:eastAsia="Calibri" w:hAnsi="Calibri" w:cs="Times New Roman"/>
                <w:i/>
                <w:sz w:val="16"/>
                <w:szCs w:val="16"/>
              </w:rPr>
              <w:t>paper</w:t>
            </w:r>
            <w:proofErr w:type="spellEnd"/>
            <w:r w:rsidRPr="004A2A7B">
              <w:rPr>
                <w:rFonts w:ascii="Calibri" w:eastAsia="Calibri" w:hAnsi="Calibri" w:cs="Times New Roman"/>
                <w:i/>
                <w:sz w:val="16"/>
                <w:szCs w:val="16"/>
              </w:rPr>
              <w:t xml:space="preserve"> dla ochrony zdrowia na lata 2014-2020</w:t>
            </w:r>
            <w:r w:rsidRPr="004A2A7B">
              <w:rPr>
                <w:rFonts w:ascii="Calibri" w:eastAsia="Calibri" w:hAnsi="Calibri" w:cs="Times New Roman"/>
                <w:sz w:val="16"/>
                <w:szCs w:val="16"/>
              </w:rPr>
              <w:t xml:space="preserve"> (jeżeli dotyczy).</w:t>
            </w:r>
          </w:p>
        </w:tc>
        <w:tc>
          <w:tcPr>
            <w:tcW w:w="1844" w:type="dxa"/>
            <w:gridSpan w:val="3"/>
            <w:vAlign w:val="center"/>
          </w:tcPr>
          <w:p w:rsidR="004A2A7B" w:rsidRPr="004A2A7B" w:rsidRDefault="004A2A7B" w:rsidP="004A2A7B">
            <w:pPr>
              <w:spacing w:after="0" w:line="240" w:lineRule="auto"/>
              <w:jc w:val="center"/>
              <w:rPr>
                <w:rFonts w:ascii="Calibri" w:eastAsia="Calibri" w:hAnsi="Calibri" w:cs="Times New Roman"/>
                <w:sz w:val="16"/>
                <w:szCs w:val="16"/>
              </w:rPr>
            </w:pPr>
            <w:r w:rsidRPr="004A2A7B">
              <w:rPr>
                <w:rFonts w:ascii="Calibri" w:eastAsia="Calibri" w:hAnsi="Calibri" w:cs="Times New Roman"/>
                <w:sz w:val="16"/>
                <w:szCs w:val="16"/>
              </w:rPr>
              <w:t>Wniosek</w:t>
            </w:r>
          </w:p>
          <w:p w:rsidR="004A2A7B" w:rsidRPr="004A2A7B" w:rsidRDefault="004A2A7B" w:rsidP="004A2A7B">
            <w:pPr>
              <w:spacing w:after="120" w:line="240" w:lineRule="auto"/>
              <w:jc w:val="center"/>
              <w:rPr>
                <w:rFonts w:ascii="Calibri" w:eastAsia="Calibri" w:hAnsi="Calibri" w:cs="Times New Roman"/>
                <w:sz w:val="16"/>
                <w:szCs w:val="16"/>
              </w:rPr>
            </w:pPr>
            <w:r w:rsidRPr="004A2A7B">
              <w:rPr>
                <w:rFonts w:ascii="Calibri" w:eastAsia="Calibri" w:hAnsi="Calibri" w:cs="Times New Roman"/>
                <w:sz w:val="16"/>
                <w:szCs w:val="16"/>
              </w:rP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tcPr>
          <w:p w:rsidR="004A2A7B" w:rsidRPr="004A2A7B" w:rsidRDefault="004A2A7B" w:rsidP="004A2A7B">
            <w:pPr>
              <w:spacing w:before="4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880"/>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5.</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Czy projekt jest zgodny z Szczegółowym Opisem  Osi Priorytetowych RPO WO 2014-2020 – EFS) (dokument aktualny na dzień ogłoszenia konkursu - wersja przyjęta przez Zarząd Województwa Opolskiego Uchwałą nr 733/2015 z dnia 16 czerwca 2015 r. z </w:t>
            </w:r>
            <w:proofErr w:type="spellStart"/>
            <w:r w:rsidRPr="004A2A7B">
              <w:rPr>
                <w:rFonts w:ascii="Calibri" w:eastAsia="Calibri" w:hAnsi="Calibri" w:cs="Times New Roman"/>
                <w:sz w:val="16"/>
                <w:szCs w:val="16"/>
              </w:rPr>
              <w:t>późn</w:t>
            </w:r>
            <w:proofErr w:type="spellEnd"/>
            <w:r w:rsidRPr="004A2A7B">
              <w:rPr>
                <w:rFonts w:ascii="Calibri" w:eastAsia="Calibri" w:hAnsi="Calibri" w:cs="Times New Roman"/>
                <w:sz w:val="16"/>
                <w:szCs w:val="16"/>
              </w:rPr>
              <w:t>. zmianami), w tym w zakresie m.in.:</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grup docelowych,</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typów projektu,</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limitów i ograniczeń w realizacji projektów (jeżeli dotyczy),</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warunków i planowanego zakresu stosowania cross-</w:t>
            </w:r>
            <w:proofErr w:type="spellStart"/>
            <w:r w:rsidRPr="004A2A7B">
              <w:rPr>
                <w:rFonts w:ascii="Calibri" w:eastAsia="Calibri" w:hAnsi="Calibri" w:cs="Times New Roman"/>
                <w:sz w:val="16"/>
                <w:szCs w:val="16"/>
              </w:rPr>
              <w:t>financingu</w:t>
            </w:r>
            <w:proofErr w:type="spellEnd"/>
            <w:r w:rsidRPr="004A2A7B">
              <w:rPr>
                <w:rFonts w:ascii="Calibri" w:eastAsia="Calibri" w:hAnsi="Calibri" w:cs="Times New Roman"/>
                <w:sz w:val="16"/>
                <w:szCs w:val="16"/>
              </w:rPr>
              <w:t xml:space="preserve"> (jeśli dotyczy),</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dopuszczalnej maksymalnej wartości zakupionych środków trwałych jako % wydatków kwalifikowalnych (jeśli dotyczy),</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warunków stosowania uproszczonych form rozliczania wydatków,</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maksymalnego % poziomu dofinansowania UE wydatków kwalifikowalnych na poziomie projektu,</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maksymalnego % poziom dofinansowania całkowitego wydatków kwalifikowalnych na poziomie projektu (środki UE + ewentualne współfinansowanie z budżetu państwa),</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minimalnego wkładu własnego beneficjenta jako % wydatków kwalifikowalnych,</w:t>
            </w:r>
          </w:p>
          <w:p w:rsidR="004A2A7B" w:rsidRDefault="004A2A7B" w:rsidP="004A2A7B">
            <w:pPr>
              <w:spacing w:after="200" w:line="276" w:lineRule="auto"/>
              <w:ind w:firstLine="315"/>
              <w:rPr>
                <w:rFonts w:ascii="Calibri" w:eastAsia="Calibri" w:hAnsi="Calibri" w:cs="Times New Roman"/>
                <w:sz w:val="16"/>
                <w:szCs w:val="16"/>
              </w:rPr>
            </w:pPr>
            <w:r w:rsidRPr="004A2A7B">
              <w:rPr>
                <w:rFonts w:ascii="Calibri" w:eastAsia="Calibri" w:hAnsi="Calibri" w:cs="Times New Roman"/>
                <w:sz w:val="16"/>
                <w:szCs w:val="16"/>
              </w:rPr>
              <w:t>- minimalnej i maksymalnej wartości projektu (PLN) (jeśli dotyczy).</w:t>
            </w:r>
          </w:p>
          <w:p w:rsidR="004A2A7B" w:rsidRPr="004A2A7B" w:rsidRDefault="004A2A7B" w:rsidP="004A2A7B">
            <w:pPr>
              <w:spacing w:after="200" w:line="276" w:lineRule="auto"/>
              <w:ind w:firstLine="315"/>
              <w:rPr>
                <w:rFonts w:ascii="Calibri" w:eastAsia="Calibri" w:hAnsi="Calibri" w:cs="Times New Roman"/>
              </w:rPr>
            </w:pPr>
          </w:p>
        </w:tc>
        <w:tc>
          <w:tcPr>
            <w:tcW w:w="1844" w:type="dxa"/>
            <w:gridSpan w:val="3"/>
            <w:vAlign w:val="center"/>
          </w:tcPr>
          <w:p w:rsidR="004A2A7B" w:rsidRPr="004A2A7B" w:rsidRDefault="004A2A7B" w:rsidP="004A2A7B">
            <w:pPr>
              <w:spacing w:before="4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p>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p w:rsidR="004A2A7B" w:rsidRPr="004A2A7B" w:rsidRDefault="004A2A7B" w:rsidP="004A2A7B">
            <w:pPr>
              <w:spacing w:after="0"/>
              <w:jc w:val="center"/>
              <w:rPr>
                <w:rFonts w:ascii="Calibri" w:eastAsia="Calibri" w:hAnsi="Calibri" w:cs="Times New Roman"/>
                <w:bCs/>
                <w:sz w:val="16"/>
                <w:szCs w:val="16"/>
              </w:rPr>
            </w:pPr>
          </w:p>
        </w:tc>
        <w:tc>
          <w:tcPr>
            <w:tcW w:w="5959" w:type="dxa"/>
            <w:gridSpan w:val="2"/>
            <w:vMerge/>
          </w:tcPr>
          <w:p w:rsidR="004A2A7B" w:rsidRPr="004A2A7B" w:rsidRDefault="004A2A7B" w:rsidP="004A2A7B">
            <w:pPr>
              <w:spacing w:before="4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1013"/>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6.</w:t>
            </w:r>
          </w:p>
        </w:tc>
        <w:tc>
          <w:tcPr>
            <w:tcW w:w="4677" w:type="dxa"/>
          </w:tcPr>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Zgodność z określonym na dany rok </w:t>
            </w:r>
            <w:r w:rsidRPr="004A2A7B">
              <w:rPr>
                <w:rFonts w:ascii="Calibri" w:eastAsia="Calibri" w:hAnsi="Calibri" w:cs="Times New Roman"/>
                <w:i/>
                <w:sz w:val="16"/>
                <w:szCs w:val="16"/>
              </w:rPr>
              <w:t xml:space="preserve">Planem działania w sektorze zdrowia RPO WO 2014-2020 </w:t>
            </w:r>
            <w:r w:rsidRPr="004A2A7B">
              <w:rPr>
                <w:rFonts w:ascii="Calibri" w:eastAsia="Calibri" w:hAnsi="Calibri" w:cs="Times New Roman"/>
                <w:sz w:val="16"/>
                <w:szCs w:val="16"/>
              </w:rPr>
              <w:t>(jeżeli dotyczy).</w:t>
            </w:r>
          </w:p>
        </w:tc>
        <w:tc>
          <w:tcPr>
            <w:tcW w:w="1844" w:type="dxa"/>
            <w:gridSpan w:val="3"/>
            <w:vAlign w:val="center"/>
          </w:tcPr>
          <w:p w:rsidR="004A2A7B" w:rsidRPr="004A2A7B" w:rsidRDefault="004A2A7B" w:rsidP="004A2A7B">
            <w:pPr>
              <w:spacing w:after="0" w:line="240" w:lineRule="auto"/>
              <w:jc w:val="center"/>
              <w:rPr>
                <w:rFonts w:ascii="Calibri" w:eastAsia="Calibri" w:hAnsi="Calibri" w:cs="Times New Roman"/>
                <w:sz w:val="16"/>
                <w:szCs w:val="16"/>
              </w:rPr>
            </w:pPr>
            <w:r w:rsidRPr="004A2A7B">
              <w:rPr>
                <w:rFonts w:ascii="Calibri" w:eastAsia="Calibri" w:hAnsi="Calibri" w:cs="Times New Roman"/>
                <w:sz w:val="16"/>
                <w:szCs w:val="16"/>
              </w:rPr>
              <w:t>Wniosek</w:t>
            </w:r>
          </w:p>
          <w:p w:rsidR="004A2A7B" w:rsidRPr="004A2A7B" w:rsidRDefault="004A2A7B" w:rsidP="004A2A7B">
            <w:pPr>
              <w:spacing w:before="40"/>
              <w:jc w:val="center"/>
              <w:rPr>
                <w:rFonts w:ascii="Calibri" w:eastAsia="Calibri" w:hAnsi="Calibri" w:cs="Times New Roman"/>
                <w:sz w:val="16"/>
                <w:szCs w:val="16"/>
              </w:rPr>
            </w:pPr>
            <w:r w:rsidRPr="004A2A7B">
              <w:rPr>
                <w:rFonts w:ascii="Calibri" w:eastAsia="Calibri" w:hAnsi="Calibri" w:cs="Times New Roman"/>
                <w:sz w:val="16"/>
                <w:szCs w:val="16"/>
              </w:rP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tcPr>
          <w:p w:rsidR="004A2A7B" w:rsidRPr="004A2A7B" w:rsidRDefault="004A2A7B" w:rsidP="004A2A7B">
            <w:pPr>
              <w:spacing w:before="4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344"/>
        </w:trPr>
        <w:tc>
          <w:tcPr>
            <w:tcW w:w="14321" w:type="dxa"/>
            <w:gridSpan w:val="9"/>
            <w:shd w:val="clear" w:color="auto" w:fill="BFBFBF"/>
            <w:noWrap/>
            <w:vAlign w:val="center"/>
          </w:tcPr>
          <w:p w:rsidR="004A2A7B" w:rsidRPr="004A2A7B" w:rsidRDefault="004A2A7B" w:rsidP="004A2A7B">
            <w:pPr>
              <w:spacing w:after="0"/>
              <w:jc w:val="center"/>
              <w:rPr>
                <w:rFonts w:ascii="Calibri" w:eastAsia="Calibri" w:hAnsi="Calibri" w:cs="Times New Roman"/>
                <w:b/>
                <w:color w:val="000099"/>
                <w:sz w:val="16"/>
                <w:szCs w:val="16"/>
              </w:rPr>
            </w:pPr>
            <w:r w:rsidRPr="004A2A7B">
              <w:rPr>
                <w:rFonts w:ascii="Calibri" w:eastAsia="Calibri" w:hAnsi="Calibri" w:cs="Times New Roman"/>
                <w:b/>
                <w:color w:val="000099"/>
                <w:sz w:val="16"/>
                <w:szCs w:val="16"/>
              </w:rPr>
              <w:t xml:space="preserve">KRYTERIA SZCZEGÓŁOWE </w:t>
            </w:r>
            <w:r w:rsidRPr="004A2A7B">
              <w:rPr>
                <w:rFonts w:ascii="Calibri" w:eastAsia="Calibri" w:hAnsi="Calibri" w:cs="Times New Roman"/>
                <w:b/>
                <w:i/>
                <w:color w:val="000099"/>
                <w:sz w:val="16"/>
                <w:szCs w:val="16"/>
              </w:rPr>
              <w:t>UNIWERSALNE</w:t>
            </w: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1.</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p>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p>
          <w:p w:rsidR="004A2A7B" w:rsidRPr="004A2A7B" w:rsidRDefault="004A2A7B" w:rsidP="004A2A7B">
            <w:pPr>
              <w:spacing w:after="0"/>
              <w:rPr>
                <w:rFonts w:ascii="Calibri" w:eastAsia="Calibri" w:hAnsi="Calibri" w:cs="Times New Roman"/>
                <w:bCs/>
                <w:sz w:val="16"/>
                <w:szCs w:val="16"/>
              </w:rPr>
            </w:pPr>
            <w:r w:rsidRPr="004A2A7B">
              <w:rPr>
                <w:rFonts w:ascii="Calibri" w:eastAsia="Calibri" w:hAnsi="Calibri" w:cs="Times New Roman"/>
                <w:bCs/>
                <w:sz w:val="16"/>
                <w:szCs w:val="16"/>
              </w:rPr>
              <w:t xml:space="preserve">      Bezwzględny</w:t>
            </w:r>
          </w:p>
        </w:tc>
        <w:tc>
          <w:tcPr>
            <w:tcW w:w="5959" w:type="dxa"/>
            <w:gridSpan w:val="2"/>
            <w:vMerge w:val="restart"/>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Kryterium weryfikowane na podstawie zapisów wniosku </w:t>
            </w:r>
            <w:r w:rsidRPr="004A2A7B">
              <w:rPr>
                <w:rFonts w:ascii="Calibri" w:eastAsia="Calibri" w:hAnsi="Calibri" w:cs="Times New Roman"/>
                <w:sz w:val="16"/>
                <w:szCs w:val="16"/>
              </w:rPr>
              <w:br/>
              <w:t>o dofinansowanie, wypełnionego na podstawie instrukcji.</w:t>
            </w:r>
          </w:p>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5"/>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5"/>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2.</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Projekt skierowany do podmiotów, których siedziba/oddział znajduje się  na terenie województwa opolskiego. ( Jeżeli dotyczy. Kryterium może zostać uszczegółowione w ramach poszczególnych konkursów).</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p>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p>
          <w:p w:rsidR="004A2A7B" w:rsidRPr="004A2A7B" w:rsidRDefault="004A2A7B" w:rsidP="004A2A7B">
            <w:pPr>
              <w:spacing w:after="0"/>
              <w:jc w:val="center"/>
              <w:rPr>
                <w:rFonts w:ascii="Calibri" w:eastAsia="Calibri" w:hAnsi="Calibri" w:cs="Times New Roman"/>
                <w:bCs/>
                <w:sz w:val="16"/>
                <w:szCs w:val="16"/>
              </w:rPr>
            </w:pPr>
          </w:p>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tcPr>
          <w:p w:rsidR="004A2A7B" w:rsidRPr="004A2A7B" w:rsidRDefault="004A2A7B" w:rsidP="004A2A7B">
            <w:pPr>
              <w:spacing w:after="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3.</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1844" w:type="dxa"/>
            <w:gridSpan w:val="3"/>
            <w:vAlign w:val="center"/>
          </w:tcPr>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rPr>
                <w:rFonts w:ascii="Calibri" w:eastAsia="Calibri" w:hAnsi="Calibri" w:cs="Times New Roman"/>
                <w:bCs/>
                <w:sz w:val="16"/>
                <w:szCs w:val="16"/>
              </w:rPr>
            </w:pPr>
            <w:r w:rsidRPr="004A2A7B">
              <w:rPr>
                <w:rFonts w:ascii="Calibri" w:eastAsia="Calibri" w:hAnsi="Calibri" w:cs="Times New Roman"/>
                <w:bCs/>
                <w:sz w:val="16"/>
                <w:szCs w:val="16"/>
              </w:rPr>
              <w:t xml:space="preserve">     Bezwzględny</w:t>
            </w:r>
          </w:p>
        </w:tc>
        <w:tc>
          <w:tcPr>
            <w:tcW w:w="5959" w:type="dxa"/>
            <w:gridSpan w:val="2"/>
            <w:vMerge/>
          </w:tcPr>
          <w:p w:rsidR="004A2A7B" w:rsidRPr="004A2A7B" w:rsidRDefault="004A2A7B" w:rsidP="004A2A7B">
            <w:pPr>
              <w:spacing w:after="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4.</w:t>
            </w:r>
          </w:p>
        </w:tc>
        <w:tc>
          <w:tcPr>
            <w:tcW w:w="4677" w:type="dxa"/>
          </w:tcPr>
          <w:p w:rsidR="004A2A7B" w:rsidRPr="004A2A7B" w:rsidRDefault="004A2A7B" w:rsidP="004A2A7B">
            <w:pPr>
              <w:autoSpaceDE w:val="0"/>
              <w:autoSpaceDN w:val="0"/>
              <w:adjustRightInd w:val="0"/>
              <w:spacing w:after="0"/>
              <w:rPr>
                <w:rFonts w:ascii="Calibri" w:eastAsia="Calibri" w:hAnsi="Calibri" w:cs="Arial"/>
                <w:sz w:val="16"/>
                <w:szCs w:val="16"/>
              </w:rPr>
            </w:pPr>
          </w:p>
          <w:p w:rsidR="004A2A7B" w:rsidRPr="004A2A7B" w:rsidRDefault="004A2A7B" w:rsidP="004A2A7B">
            <w:pPr>
              <w:autoSpaceDE w:val="0"/>
              <w:autoSpaceDN w:val="0"/>
              <w:adjustRightInd w:val="0"/>
              <w:spacing w:after="0"/>
              <w:rPr>
                <w:rFonts w:ascii="Calibri" w:eastAsia="Calibri" w:hAnsi="Calibri" w:cs="Arial"/>
                <w:sz w:val="16"/>
                <w:szCs w:val="16"/>
              </w:rPr>
            </w:pPr>
          </w:p>
          <w:p w:rsidR="004A2A7B" w:rsidRPr="004A2A7B" w:rsidRDefault="004A2A7B" w:rsidP="004A2A7B">
            <w:pPr>
              <w:autoSpaceDE w:val="0"/>
              <w:autoSpaceDN w:val="0"/>
              <w:adjustRightInd w:val="0"/>
              <w:spacing w:after="0"/>
              <w:rPr>
                <w:rFonts w:ascii="Calibri" w:eastAsia="Calibri" w:hAnsi="Calibri" w:cs="Arial"/>
                <w:sz w:val="16"/>
                <w:szCs w:val="16"/>
              </w:rPr>
            </w:pPr>
          </w:p>
          <w:p w:rsidR="004A2A7B" w:rsidRPr="004A2A7B" w:rsidRDefault="004A2A7B" w:rsidP="004A2A7B">
            <w:pPr>
              <w:autoSpaceDE w:val="0"/>
              <w:autoSpaceDN w:val="0"/>
              <w:adjustRightInd w:val="0"/>
              <w:spacing w:after="0"/>
              <w:rPr>
                <w:rFonts w:ascii="Calibri" w:eastAsia="Calibri" w:hAnsi="Calibri" w:cs="Arial"/>
                <w:sz w:val="16"/>
                <w:szCs w:val="16"/>
              </w:rPr>
            </w:pPr>
          </w:p>
          <w:p w:rsidR="004A2A7B" w:rsidRDefault="004A2A7B" w:rsidP="004A2A7B">
            <w:pPr>
              <w:autoSpaceDE w:val="0"/>
              <w:autoSpaceDN w:val="0"/>
              <w:adjustRightInd w:val="0"/>
              <w:spacing w:after="0"/>
              <w:rPr>
                <w:rFonts w:ascii="Calibri" w:eastAsia="Calibri" w:hAnsi="Calibri" w:cs="Arial"/>
                <w:sz w:val="16"/>
                <w:szCs w:val="16"/>
              </w:rPr>
            </w:pPr>
          </w:p>
          <w:p w:rsidR="004A2A7B" w:rsidRDefault="004A2A7B" w:rsidP="004A2A7B">
            <w:pPr>
              <w:autoSpaceDE w:val="0"/>
              <w:autoSpaceDN w:val="0"/>
              <w:adjustRightInd w:val="0"/>
              <w:spacing w:after="0"/>
              <w:rPr>
                <w:rFonts w:ascii="Calibri" w:eastAsia="Calibri" w:hAnsi="Calibri" w:cs="Arial"/>
                <w:sz w:val="16"/>
                <w:szCs w:val="16"/>
              </w:rPr>
            </w:pPr>
          </w:p>
          <w:p w:rsidR="004A2A7B" w:rsidRPr="004A2A7B" w:rsidRDefault="004A2A7B" w:rsidP="004A2A7B">
            <w:pPr>
              <w:autoSpaceDE w:val="0"/>
              <w:autoSpaceDN w:val="0"/>
              <w:adjustRightInd w:val="0"/>
              <w:spacing w:after="0"/>
              <w:rPr>
                <w:rFonts w:ascii="Calibri" w:eastAsia="Calibri" w:hAnsi="Calibri" w:cs="Arial"/>
                <w:sz w:val="16"/>
                <w:szCs w:val="16"/>
              </w:rPr>
            </w:pPr>
            <w:r w:rsidRPr="004A2A7B">
              <w:rPr>
                <w:rFonts w:ascii="Calibri" w:eastAsia="Calibri" w:hAnsi="Calibri" w:cs="Arial"/>
                <w:sz w:val="16"/>
                <w:szCs w:val="16"/>
              </w:rPr>
              <w:t>Projekt jest realizowany na terenie województwa opolskiego.</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tcPr>
          <w:p w:rsidR="004A2A7B" w:rsidRPr="004A2A7B" w:rsidRDefault="004A2A7B" w:rsidP="004A2A7B">
            <w:pPr>
              <w:spacing w:after="0"/>
              <w:rPr>
                <w:rFonts w:ascii="Calibri" w:eastAsia="Calibri" w:hAnsi="Calibri" w:cs="Arial"/>
                <w:sz w:val="16"/>
                <w:szCs w:val="16"/>
              </w:rPr>
            </w:pPr>
          </w:p>
          <w:p w:rsidR="004A2A7B" w:rsidRPr="004A2A7B" w:rsidRDefault="004A2A7B" w:rsidP="004A2A7B">
            <w:pPr>
              <w:spacing w:after="0"/>
              <w:rPr>
                <w:rFonts w:ascii="Calibri" w:eastAsia="Calibri" w:hAnsi="Calibri" w:cs="Arial"/>
                <w:sz w:val="16"/>
                <w:szCs w:val="16"/>
              </w:rPr>
            </w:pPr>
            <w:r w:rsidRPr="004A2A7B">
              <w:rPr>
                <w:rFonts w:ascii="Calibri" w:eastAsia="Calibri" w:hAnsi="Calibri" w:cs="Arial"/>
                <w:sz w:val="16"/>
                <w:szCs w:val="16"/>
              </w:rPr>
              <w:t>Działania podejmowane w ramach projektów przyczyniają się do rozwiązywania problemów regionalnych. Zastosowanie w/w kryterium zwiększy efektywność wykorzystania pomocy w województwie opolskim.</w:t>
            </w:r>
          </w:p>
          <w:p w:rsidR="004A2A7B" w:rsidRPr="004A2A7B" w:rsidRDefault="004A2A7B" w:rsidP="004A2A7B">
            <w:pPr>
              <w:spacing w:after="0"/>
              <w:rPr>
                <w:rFonts w:ascii="Calibri" w:eastAsia="Calibri" w:hAnsi="Calibri" w:cs="Arial"/>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6"/>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6"/>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p w:rsidR="004A2A7B" w:rsidRPr="004A2A7B" w:rsidRDefault="004A2A7B" w:rsidP="004A2A7B">
            <w:pPr>
              <w:tabs>
                <w:tab w:val="left" w:pos="2823"/>
              </w:tabs>
              <w:spacing w:after="0" w:line="256" w:lineRule="auto"/>
              <w:ind w:left="720"/>
              <w:contextualSpacing/>
              <w:jc w:val="both"/>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313"/>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5.</w:t>
            </w:r>
          </w:p>
        </w:tc>
        <w:tc>
          <w:tcPr>
            <w:tcW w:w="4677" w:type="dxa"/>
            <w:vAlign w:val="center"/>
          </w:tcPr>
          <w:p w:rsidR="004A2A7B" w:rsidRPr="004A2A7B" w:rsidRDefault="004A2A7B" w:rsidP="004A2A7B">
            <w:pPr>
              <w:autoSpaceDE w:val="0"/>
              <w:autoSpaceDN w:val="0"/>
              <w:adjustRightInd w:val="0"/>
              <w:spacing w:after="0"/>
              <w:rPr>
                <w:rFonts w:ascii="Calibri" w:eastAsia="Calibri" w:hAnsi="Calibri" w:cs="Arial"/>
                <w:sz w:val="16"/>
                <w:szCs w:val="16"/>
              </w:rPr>
            </w:pPr>
            <w:r w:rsidRPr="004A2A7B">
              <w:rPr>
                <w:rFonts w:ascii="Calibri" w:eastAsia="Calibri" w:hAnsi="Calibri" w:cs="Arial"/>
                <w:sz w:val="16"/>
                <w:szCs w:val="16"/>
              </w:rPr>
              <w:t>Kwalifikowalność wydatków projektu</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Wniosek 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tcPr>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 xml:space="preserve">Wszystkie wydatki planowane w związku z realizacją projektu: </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-są racjonalne i  niezbędne do realizacji celów projektu,</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-są zgodne z 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-są zgodne ze stosownymi cenami rynkowymi,</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 przypadku gdy wytyczne te określają warunki i procedury w obszarze w ramach którego ogłaszany jest konkurs,</w:t>
            </w:r>
          </w:p>
          <w:p w:rsidR="004A2A7B" w:rsidRPr="004A2A7B" w:rsidRDefault="004A2A7B" w:rsidP="004A2A7B">
            <w:pPr>
              <w:tabs>
                <w:tab w:val="left" w:pos="502"/>
              </w:tabs>
              <w:spacing w:after="0"/>
              <w:rPr>
                <w:rFonts w:ascii="Calibri" w:eastAsia="Calibri" w:hAnsi="Calibri" w:cs="Arial"/>
                <w:sz w:val="16"/>
                <w:szCs w:val="16"/>
              </w:rPr>
            </w:pP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Dla kryterium przewidziano możliwość pozytywnej oceny z zastrzeżeniem:</w:t>
            </w:r>
          </w:p>
          <w:p w:rsidR="004A2A7B" w:rsidRPr="004A2A7B" w:rsidRDefault="004A2A7B" w:rsidP="004A2A7B">
            <w:pPr>
              <w:numPr>
                <w:ilvl w:val="0"/>
                <w:numId w:val="13"/>
              </w:numPr>
              <w:tabs>
                <w:tab w:val="left" w:pos="502"/>
              </w:tabs>
              <w:spacing w:after="0" w:line="276" w:lineRule="auto"/>
              <w:contextualSpacing/>
              <w:rPr>
                <w:rFonts w:ascii="Calibri" w:eastAsia="Calibri" w:hAnsi="Calibri" w:cs="Arial"/>
                <w:sz w:val="16"/>
                <w:szCs w:val="16"/>
              </w:rPr>
            </w:pPr>
            <w:r w:rsidRPr="004A2A7B">
              <w:rPr>
                <w:rFonts w:ascii="Calibri" w:eastAsia="Calibri" w:hAnsi="Calibri" w:cs="Arial"/>
                <w:sz w:val="16"/>
                <w:szCs w:val="16"/>
              </w:rPr>
              <w:t xml:space="preserve">      konieczności spełnienia odnoszących się do tego kryterium warunków jakie musi spełnić projekt, aby móc otrzymać dofinansowanie, lub/i </w:t>
            </w:r>
          </w:p>
          <w:p w:rsidR="004A2A7B" w:rsidRPr="004A2A7B" w:rsidRDefault="004A2A7B" w:rsidP="004A2A7B">
            <w:pPr>
              <w:numPr>
                <w:ilvl w:val="0"/>
                <w:numId w:val="13"/>
              </w:numPr>
              <w:tabs>
                <w:tab w:val="left" w:pos="502"/>
              </w:tabs>
              <w:spacing w:after="0" w:line="276" w:lineRule="auto"/>
              <w:contextualSpacing/>
              <w:rPr>
                <w:rFonts w:ascii="Calibri" w:eastAsia="Calibri" w:hAnsi="Calibri" w:cs="Arial"/>
                <w:sz w:val="16"/>
                <w:szCs w:val="16"/>
              </w:rPr>
            </w:pPr>
            <w:r w:rsidRPr="004A2A7B">
              <w:rPr>
                <w:rFonts w:ascii="Calibri" w:eastAsia="Calibri" w:hAnsi="Calibri" w:cs="Arial"/>
                <w:sz w:val="16"/>
                <w:szCs w:val="16"/>
              </w:rPr>
              <w:t xml:space="preserve">      konieczności uzyskania informacji i wyjaśnień wątpliwości dotyczących zapisów wniosku o dofinansowanie projektu.</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Ocena kryterium może skutkować wezwaniem do uzupełnienia/poprawienia projektu w części dotyczącej spełnienia tego kryterium.</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p>
        </w:tc>
      </w:tr>
      <w:tr w:rsidR="004A2A7B" w:rsidRPr="004A2A7B" w:rsidTr="004A2A7B">
        <w:trPr>
          <w:trHeight w:val="3967"/>
          <w:jc w:val="center"/>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6.</w:t>
            </w:r>
          </w:p>
        </w:tc>
        <w:tc>
          <w:tcPr>
            <w:tcW w:w="4677"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A2A7B" w:rsidRPr="004A2A7B" w:rsidRDefault="004A2A7B" w:rsidP="004A2A7B">
            <w:pPr>
              <w:autoSpaceDE w:val="0"/>
              <w:autoSpaceDN w:val="0"/>
              <w:adjustRightInd w:val="0"/>
              <w:spacing w:after="0"/>
              <w:rPr>
                <w:rFonts w:ascii="Calibri" w:eastAsia="Calibri" w:hAnsi="Calibri" w:cs="Arial"/>
                <w:sz w:val="16"/>
                <w:szCs w:val="16"/>
              </w:rPr>
            </w:pPr>
            <w:r w:rsidRPr="004A2A7B">
              <w:rPr>
                <w:rFonts w:ascii="Calibri" w:eastAsia="Times New Roman" w:hAnsi="Calibri" w:cs="Times New Roman"/>
                <w:sz w:val="16"/>
                <w:szCs w:val="16"/>
              </w:rPr>
              <w:t>Termin rozpoczęcia realizacji projektu (jeśli dotyczy)</w:t>
            </w:r>
          </w:p>
        </w:tc>
        <w:tc>
          <w:tcPr>
            <w:tcW w:w="1844" w:type="dxa"/>
            <w:gridSpan w:val="3"/>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1420" w:type="dxa"/>
            <w:gridSpan w:val="2"/>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Times New Roman" w:hAnsi="Calibri" w:cs="Times New Roman"/>
                <w:bCs/>
                <w:sz w:val="16"/>
                <w:szCs w:val="16"/>
              </w:rPr>
              <w:t>Bezwzględne</w:t>
            </w:r>
          </w:p>
        </w:tc>
        <w:tc>
          <w:tcPr>
            <w:tcW w:w="5959" w:type="dxa"/>
            <w:gridSpan w:val="2"/>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widowControl w:val="0"/>
              <w:suppressLineNumbers/>
              <w:suppressAutoHyphens/>
              <w:autoSpaceDN w:val="0"/>
              <w:spacing w:after="0" w:line="256" w:lineRule="auto"/>
              <w:jc w:val="both"/>
              <w:rPr>
                <w:rFonts w:ascii="Calibri" w:eastAsia="SimSun" w:hAnsi="Calibri" w:cs="Arial"/>
                <w:kern w:val="3"/>
                <w:sz w:val="16"/>
                <w:szCs w:val="16"/>
                <w:lang w:eastAsia="zh-CN" w:bidi="hi-IN"/>
              </w:rPr>
            </w:pPr>
            <w:r w:rsidRPr="004A2A7B">
              <w:rPr>
                <w:rFonts w:ascii="Calibri" w:eastAsia="SimSun" w:hAnsi="Calibri" w:cs="Arial"/>
                <w:kern w:val="3"/>
                <w:sz w:val="16"/>
                <w:szCs w:val="16"/>
                <w:lang w:eastAsia="zh-CN" w:bidi="hi-IN"/>
              </w:rPr>
              <w:t>Realizacja projektu musi zostać rozpoczęta nie później niż miesiąc od orientacyjnej daty rozstrzygnięcia konkursu wskazanej w Regulaminie konkursu.</w:t>
            </w:r>
          </w:p>
          <w:p w:rsidR="004A2A7B" w:rsidRPr="004A2A7B" w:rsidRDefault="004A2A7B" w:rsidP="004A2A7B">
            <w:pPr>
              <w:widowControl w:val="0"/>
              <w:suppressLineNumbers/>
              <w:suppressAutoHyphens/>
              <w:autoSpaceDN w:val="0"/>
              <w:spacing w:after="0" w:line="256" w:lineRule="auto"/>
              <w:rPr>
                <w:rFonts w:ascii="Calibri" w:eastAsia="SimSun" w:hAnsi="Calibri" w:cs="Arial"/>
                <w:kern w:val="3"/>
                <w:sz w:val="16"/>
                <w:szCs w:val="16"/>
                <w:lang w:eastAsia="zh-CN" w:bidi="hi-IN"/>
              </w:rPr>
            </w:pPr>
          </w:p>
          <w:p w:rsidR="004A2A7B" w:rsidRPr="004A2A7B" w:rsidRDefault="004A2A7B" w:rsidP="004A2A7B">
            <w:pPr>
              <w:spacing w:after="0" w:line="240" w:lineRule="auto"/>
              <w:jc w:val="both"/>
              <w:rPr>
                <w:rFonts w:ascii="Calibri" w:eastAsia="Times New Roman" w:hAnsi="Calibri" w:cs="Times New Roman"/>
                <w:sz w:val="16"/>
                <w:szCs w:val="16"/>
              </w:rPr>
            </w:pPr>
            <w:r w:rsidRPr="004A2A7B">
              <w:rPr>
                <w:rFonts w:ascii="Calibri" w:eastAsia="Times New Roman" w:hAnsi="Calibri" w:cs="Times New Roman"/>
                <w:sz w:val="16"/>
                <w:szCs w:val="16"/>
              </w:rPr>
              <w:t>Beneficjent po zawarciu umowy lub po wydaniu decyzji o dofinansowanie projektu może w uzasadnionych przypadkach wystąpić o zmianę terminu rozpoczęcia realizacji.</w:t>
            </w:r>
          </w:p>
          <w:p w:rsidR="004A2A7B" w:rsidRPr="004A2A7B" w:rsidRDefault="004A2A7B" w:rsidP="004A2A7B">
            <w:pPr>
              <w:spacing w:after="0" w:line="240" w:lineRule="auto"/>
              <w:jc w:val="both"/>
              <w:rPr>
                <w:rFonts w:ascii="Calibri" w:eastAsia="Times New Roman" w:hAnsi="Calibri" w:cs="Times New Roman"/>
                <w:sz w:val="16"/>
                <w:szCs w:val="16"/>
              </w:rPr>
            </w:pPr>
          </w:p>
          <w:p w:rsidR="004A2A7B" w:rsidRPr="004A2A7B" w:rsidRDefault="004A2A7B" w:rsidP="004A2A7B">
            <w:pPr>
              <w:spacing w:after="0" w:line="254"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w:t>
            </w:r>
            <w:r>
              <w:rPr>
                <w:rFonts w:ascii="Calibri" w:eastAsia="Calibri" w:hAnsi="Calibri" w:cs="Times New Roman"/>
                <w:sz w:val="16"/>
                <w:szCs w:val="16"/>
              </w:rPr>
              <w:t xml:space="preserve">ano możliwość pozytywnej oceny </w:t>
            </w:r>
            <w:r w:rsidRPr="004A2A7B">
              <w:rPr>
                <w:rFonts w:ascii="Calibri" w:eastAsia="Calibri" w:hAnsi="Calibri" w:cs="Times New Roman"/>
                <w:sz w:val="16"/>
                <w:szCs w:val="16"/>
              </w:rPr>
              <w:t>z zastrzeżeniem:</w:t>
            </w:r>
          </w:p>
          <w:p w:rsidR="004A2A7B" w:rsidRPr="004A2A7B" w:rsidRDefault="004A2A7B" w:rsidP="004A2A7B">
            <w:pPr>
              <w:numPr>
                <w:ilvl w:val="0"/>
                <w:numId w:val="11"/>
              </w:numPr>
              <w:tabs>
                <w:tab w:val="left" w:pos="2823"/>
              </w:tabs>
              <w:spacing w:after="0" w:line="254"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1"/>
              </w:numPr>
              <w:tabs>
                <w:tab w:val="left" w:pos="2823"/>
              </w:tabs>
              <w:spacing w:after="0" w:line="254"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uzyskania informacji i wyjaśnień wątpliwości dotyczących zapisów wniosku </w:t>
            </w:r>
            <w:r w:rsidRPr="004A2A7B">
              <w:rPr>
                <w:rFonts w:ascii="Calibri" w:eastAsia="Calibri" w:hAnsi="Calibri" w:cs="Times New Roman"/>
                <w:sz w:val="16"/>
                <w:szCs w:val="16"/>
              </w:rPr>
              <w:br/>
              <w:t>o dofinansowanie projektu.</w:t>
            </w:r>
          </w:p>
          <w:p w:rsidR="004A2A7B" w:rsidRPr="004A2A7B" w:rsidRDefault="004A2A7B" w:rsidP="004A2A7B">
            <w:pPr>
              <w:spacing w:after="0" w:line="240" w:lineRule="auto"/>
              <w:jc w:val="both"/>
              <w:rPr>
                <w:rFonts w:ascii="Calibri" w:eastAsia="Times New Roman" w:hAnsi="Calibri" w:cs="Times New Roman"/>
                <w:sz w:val="16"/>
                <w:szCs w:val="16"/>
              </w:rPr>
            </w:pPr>
          </w:p>
          <w:p w:rsidR="004A2A7B" w:rsidRPr="004A2A7B" w:rsidRDefault="004A2A7B" w:rsidP="004A2A7B">
            <w:pPr>
              <w:tabs>
                <w:tab w:val="left" w:pos="502"/>
              </w:tabs>
              <w:spacing w:after="0"/>
              <w:jc w:val="both"/>
              <w:rPr>
                <w:rFonts w:ascii="Calibri" w:eastAsia="Times New Roman" w:hAnsi="Calibri" w:cs="Arial"/>
                <w:sz w:val="16"/>
                <w:szCs w:val="16"/>
              </w:rPr>
            </w:pPr>
            <w:r w:rsidRPr="004A2A7B">
              <w:rPr>
                <w:rFonts w:ascii="Calibri" w:eastAsia="Times New Roman" w:hAnsi="Calibri" w:cs="Arial"/>
                <w:sz w:val="16"/>
                <w:szCs w:val="16"/>
              </w:rPr>
              <w:t>Ocena kryterium może skutkować wezwaniem do uzupełnienia/poprawienia projektu w części dotyczącej spełnienia tego kryterium.</w:t>
            </w:r>
          </w:p>
          <w:p w:rsidR="004A2A7B" w:rsidRPr="004A2A7B" w:rsidRDefault="004A2A7B" w:rsidP="004A2A7B">
            <w:pPr>
              <w:tabs>
                <w:tab w:val="left" w:pos="502"/>
              </w:tabs>
              <w:spacing w:after="0"/>
              <w:rPr>
                <w:rFonts w:ascii="Calibri" w:eastAsia="Calibri" w:hAnsi="Calibri" w:cs="Arial"/>
                <w:sz w:val="16"/>
                <w:szCs w:val="16"/>
              </w:rPr>
            </w:pPr>
          </w:p>
        </w:tc>
      </w:tr>
      <w:tr w:rsidR="004A2A7B" w:rsidRPr="004A2A7B" w:rsidTr="004A2A7B">
        <w:tblPrEx>
          <w:jc w:val="left"/>
        </w:tblPrEx>
        <w:trPr>
          <w:trHeight w:val="315"/>
          <w:tblHeader/>
        </w:trPr>
        <w:tc>
          <w:tcPr>
            <w:tcW w:w="14321" w:type="dxa"/>
            <w:gridSpan w:val="9"/>
            <w:shd w:val="clear" w:color="auto" w:fill="A6A6A6"/>
            <w:noWrap/>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Kryteria merytoryczne (punktowane)</w:t>
            </w:r>
          </w:p>
        </w:tc>
      </w:tr>
      <w:tr w:rsidR="004A2A7B" w:rsidRPr="004A2A7B" w:rsidTr="004A2A7B">
        <w:tblPrEx>
          <w:jc w:val="left"/>
        </w:tblPrEx>
        <w:trPr>
          <w:trHeight w:val="255"/>
          <w:tblHeader/>
        </w:trPr>
        <w:tc>
          <w:tcPr>
            <w:tcW w:w="421" w:type="dxa"/>
            <w:shd w:val="clear" w:color="auto" w:fill="BFBFBF"/>
            <w:noWrap/>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LP</w:t>
            </w:r>
          </w:p>
        </w:tc>
        <w:tc>
          <w:tcPr>
            <w:tcW w:w="4720" w:type="dxa"/>
            <w:gridSpan w:val="2"/>
            <w:shd w:val="clear" w:color="auto" w:fill="BFBFBF"/>
            <w:noWrap/>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Nazwa kryterium</w:t>
            </w:r>
          </w:p>
        </w:tc>
        <w:tc>
          <w:tcPr>
            <w:tcW w:w="1740" w:type="dxa"/>
            <w:shd w:val="clear" w:color="auto" w:fill="BFBFBF"/>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Źródło informacji</w:t>
            </w:r>
          </w:p>
        </w:tc>
        <w:tc>
          <w:tcPr>
            <w:tcW w:w="966" w:type="dxa"/>
            <w:gridSpan w:val="2"/>
            <w:shd w:val="clear" w:color="auto" w:fill="BFBFBF"/>
            <w:vAlign w:val="center"/>
          </w:tcPr>
          <w:p w:rsidR="004A2A7B" w:rsidRPr="004A2A7B" w:rsidRDefault="004A2A7B" w:rsidP="004A2A7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Waga</w:t>
            </w:r>
          </w:p>
        </w:tc>
        <w:tc>
          <w:tcPr>
            <w:tcW w:w="1041" w:type="dxa"/>
            <w:gridSpan w:val="2"/>
            <w:shd w:val="clear" w:color="auto" w:fill="BFBFBF"/>
            <w:vAlign w:val="center"/>
          </w:tcPr>
          <w:p w:rsidR="004A2A7B" w:rsidRPr="004A2A7B" w:rsidRDefault="004A2A7B" w:rsidP="004A2A7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Punktacja</w:t>
            </w:r>
          </w:p>
        </w:tc>
        <w:tc>
          <w:tcPr>
            <w:tcW w:w="5433" w:type="dxa"/>
            <w:shd w:val="clear" w:color="auto" w:fill="BFBFBF"/>
            <w:vAlign w:val="center"/>
          </w:tcPr>
          <w:p w:rsidR="004A2A7B" w:rsidRPr="004A2A7B" w:rsidRDefault="004A2A7B" w:rsidP="004A2A7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Definicja</w:t>
            </w:r>
          </w:p>
        </w:tc>
      </w:tr>
      <w:tr w:rsidR="004A2A7B" w:rsidRPr="004A2A7B" w:rsidTr="004A2A7B">
        <w:tblPrEx>
          <w:jc w:val="left"/>
        </w:tblPrEx>
        <w:trPr>
          <w:trHeight w:val="255"/>
          <w:tblHeader/>
        </w:trPr>
        <w:tc>
          <w:tcPr>
            <w:tcW w:w="421" w:type="dxa"/>
            <w:shd w:val="clear" w:color="auto" w:fill="D9D9D9"/>
            <w:noWrap/>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1</w:t>
            </w:r>
          </w:p>
        </w:tc>
        <w:tc>
          <w:tcPr>
            <w:tcW w:w="4720" w:type="dxa"/>
            <w:gridSpan w:val="2"/>
            <w:shd w:val="clear" w:color="auto" w:fill="D9D9D9"/>
            <w:noWrap/>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2</w:t>
            </w:r>
          </w:p>
        </w:tc>
        <w:tc>
          <w:tcPr>
            <w:tcW w:w="1740" w:type="dxa"/>
            <w:shd w:val="clear" w:color="auto" w:fill="D9D9D9"/>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3</w:t>
            </w:r>
          </w:p>
        </w:tc>
        <w:tc>
          <w:tcPr>
            <w:tcW w:w="966" w:type="dxa"/>
            <w:gridSpan w:val="2"/>
            <w:shd w:val="clear" w:color="auto" w:fill="D9D9D9"/>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4</w:t>
            </w:r>
          </w:p>
        </w:tc>
        <w:tc>
          <w:tcPr>
            <w:tcW w:w="1041" w:type="dxa"/>
            <w:gridSpan w:val="2"/>
            <w:shd w:val="clear" w:color="auto" w:fill="D9D9D9"/>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5</w:t>
            </w:r>
          </w:p>
        </w:tc>
        <w:tc>
          <w:tcPr>
            <w:tcW w:w="5433" w:type="dxa"/>
            <w:shd w:val="clear" w:color="auto" w:fill="D9D9D9"/>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6</w:t>
            </w:r>
          </w:p>
        </w:tc>
      </w:tr>
      <w:tr w:rsidR="004A2A7B" w:rsidRPr="004A2A7B" w:rsidTr="004A2A7B">
        <w:tblPrEx>
          <w:jc w:val="left"/>
        </w:tblPrEx>
        <w:trPr>
          <w:trHeight w:val="852"/>
        </w:trPr>
        <w:tc>
          <w:tcPr>
            <w:tcW w:w="421"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1.</w:t>
            </w:r>
          </w:p>
        </w:tc>
        <w:tc>
          <w:tcPr>
            <w:tcW w:w="4720" w:type="dxa"/>
            <w:gridSpan w:val="2"/>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Potencjał Wnioskodawcy i/lub Partnerów w tym opis:</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zasobów finansowych, jakie wniesie do projektu Wnioskodawca i/lub Partnerzy,</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potencjału kadrowego Wnioskodawcy i/lub Partnerów   i sposobu jego wykorzystania w ramach projektu,</w:t>
            </w:r>
          </w:p>
          <w:p w:rsidR="004A2A7B" w:rsidRPr="004A2A7B" w:rsidRDefault="004A2A7B" w:rsidP="004A2A7B">
            <w:pPr>
              <w:spacing w:after="0"/>
              <w:rPr>
                <w:rFonts w:ascii="Calibri" w:eastAsia="Calibri" w:hAnsi="Calibri" w:cs="Times New Roman"/>
                <w:strike/>
                <w:sz w:val="16"/>
                <w:szCs w:val="16"/>
              </w:rPr>
            </w:pPr>
            <w:r w:rsidRPr="004A2A7B">
              <w:rPr>
                <w:rFonts w:ascii="Calibri" w:eastAsia="Calibri" w:hAnsi="Calibri" w:cs="Times New Roman"/>
                <w:sz w:val="16"/>
                <w:szCs w:val="16"/>
              </w:rPr>
              <w:t>- potencjału technicznego w tym sprzętowego i warunków lokalowych Wnioskodawcy i/lub Partnerów  i sposobu jego wykorzystania w ramach projektu.</w:t>
            </w:r>
          </w:p>
        </w:tc>
        <w:tc>
          <w:tcPr>
            <w:tcW w:w="1740"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966" w:type="dxa"/>
            <w:gridSpan w:val="2"/>
            <w:noWrap/>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3</w:t>
            </w:r>
          </w:p>
        </w:tc>
        <w:tc>
          <w:tcPr>
            <w:tcW w:w="1041"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0-5 pkt</w:t>
            </w:r>
          </w:p>
        </w:tc>
        <w:tc>
          <w:tcPr>
            <w:tcW w:w="5433" w:type="dxa"/>
            <w:vAlign w:val="center"/>
          </w:tcPr>
          <w:p w:rsidR="004A2A7B" w:rsidRPr="004A2A7B" w:rsidRDefault="004A2A7B" w:rsidP="004A2A7B">
            <w:pPr>
              <w:spacing w:after="0" w:line="240" w:lineRule="auto"/>
              <w:jc w:val="both"/>
              <w:rPr>
                <w:rFonts w:ascii="Calibri" w:eastAsia="Calibri" w:hAnsi="Calibri" w:cs="Times New Roman"/>
                <w:sz w:val="16"/>
                <w:szCs w:val="16"/>
              </w:rPr>
            </w:pPr>
            <w:r w:rsidRPr="004A2A7B">
              <w:rPr>
                <w:rFonts w:ascii="Calibri" w:eastAsia="Calibri" w:hAnsi="Calibri" w:cs="Times New Roman"/>
                <w:sz w:val="16"/>
                <w:szCs w:val="16"/>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rsidR="004A2A7B" w:rsidRPr="004A2A7B" w:rsidRDefault="004A2A7B" w:rsidP="004A2A7B">
            <w:pPr>
              <w:spacing w:after="0"/>
              <w:jc w:val="both"/>
              <w:rPr>
                <w:rFonts w:ascii="Calibri" w:eastAsia="Calibri" w:hAnsi="Calibri" w:cs="Arial"/>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7"/>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7"/>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p>
        </w:tc>
      </w:tr>
      <w:tr w:rsidR="004A2A7B" w:rsidRPr="004A2A7B" w:rsidTr="004A2A7B">
        <w:tblPrEx>
          <w:jc w:val="left"/>
        </w:tblPrEx>
        <w:trPr>
          <w:trHeight w:val="854"/>
        </w:trPr>
        <w:tc>
          <w:tcPr>
            <w:tcW w:w="421" w:type="dxa"/>
            <w:tcBorders>
              <w:bottom w:val="single" w:sz="4" w:space="0" w:color="A8D08D"/>
            </w:tcBorders>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2.</w:t>
            </w:r>
          </w:p>
        </w:tc>
        <w:tc>
          <w:tcPr>
            <w:tcW w:w="4720" w:type="dxa"/>
            <w:gridSpan w:val="2"/>
            <w:tcBorders>
              <w:bottom w:val="single" w:sz="4" w:space="0" w:color="A8D08D"/>
            </w:tcBorders>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Doświadczenie Wnioskodawcy i/lub Partnerów </w:t>
            </w:r>
            <w:r w:rsidRPr="004A2A7B">
              <w:rPr>
                <w:rFonts w:ascii="Calibri" w:eastAsia="Calibri" w:hAnsi="Calibri" w:cs="Times New Roman"/>
                <w:sz w:val="16"/>
                <w:szCs w:val="16"/>
              </w:rPr>
              <w:br/>
              <w:t>z uwzględnieniem dotychczasowej działalności:</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w obszarze merytorycznym wsparcia projektu (zakres tematyczny),</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na rzecz grupy docelowej,</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na określonym obszarze terytorialnym, na  którym będzie realizowany projekt.</w:t>
            </w:r>
          </w:p>
        </w:tc>
        <w:tc>
          <w:tcPr>
            <w:tcW w:w="1740" w:type="dxa"/>
            <w:tcBorders>
              <w:bottom w:val="single" w:sz="4" w:space="0" w:color="A8D08D"/>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966" w:type="dxa"/>
            <w:gridSpan w:val="2"/>
            <w:tcBorders>
              <w:bottom w:val="single" w:sz="4" w:space="0" w:color="A8D08D"/>
            </w:tcBorders>
            <w:noWrap/>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3</w:t>
            </w:r>
          </w:p>
        </w:tc>
        <w:tc>
          <w:tcPr>
            <w:tcW w:w="1041" w:type="dxa"/>
            <w:gridSpan w:val="2"/>
            <w:tcBorders>
              <w:bottom w:val="single" w:sz="4" w:space="0" w:color="A8D08D"/>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0-5 pkt</w:t>
            </w:r>
          </w:p>
        </w:tc>
        <w:tc>
          <w:tcPr>
            <w:tcW w:w="5433" w:type="dxa"/>
            <w:tcBorders>
              <w:bottom w:val="single" w:sz="4" w:space="0" w:color="A8D08D"/>
            </w:tcBorders>
            <w:vAlign w:val="center"/>
          </w:tcPr>
          <w:p w:rsidR="004A2A7B" w:rsidRPr="004A2A7B" w:rsidRDefault="004A2A7B" w:rsidP="004A2A7B">
            <w:pPr>
              <w:spacing w:after="0"/>
              <w:jc w:val="both"/>
              <w:rPr>
                <w:rFonts w:ascii="Calibri" w:eastAsia="Calibri" w:hAnsi="Calibri" w:cs="Times New Roman"/>
                <w:sz w:val="16"/>
                <w:szCs w:val="16"/>
              </w:rPr>
            </w:pPr>
            <w:r w:rsidRPr="004A2A7B">
              <w:rPr>
                <w:rFonts w:ascii="Calibri" w:eastAsia="Calibri" w:hAnsi="Calibri" w:cs="Times New Roman"/>
                <w:sz w:val="16"/>
                <w:szCs w:val="16"/>
              </w:rPr>
              <w:t xml:space="preserve">Sprawdza się, czy Wnioskodawca i/lub Partnerzy posiadają doświadczenie </w:t>
            </w:r>
            <w:r w:rsidRPr="004A2A7B">
              <w:rPr>
                <w:rFonts w:ascii="Calibri" w:eastAsia="Calibri" w:hAnsi="Calibri" w:cs="Times New Roman"/>
                <w:sz w:val="16"/>
                <w:szCs w:val="16"/>
              </w:rPr>
              <w:br/>
              <w:t>z uwzględnieniem dotychczasowej działalności w obszarze merytorycznym wsparcia projektu, na rzecz grupy docelowej oraz na obszarze terytorialnym, na którym będzie realizowany projekt.</w:t>
            </w:r>
          </w:p>
          <w:p w:rsidR="004A2A7B" w:rsidRPr="004A2A7B" w:rsidRDefault="004A2A7B" w:rsidP="004A2A7B">
            <w:pPr>
              <w:spacing w:after="0"/>
              <w:jc w:val="both"/>
              <w:rPr>
                <w:rFonts w:ascii="Calibri" w:eastAsia="Calibri" w:hAnsi="Calibri" w:cs="Times New Roman"/>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8"/>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8"/>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p>
        </w:tc>
      </w:tr>
      <w:tr w:rsidR="004A2A7B" w:rsidRPr="004A2A7B" w:rsidTr="004A2A7B">
        <w:tblPrEx>
          <w:jc w:val="left"/>
        </w:tblPrEx>
        <w:trPr>
          <w:trHeight w:val="850"/>
        </w:trPr>
        <w:tc>
          <w:tcPr>
            <w:tcW w:w="421"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3.</w:t>
            </w:r>
          </w:p>
        </w:tc>
        <w:tc>
          <w:tcPr>
            <w:tcW w:w="4720" w:type="dxa"/>
            <w:gridSpan w:val="2"/>
            <w:shd w:val="clear" w:color="auto" w:fill="FFFFFF"/>
            <w:vAlign w:val="center"/>
          </w:tcPr>
          <w:p w:rsidR="004A2A7B" w:rsidRPr="004A2A7B" w:rsidRDefault="004A2A7B" w:rsidP="004A2A7B">
            <w:pPr>
              <w:spacing w:after="0"/>
              <w:rPr>
                <w:rFonts w:ascii="Calibri" w:eastAsia="Calibri" w:hAnsi="Calibri" w:cs="Arial"/>
                <w:sz w:val="16"/>
                <w:szCs w:val="16"/>
              </w:rPr>
            </w:pPr>
            <w:r w:rsidRPr="004A2A7B">
              <w:rPr>
                <w:rFonts w:ascii="Calibri" w:eastAsia="Calibri" w:hAnsi="Calibri" w:cs="Times New Roman"/>
                <w:sz w:val="16"/>
                <w:szCs w:val="16"/>
              </w:rPr>
              <w:t>Trafność doboru i opisu zadań przewidzianych do realizacji w ramach projektu.</w:t>
            </w:r>
          </w:p>
        </w:tc>
        <w:tc>
          <w:tcPr>
            <w:tcW w:w="1740"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966" w:type="dxa"/>
            <w:gridSpan w:val="2"/>
            <w:noWrap/>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3</w:t>
            </w:r>
          </w:p>
        </w:tc>
        <w:tc>
          <w:tcPr>
            <w:tcW w:w="1041"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0-10 pkt</w:t>
            </w:r>
          </w:p>
        </w:tc>
        <w:tc>
          <w:tcPr>
            <w:tcW w:w="5433" w:type="dxa"/>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Przedmiotowe kryterium bada się w zakresie:</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-prawidłowości doboru zadań w kontekście założonych celów projektu,</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-opisu planowanego sposobu realizacji zadań, w tym racjonalności harmonogramu działań (podział zadania, logika i chronologia działań ),</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 adekwatności realizowanych działań do potrzeb grupy docelowej </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-sposobu realizacji zasady równości szans i niedyskryminacji,   w tym dostępności dla osób z niepełnosprawnościami, </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-uzasadnienia wyboru partnerów do realizacji poszczególnych zadań (o ile dotyczy),</w:t>
            </w:r>
          </w:p>
          <w:p w:rsidR="004A2A7B" w:rsidRPr="004A2A7B" w:rsidRDefault="004A2A7B" w:rsidP="004A2A7B">
            <w:pPr>
              <w:spacing w:after="0"/>
              <w:jc w:val="both"/>
              <w:rPr>
                <w:rFonts w:ascii="Calibri" w:eastAsia="Calibri" w:hAnsi="Calibri" w:cs="Times New Roman"/>
                <w:sz w:val="16"/>
                <w:szCs w:val="16"/>
              </w:rPr>
            </w:pPr>
            <w:r w:rsidRPr="004A2A7B">
              <w:rPr>
                <w:rFonts w:ascii="Calibri" w:eastAsia="Calibri" w:hAnsi="Calibri" w:cs="Times New Roman"/>
                <w:sz w:val="16"/>
                <w:szCs w:val="16"/>
              </w:rPr>
              <w:t>-sposobu, w jaki zostanie zachowana trwałość rezultatów projektu (o ile dotyczy).</w:t>
            </w:r>
          </w:p>
          <w:p w:rsidR="004A2A7B" w:rsidRPr="004A2A7B" w:rsidRDefault="004A2A7B" w:rsidP="004A2A7B">
            <w:pPr>
              <w:spacing w:after="0"/>
              <w:jc w:val="both"/>
              <w:rPr>
                <w:rFonts w:ascii="Calibri" w:eastAsia="Calibri" w:hAnsi="Calibri" w:cs="Times New Roman"/>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9"/>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9"/>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tc>
      </w:tr>
      <w:tr w:rsidR="004A2A7B" w:rsidRPr="004A2A7B" w:rsidTr="004A2A7B">
        <w:tblPrEx>
          <w:jc w:val="left"/>
        </w:tblPrEx>
        <w:trPr>
          <w:trHeight w:val="314"/>
        </w:trPr>
        <w:tc>
          <w:tcPr>
            <w:tcW w:w="421"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4.</w:t>
            </w:r>
          </w:p>
        </w:tc>
        <w:tc>
          <w:tcPr>
            <w:tcW w:w="4720" w:type="dxa"/>
            <w:gridSpan w:val="2"/>
            <w:shd w:val="clear" w:color="auto" w:fill="FFFFFF"/>
            <w:vAlign w:val="center"/>
          </w:tcPr>
          <w:p w:rsidR="004A2A7B" w:rsidRPr="004A2A7B" w:rsidRDefault="004A2A7B" w:rsidP="004A2A7B">
            <w:pPr>
              <w:spacing w:after="0"/>
              <w:rPr>
                <w:rFonts w:ascii="Calibri" w:eastAsia="Calibri" w:hAnsi="Calibri" w:cs="Arial"/>
                <w:sz w:val="16"/>
                <w:szCs w:val="16"/>
              </w:rPr>
            </w:pPr>
            <w:r w:rsidRPr="004A2A7B">
              <w:rPr>
                <w:rFonts w:ascii="Calibri" w:eastAsia="Calibri" w:hAnsi="Calibri" w:cs="Arial"/>
                <w:sz w:val="16"/>
                <w:szCs w:val="16"/>
              </w:rPr>
              <w:t>Poprawność sporządzenia budżetu projektu.</w:t>
            </w:r>
          </w:p>
        </w:tc>
        <w:tc>
          <w:tcPr>
            <w:tcW w:w="1740"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966" w:type="dxa"/>
            <w:gridSpan w:val="2"/>
            <w:noWrap/>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2</w:t>
            </w:r>
          </w:p>
        </w:tc>
        <w:tc>
          <w:tcPr>
            <w:tcW w:w="1041"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0-10 pkt</w:t>
            </w:r>
          </w:p>
        </w:tc>
        <w:tc>
          <w:tcPr>
            <w:tcW w:w="5433" w:type="dxa"/>
            <w:vAlign w:val="center"/>
          </w:tcPr>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 xml:space="preserve">W przedmiotowym kryterium bada się poprawność sporządzenia budżetu projektu, </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w tym:</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-szczegółowość kalkulacji kosztów,</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-poprawność założonych jednostek miary dla poszczególnych zadań,</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-poprawność rachunkową sporządzenia budżetu projektu,</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-szczegółowość uzasadnienia wydatków w ramach kwot ryczałtowych (o ile dotyczy),</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-trafność doboru wskaźników dla rozliczenia kwot ryczałtowych i dokumentów potwierdzających ich wykonanie (o ile dotyczy),</w:t>
            </w:r>
          </w:p>
          <w:p w:rsidR="004A2A7B" w:rsidRPr="004A2A7B" w:rsidRDefault="004A2A7B" w:rsidP="004A2A7B">
            <w:pPr>
              <w:spacing w:after="0"/>
              <w:rPr>
                <w:rFonts w:ascii="Calibri" w:eastAsia="Calibri" w:hAnsi="Calibri" w:cs="Arial"/>
                <w:sz w:val="16"/>
                <w:szCs w:val="16"/>
              </w:rPr>
            </w:pPr>
            <w:r w:rsidRPr="004A2A7B">
              <w:rPr>
                <w:rFonts w:ascii="Calibri" w:eastAsia="Calibri" w:hAnsi="Calibri" w:cs="Arial"/>
                <w:sz w:val="16"/>
                <w:szCs w:val="16"/>
              </w:rPr>
              <w:t>-źródła finansowania wkładu własnego.</w:t>
            </w:r>
          </w:p>
          <w:p w:rsidR="004A2A7B" w:rsidRPr="004A2A7B" w:rsidRDefault="004A2A7B" w:rsidP="004A2A7B">
            <w:pPr>
              <w:spacing w:after="0"/>
              <w:rPr>
                <w:rFonts w:ascii="Calibri" w:eastAsia="Calibri" w:hAnsi="Calibri" w:cs="Arial"/>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10"/>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0"/>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p>
        </w:tc>
      </w:tr>
    </w:tbl>
    <w:p w:rsidR="004A2A7B" w:rsidRPr="004A2A7B" w:rsidRDefault="004A2A7B" w:rsidP="004A2A7B">
      <w:pPr>
        <w:spacing w:after="200" w:line="276" w:lineRule="auto"/>
        <w:jc w:val="center"/>
        <w:rPr>
          <w:rFonts w:ascii="Calibri" w:eastAsia="Calibri" w:hAnsi="Calibri" w:cs="Times New Roman"/>
          <w:b/>
          <w:color w:val="000099"/>
          <w:sz w:val="16"/>
          <w:szCs w:val="16"/>
        </w:rPr>
      </w:pPr>
    </w:p>
    <w:p w:rsidR="004A2A7B" w:rsidRPr="004A2A7B" w:rsidRDefault="004A2A7B" w:rsidP="004A2A7B">
      <w:pPr>
        <w:spacing w:after="200" w:line="276" w:lineRule="auto"/>
        <w:jc w:val="center"/>
        <w:rPr>
          <w:rFonts w:ascii="Calibri" w:eastAsia="Calibri" w:hAnsi="Calibri" w:cs="Times New Roman"/>
          <w:b/>
          <w:color w:val="000099"/>
          <w:sz w:val="16"/>
          <w:szCs w:val="16"/>
        </w:rPr>
      </w:pPr>
    </w:p>
    <w:p w:rsidR="004A2A7B" w:rsidRPr="004A2A7B" w:rsidRDefault="004A2A7B" w:rsidP="004A2A7B">
      <w:pPr>
        <w:spacing w:after="200" w:line="276" w:lineRule="auto"/>
        <w:jc w:val="center"/>
        <w:rPr>
          <w:rFonts w:ascii="Calibri" w:eastAsia="Calibri" w:hAnsi="Calibri" w:cs="Times New Roman"/>
          <w:b/>
          <w:color w:val="000099"/>
          <w:sz w:val="16"/>
          <w:szCs w:val="16"/>
        </w:rPr>
      </w:pPr>
    </w:p>
    <w:p w:rsidR="004A2A7B" w:rsidRPr="004A2A7B" w:rsidRDefault="004A2A7B" w:rsidP="004A2A7B">
      <w:pPr>
        <w:spacing w:after="200" w:line="276" w:lineRule="auto"/>
        <w:jc w:val="center"/>
        <w:rPr>
          <w:rFonts w:ascii="Calibri" w:eastAsia="Calibri" w:hAnsi="Calibri" w:cs="Times New Roman"/>
          <w:b/>
          <w:color w:val="000099"/>
          <w:sz w:val="16"/>
          <w:szCs w:val="16"/>
        </w:rPr>
      </w:pPr>
    </w:p>
    <w:p w:rsidR="004A2A7B" w:rsidRPr="004A2A7B" w:rsidRDefault="004A2A7B" w:rsidP="004A2A7B">
      <w:pPr>
        <w:spacing w:after="200" w:line="276" w:lineRule="auto"/>
        <w:jc w:val="center"/>
        <w:rPr>
          <w:rFonts w:ascii="Calibri" w:eastAsia="Calibri" w:hAnsi="Calibri" w:cs="Times New Roman"/>
          <w:b/>
          <w:color w:val="000099"/>
          <w:sz w:val="16"/>
          <w:szCs w:val="16"/>
        </w:rPr>
      </w:pPr>
    </w:p>
    <w:p w:rsidR="004A2A7B" w:rsidRDefault="004A2A7B" w:rsidP="00A61BCE">
      <w:pPr>
        <w:spacing w:after="0" w:line="252" w:lineRule="auto"/>
        <w:rPr>
          <w:rFonts w:ascii="Calibri" w:eastAsia="Calibri" w:hAnsi="Calibri" w:cs="Times New Roman"/>
          <w:b/>
          <w:color w:val="000099"/>
          <w:sz w:val="36"/>
          <w:szCs w:val="36"/>
        </w:rPr>
      </w:pPr>
    </w:p>
    <w:p w:rsidR="004651EA" w:rsidRPr="004A2A7B" w:rsidRDefault="004651EA" w:rsidP="00A61BCE">
      <w:pPr>
        <w:spacing w:after="0" w:line="252" w:lineRule="auto"/>
        <w:rPr>
          <w:rFonts w:ascii="Calibri" w:eastAsia="Calibri" w:hAnsi="Calibri" w:cs="Times New Roman"/>
          <w:b/>
          <w:color w:val="000099"/>
          <w:sz w:val="36"/>
          <w:szCs w:val="36"/>
        </w:rPr>
      </w:pPr>
    </w:p>
    <w:p w:rsidR="004A2A7B" w:rsidRPr="004A2A7B" w:rsidRDefault="004A2A7B" w:rsidP="004A2A7B">
      <w:pPr>
        <w:spacing w:after="0" w:line="252" w:lineRule="auto"/>
        <w:jc w:val="center"/>
        <w:rPr>
          <w:rFonts w:ascii="Calibri" w:eastAsia="Calibri" w:hAnsi="Calibri" w:cs="Times New Roman"/>
          <w:b/>
          <w:color w:val="000099"/>
          <w:sz w:val="36"/>
          <w:szCs w:val="36"/>
        </w:rPr>
      </w:pPr>
    </w:p>
    <w:p w:rsidR="004A2A7B" w:rsidRPr="004A2A7B" w:rsidRDefault="004A2A7B" w:rsidP="004A2A7B">
      <w:pPr>
        <w:spacing w:after="0" w:line="252" w:lineRule="auto"/>
        <w:jc w:val="center"/>
        <w:rPr>
          <w:rFonts w:ascii="Calibri" w:eastAsia="Calibri" w:hAnsi="Calibri" w:cs="Times New Roman"/>
          <w:b/>
          <w:color w:val="000099"/>
          <w:sz w:val="36"/>
          <w:szCs w:val="36"/>
        </w:rPr>
      </w:pPr>
      <w:r w:rsidRPr="004A2A7B">
        <w:rPr>
          <w:rFonts w:ascii="Calibri" w:eastAsia="Calibri" w:hAnsi="Calibri" w:cs="Times New Roman"/>
          <w:b/>
          <w:color w:val="000099"/>
          <w:sz w:val="36"/>
          <w:szCs w:val="36"/>
        </w:rPr>
        <w:t xml:space="preserve">KRYTERIUM NEGOCJACYJNE - UNIWERSALNE </w:t>
      </w:r>
    </w:p>
    <w:p w:rsidR="004A2A7B" w:rsidRPr="004A2A7B" w:rsidRDefault="004A2A7B" w:rsidP="004A2A7B">
      <w:pPr>
        <w:spacing w:after="0" w:line="252" w:lineRule="auto"/>
        <w:jc w:val="center"/>
        <w:rPr>
          <w:rFonts w:ascii="Calibri" w:eastAsia="Calibri" w:hAnsi="Calibri" w:cs="Times New Roman"/>
          <w:b/>
          <w:color w:val="000099"/>
          <w:sz w:val="36"/>
          <w:szCs w:val="36"/>
        </w:rPr>
      </w:pPr>
      <w:r w:rsidRPr="004A2A7B">
        <w:rPr>
          <w:rFonts w:ascii="Calibri" w:eastAsia="Calibri" w:hAnsi="Calibri" w:cs="Times New Roman"/>
          <w:b/>
          <w:color w:val="000099"/>
          <w:sz w:val="36"/>
          <w:szCs w:val="36"/>
        </w:rPr>
        <w:t xml:space="preserve">DLA WSZYSTKICH DZIAŁAŃ I PODDZIAŁAŃ RPO WO 2014-2020 </w:t>
      </w:r>
    </w:p>
    <w:p w:rsidR="004A2A7B" w:rsidRPr="004A2A7B" w:rsidRDefault="004A2A7B" w:rsidP="004A2A7B">
      <w:pPr>
        <w:spacing w:after="0" w:line="252" w:lineRule="auto"/>
        <w:jc w:val="center"/>
        <w:rPr>
          <w:rFonts w:ascii="Calibri" w:eastAsia="Calibri" w:hAnsi="Calibri" w:cs="Times New Roman"/>
          <w:b/>
          <w:color w:val="000099"/>
          <w:sz w:val="36"/>
          <w:szCs w:val="36"/>
        </w:rPr>
      </w:pPr>
      <w:r w:rsidRPr="004A2A7B">
        <w:rPr>
          <w:rFonts w:ascii="Calibri" w:eastAsia="Calibri" w:hAnsi="Calibri" w:cs="Times New Roman"/>
          <w:b/>
          <w:color w:val="000099"/>
          <w:sz w:val="36"/>
          <w:szCs w:val="36"/>
        </w:rPr>
        <w:t>(z wyłączeniem projektów wybieranych w trybie pozakonkursowym)</w:t>
      </w:r>
    </w:p>
    <w:p w:rsidR="004A2A7B" w:rsidRPr="004A2A7B" w:rsidRDefault="004A2A7B" w:rsidP="004A2A7B">
      <w:pPr>
        <w:spacing w:before="240" w:after="0" w:line="240" w:lineRule="auto"/>
        <w:jc w:val="center"/>
        <w:rPr>
          <w:rFonts w:ascii="Calibri" w:eastAsia="Times New Roman" w:hAnsi="Calibri" w:cs="Times New Roman"/>
          <w:i/>
          <w:sz w:val="18"/>
          <w:szCs w:val="18"/>
          <w:lang w:eastAsia="pl-PL"/>
        </w:rPr>
      </w:pPr>
    </w:p>
    <w:p w:rsidR="004A2A7B" w:rsidRPr="004A2A7B" w:rsidRDefault="004A2A7B" w:rsidP="004A2A7B">
      <w:pPr>
        <w:spacing w:after="0" w:line="240" w:lineRule="auto"/>
        <w:rPr>
          <w:rFonts w:ascii="Calibri" w:eastAsia="Times New Roman" w:hAnsi="Calibri" w:cs="Times New Roman"/>
          <w:i/>
          <w:sz w:val="18"/>
          <w:szCs w:val="18"/>
          <w:lang w:eastAsia="pl-PL"/>
        </w:rPr>
      </w:pPr>
      <w:r w:rsidRPr="004A2A7B">
        <w:rPr>
          <w:rFonts w:ascii="Calibri" w:eastAsia="Times New Roman" w:hAnsi="Calibri" w:cs="Times New Roman"/>
          <w:i/>
          <w:sz w:val="18"/>
          <w:szCs w:val="18"/>
          <w:lang w:eastAsia="pl-PL"/>
        </w:rPr>
        <w:br w:type="page"/>
      </w:r>
    </w:p>
    <w:p w:rsidR="004A2A7B" w:rsidRDefault="004A2A7B" w:rsidP="004A2A7B">
      <w:pPr>
        <w:spacing w:before="240" w:after="0" w:line="240" w:lineRule="auto"/>
        <w:rPr>
          <w:rFonts w:ascii="Calibri" w:eastAsia="Times New Roman" w:hAnsi="Calibri" w:cs="Times New Roman"/>
          <w:i/>
          <w:sz w:val="18"/>
          <w:szCs w:val="18"/>
          <w:lang w:eastAsia="pl-PL"/>
        </w:rPr>
      </w:pPr>
    </w:p>
    <w:p w:rsidR="00335929" w:rsidRDefault="00335929" w:rsidP="004A2A7B">
      <w:pPr>
        <w:spacing w:before="240" w:after="0" w:line="240" w:lineRule="auto"/>
        <w:rPr>
          <w:rFonts w:ascii="Calibri" w:eastAsia="Times New Roman" w:hAnsi="Calibri" w:cs="Times New Roman"/>
          <w:i/>
          <w:sz w:val="18"/>
          <w:szCs w:val="18"/>
          <w:lang w:eastAsia="pl-PL"/>
        </w:rPr>
      </w:pPr>
    </w:p>
    <w:p w:rsidR="00335929" w:rsidRPr="004A2A7B" w:rsidRDefault="00335929" w:rsidP="004A2A7B">
      <w:pPr>
        <w:spacing w:before="240" w:after="0" w:line="240" w:lineRule="auto"/>
        <w:rPr>
          <w:rFonts w:ascii="Calibri" w:eastAsia="Times New Roman" w:hAnsi="Calibri" w:cs="Times New Roman"/>
          <w:i/>
          <w:sz w:val="18"/>
          <w:szCs w:val="18"/>
          <w:lang w:eastAsia="pl-PL"/>
        </w:rPr>
      </w:pPr>
    </w:p>
    <w:tbl>
      <w:tblPr>
        <w:tblW w:w="1374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732"/>
        <w:gridCol w:w="1984"/>
        <w:gridCol w:w="1701"/>
        <w:gridCol w:w="1276"/>
        <w:gridCol w:w="8052"/>
      </w:tblGrid>
      <w:tr w:rsidR="004A2A7B" w:rsidRPr="004A2A7B" w:rsidTr="004A2A7B">
        <w:trPr>
          <w:trHeight w:val="518"/>
          <w:jc w:val="center"/>
        </w:trPr>
        <w:tc>
          <w:tcPr>
            <w:tcW w:w="13745" w:type="dxa"/>
            <w:gridSpan w:val="5"/>
            <w:shd w:val="clear" w:color="auto" w:fill="D9D9D9"/>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 xml:space="preserve">Kryterium negocjacyjne – </w:t>
            </w:r>
            <w:r w:rsidRPr="004A2A7B">
              <w:rPr>
                <w:rFonts w:ascii="Calibri" w:eastAsia="Times New Roman" w:hAnsi="Calibri" w:cs="Times New Roman"/>
                <w:bCs/>
                <w:i/>
                <w:color w:val="000099"/>
                <w:sz w:val="20"/>
                <w:szCs w:val="20"/>
              </w:rPr>
              <w:t xml:space="preserve">uniwersalne </w:t>
            </w:r>
            <w:r w:rsidRPr="004A2A7B">
              <w:rPr>
                <w:rFonts w:ascii="Calibri" w:eastAsia="Times New Roman" w:hAnsi="Calibri" w:cs="Times New Roman"/>
                <w:b/>
                <w:bCs/>
                <w:color w:val="000099"/>
                <w:sz w:val="20"/>
                <w:szCs w:val="20"/>
              </w:rPr>
              <w:t>(TAK/NIE)</w:t>
            </w:r>
          </w:p>
        </w:tc>
      </w:tr>
      <w:tr w:rsidR="004A2A7B" w:rsidRPr="004A2A7B" w:rsidTr="004A2A7B">
        <w:trPr>
          <w:trHeight w:val="691"/>
          <w:jc w:val="center"/>
        </w:trPr>
        <w:tc>
          <w:tcPr>
            <w:tcW w:w="732" w:type="dxa"/>
            <w:shd w:val="clear" w:color="auto" w:fill="D9D9D9"/>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LP</w:t>
            </w:r>
          </w:p>
        </w:tc>
        <w:tc>
          <w:tcPr>
            <w:tcW w:w="1984"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Nazwa kryterium</w:t>
            </w:r>
          </w:p>
        </w:tc>
        <w:tc>
          <w:tcPr>
            <w:tcW w:w="1701"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Źródło informacji</w:t>
            </w:r>
          </w:p>
        </w:tc>
        <w:tc>
          <w:tcPr>
            <w:tcW w:w="1276"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Charakter kryterium</w:t>
            </w:r>
            <w:r w:rsidRPr="004A2A7B">
              <w:rPr>
                <w:rFonts w:ascii="Calibri" w:eastAsia="Times New Roman" w:hAnsi="Calibri" w:cs="Times New Roman"/>
                <w:b/>
                <w:bCs/>
                <w:color w:val="000099"/>
                <w:sz w:val="20"/>
                <w:szCs w:val="20"/>
              </w:rPr>
              <w:br/>
              <w:t>W/B</w:t>
            </w:r>
          </w:p>
        </w:tc>
        <w:tc>
          <w:tcPr>
            <w:tcW w:w="8052"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Definicja</w:t>
            </w:r>
          </w:p>
        </w:tc>
      </w:tr>
      <w:tr w:rsidR="004A2A7B" w:rsidRPr="004A2A7B" w:rsidTr="004A2A7B">
        <w:trPr>
          <w:trHeight w:val="351"/>
          <w:jc w:val="center"/>
        </w:trPr>
        <w:tc>
          <w:tcPr>
            <w:tcW w:w="732" w:type="dxa"/>
            <w:shd w:val="clear" w:color="auto" w:fill="F2F2F2"/>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1</w:t>
            </w:r>
          </w:p>
        </w:tc>
        <w:tc>
          <w:tcPr>
            <w:tcW w:w="1984" w:type="dxa"/>
            <w:shd w:val="clear" w:color="auto" w:fill="F2F2F2"/>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2</w:t>
            </w:r>
          </w:p>
        </w:tc>
        <w:tc>
          <w:tcPr>
            <w:tcW w:w="1701" w:type="dxa"/>
            <w:shd w:val="clear" w:color="auto" w:fill="F2F2F2"/>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3</w:t>
            </w:r>
          </w:p>
        </w:tc>
        <w:tc>
          <w:tcPr>
            <w:tcW w:w="1276" w:type="dxa"/>
            <w:shd w:val="clear" w:color="auto" w:fill="F2F2F2"/>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4</w:t>
            </w:r>
          </w:p>
        </w:tc>
        <w:tc>
          <w:tcPr>
            <w:tcW w:w="8052" w:type="dxa"/>
            <w:shd w:val="clear" w:color="auto" w:fill="F2F2F2"/>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5</w:t>
            </w:r>
          </w:p>
        </w:tc>
      </w:tr>
      <w:tr w:rsidR="004A2A7B" w:rsidRPr="004A2A7B" w:rsidTr="004A2A7B">
        <w:trPr>
          <w:trHeight w:val="377"/>
          <w:jc w:val="center"/>
        </w:trPr>
        <w:tc>
          <w:tcPr>
            <w:tcW w:w="732" w:type="dxa"/>
            <w:shd w:val="clear" w:color="auto" w:fill="FFFFFF"/>
            <w:noWrap/>
            <w:vAlign w:val="center"/>
          </w:tcPr>
          <w:p w:rsidR="004A2A7B" w:rsidRPr="004A2A7B" w:rsidRDefault="004A2A7B" w:rsidP="004A2A7B">
            <w:pPr>
              <w:spacing w:after="0" w:line="276" w:lineRule="auto"/>
              <w:jc w:val="center"/>
              <w:rPr>
                <w:rFonts w:ascii="Calibri" w:eastAsia="Times New Roman" w:hAnsi="Calibri" w:cs="Times New Roman"/>
                <w:sz w:val="20"/>
                <w:szCs w:val="20"/>
              </w:rPr>
            </w:pPr>
            <w:r w:rsidRPr="004A2A7B">
              <w:rPr>
                <w:rFonts w:ascii="Calibri" w:eastAsia="Times New Roman" w:hAnsi="Calibri" w:cs="Times New Roman"/>
                <w:sz w:val="20"/>
                <w:szCs w:val="20"/>
              </w:rPr>
              <w:t>1.</w:t>
            </w:r>
          </w:p>
        </w:tc>
        <w:tc>
          <w:tcPr>
            <w:tcW w:w="1984"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20"/>
                <w:szCs w:val="20"/>
              </w:rPr>
            </w:pPr>
            <w:r w:rsidRPr="004A2A7B">
              <w:rPr>
                <w:rFonts w:ascii="Calibri" w:eastAsia="Times New Roman" w:hAnsi="Calibri" w:cs="Times New Roman"/>
                <w:sz w:val="20"/>
                <w:szCs w:val="20"/>
              </w:rPr>
              <w:t>Projekt spełnia warunki postawione przez oceniających lub przewodniczącego Komisji Oceny Projektów.</w:t>
            </w:r>
          </w:p>
        </w:tc>
        <w:tc>
          <w:tcPr>
            <w:tcW w:w="1701" w:type="dxa"/>
            <w:vAlign w:val="center"/>
          </w:tcPr>
          <w:p w:rsidR="004A2A7B" w:rsidRPr="004A2A7B" w:rsidRDefault="004A2A7B" w:rsidP="004A2A7B">
            <w:pPr>
              <w:spacing w:after="0" w:line="276" w:lineRule="auto"/>
              <w:jc w:val="center"/>
              <w:rPr>
                <w:rFonts w:ascii="Calibri" w:eastAsia="Times New Roman" w:hAnsi="Calibri" w:cs="Times New Roman"/>
                <w:sz w:val="20"/>
                <w:szCs w:val="20"/>
              </w:rPr>
            </w:pPr>
            <w:r w:rsidRPr="004A2A7B">
              <w:rPr>
                <w:rFonts w:ascii="Calibri" w:eastAsia="Times New Roman" w:hAnsi="Calibri" w:cs="Times New Roman"/>
                <w:sz w:val="20"/>
                <w:szCs w:val="20"/>
              </w:rPr>
              <w:t xml:space="preserve">Wniosek </w:t>
            </w:r>
            <w:r w:rsidRPr="004A2A7B">
              <w:rPr>
                <w:rFonts w:ascii="Calibri" w:eastAsia="Times New Roman" w:hAnsi="Calibri" w:cs="Times New Roman"/>
                <w:sz w:val="20"/>
                <w:szCs w:val="20"/>
              </w:rPr>
              <w:br/>
              <w:t>o dofinansowanie</w:t>
            </w:r>
          </w:p>
        </w:tc>
        <w:tc>
          <w:tcPr>
            <w:tcW w:w="1276" w:type="dxa"/>
            <w:vAlign w:val="center"/>
          </w:tcPr>
          <w:p w:rsidR="004A2A7B" w:rsidRPr="004A2A7B" w:rsidRDefault="004A2A7B" w:rsidP="004A2A7B">
            <w:pPr>
              <w:spacing w:after="0" w:line="276" w:lineRule="auto"/>
              <w:jc w:val="center"/>
              <w:rPr>
                <w:rFonts w:ascii="Calibri" w:eastAsia="Times New Roman" w:hAnsi="Calibri" w:cs="Times New Roman"/>
                <w:bCs/>
                <w:sz w:val="20"/>
                <w:szCs w:val="20"/>
              </w:rPr>
            </w:pPr>
            <w:r w:rsidRPr="004A2A7B">
              <w:rPr>
                <w:rFonts w:ascii="Calibri" w:eastAsia="Times New Roman" w:hAnsi="Calibri" w:cs="Times New Roman"/>
                <w:bCs/>
                <w:sz w:val="20"/>
                <w:szCs w:val="20"/>
              </w:rPr>
              <w:t>Bezwzględny</w:t>
            </w:r>
          </w:p>
        </w:tc>
        <w:tc>
          <w:tcPr>
            <w:tcW w:w="8052" w:type="dxa"/>
            <w:vAlign w:val="center"/>
          </w:tcPr>
          <w:p w:rsidR="004A2A7B" w:rsidRPr="004A2A7B" w:rsidRDefault="004A2A7B" w:rsidP="004A2A7B">
            <w:pPr>
              <w:spacing w:before="40" w:after="200" w:line="276" w:lineRule="auto"/>
              <w:jc w:val="both"/>
              <w:rPr>
                <w:rFonts w:ascii="Calibri" w:eastAsia="Times New Roman" w:hAnsi="Calibri" w:cs="Times New Roman"/>
                <w:sz w:val="20"/>
                <w:szCs w:val="20"/>
              </w:rPr>
            </w:pPr>
            <w:r w:rsidRPr="004A2A7B">
              <w:rPr>
                <w:rFonts w:ascii="Calibri" w:eastAsia="Times New Roman" w:hAnsi="Calibri" w:cs="Times New Roman"/>
                <w:sz w:val="20"/>
                <w:szCs w:val="20"/>
              </w:rPr>
              <w:t>Kryterium weryfikowane na etapie negocjacji przez przewodniczącego Komisji Oceny Projektów (KOP). W ramach  weryfikacji kryterium sprawdzeniu podlega czy:</w:t>
            </w:r>
          </w:p>
          <w:p w:rsidR="004A2A7B" w:rsidRPr="004A2A7B" w:rsidRDefault="004A2A7B" w:rsidP="004A2A7B">
            <w:pPr>
              <w:numPr>
                <w:ilvl w:val="0"/>
                <w:numId w:val="1"/>
              </w:numPr>
              <w:spacing w:before="40" w:after="200" w:line="276" w:lineRule="auto"/>
              <w:jc w:val="both"/>
              <w:rPr>
                <w:rFonts w:ascii="Calibri" w:eastAsia="Times New Roman" w:hAnsi="Calibri" w:cs="Times New Roman"/>
                <w:sz w:val="20"/>
                <w:szCs w:val="20"/>
              </w:rPr>
            </w:pPr>
            <w:r w:rsidRPr="004A2A7B">
              <w:rPr>
                <w:rFonts w:ascii="Calibri" w:eastAsia="Times New Roman" w:hAnsi="Calibri" w:cs="Times New Roman"/>
                <w:sz w:val="20"/>
                <w:szCs w:val="20"/>
              </w:rPr>
              <w:t xml:space="preserve">do wniosku zostały wprowadzone zmiany wymagane przez oceniających   w kartach oceny lub przez przewodniczącego KOP wynikające z ustaleń negocjacyjnych, </w:t>
            </w:r>
          </w:p>
          <w:p w:rsidR="004A2A7B" w:rsidRPr="004A2A7B" w:rsidRDefault="004A2A7B" w:rsidP="004A2A7B">
            <w:pPr>
              <w:numPr>
                <w:ilvl w:val="0"/>
                <w:numId w:val="1"/>
              </w:numPr>
              <w:spacing w:before="40" w:after="200" w:line="276" w:lineRule="auto"/>
              <w:jc w:val="both"/>
              <w:rPr>
                <w:rFonts w:ascii="Calibri" w:eastAsia="Times New Roman" w:hAnsi="Calibri" w:cs="Times New Roman"/>
                <w:sz w:val="20"/>
                <w:szCs w:val="20"/>
              </w:rPr>
            </w:pPr>
            <w:r w:rsidRPr="004A2A7B">
              <w:rPr>
                <w:rFonts w:ascii="Calibri" w:eastAsia="Times New Roman" w:hAnsi="Calibri" w:cs="Times New Roman"/>
                <w:sz w:val="20"/>
                <w:szCs w:val="20"/>
              </w:rPr>
              <w:t xml:space="preserve">podczas negocjacji KOP uzyskała wymagane wyjaśnienia i informacje od wnioskodawcy, </w:t>
            </w:r>
          </w:p>
          <w:p w:rsidR="004A2A7B" w:rsidRPr="004A2A7B" w:rsidRDefault="004A2A7B" w:rsidP="004A2A7B">
            <w:pPr>
              <w:numPr>
                <w:ilvl w:val="0"/>
                <w:numId w:val="1"/>
              </w:numPr>
              <w:spacing w:before="40" w:after="200" w:line="276" w:lineRule="auto"/>
              <w:jc w:val="both"/>
              <w:rPr>
                <w:rFonts w:ascii="Calibri" w:eastAsia="Times New Roman" w:hAnsi="Calibri" w:cs="Times New Roman"/>
                <w:sz w:val="20"/>
                <w:szCs w:val="20"/>
              </w:rPr>
            </w:pPr>
            <w:r w:rsidRPr="004A2A7B">
              <w:rPr>
                <w:rFonts w:ascii="Calibri" w:eastAsia="Times New Roman" w:hAnsi="Calibri" w:cs="Times New Roman"/>
                <w:sz w:val="20"/>
                <w:szCs w:val="20"/>
              </w:rPr>
              <w:t xml:space="preserve">do wniosku wprowadzono zmiany nieuzgodnione w ramach negocjacji. </w:t>
            </w:r>
          </w:p>
          <w:p w:rsidR="004A2A7B" w:rsidRPr="004A2A7B" w:rsidRDefault="004A2A7B" w:rsidP="004A2A7B">
            <w:pPr>
              <w:spacing w:before="40" w:after="200" w:line="276" w:lineRule="auto"/>
              <w:jc w:val="both"/>
              <w:rPr>
                <w:rFonts w:ascii="Calibri" w:eastAsia="Times New Roman" w:hAnsi="Calibri" w:cs="Times New Roman"/>
                <w:sz w:val="20"/>
                <w:szCs w:val="20"/>
              </w:rPr>
            </w:pPr>
            <w:r w:rsidRPr="004A2A7B">
              <w:rPr>
                <w:rFonts w:ascii="Calibri" w:eastAsia="Times New Roman" w:hAnsi="Calibri" w:cs="Times New Roman"/>
                <w:sz w:val="20"/>
                <w:szCs w:val="20"/>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rsidR="000C66A7" w:rsidRDefault="000C66A7"/>
    <w:p w:rsidR="004A2A7B" w:rsidRDefault="004A2A7B"/>
    <w:p w:rsidR="004A2A7B" w:rsidRDefault="004A2A7B"/>
    <w:p w:rsidR="004A2A7B" w:rsidRDefault="004A2A7B"/>
    <w:p w:rsidR="004A2A7B" w:rsidRDefault="004A2A7B"/>
    <w:p w:rsidR="004A2A7B" w:rsidRDefault="004A2A7B"/>
    <w:p w:rsidR="004A2A7B" w:rsidRDefault="004A2A7B"/>
    <w:p w:rsidR="004A2A7B" w:rsidRDefault="004A2A7B"/>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OŚ PRIORYTETOWA 9 RPO WO 2014-2020</w:t>
      </w: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WYSOKA JAKOŚĆ EDUKACJI</w:t>
      </w: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 KRYTERIA MERYTORYCZNE SZCZEGÓŁOWE -</w:t>
      </w:r>
    </w:p>
    <w:p w:rsidR="004A2A7B" w:rsidRPr="004A2A7B" w:rsidRDefault="004A2A7B" w:rsidP="004A2A7B">
      <w:pPr>
        <w:spacing w:after="200" w:line="276" w:lineRule="auto"/>
        <w:rPr>
          <w:rFonts w:ascii="Calibri" w:eastAsia="Times New Roman" w:hAnsi="Calibri" w:cs="Times New Roman"/>
          <w:b/>
          <w:sz w:val="36"/>
          <w:szCs w:val="36"/>
        </w:rPr>
      </w:pPr>
    </w:p>
    <w:p w:rsidR="004A2A7B" w:rsidRPr="004A2A7B" w:rsidRDefault="004A2A7B" w:rsidP="004A2A7B">
      <w:pPr>
        <w:spacing w:after="200" w:line="276" w:lineRule="auto"/>
        <w:jc w:val="center"/>
        <w:rPr>
          <w:rFonts w:ascii="Calibri" w:eastAsia="Times New Roman" w:hAnsi="Calibri" w:cs="Times New Roman"/>
          <w:b/>
          <w:sz w:val="16"/>
          <w:szCs w:val="16"/>
        </w:rPr>
      </w:pPr>
    </w:p>
    <w:p w:rsidR="004A2A7B" w:rsidRPr="004A2A7B" w:rsidRDefault="004A2A7B" w:rsidP="004A2A7B">
      <w:pPr>
        <w:spacing w:after="200" w:line="276" w:lineRule="auto"/>
        <w:jc w:val="center"/>
        <w:rPr>
          <w:rFonts w:ascii="Calibri" w:eastAsia="Times New Roman" w:hAnsi="Calibri" w:cs="Times New Roman"/>
          <w:b/>
          <w:sz w:val="16"/>
          <w:szCs w:val="16"/>
        </w:rPr>
      </w:pPr>
    </w:p>
    <w:p w:rsidR="004A2A7B" w:rsidRPr="004A2A7B" w:rsidRDefault="004A2A7B" w:rsidP="004A2A7B">
      <w:pPr>
        <w:spacing w:after="200" w:line="276" w:lineRule="auto"/>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p w:rsidR="004A2A7B" w:rsidRDefault="004A2A7B" w:rsidP="004A2A7B">
      <w:pPr>
        <w:spacing w:after="200" w:line="276" w:lineRule="auto"/>
        <w:jc w:val="center"/>
        <w:rPr>
          <w:rFonts w:ascii="Calibri" w:eastAsia="Times New Roman" w:hAnsi="Calibri" w:cs="Times New Roman"/>
          <w:sz w:val="16"/>
          <w:szCs w:val="16"/>
        </w:rPr>
      </w:pPr>
    </w:p>
    <w:tbl>
      <w:tblPr>
        <w:tblpPr w:leftFromText="141" w:rightFromText="141" w:vertAnchor="text" w:tblpXSpec="center" w:tblpY="1"/>
        <w:tblOverlap w:val="never"/>
        <w:tblW w:w="1604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34"/>
        <w:gridCol w:w="2542"/>
        <w:gridCol w:w="1455"/>
        <w:gridCol w:w="1843"/>
        <w:gridCol w:w="1446"/>
        <w:gridCol w:w="8221"/>
      </w:tblGrid>
      <w:tr w:rsidR="002C5C49" w:rsidRPr="002C5C49" w:rsidTr="0053408D">
        <w:trPr>
          <w:trHeight w:val="274"/>
        </w:trPr>
        <w:tc>
          <w:tcPr>
            <w:tcW w:w="3076" w:type="dxa"/>
            <w:gridSpan w:val="2"/>
            <w:noWrap/>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 xml:space="preserve">Oś priorytetowa </w:t>
            </w:r>
          </w:p>
        </w:tc>
        <w:tc>
          <w:tcPr>
            <w:tcW w:w="12965" w:type="dxa"/>
            <w:gridSpan w:val="4"/>
            <w:noWrap/>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IX Wysoka jakość edukacji</w:t>
            </w:r>
          </w:p>
        </w:tc>
      </w:tr>
      <w:tr w:rsidR="002C5C49" w:rsidRPr="002C5C49" w:rsidTr="0053408D">
        <w:trPr>
          <w:trHeight w:val="318"/>
        </w:trPr>
        <w:tc>
          <w:tcPr>
            <w:tcW w:w="3076" w:type="dxa"/>
            <w:gridSpan w:val="2"/>
            <w:noWrap/>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color w:val="000099"/>
                <w:sz w:val="16"/>
                <w:szCs w:val="16"/>
              </w:rPr>
              <w:br w:type="page"/>
            </w:r>
            <w:r w:rsidRPr="002C5C49">
              <w:rPr>
                <w:rFonts w:ascii="Calibri" w:eastAsia="Times New Roman" w:hAnsi="Calibri" w:cs="Times New Roman"/>
                <w:b/>
                <w:color w:val="000099"/>
                <w:sz w:val="16"/>
                <w:szCs w:val="16"/>
              </w:rPr>
              <w:br w:type="page"/>
            </w:r>
            <w:r w:rsidRPr="002C5C49">
              <w:rPr>
                <w:rFonts w:ascii="Calibri" w:eastAsia="Times New Roman" w:hAnsi="Calibri" w:cs="Times New Roman"/>
                <w:b/>
                <w:color w:val="000099"/>
                <w:sz w:val="16"/>
                <w:szCs w:val="16"/>
              </w:rPr>
              <w:br w:type="page"/>
            </w:r>
            <w:r w:rsidRPr="002C5C49">
              <w:rPr>
                <w:rFonts w:ascii="Calibri" w:eastAsia="Times New Roman" w:hAnsi="Calibri" w:cs="Times New Roman"/>
                <w:b/>
                <w:bCs/>
                <w:color w:val="000099"/>
                <w:sz w:val="16"/>
                <w:szCs w:val="16"/>
              </w:rPr>
              <w:t xml:space="preserve">Działanie    </w:t>
            </w:r>
          </w:p>
        </w:tc>
        <w:tc>
          <w:tcPr>
            <w:tcW w:w="12965" w:type="dxa"/>
            <w:gridSpan w:val="4"/>
            <w:noWrap/>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9.1 Rozwój edukacji</w:t>
            </w:r>
          </w:p>
        </w:tc>
      </w:tr>
      <w:tr w:rsidR="002C5C49" w:rsidRPr="002C5C49" w:rsidTr="0053408D">
        <w:trPr>
          <w:trHeight w:val="318"/>
        </w:trPr>
        <w:tc>
          <w:tcPr>
            <w:tcW w:w="3076" w:type="dxa"/>
            <w:gridSpan w:val="2"/>
            <w:noWrap/>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Poddziałanie</w:t>
            </w:r>
          </w:p>
        </w:tc>
        <w:tc>
          <w:tcPr>
            <w:tcW w:w="12965" w:type="dxa"/>
            <w:gridSpan w:val="4"/>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9.1.2 Wsparcie kształcenia ogólnego w Aglomeracji Opolskiej</w:t>
            </w:r>
          </w:p>
        </w:tc>
      </w:tr>
      <w:tr w:rsidR="002C5C49" w:rsidRPr="002C5C49" w:rsidTr="0053408D">
        <w:trPr>
          <w:trHeight w:val="371"/>
        </w:trPr>
        <w:tc>
          <w:tcPr>
            <w:tcW w:w="16041" w:type="dxa"/>
            <w:gridSpan w:val="6"/>
            <w:shd w:val="clear" w:color="auto" w:fill="A6A6A6"/>
            <w:noWrap/>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Kryteria merytoryczne  szczegółowe (TAK/NIE)</w:t>
            </w:r>
          </w:p>
        </w:tc>
      </w:tr>
      <w:tr w:rsidR="002C5C49" w:rsidRPr="002C5C49" w:rsidTr="0053408D">
        <w:trPr>
          <w:trHeight w:val="573"/>
        </w:trPr>
        <w:tc>
          <w:tcPr>
            <w:tcW w:w="534" w:type="dxa"/>
            <w:shd w:val="clear" w:color="auto" w:fill="BFBFBF"/>
            <w:noWrap/>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LP</w:t>
            </w:r>
          </w:p>
        </w:tc>
        <w:tc>
          <w:tcPr>
            <w:tcW w:w="3997" w:type="dxa"/>
            <w:gridSpan w:val="2"/>
            <w:shd w:val="clear" w:color="auto" w:fill="BFBFBF"/>
            <w:noWrap/>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Nazwa kryterium</w:t>
            </w:r>
          </w:p>
        </w:tc>
        <w:tc>
          <w:tcPr>
            <w:tcW w:w="1843" w:type="dxa"/>
            <w:shd w:val="clear" w:color="auto" w:fill="BFBFBF"/>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Źródło informacji</w:t>
            </w:r>
          </w:p>
        </w:tc>
        <w:tc>
          <w:tcPr>
            <w:tcW w:w="1446" w:type="dxa"/>
            <w:shd w:val="clear" w:color="auto" w:fill="BFBFBF"/>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Charakter kryterium</w:t>
            </w:r>
            <w:r w:rsidRPr="002C5C49">
              <w:rPr>
                <w:rFonts w:ascii="Calibri" w:eastAsia="Times New Roman" w:hAnsi="Calibri" w:cs="Times New Roman"/>
                <w:b/>
                <w:bCs/>
                <w:color w:val="000099"/>
                <w:sz w:val="16"/>
                <w:szCs w:val="16"/>
              </w:rPr>
              <w:br/>
              <w:t>W/B</w:t>
            </w:r>
          </w:p>
        </w:tc>
        <w:tc>
          <w:tcPr>
            <w:tcW w:w="8221" w:type="dxa"/>
            <w:shd w:val="clear" w:color="auto" w:fill="BFBFBF"/>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Definicja</w:t>
            </w:r>
          </w:p>
        </w:tc>
      </w:tr>
      <w:tr w:rsidR="002C5C49" w:rsidRPr="002C5C49" w:rsidTr="0053408D">
        <w:trPr>
          <w:trHeight w:val="277"/>
        </w:trPr>
        <w:tc>
          <w:tcPr>
            <w:tcW w:w="534" w:type="dxa"/>
            <w:tcBorders>
              <w:bottom w:val="single" w:sz="4" w:space="0" w:color="92D050"/>
            </w:tcBorders>
            <w:shd w:val="clear" w:color="auto" w:fill="D9D9D9"/>
            <w:noWrap/>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1</w:t>
            </w:r>
          </w:p>
        </w:tc>
        <w:tc>
          <w:tcPr>
            <w:tcW w:w="3997" w:type="dxa"/>
            <w:gridSpan w:val="2"/>
            <w:tcBorders>
              <w:bottom w:val="single" w:sz="4" w:space="0" w:color="92D050"/>
            </w:tcBorders>
            <w:shd w:val="clear" w:color="auto" w:fill="D9D9D9"/>
            <w:noWrap/>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2</w:t>
            </w:r>
          </w:p>
        </w:tc>
        <w:tc>
          <w:tcPr>
            <w:tcW w:w="1843" w:type="dxa"/>
            <w:tcBorders>
              <w:bottom w:val="single" w:sz="4" w:space="0" w:color="92D050"/>
            </w:tcBorders>
            <w:shd w:val="clear" w:color="auto" w:fill="D9D9D9"/>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3</w:t>
            </w:r>
          </w:p>
        </w:tc>
        <w:tc>
          <w:tcPr>
            <w:tcW w:w="1446" w:type="dxa"/>
            <w:tcBorders>
              <w:bottom w:val="single" w:sz="4" w:space="0" w:color="92D050"/>
            </w:tcBorders>
            <w:shd w:val="clear" w:color="auto" w:fill="D9D9D9"/>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4</w:t>
            </w:r>
          </w:p>
        </w:tc>
        <w:tc>
          <w:tcPr>
            <w:tcW w:w="8221" w:type="dxa"/>
            <w:tcBorders>
              <w:bottom w:val="single" w:sz="4" w:space="0" w:color="92D050"/>
            </w:tcBorders>
            <w:shd w:val="clear" w:color="auto" w:fill="D9D9D9"/>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5</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rPr>
                <w:rFonts w:ascii="Calibri" w:eastAsia="Times New Roman" w:hAnsi="Calibri" w:cs="Times New Roman"/>
                <w:color w:val="000000"/>
                <w:sz w:val="16"/>
                <w:szCs w:val="16"/>
              </w:rPr>
            </w:pPr>
          </w:p>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Ograniczenie terytorialne realizacji projektu.</w:t>
            </w:r>
          </w:p>
          <w:p w:rsidR="002C5C49" w:rsidRPr="002C5C49" w:rsidRDefault="002C5C49" w:rsidP="002C5C49">
            <w:pPr>
              <w:spacing w:after="0" w:line="276" w:lineRule="auto"/>
              <w:rPr>
                <w:rFonts w:ascii="Calibri" w:eastAsia="Times New Roman" w:hAnsi="Calibri" w:cs="Times New Roman"/>
                <w:b/>
                <w:color w:val="4BACC6"/>
                <w:sz w:val="16"/>
                <w:szCs w:val="16"/>
              </w:rPr>
            </w:pP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uppressAutoHyphens/>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Ze wsparcia wyłączeni są:</w:t>
            </w:r>
            <w:r w:rsidRPr="002C5C49">
              <w:rPr>
                <w:rFonts w:ascii="Calibri" w:eastAsia="Times New Roman" w:hAnsi="Calibri" w:cs="Times New Roman"/>
                <w:sz w:val="16"/>
                <w:szCs w:val="16"/>
              </w:rPr>
              <w:br/>
              <w:t>- szkoły/placówki systemu oświaty spoza terenu Aglomeracji Opolskiej,</w:t>
            </w:r>
            <w:r w:rsidRPr="002C5C49">
              <w:rPr>
                <w:rFonts w:ascii="Calibri" w:eastAsia="Times New Roman" w:hAnsi="Calibri" w:cs="Times New Roman"/>
                <w:sz w:val="16"/>
                <w:szCs w:val="16"/>
              </w:rPr>
              <w:br/>
              <w:t>- uczniowie/słuchacze/wychowankowie wyżej wymienionych szkół/placówek systemu oraz ich rodzice / opiekunowie spoza terenu Aglomeracji Opolskiej,</w:t>
            </w:r>
            <w:r w:rsidRPr="002C5C49">
              <w:rPr>
                <w:rFonts w:ascii="Calibri" w:eastAsia="Times New Roman" w:hAnsi="Calibri" w:cs="Times New Roman"/>
                <w:sz w:val="16"/>
                <w:szCs w:val="16"/>
              </w:rPr>
              <w:br/>
              <w:t>- nauczyciele wyżej wymienionych szkół/placówek systemu oświaty spoza terenu Aglomeracji Opolskiej.</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26"/>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26"/>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uppressAutoHyphens/>
              <w:spacing w:after="0" w:line="276" w:lineRule="auto"/>
              <w:rPr>
                <w:rFonts w:ascii="Calibri" w:eastAsia="Times New Roman" w:hAnsi="Calibri" w:cs="Times New Roman"/>
                <w:b/>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1103"/>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2.</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Zgodność z priorytetami i celami </w:t>
            </w:r>
            <w:r w:rsidRPr="002C5C49">
              <w:rPr>
                <w:rFonts w:ascii="Calibri" w:eastAsia="Times New Roman" w:hAnsi="Calibri" w:cs="Times New Roman"/>
                <w:i/>
                <w:sz w:val="16"/>
                <w:szCs w:val="16"/>
              </w:rPr>
              <w:t>Strategii ZIT.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Projekt wpisuje się w </w:t>
            </w:r>
            <w:r w:rsidRPr="002C5C49">
              <w:rPr>
                <w:rFonts w:ascii="Calibri" w:eastAsia="Times New Roman" w:hAnsi="Calibri" w:cs="Times New Roman"/>
                <w:i/>
                <w:sz w:val="16"/>
                <w:szCs w:val="16"/>
              </w:rPr>
              <w:t>Strategię ZIT Aglomeracji Opolskiej</w:t>
            </w:r>
            <w:r w:rsidRPr="002C5C49">
              <w:rPr>
                <w:rFonts w:ascii="Calibri" w:eastAsia="Times New Roman" w:hAnsi="Calibri" w:cs="Times New Roman"/>
                <w:sz w:val="16"/>
                <w:szCs w:val="16"/>
              </w:rPr>
              <w:t xml:space="preserve"> a jego założenia są zgodne z celami zdefiniowanymi </w:t>
            </w:r>
            <w:r w:rsidRPr="002C5C49">
              <w:rPr>
                <w:rFonts w:ascii="Calibri" w:eastAsia="Times New Roman" w:hAnsi="Calibri" w:cs="Times New Roman"/>
                <w:sz w:val="16"/>
                <w:szCs w:val="16"/>
              </w:rPr>
              <w:br/>
              <w:t>w dokumencie.</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27"/>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27"/>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color w:val="00B0F0"/>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3.</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rPr>
                <w:rFonts w:ascii="Calibri" w:eastAsia="Times New Roman" w:hAnsi="Calibri" w:cs="Times New Roman"/>
                <w:sz w:val="16"/>
                <w:szCs w:val="16"/>
              </w:rPr>
            </w:pP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Indywidualna analiza potrzeb szkoły lub placówki systemu oświaty.</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Weryfikuje się, czy realizacja wsparcia dokonywana jest na podstawie indywidualnie zdiagnozowanego zapotrzebowania szkół lub placówek systemu oświaty w zakresie zaplanowanego do realizacji wsparcia. Diagnoza powinna być przygotowana i przeprowadzona przez szkołę lub placówkę systemu oświaty lub inny podmiot prowadzący działalność o charakterze edukacyjnym lub badawczym oraz zatwierdzona przez organ prowadzący bądź osobę upoważnioną do podejmowania decyzji.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W przypadku wyposażenia szkół lub placówek systemu oświaty oraz szkolnych pracowni w pomoce dydaktyczne dot. typu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- 2a - Wyposażenie szkolnych pracowni w narzędzia do nauczania kompetencji matematyczno-przyrodniczych,</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- 3a – Wyposażenie szkół lub placówek systemu oświaty w pomoce dydaktyczne oraz narzędzia TIK niezbędne do realizacji programów nauczania w szkołach lub placówkach systemu oświaty, w tym zapewnienie odpowiedniej infrastruktury sieciowo-usługowej,</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- 4a – Doposażenia szkół lub placówek systemu oświaty w pomoce dydaktyczne oraz specjalistyczny sprzęt do rozpoznawania potrzeb rozwojowych, edukacyjnych  i możliwości psychofizycznych ,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Diagnoza powinna obejmować: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a)  rozpoznane potrzeby rozwojowe i edukacyjne uczniów,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b)  wnioski  z  udzielanej  pomocy-psychologiczno-pedagogicznej,  wczesnego  wspomagania rozwoju   dzieci   oraz prowadzonych   działań i  zajęć o   charakterze   rewalidacyjnym, socjoterapeutycznym i resocjalizacyjnym, dotyczące dalszych działań mających na celu poprawę funkcjonowania uczniów i włączenie społeczne,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c)  potrzeby  dzieci  i  uczniów  określone  w  indywidualnych  programach  dzieci  i  uczniów (edukacyjno-terapeutycznych, zajęć rewalidacyjno-wychowawczych, wczesnego wspomagania rozwoju dzieci) oraz orzeczeniach i opiniach,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  wnioski   z   przeprowadzonego   spisu   inwentarza   oraz oceny   stanu   technicznego posiadanego wyposażenia (jeśli dotyczy).</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Podmiot przeprowadzający diagnozę powinien mieć możliwość skorzystania ze wsparcia instytucji systemu wspomagania pracy szkół tj. placówki doskonalenia nauczycieli, poradni psychologiczno-pedagogicznej, biblioteki pedagogicznej.</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Przez organ prowadzący rozumie się ministra właściwego, jednostkę samorządu terytorialnego, inną osobę prawną  niebędącą jednostką samorządu terytorialnego oraz osobę fizyczną, odpowiedzialną za działalność szkoły lub placówki systemu oświaty lub fizyczną odpowiedzialną za działalność szkoły/ placówki systemu oświaty.  Wnioskodawca zobowiązany jest do zamieszczenia we wniosku o dofinansowanie projektu w pkt 3.5 </w:t>
            </w:r>
            <w:r w:rsidRPr="002C5C49">
              <w:rPr>
                <w:rFonts w:ascii="Calibri" w:eastAsia="Times New Roman" w:hAnsi="Calibri" w:cs="Times New Roman"/>
                <w:i/>
                <w:sz w:val="16"/>
                <w:szCs w:val="16"/>
              </w:rPr>
              <w:t>Opis grupy docelowej i uzasadnienie wyboru:</w:t>
            </w:r>
            <w:r w:rsidRPr="002C5C49">
              <w:rPr>
                <w:rFonts w:ascii="Calibri" w:eastAsia="Times New Roman" w:hAnsi="Calibri" w:cs="Times New Roman"/>
                <w:sz w:val="16"/>
                <w:szCs w:val="16"/>
              </w:rPr>
              <w:t xml:space="preserve"> wniosków z diagnozy oraz informacji, że diagnoza została zatwierdzona przez organ prowadzący.</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28"/>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28"/>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color w:val="00B0F0"/>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4.</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Diagnoza potrzeb uczniów/słuchaczy/wychowanków</w:t>
            </w:r>
            <w:r w:rsidRPr="002C5C49" w:rsidDel="00900C4F">
              <w:rPr>
                <w:rFonts w:ascii="Calibri" w:eastAsia="Times New Roman" w:hAnsi="Calibri" w:cs="Times New Roman"/>
                <w:color w:val="000000"/>
                <w:sz w:val="16"/>
                <w:szCs w:val="16"/>
              </w:rPr>
              <w:t xml:space="preserve"> </w:t>
            </w:r>
            <w:r w:rsidRPr="002C5C49">
              <w:rPr>
                <w:rFonts w:ascii="Calibri" w:eastAsia="Times New Roman" w:hAnsi="Calibri" w:cs="Times New Roman"/>
                <w:color w:val="000000"/>
                <w:sz w:val="16"/>
                <w:szCs w:val="16"/>
              </w:rPr>
              <w: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Działania realizowane w ramach projektów muszą uwzględniać indywidualne potrzeby rozwojowe i edukacyjne oraz możliwości psychofizyczne uczniów/słuchaczy/wychowanków  objętych wspar</w:t>
            </w:r>
            <w:r w:rsidRPr="002C5C49">
              <w:rPr>
                <w:rFonts w:ascii="Calibri" w:eastAsia="Times New Roman" w:hAnsi="Calibri" w:cs="Times New Roman"/>
                <w:sz w:val="16"/>
                <w:szCs w:val="16"/>
              </w:rPr>
              <w:t>ciem, poparte diagnozą przedstawioną we wniosku o dofinansowanie projektu. Informacje zawarte we wniosku o dofinansowanie, stanowiące odzwierciedlanie spełnienia powyższego kryterium, powinny być zapisami jednoznacznymi, niebudzącymi wątpliwości.</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29"/>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29"/>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color w:val="FF0000"/>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5.</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Projekt zakłada, że co najmniej 50% wszystkich osób kwalifikujących się do objęcia wsparciem w ramach projektu stanowią uczniowie/słuchacze /wychowankowie szkół / placówek systemu oświaty .</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Projekt zakłada ukierunkowanie wsparcia na rzecz kształtowania i rozwijania u uczniów kompetencji kluczowych niezbędnych na rynku pracy oraz indywidualizacji nauczania. Liczbę uczestników traktujemy łącznie w ramach typów projektów od 2 do 4.</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30"/>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30"/>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6.</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20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Przedsięwzięcia finansowane ze środków EFS prowadzone w ramach projektu stanowią uzupełnienie działań prowadzonych przed rozpoczęciem realizacji projektu.</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autoSpaceDE w:val="0"/>
              <w:autoSpaceDN w:val="0"/>
              <w:adjustRightInd w:val="0"/>
              <w:spacing w:after="0" w:line="240" w:lineRule="auto"/>
              <w:rPr>
                <w:rFonts w:ascii="Calibri" w:eastAsia="Calibri" w:hAnsi="Calibri" w:cs="Arial"/>
                <w:sz w:val="16"/>
                <w:szCs w:val="16"/>
                <w:lang w:eastAsia="pl-PL"/>
              </w:rPr>
            </w:pPr>
            <w:r w:rsidRPr="002C5C49">
              <w:rPr>
                <w:rFonts w:ascii="Calibri" w:eastAsia="Calibri" w:hAnsi="Calibri" w:cs="Arial"/>
                <w:sz w:val="16"/>
                <w:szCs w:val="16"/>
                <w:lang w:eastAsia="pl-PL"/>
              </w:rPr>
              <w:t xml:space="preserve">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projektu (średniomiesięcznie). Warunek nie dotyczy działań zrealizowanych w ramach programów rządowych. </w:t>
            </w:r>
          </w:p>
          <w:p w:rsidR="002C5C49" w:rsidRPr="002C5C49" w:rsidRDefault="002C5C49" w:rsidP="002C5C49">
            <w:pPr>
              <w:spacing w:after="0" w:line="276" w:lineRule="auto"/>
              <w:rPr>
                <w:rFonts w:ascii="Calibri" w:eastAsia="Times New Roman" w:hAnsi="Calibri" w:cs="Times New Roman"/>
              </w:rPr>
            </w:pPr>
            <w:r w:rsidRPr="002C5C49">
              <w:rPr>
                <w:rFonts w:ascii="Calibri" w:eastAsia="Calibri" w:hAnsi="Calibri" w:cs="Calibri"/>
                <w:sz w:val="16"/>
                <w:szCs w:val="16"/>
                <w:lang w:eastAsia="pl-PL"/>
              </w:rPr>
              <w:t xml:space="preserve">W celu uznania kryterium za spełnione Wnioskodawca zobowiązany jest do zamieszczenia we wniosku o dofinansowanie projektu stosownej informacji (Przykład: Oświadczam, iż </w:t>
            </w:r>
            <w:r w:rsidRPr="002C5C49">
              <w:rPr>
                <w:rFonts w:ascii="Calibri" w:eastAsia="Calibri" w:hAnsi="Calibri" w:cs="Arial"/>
                <w:sz w:val="16"/>
                <w:szCs w:val="16"/>
                <w:lang w:eastAsia="pl-PL"/>
              </w:rPr>
              <w:t>przedsięwzięcia finansowane ze środków EFS będą stanowiły uzupełnienie działań prowadzonych przez szkoły w okresie 12 miesięcy poprzedzających złożenie wniosku o dofinansowanie projektu).</w:t>
            </w:r>
            <w:r w:rsidRPr="002C5C49">
              <w:rPr>
                <w:rFonts w:ascii="Calibri" w:eastAsia="Times New Roman" w:hAnsi="Calibri" w:cs="Times New Roman"/>
              </w:rPr>
              <w:t xml:space="preserve">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31"/>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31"/>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7.</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20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Efekty realizacji projektu mają zapewnioną trwałość zakupionego sprzętu. </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 ramach kryterium wnioskodawca powinien wykazać, że jest odpowiednio przygotowany do utrzymania efektów realizacji projektu pod względem organizacyjnym, technicznym i finansowym. Wnioskodawca zobowiązany jest do zamieszczenia we wniosku o dofinansowanie deklaracji dotyczącej utrzymania i wykorzystania zakupionego w ramach projektu sprzętu do nauczania eksperymentalnego oraz TIK. W zakresie projektu:</w:t>
            </w:r>
          </w:p>
          <w:p w:rsidR="002C5C49" w:rsidRPr="002C5C49" w:rsidRDefault="002C5C49" w:rsidP="002C5C49">
            <w:pPr>
              <w:autoSpaceDE w:val="0"/>
              <w:autoSpaceDN w:val="0"/>
              <w:adjustRightInd w:val="0"/>
              <w:spacing w:after="0" w:line="240" w:lineRule="auto"/>
              <w:rPr>
                <w:rFonts w:ascii="Calibri" w:eastAsia="Times New Roman" w:hAnsi="Calibri" w:cs="Arial"/>
                <w:sz w:val="16"/>
                <w:szCs w:val="16"/>
              </w:rPr>
            </w:pPr>
            <w:r w:rsidRPr="002C5C49">
              <w:rPr>
                <w:rFonts w:ascii="Calibri" w:eastAsia="Times New Roman" w:hAnsi="Calibri" w:cs="Arial"/>
                <w:sz w:val="16"/>
                <w:szCs w:val="16"/>
              </w:rPr>
              <w:t xml:space="preserve">- Weryfikacja wskaźnika dotyczącego doposażenia zakupionego dzięki EFS do prowadzenia zajęć edukacyjnych z przedmiotów przyrodniczych oraz sprzętu TIK będzie dokonywana do 4 tygodni po zakończeniu Projektu w ramach wizyty monitorującej. </w:t>
            </w:r>
            <w:r w:rsidRPr="002C5C49">
              <w:rPr>
                <w:rFonts w:ascii="Calibri" w:eastAsia="Times New Roman" w:hAnsi="Calibri" w:cs="Arial"/>
                <w:color w:val="000000"/>
                <w:sz w:val="16"/>
                <w:szCs w:val="16"/>
              </w:rPr>
              <w:t xml:space="preserve"> W przypadku zakończenia Projektu z końcem czerwca, okres pomiaru wskaźników może ulec wydłużeniu i zostanie dokonany w pierwszym miesiącu nowego roku szkolnego</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Arial"/>
                <w:color w:val="000000"/>
                <w:sz w:val="16"/>
                <w:szCs w:val="16"/>
              </w:rPr>
              <w:t>- Wykorzystanie sprzętu TIK jest weryfikowane na reprezentatywnej próbie szkół/placówek objętych wsparciem w ramach RPO do 6 miesięcy po zakończeniu projektu w ramach wizyt monitoringowych przez pracowników IP RPO.</w:t>
            </w:r>
            <w:r w:rsidRPr="002C5C49">
              <w:rPr>
                <w:rFonts w:ascii="Calibri" w:eastAsia="Times New Roman" w:hAnsi="Calibri" w:cs="Times New Roman"/>
                <w:sz w:val="16"/>
                <w:szCs w:val="16"/>
              </w:rPr>
              <w:t xml:space="preserve">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32"/>
              </w:numPr>
              <w:spacing w:after="0" w:line="276" w:lineRule="auto"/>
              <w:contextualSpacing/>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32"/>
              </w:numPr>
              <w:spacing w:after="0" w:line="276" w:lineRule="auto"/>
              <w:contextualSpacing/>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sz w:val="16"/>
                <w:szCs w:val="16"/>
              </w:rPr>
            </w:pPr>
          </w:p>
          <w:p w:rsidR="002C5C49" w:rsidRPr="002C5C49" w:rsidRDefault="002C5C49" w:rsidP="002C5C49">
            <w:pPr>
              <w:spacing w:after="0" w:line="276" w:lineRule="auto"/>
              <w:rPr>
                <w:rFonts w:ascii="Calibri" w:eastAsia="Times New Roman" w:hAnsi="Calibri" w:cs="Times New Roman"/>
                <w:strike/>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bl>
    <w:p w:rsidR="002C5C49" w:rsidRPr="002C5C49" w:rsidRDefault="002C5C49" w:rsidP="002C5C49">
      <w:pPr>
        <w:spacing w:after="0" w:line="240" w:lineRule="auto"/>
        <w:rPr>
          <w:rFonts w:ascii="Calibri" w:eastAsia="Calibri" w:hAnsi="Calibri" w:cs="Times New Roman"/>
          <w:b/>
          <w:color w:val="000099"/>
          <w:sz w:val="36"/>
          <w:szCs w:val="36"/>
        </w:rPr>
      </w:pPr>
    </w:p>
    <w:tbl>
      <w:tblPr>
        <w:tblpPr w:leftFromText="142" w:rightFromText="142" w:vertAnchor="text" w:horzAnchor="margin" w:tblpXSpec="center" w:tblpY="1"/>
        <w:tblOverlap w:val="never"/>
        <w:tblW w:w="1587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426"/>
        <w:gridCol w:w="3685"/>
        <w:gridCol w:w="1985"/>
        <w:gridCol w:w="992"/>
        <w:gridCol w:w="1134"/>
        <w:gridCol w:w="7649"/>
      </w:tblGrid>
      <w:tr w:rsidR="002C5C49" w:rsidRPr="002C5C49" w:rsidTr="0053408D">
        <w:trPr>
          <w:trHeight w:val="318"/>
        </w:trPr>
        <w:tc>
          <w:tcPr>
            <w:tcW w:w="15871" w:type="dxa"/>
            <w:gridSpan w:val="6"/>
            <w:shd w:val="clear" w:color="auto" w:fill="A6A6A6"/>
            <w:noWrap/>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Kryteria merytoryczne szczegółowe (punktowane)</w:t>
            </w:r>
          </w:p>
        </w:tc>
      </w:tr>
      <w:tr w:rsidR="002C5C49" w:rsidRPr="002C5C49" w:rsidTr="0053408D">
        <w:trPr>
          <w:trHeight w:val="573"/>
        </w:trPr>
        <w:tc>
          <w:tcPr>
            <w:tcW w:w="426" w:type="dxa"/>
            <w:shd w:val="clear" w:color="auto" w:fill="BFBFBF"/>
            <w:noWrap/>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LP</w:t>
            </w:r>
          </w:p>
        </w:tc>
        <w:tc>
          <w:tcPr>
            <w:tcW w:w="3685" w:type="dxa"/>
            <w:shd w:val="clear" w:color="auto" w:fill="BFBFBF"/>
            <w:noWrap/>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Nazwa kryterium</w:t>
            </w:r>
          </w:p>
        </w:tc>
        <w:tc>
          <w:tcPr>
            <w:tcW w:w="1985" w:type="dxa"/>
            <w:shd w:val="clear" w:color="auto" w:fill="BFBFBF"/>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Źródło informacji</w:t>
            </w:r>
          </w:p>
        </w:tc>
        <w:tc>
          <w:tcPr>
            <w:tcW w:w="992" w:type="dxa"/>
            <w:shd w:val="clear" w:color="auto" w:fill="BFBFBF"/>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Waga</w:t>
            </w:r>
          </w:p>
        </w:tc>
        <w:tc>
          <w:tcPr>
            <w:tcW w:w="1134" w:type="dxa"/>
            <w:shd w:val="clear" w:color="auto" w:fill="BFBFBF"/>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Punktacja</w:t>
            </w:r>
          </w:p>
        </w:tc>
        <w:tc>
          <w:tcPr>
            <w:tcW w:w="7649" w:type="dxa"/>
            <w:shd w:val="clear" w:color="auto" w:fill="BFBFBF"/>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Definicja</w:t>
            </w:r>
          </w:p>
        </w:tc>
      </w:tr>
      <w:tr w:rsidR="002C5C49" w:rsidRPr="002C5C49" w:rsidTr="0053408D">
        <w:trPr>
          <w:trHeight w:val="277"/>
        </w:trPr>
        <w:tc>
          <w:tcPr>
            <w:tcW w:w="426" w:type="dxa"/>
            <w:tcBorders>
              <w:bottom w:val="single" w:sz="4" w:space="0" w:color="92D050"/>
            </w:tcBorders>
            <w:shd w:val="clear" w:color="auto" w:fill="D9D9D9"/>
            <w:noWrap/>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1</w:t>
            </w:r>
          </w:p>
        </w:tc>
        <w:tc>
          <w:tcPr>
            <w:tcW w:w="3685" w:type="dxa"/>
            <w:tcBorders>
              <w:bottom w:val="single" w:sz="4" w:space="0" w:color="92D050"/>
            </w:tcBorders>
            <w:shd w:val="clear" w:color="auto" w:fill="D9D9D9"/>
            <w:noWrap/>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2</w:t>
            </w:r>
          </w:p>
        </w:tc>
        <w:tc>
          <w:tcPr>
            <w:tcW w:w="1985" w:type="dxa"/>
            <w:tcBorders>
              <w:bottom w:val="single" w:sz="4" w:space="0" w:color="92D050"/>
            </w:tcBorders>
            <w:shd w:val="clear" w:color="auto" w:fill="D9D9D9"/>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3</w:t>
            </w:r>
          </w:p>
        </w:tc>
        <w:tc>
          <w:tcPr>
            <w:tcW w:w="992" w:type="dxa"/>
            <w:tcBorders>
              <w:bottom w:val="single" w:sz="4" w:space="0" w:color="92D050"/>
            </w:tcBorders>
            <w:shd w:val="clear" w:color="auto" w:fill="D9D9D9"/>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4</w:t>
            </w:r>
          </w:p>
        </w:tc>
        <w:tc>
          <w:tcPr>
            <w:tcW w:w="1134" w:type="dxa"/>
            <w:tcBorders>
              <w:bottom w:val="single" w:sz="4" w:space="0" w:color="92D050"/>
            </w:tcBorders>
            <w:shd w:val="clear" w:color="auto" w:fill="D9D9D9"/>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5</w:t>
            </w:r>
          </w:p>
        </w:tc>
        <w:tc>
          <w:tcPr>
            <w:tcW w:w="7649" w:type="dxa"/>
            <w:tcBorders>
              <w:bottom w:val="single" w:sz="4" w:space="0" w:color="92D050"/>
            </w:tcBorders>
            <w:shd w:val="clear" w:color="auto" w:fill="D9D9D9"/>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6</w:t>
            </w:r>
          </w:p>
        </w:tc>
      </w:tr>
      <w:tr w:rsidR="002C5C49" w:rsidRPr="002C5C49" w:rsidTr="002C5C49">
        <w:trPr>
          <w:trHeight w:val="490"/>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Komplementarność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1</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2, 3, 5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Projekt jest komplementarny z:</w:t>
            </w:r>
          </w:p>
          <w:p w:rsidR="002C5C49" w:rsidRPr="002C5C49" w:rsidRDefault="002C5C49" w:rsidP="002C5C49">
            <w:pPr>
              <w:spacing w:after="0" w:line="276" w:lineRule="auto"/>
              <w:ind w:left="459"/>
              <w:contextualSpacing/>
              <w:rPr>
                <w:rFonts w:ascii="Calibri" w:eastAsia="Times New Roman" w:hAnsi="Calibri" w:cs="Times New Roman"/>
                <w:sz w:val="16"/>
                <w:szCs w:val="16"/>
              </w:rPr>
            </w:pPr>
            <w:r w:rsidRPr="002C5C49">
              <w:rPr>
                <w:rFonts w:ascii="Calibri" w:eastAsia="Times New Roman" w:hAnsi="Calibri" w:cs="Times New Roman"/>
                <w:sz w:val="16"/>
                <w:szCs w:val="16"/>
              </w:rPr>
              <w:t>- 0 pkt- projekt nie zakłada komplementarności;</w:t>
            </w:r>
          </w:p>
          <w:p w:rsidR="002C5C49" w:rsidRPr="002C5C49" w:rsidRDefault="002C5C49" w:rsidP="002C5C49">
            <w:pPr>
              <w:spacing w:after="0" w:line="276" w:lineRule="auto"/>
              <w:ind w:left="459"/>
              <w:contextualSpacing/>
              <w:rPr>
                <w:rFonts w:ascii="Calibri" w:eastAsia="Times New Roman" w:hAnsi="Calibri" w:cs="Times New Roman"/>
                <w:sz w:val="16"/>
                <w:szCs w:val="16"/>
              </w:rPr>
            </w:pPr>
            <w:r w:rsidRPr="002C5C49">
              <w:rPr>
                <w:rFonts w:ascii="Calibri" w:eastAsia="Times New Roman" w:hAnsi="Calibri" w:cs="Times New Roman"/>
                <w:sz w:val="16"/>
                <w:szCs w:val="16"/>
              </w:rPr>
              <w:t>- 2 pkt - projektami z obszaru edukacji współfinansowanymi ze środków unijnych (w tym w zakresie wykorzystania sprzętu zakupionego w ramach projektów realizowanych w perspektywie finansowej UE 2007-2013);</w:t>
            </w:r>
          </w:p>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             - 3 pkt inicjatywami zaplanowanymi w ramach Programu SSD.</w:t>
            </w:r>
          </w:p>
          <w:p w:rsidR="002C5C49" w:rsidRPr="002C5C49" w:rsidRDefault="002C5C49" w:rsidP="002C5C49">
            <w:pPr>
              <w:spacing w:after="200" w:line="276" w:lineRule="auto"/>
              <w:rPr>
                <w:rFonts w:ascii="Calibri" w:eastAsia="Times New Roman" w:hAnsi="Calibri" w:cs="Times New Roman"/>
              </w:rPr>
            </w:pPr>
            <w:r w:rsidRPr="002C5C49">
              <w:rPr>
                <w:rFonts w:ascii="Calibri" w:eastAsia="Times New Roman" w:hAnsi="Calibri" w:cs="Times New Roman"/>
                <w:sz w:val="16"/>
                <w:szCs w:val="16"/>
              </w:rPr>
              <w:t>Punkty sumuje się.</w:t>
            </w:r>
          </w:p>
        </w:tc>
      </w:tr>
      <w:tr w:rsidR="002C5C49" w:rsidRPr="002C5C49" w:rsidTr="002C5C49">
        <w:trPr>
          <w:trHeight w:val="1018"/>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2.</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Zintegrowany charakter projektu (kryterium obowiązuje, gdy w konkursie przewidziano do realizacji wszystkie typy projektów wskazane w </w:t>
            </w:r>
            <w:r w:rsidRPr="002C5C49">
              <w:rPr>
                <w:rFonts w:ascii="Calibri" w:eastAsia="Times New Roman" w:hAnsi="Calibri" w:cs="Times New Roman"/>
                <w:i/>
                <w:sz w:val="16"/>
                <w:szCs w:val="16"/>
              </w:rPr>
              <w:t xml:space="preserve"> Szczegółowym Opisie Osi Priorytetowych RPO WO 2014-2020)</w:t>
            </w:r>
            <w:r w:rsidRPr="002C5C49">
              <w:rPr>
                <w:rFonts w:ascii="Calibri" w:eastAsia="Times New Roman" w:hAnsi="Calibri" w:cs="Times New Roman"/>
                <w:sz w:val="16"/>
                <w:szCs w:val="16"/>
              </w:rPr>
              <w:t>.</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1-3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Punktowane będą projekty łączące główne typy przedsięwzięć możliwych do realizowania, wskazanych w </w:t>
            </w:r>
            <w:r w:rsidRPr="002C5C49">
              <w:rPr>
                <w:rFonts w:ascii="Calibri" w:eastAsia="Times New Roman" w:hAnsi="Calibri" w:cs="Times New Roman"/>
                <w:i/>
                <w:sz w:val="16"/>
                <w:szCs w:val="16"/>
              </w:rPr>
              <w:t>Szczegółowym Opisie Osi Priorytetowych RPO WO 2014-2020</w:t>
            </w:r>
            <w:r w:rsidRPr="002C5C49">
              <w:rPr>
                <w:rFonts w:ascii="Calibri" w:eastAsia="Times New Roman" w:hAnsi="Calibri" w:cs="Times New Roman"/>
                <w:sz w:val="16"/>
                <w:szCs w:val="16"/>
              </w:rPr>
              <w:t>:</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1 pkt – projekt realizujący jeden typ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2 pkt – projekt integrujący dwa typy projektów;</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3 pkt - projekt integrujący więcej niż dwa typy projektów.</w:t>
            </w:r>
          </w:p>
        </w:tc>
      </w:tr>
      <w:tr w:rsidR="002C5C49" w:rsidRPr="002C5C49" w:rsidTr="002C5C49">
        <w:trPr>
          <w:trHeight w:val="22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3.</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Obszar realizacji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1-3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Projekt realizowany na obszarze:</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1 gminy - 1 pkt,</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2 gmin - 2 pkt,</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3 lub więcej gmin - 3 punkty.</w:t>
            </w:r>
          </w:p>
        </w:tc>
      </w:tr>
      <w:tr w:rsidR="002C5C49" w:rsidRPr="002C5C49" w:rsidTr="002C5C49">
        <w:trPr>
          <w:trHeight w:val="22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4.</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trike/>
                <w:sz w:val="16"/>
                <w:szCs w:val="16"/>
              </w:rPr>
            </w:pPr>
            <w:r w:rsidRPr="002C5C49">
              <w:rPr>
                <w:rFonts w:ascii="Calibri" w:eastAsia="Times New Roman" w:hAnsi="Calibri" w:cs="Times New Roman"/>
                <w:sz w:val="16"/>
                <w:szCs w:val="16"/>
              </w:rPr>
              <w:t>Wpływ projektu na osiągnięcie wskaźników określonych dla Aglomeracji Opolskiej.</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0-8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Premiowane będą projekty o najwyższym wpływie na realizację wartości docelowej wskaźników produktu wskazanych w </w:t>
            </w:r>
            <w:r w:rsidRPr="002C5C49">
              <w:rPr>
                <w:rFonts w:ascii="Calibri" w:eastAsia="Times New Roman" w:hAnsi="Calibri" w:cs="Times New Roman"/>
                <w:i/>
                <w:iCs/>
                <w:sz w:val="16"/>
                <w:szCs w:val="16"/>
              </w:rPr>
              <w:t>Strategii ZIT</w:t>
            </w:r>
            <w:r w:rsidRPr="002C5C49">
              <w:rPr>
                <w:rFonts w:ascii="Calibri" w:eastAsia="Times New Roman" w:hAnsi="Calibri" w:cs="Times New Roman"/>
                <w:sz w:val="16"/>
                <w:szCs w:val="16"/>
              </w:rPr>
              <w:t>, tj.:</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1) Liczba nauczycieli objętych wsparciem z zakresu TIK w programie (osoby),</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2) Liczba szkół i placówek systemu oświaty wyposażonych w ramach programu w sprzęt TIK do prowadzenia zajęć edukacyjnych (szt.).</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Wpływ na osiągnięcie docelowej wartości wskaźników wyrażony będzie wg wzoru:</w:t>
            </w:r>
          </w:p>
          <w:p w:rsidR="002C5C49" w:rsidRPr="002C5C49" w:rsidRDefault="001503C3" w:rsidP="002C5C49">
            <w:pPr>
              <w:spacing w:after="0" w:line="240" w:lineRule="auto"/>
              <w:rPr>
                <w:rFonts w:ascii="Calibri" w:eastAsia="Times New Roman" w:hAnsi="Calibri" w:cs="Times New Roman"/>
                <w:sz w:val="16"/>
                <w:szCs w:val="16"/>
              </w:rPr>
            </w:pPr>
            <m:oMathPara>
              <m:oMath>
                <m:f>
                  <m:fPr>
                    <m:ctrlPr>
                      <w:rPr>
                        <w:rFonts w:ascii="Cambria Math" w:eastAsia="Times New Roman" w:hAnsi="Cambria Math" w:cs="Times New Roman"/>
                        <w:sz w:val="16"/>
                        <w:szCs w:val="16"/>
                      </w:rPr>
                    </m:ctrlPr>
                  </m:fPr>
                  <m:num>
                    <m:r>
                      <w:rPr>
                        <w:rFonts w:ascii="Cambria Math" w:eastAsia="Times New Roman" w:hAnsi="Cambria Math" w:cs="Times New Roman"/>
                        <w:sz w:val="16"/>
                        <w:szCs w:val="16"/>
                      </w:rPr>
                      <m:t>wartość wskaźnika zadeklarowana w projekcie</m:t>
                    </m:r>
                  </m:num>
                  <m:den>
                    <m:r>
                      <w:rPr>
                        <w:rFonts w:ascii="Cambria Math" w:eastAsia="Times New Roman" w:hAnsi="Cambria Math" w:cs="Times New Roman"/>
                        <w:sz w:val="16"/>
                        <w:szCs w:val="16"/>
                      </w:rPr>
                      <m:t xml:space="preserve">wartość docelowa wskaźnika określona w Strategii ZIT </m:t>
                    </m:r>
                  </m:den>
                </m:f>
                <m:r>
                  <w:rPr>
                    <w:rFonts w:ascii="Cambria Math" w:eastAsia="Times New Roman" w:hAnsi="Cambria Math" w:cs="Times New Roman"/>
                    <w:sz w:val="16"/>
                    <w:szCs w:val="16"/>
                  </w:rPr>
                  <m:t> x 100%</m:t>
                </m:r>
              </m:oMath>
            </m:oMathPara>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0 pkt - poniżej 2 %</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1 pkt - od 2 % do 4 %</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2 pkt - powyżej  4 % do 6 %</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3 pkt - powyżej 6 % do 10 %</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4 pkt - powyżej 10 %</w:t>
            </w:r>
          </w:p>
          <w:p w:rsidR="002C5C49" w:rsidRPr="002C5C49" w:rsidRDefault="002C5C49" w:rsidP="002C5C49">
            <w:pPr>
              <w:spacing w:after="0" w:line="276" w:lineRule="auto"/>
              <w:jc w:val="both"/>
              <w:rPr>
                <w:rFonts w:ascii="Calibri" w:eastAsia="Times New Roman" w:hAnsi="Calibri" w:cs="Times New Roman"/>
                <w:strike/>
                <w:sz w:val="16"/>
                <w:szCs w:val="16"/>
              </w:rPr>
            </w:pPr>
            <w:r w:rsidRPr="002C5C49">
              <w:rPr>
                <w:rFonts w:ascii="Calibri" w:eastAsia="Times New Roman" w:hAnsi="Calibri" w:cs="Times New Roman"/>
                <w:sz w:val="16"/>
                <w:szCs w:val="16"/>
              </w:rPr>
              <w:t>Punktacja przyznawana jest za każdy ww. wskaźnik osobno. Punkty sumują się.</w:t>
            </w:r>
          </w:p>
        </w:tc>
      </w:tr>
      <w:tr w:rsidR="002C5C49" w:rsidRPr="002C5C49" w:rsidTr="002C5C49">
        <w:trPr>
          <w:trHeight w:val="22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5.</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Wyrównanie szans rozwojowych i edukacyjnych dzieci i młodzieży.</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color w:val="000000"/>
                <w:sz w:val="16"/>
                <w:szCs w:val="16"/>
              </w:rPr>
              <w:t>1</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lub 4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jc w:val="both"/>
              <w:rPr>
                <w:rFonts w:ascii="Calibri" w:eastAsia="Times New Roman" w:hAnsi="Calibri" w:cs="Times New Roman"/>
                <w:sz w:val="16"/>
                <w:szCs w:val="16"/>
              </w:rPr>
            </w:pPr>
            <w:r w:rsidRPr="002C5C49">
              <w:rPr>
                <w:rFonts w:ascii="Calibri" w:eastAsia="Times New Roman" w:hAnsi="Calibri" w:cs="Times New Roman"/>
                <w:sz w:val="16"/>
                <w:szCs w:val="16"/>
              </w:rPr>
              <w:t xml:space="preserve">Kryterium ma za zadanie preferowanie objęcia wsparciem w ramach projektu dzieci ze specjalnymi potrzebami rozwojowymi i edukacyjnymi, w tym dzieci z grup </w:t>
            </w:r>
            <w:proofErr w:type="spellStart"/>
            <w:r w:rsidRPr="002C5C49">
              <w:rPr>
                <w:rFonts w:ascii="Calibri" w:eastAsia="Times New Roman" w:hAnsi="Calibri" w:cs="Times New Roman"/>
                <w:sz w:val="16"/>
                <w:szCs w:val="16"/>
              </w:rPr>
              <w:t>defaworyzowanych</w:t>
            </w:r>
            <w:proofErr w:type="spellEnd"/>
            <w:r w:rsidRPr="002C5C49">
              <w:rPr>
                <w:rFonts w:ascii="Calibri" w:eastAsia="Times New Roman" w:hAnsi="Calibri" w:cs="Times New Roman"/>
                <w:sz w:val="16"/>
                <w:szCs w:val="16"/>
              </w:rPr>
              <w:t xml:space="preserve"> celem wyrównania ich szans edukacyjnych jak i pozostałych celem rozwijania ich kompetencji i umiejętności, co umożliwi jednocześnie podniesienie poziomu realizowanej w regionie edukacji. </w:t>
            </w:r>
            <w:r w:rsidRPr="002C5C49">
              <w:rPr>
                <w:rFonts w:ascii="Calibri" w:eastAsia="Times New Roman" w:hAnsi="Calibri" w:cs="Arial"/>
                <w:sz w:val="16"/>
                <w:szCs w:val="16"/>
                <w:lang w:eastAsia="pl-PL"/>
              </w:rPr>
              <w:t xml:space="preserve">Specjalne potrzeby rozwojowe i edukacyjne stanowią indywidualne potrzeby rozwojowe i edukacyjne uczniów, o których mowa w rozporządzeniu Ministra Edukacji Narodowej z dnia </w:t>
            </w:r>
            <w:r w:rsidRPr="002C5C49">
              <w:rPr>
                <w:rFonts w:ascii="Calibri" w:eastAsia="Times New Roman" w:hAnsi="Calibri" w:cs="Arial"/>
                <w:lang w:eastAsia="pl-PL"/>
              </w:rPr>
              <w:t xml:space="preserve"> </w:t>
            </w:r>
            <w:r w:rsidRPr="002C5C49">
              <w:rPr>
                <w:rFonts w:ascii="Calibri" w:eastAsia="Times New Roman" w:hAnsi="Calibri" w:cs="Times New Roman"/>
                <w:sz w:val="16"/>
                <w:szCs w:val="16"/>
              </w:rPr>
              <w:t>z dnia 30 kwietnia 2013 r. w sprawie zasad udzielania i organizacji pomocy psychologiczno-pedagogicznej w publicznych przedszkolach, szkołach i placówkach oraz w rozporządzeniu Ministra Edukacji Narodowej z dnia 9 sierpnia 2017 r. w sprawie zasad organizacji i udzielania pomocy psychologiczno-pedagogicznej w publicznych przedszkolach, szkołach i placówkach.</w:t>
            </w:r>
          </w:p>
          <w:p w:rsidR="002C5C49" w:rsidRPr="002C5C49" w:rsidRDefault="002C5C49" w:rsidP="002C5C49">
            <w:pPr>
              <w:spacing w:after="0"/>
              <w:jc w:val="both"/>
              <w:rPr>
                <w:rFonts w:ascii="Calibri" w:eastAsia="Times New Roman" w:hAnsi="Calibri" w:cs="Times New Roman"/>
                <w:sz w:val="16"/>
                <w:szCs w:val="16"/>
              </w:rPr>
            </w:pPr>
            <w:r w:rsidRPr="002C5C49">
              <w:rPr>
                <w:rFonts w:ascii="Calibri" w:eastAsia="Times New Roman" w:hAnsi="Calibri" w:cs="Times New Roman"/>
                <w:sz w:val="16"/>
                <w:szCs w:val="16"/>
              </w:rPr>
              <w:t xml:space="preserve">Przez grupy </w:t>
            </w:r>
            <w:proofErr w:type="spellStart"/>
            <w:r w:rsidRPr="002C5C49">
              <w:rPr>
                <w:rFonts w:ascii="Calibri" w:eastAsia="Times New Roman" w:hAnsi="Calibri" w:cs="Times New Roman"/>
                <w:sz w:val="16"/>
                <w:szCs w:val="16"/>
              </w:rPr>
              <w:t>defaworyzowane</w:t>
            </w:r>
            <w:proofErr w:type="spellEnd"/>
            <w:r w:rsidRPr="002C5C49">
              <w:rPr>
                <w:rFonts w:ascii="Calibri" w:eastAsia="Times New Roman" w:hAnsi="Calibri" w:cs="Times New Roman"/>
                <w:sz w:val="16"/>
                <w:szCs w:val="16"/>
              </w:rPr>
              <w:t xml:space="preserve"> rozumie się: osoby z niepełnosprawnościami, osoby przedwcześnie kończące naukę i zagrożone przedwczesnym wypadnięciem z systemu oświaty, osoby niedostosowane społecznie, osoby żyjące w ubóstwie czy doświadczające przejawów dyskryminacji. </w:t>
            </w:r>
          </w:p>
          <w:p w:rsidR="002C5C49" w:rsidRPr="002C5C49" w:rsidRDefault="002C5C49" w:rsidP="002C5C49">
            <w:pPr>
              <w:spacing w:after="0" w:line="276" w:lineRule="auto"/>
              <w:jc w:val="both"/>
              <w:rPr>
                <w:rFonts w:ascii="Calibri" w:eastAsia="Times New Roman" w:hAnsi="Calibri" w:cs="Times New Roman"/>
                <w:sz w:val="16"/>
                <w:szCs w:val="16"/>
                <w:lang w:eastAsia="pl-PL"/>
              </w:rPr>
            </w:pPr>
            <w:r w:rsidRPr="002C5C49">
              <w:rPr>
                <w:rFonts w:ascii="Calibri" w:eastAsia="Times New Roman" w:hAnsi="Calibri" w:cs="Times New Roman"/>
                <w:sz w:val="16"/>
                <w:szCs w:val="24"/>
                <w:lang w:eastAsia="pl-PL"/>
              </w:rPr>
              <w:t xml:space="preserve">Spełnienie </w:t>
            </w:r>
            <w:r w:rsidRPr="002C5C49">
              <w:rPr>
                <w:rFonts w:ascii="Calibri" w:eastAsia="Times New Roman" w:hAnsi="Calibri" w:cs="Times New Roman"/>
                <w:sz w:val="16"/>
                <w:szCs w:val="16"/>
                <w:lang w:eastAsia="pl-PL"/>
              </w:rPr>
              <w:t xml:space="preserve">kryterium zostanie zweryfikowane na podstawie zapisów we wniosku o dofinansowanie projektu. </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Projekt skierowany do:</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 xml:space="preserve">0 pkt- projekt nie jest  w co najmniej 15% skierowany  do uczniów/słuchaczy/wychowanków  ze specjalnymi potrzebami rozwojowymi i edukacyjnymi, w tym dzieci z grup </w:t>
            </w:r>
            <w:proofErr w:type="spellStart"/>
            <w:r w:rsidRPr="002C5C49">
              <w:rPr>
                <w:rFonts w:ascii="Calibri" w:eastAsia="Times New Roman" w:hAnsi="Calibri" w:cs="Times New Roman"/>
                <w:sz w:val="16"/>
                <w:szCs w:val="16"/>
              </w:rPr>
              <w:t>defaworyzowanych</w:t>
            </w:r>
            <w:proofErr w:type="spellEnd"/>
            <w:r w:rsidRPr="002C5C49">
              <w:rPr>
                <w:rFonts w:ascii="Calibri" w:eastAsia="Times New Roman" w:hAnsi="Calibri" w:cs="Times New Roman"/>
                <w:sz w:val="16"/>
                <w:szCs w:val="16"/>
              </w:rPr>
              <w:t xml:space="preserve">  oraz ich opiekunów;</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 xml:space="preserve">4 pkt - projekt  w co najmniej 15% skierowany  jest do uczniów/słuchaczy/wychowanków  z grup  ze specjalnymi potrzebami rozwojowymi i edukacyjnymi, w tym dzieci z grup </w:t>
            </w:r>
            <w:proofErr w:type="spellStart"/>
            <w:r w:rsidRPr="002C5C49">
              <w:rPr>
                <w:rFonts w:ascii="Calibri" w:eastAsia="Times New Roman" w:hAnsi="Calibri" w:cs="Times New Roman"/>
                <w:sz w:val="16"/>
                <w:szCs w:val="16"/>
              </w:rPr>
              <w:t>defaworyzowanych</w:t>
            </w:r>
            <w:proofErr w:type="spellEnd"/>
            <w:r w:rsidRPr="002C5C49">
              <w:rPr>
                <w:rFonts w:ascii="Calibri" w:eastAsia="Times New Roman" w:hAnsi="Calibri" w:cs="Times New Roman"/>
                <w:sz w:val="16"/>
                <w:szCs w:val="16"/>
              </w:rPr>
              <w:t xml:space="preserve">  oraz ich opiekunów.</w:t>
            </w:r>
          </w:p>
        </w:tc>
      </w:tr>
      <w:tr w:rsidR="002C5C49" w:rsidRPr="002C5C49" w:rsidTr="002C5C49">
        <w:trPr>
          <w:trHeight w:val="133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6.</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Projekt zakłada wykorzystanie pozytywnie </w:t>
            </w:r>
            <w:proofErr w:type="spellStart"/>
            <w:r w:rsidRPr="002C5C49">
              <w:rPr>
                <w:rFonts w:ascii="Calibri" w:eastAsia="Times New Roman" w:hAnsi="Calibri" w:cs="Times New Roman"/>
                <w:sz w:val="16"/>
                <w:szCs w:val="16"/>
              </w:rPr>
              <w:t>zwalidowanych</w:t>
            </w:r>
            <w:proofErr w:type="spellEnd"/>
            <w:r w:rsidRPr="002C5C49">
              <w:rPr>
                <w:rFonts w:ascii="Calibri" w:eastAsia="Times New Roman" w:hAnsi="Calibri" w:cs="Times New Roman"/>
                <w:sz w:val="16"/>
                <w:szCs w:val="16"/>
              </w:rPr>
              <w:t xml:space="preserve"> produktów projektów innowacyjnych zrealizowanych w  perspektywie finansowej UE 2007 – 2013 w ramach POKL.</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lub 2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Kryterium ma na celu wykorzystanie pozytywnie </w:t>
            </w:r>
            <w:proofErr w:type="spellStart"/>
            <w:r w:rsidRPr="002C5C49">
              <w:rPr>
                <w:rFonts w:ascii="Calibri" w:eastAsia="Times New Roman" w:hAnsi="Calibri" w:cs="Times New Roman"/>
                <w:sz w:val="16"/>
                <w:szCs w:val="16"/>
              </w:rPr>
              <w:t>zwalidowanych</w:t>
            </w:r>
            <w:proofErr w:type="spellEnd"/>
            <w:r w:rsidRPr="002C5C49">
              <w:rPr>
                <w:rFonts w:ascii="Calibri" w:eastAsia="Times New Roman" w:hAnsi="Calibri" w:cs="Times New Roman"/>
                <w:sz w:val="16"/>
                <w:szCs w:val="16"/>
              </w:rPr>
              <w:t xml:space="preserve"> produktów projektów innowacyjnych wypracowanych w kraju w perspektywie finansowej UE 2007-2013.</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0 pkt– projekt nie zakłada wykorzystania pozytywnie </w:t>
            </w:r>
            <w:proofErr w:type="spellStart"/>
            <w:r w:rsidRPr="002C5C49">
              <w:rPr>
                <w:rFonts w:ascii="Calibri" w:eastAsia="Times New Roman" w:hAnsi="Calibri" w:cs="Times New Roman"/>
                <w:sz w:val="16"/>
                <w:szCs w:val="16"/>
              </w:rPr>
              <w:t>zwalidowanych</w:t>
            </w:r>
            <w:proofErr w:type="spellEnd"/>
            <w:r w:rsidRPr="002C5C49">
              <w:rPr>
                <w:rFonts w:ascii="Calibri" w:eastAsia="Times New Roman" w:hAnsi="Calibri" w:cs="Times New Roman"/>
                <w:sz w:val="16"/>
                <w:szCs w:val="16"/>
              </w:rPr>
              <w:t xml:space="preserve"> produktów projektów innowacyjnych zrealizowanych w  perspektywie finansowej UE 2007 – 2013 w ramach POKL;</w:t>
            </w:r>
          </w:p>
          <w:p w:rsidR="002C5C49" w:rsidRPr="002C5C49" w:rsidRDefault="002C5C49" w:rsidP="002C5C49">
            <w:pPr>
              <w:spacing w:after="0" w:line="276" w:lineRule="auto"/>
              <w:jc w:val="both"/>
              <w:rPr>
                <w:rFonts w:ascii="Calibri" w:eastAsia="Times New Roman" w:hAnsi="Calibri" w:cs="Times New Roman"/>
                <w:b/>
                <w:sz w:val="16"/>
                <w:szCs w:val="16"/>
              </w:rPr>
            </w:pPr>
            <w:r w:rsidRPr="002C5C49">
              <w:rPr>
                <w:rFonts w:ascii="Calibri" w:eastAsia="Times New Roman" w:hAnsi="Calibri" w:cs="Times New Roman"/>
                <w:sz w:val="16"/>
                <w:szCs w:val="16"/>
              </w:rPr>
              <w:t xml:space="preserve">2 pkt – projekt zakłada wykorzystania pozytywnie </w:t>
            </w:r>
            <w:proofErr w:type="spellStart"/>
            <w:r w:rsidRPr="002C5C49">
              <w:rPr>
                <w:rFonts w:ascii="Calibri" w:eastAsia="Times New Roman" w:hAnsi="Calibri" w:cs="Times New Roman"/>
                <w:sz w:val="16"/>
                <w:szCs w:val="16"/>
              </w:rPr>
              <w:t>zwalidowanych</w:t>
            </w:r>
            <w:proofErr w:type="spellEnd"/>
            <w:r w:rsidRPr="002C5C49">
              <w:rPr>
                <w:rFonts w:ascii="Calibri" w:eastAsia="Times New Roman" w:hAnsi="Calibri" w:cs="Times New Roman"/>
                <w:sz w:val="16"/>
                <w:szCs w:val="16"/>
              </w:rPr>
              <w:t xml:space="preserve"> produktów projektów innowacyjnych zrealizowanych w  perspektywie finansowej UE 2007 – 2013 w ramach POKL.</w:t>
            </w:r>
          </w:p>
        </w:tc>
      </w:tr>
      <w:tr w:rsidR="002C5C49" w:rsidRPr="002C5C49" w:rsidTr="002C5C49">
        <w:trPr>
          <w:trHeight w:val="133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7.</w:t>
            </w:r>
          </w:p>
        </w:tc>
        <w:tc>
          <w:tcPr>
            <w:tcW w:w="3685"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Projekt realizowany w partnerstwie</w:t>
            </w:r>
          </w:p>
        </w:tc>
        <w:tc>
          <w:tcPr>
            <w:tcW w:w="1985"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Wniosek</w:t>
            </w:r>
          </w:p>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sz w:val="16"/>
                <w:szCs w:val="16"/>
              </w:rPr>
              <w:t>o dofinansowanie</w:t>
            </w:r>
          </w:p>
        </w:tc>
        <w:tc>
          <w:tcPr>
            <w:tcW w:w="992"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sz w:val="16"/>
                <w:szCs w:val="16"/>
              </w:rPr>
              <w:t>2</w:t>
            </w:r>
          </w:p>
        </w:tc>
        <w:tc>
          <w:tcPr>
            <w:tcW w:w="1134"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0-3 pkt</w:t>
            </w:r>
          </w:p>
        </w:tc>
        <w:tc>
          <w:tcPr>
            <w:tcW w:w="7649"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 xml:space="preserve">Punkt otrzymają projekty realizowane w ramach partnerstwa podmiotów uprawnionych na podstawie </w:t>
            </w:r>
            <w:r w:rsidRPr="002C5C49">
              <w:rPr>
                <w:rFonts w:ascii="Calibri" w:eastAsia="Times New Roman" w:hAnsi="Calibri" w:cs="Times New Roman"/>
                <w:i/>
                <w:sz w:val="16"/>
                <w:szCs w:val="16"/>
              </w:rPr>
              <w:t>Szczegółowego Opisu Osi Priorytetowych RPO WO 2014-2020 do</w:t>
            </w:r>
            <w:r w:rsidRPr="002C5C49">
              <w:rPr>
                <w:rFonts w:ascii="Calibri" w:eastAsia="Times New Roman" w:hAnsi="Calibri" w:cs="Times New Roman"/>
                <w:sz w:val="16"/>
                <w:szCs w:val="16"/>
              </w:rPr>
              <w:t xml:space="preserve"> otrzymania wsparcia w ramach poddziałania. Punktacja za:</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0 pkt - brak partnerstwa;</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1 pkt - partnerstwo dwóch podmiotów;</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2 pkt - partnerstwo trzech podmiotów;</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3 pkt - partnerstwo czterech i więcej podmiotów.</w:t>
            </w:r>
          </w:p>
        </w:tc>
      </w:tr>
      <w:tr w:rsidR="002C5C49" w:rsidRPr="002C5C49" w:rsidTr="002C5C49">
        <w:trPr>
          <w:trHeight w:val="416"/>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color w:val="000000"/>
                <w:sz w:val="16"/>
                <w:szCs w:val="16"/>
              </w:rPr>
            </w:pPr>
            <w:r w:rsidRPr="002C5C49">
              <w:rPr>
                <w:rFonts w:ascii="Calibri" w:eastAsia="Times New Roman" w:hAnsi="Calibri" w:cs="Times New Roman"/>
                <w:color w:val="000000"/>
                <w:sz w:val="16"/>
                <w:szCs w:val="16"/>
              </w:rPr>
              <w:t>8.</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trike/>
                <w:sz w:val="16"/>
                <w:szCs w:val="16"/>
              </w:rPr>
            </w:pPr>
            <w:r w:rsidRPr="002C5C49">
              <w:rPr>
                <w:rFonts w:ascii="Calibri" w:eastAsia="Times New Roman" w:hAnsi="Calibri" w:cs="Times New Roman"/>
                <w:sz w:val="16"/>
                <w:szCs w:val="16"/>
              </w:rPr>
              <w:t>Projekt skierowany do osób zamieszkałych na terenach wiejskich.</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3</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0 - 5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i/>
                <w:sz w:val="16"/>
                <w:szCs w:val="16"/>
              </w:rPr>
            </w:pPr>
            <w:r w:rsidRPr="002C5C49">
              <w:rPr>
                <w:rFonts w:ascii="Calibri" w:eastAsia="Times New Roman" w:hAnsi="Calibri" w:cs="Times New Roman"/>
                <w:sz w:val="16"/>
                <w:szCs w:val="16"/>
              </w:rPr>
              <w:t xml:space="preserve">Kryterium ma za zadanie zapewnienie objęcia wsparciem w ramach projektu grup znajdujących się w szczególnie trudnej sytuacji oraz bezpośrednio wpłynie na wsparcie szkół i placówek systemu oświaty położonych na terenach wiejskich. Kierowanie środków w ramach realizowanej interwencji na obszary wiejskie sprzyjać będzie zachowaniu spójności pomiędzy miastem a wsią. Tereny wiejskie należy rozumieć jako obszary słabo zaludnione zgodnie ze stopniem urbanizacji ujętym w klasyfikacji DEGURBA (kategoria 3). Definicja osób zamieszkałych na terenach wiejskich zgodnie z </w:t>
            </w:r>
            <w:r w:rsidRPr="002C5C49">
              <w:rPr>
                <w:rFonts w:ascii="Calibri" w:eastAsia="Times New Roman" w:hAnsi="Calibri" w:cs="Times New Roman"/>
                <w:i/>
                <w:sz w:val="16"/>
                <w:szCs w:val="16"/>
              </w:rPr>
              <w:t>Listą wskaźników na poziomie projektu RPO WO 2014-2020. Zakres EFS.</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0 pkt – osoby zamieszkałe na terenach wiejskich  stanowią mniej niż 10% uczestników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1 pkt – osoby zamieszkałe na terenach wiejskich stanowią od 10% do 20%  uczestników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2 pkt – osoby zamieszkałe na terenach wiejskich stanowią więcej niż 20% do 30%  uczestników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3 pkt – osoby zamieszkałe na terenach wiejskich stanowią  więcej niż 30% do 40% uczestników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4 pkt – osoby zamieszkałe na terenach wiejskich stanowią  więcej niż 40% do 50%  uczestników projektu.</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5 pkt – osoby zamieszkałe na terenach wiejskich stanowią więcej niż 50%  uczestników projektu.</w:t>
            </w:r>
          </w:p>
        </w:tc>
      </w:tr>
      <w:tr w:rsidR="002C5C49" w:rsidRPr="002C5C49" w:rsidTr="002C5C49">
        <w:trPr>
          <w:trHeight w:val="133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9.</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53408D">
            <w:pPr>
              <w:spacing w:after="20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Projekt zakłada wsparcie na rzecz doskonalenia umiejętności, kompetencji lub kwalifikacji nauczycieli w zakresie pedagogiki specjalnej</w:t>
            </w:r>
            <w:r w:rsidRPr="002C5C49">
              <w:rPr>
                <w:rFonts w:ascii="Calibri" w:eastAsia="Times New Roman" w:hAnsi="Calibri" w:cs="Times New Roman"/>
                <w:sz w:val="16"/>
                <w:szCs w:val="16"/>
              </w:rPr>
              <w:t xml:space="preserve"> oraz włączenia uczniów ze specjalnymi potrzebami edukacyjnymi w ogólnodostępnych szkołach lub placówkach system</w:t>
            </w:r>
            <w:r w:rsidR="0053408D">
              <w:rPr>
                <w:rFonts w:ascii="Calibri" w:eastAsia="Times New Roman" w:hAnsi="Calibri" w:cs="Times New Roman"/>
                <w:sz w:val="16"/>
                <w:szCs w:val="16"/>
              </w:rPr>
              <w:t>u</w:t>
            </w:r>
            <w:r w:rsidRPr="002C5C49">
              <w:rPr>
                <w:rFonts w:ascii="Calibri" w:eastAsia="Times New Roman" w:hAnsi="Calibri" w:cs="Times New Roman"/>
                <w:sz w:val="16"/>
                <w:szCs w:val="16"/>
              </w:rPr>
              <w:t xml:space="preserve"> oświaty  i/lub działania służące poprawie kompetencji wychowawczych </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2, 3, 5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Bada się czy wnioskodawca zapewnia, że w ramach wsparcia na rzecz  doskonalenia umiejętności, kompetencji lub kwalifikacji nauczycieli będą prowadzone działania służące poprawie kompetencji w zakresie pedagogiki specjalnej  oraz włączenia uczniów ze specjalnymi potrzebami edukacyjnymi w ogólnodostępnych szkołach lub placówkach systemy oświaty i/lub działania służące poprawie kompetencji wychowawczych.</w:t>
            </w:r>
          </w:p>
          <w:p w:rsidR="002C5C49" w:rsidRPr="002C5C49" w:rsidRDefault="002C5C49" w:rsidP="002C5C49">
            <w:pPr>
              <w:spacing w:after="0" w:line="276" w:lineRule="auto"/>
              <w:jc w:val="both"/>
              <w:rPr>
                <w:rFonts w:ascii="Calibri" w:eastAsia="Times New Roman" w:hAnsi="Calibri" w:cs="Times New Roman"/>
                <w:sz w:val="16"/>
                <w:szCs w:val="16"/>
                <w:lang w:eastAsia="pl-PL"/>
              </w:rPr>
            </w:pPr>
            <w:r w:rsidRPr="002C5C49">
              <w:rPr>
                <w:rFonts w:ascii="Calibri" w:eastAsia="Times New Roman" w:hAnsi="Calibri" w:cs="Times New Roman"/>
                <w:sz w:val="16"/>
                <w:szCs w:val="24"/>
                <w:lang w:eastAsia="pl-PL"/>
              </w:rPr>
              <w:t xml:space="preserve">Spełnienie </w:t>
            </w:r>
            <w:r w:rsidRPr="002C5C49">
              <w:rPr>
                <w:rFonts w:ascii="Calibri" w:eastAsia="Times New Roman" w:hAnsi="Calibri" w:cs="Times New Roman"/>
                <w:sz w:val="16"/>
                <w:szCs w:val="16"/>
                <w:lang w:eastAsia="pl-PL"/>
              </w:rPr>
              <w:t xml:space="preserve">kryterium zostanie zweryfikowane na podstawie zapisów we wniosku o dofinansowanie projektu. </w:t>
            </w:r>
          </w:p>
          <w:p w:rsidR="002C5C49" w:rsidRPr="002C5C49" w:rsidRDefault="002C5C49" w:rsidP="002C5C49">
            <w:pPr>
              <w:spacing w:after="0" w:line="276" w:lineRule="auto"/>
              <w:jc w:val="both"/>
              <w:rPr>
                <w:rFonts w:ascii="Calibri" w:eastAsia="Times New Roman" w:hAnsi="Calibri" w:cs="Times New Roman"/>
                <w:sz w:val="16"/>
                <w:szCs w:val="16"/>
                <w:lang w:eastAsia="pl-PL"/>
              </w:rPr>
            </w:pP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0 pkt. – projekt nie zakłada działań służących poprawie kompetencji lub kwalifikacji nauczycieli w zakresie pedagogiki specjalnej oraz włączenia uczniów ze specjalnymi potrzebami edukacyjnymi w ogólnodostępnych szkołach lub placówkach systemu oświaty i/lub działań służących poprawie kompetencji wychowawczych;.</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2 pkt – projekt zakłada realizację działań służących poprawie kompetencji wychowawczych.</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3 pkt - projekt zakłada działania służące poprawie kompetencji lub kwalifikacji nauczycieli w zakresie pedagogiki specjalnej oraz włączenia uczniów ze specjalnymi potrzebami edukacyjnymi w ogólnodostępnych szkołach lub placówkach systemy oświaty.</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Punkty sumuje się.</w:t>
            </w:r>
          </w:p>
        </w:tc>
      </w:tr>
      <w:tr w:rsidR="002C5C49" w:rsidRPr="002C5C49" w:rsidTr="002C5C49">
        <w:trPr>
          <w:trHeight w:val="985"/>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10.</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Projekt zakłada stworzenie nowych lub doposażenie istniejących pracowni międzyszkolnych (dot. drugiego i trzeciego typu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color w:val="000000"/>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lub 5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tcPr>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Bada się, czy wnioskodawca zapewnia w ramach projektu stworzenie nowych lub doposażenie istniejących pracowni międzyszkolnych, zlokalizowanych w szkole lub placówce systemu oświaty, podlegającej pod konkretny organ prowadzący i dostępnych dla szkół lub placówek oświatowych funkcjonujących w ramach tego organu.</w:t>
            </w:r>
          </w:p>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0 pkt – projekt nie zakłada stworzenia nowych lub doposażenia istniejących pracowni międzyszkolnych;</w:t>
            </w:r>
          </w:p>
          <w:p w:rsidR="002C5C49" w:rsidRPr="002C5C49" w:rsidRDefault="002C5C49" w:rsidP="002C5C49">
            <w:pPr>
              <w:spacing w:after="0" w:line="276" w:lineRule="auto"/>
              <w:jc w:val="both"/>
              <w:rPr>
                <w:rFonts w:ascii="Calibri" w:eastAsia="Times New Roman" w:hAnsi="Calibri" w:cs="Times New Roman"/>
                <w:b/>
                <w:sz w:val="16"/>
                <w:szCs w:val="16"/>
              </w:rPr>
            </w:pPr>
            <w:r w:rsidRPr="002C5C49">
              <w:rPr>
                <w:rFonts w:ascii="Calibri" w:eastAsia="Times New Roman" w:hAnsi="Calibri" w:cs="Times New Roman"/>
                <w:color w:val="000000"/>
                <w:sz w:val="16"/>
                <w:szCs w:val="16"/>
              </w:rPr>
              <w:t>5 pkt - projekt  zakłada stworzenie nowych lub doposażenie istniejących pracowni międzyszkolnych.</w:t>
            </w:r>
          </w:p>
        </w:tc>
      </w:tr>
      <w:tr w:rsidR="002C5C49" w:rsidRPr="002C5C49" w:rsidTr="002C5C49">
        <w:trPr>
          <w:trHeight w:val="3700"/>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11.</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Projekt zakłada współpracę szkół i placówek systemu oświaty w zakresie korzystania z TIK oraz rozwijania kompetencji informatycznych </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1</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lub 3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Bada się czy wnioskodawca zapewnia w ramach projektu współpracę szkół lub placówek systemu oświaty, które posiadają wyposażenie niezbędne do realizacji działań ze szkołami lub placówkami systemu oświaty, które nie posiadają takiego wyposażenia w zakresie:</w:t>
            </w:r>
          </w:p>
          <w:p w:rsidR="002C5C49" w:rsidRPr="002C5C49" w:rsidRDefault="002C5C49" w:rsidP="002C5C49">
            <w:pPr>
              <w:numPr>
                <w:ilvl w:val="0"/>
                <w:numId w:val="25"/>
              </w:numPr>
              <w:spacing w:after="0" w:line="276" w:lineRule="auto"/>
              <w:ind w:left="175" w:hanging="142"/>
              <w:contextualSpacing/>
              <w:rPr>
                <w:rFonts w:ascii="Calibri" w:eastAsia="Times New Roman" w:hAnsi="Calibri" w:cs="Times New Roman"/>
                <w:sz w:val="16"/>
                <w:szCs w:val="16"/>
              </w:rPr>
            </w:pPr>
            <w:r w:rsidRPr="002C5C49">
              <w:rPr>
                <w:rFonts w:ascii="Calibri" w:eastAsia="Times New Roman" w:hAnsi="Calibri" w:cs="Times New Roman"/>
                <w:sz w:val="16"/>
                <w:szCs w:val="16"/>
              </w:rPr>
              <w:t>podnoszenia kompetencji cyfrowych nauczycieli wszystkich przedmiotów, w tym w zakresie korzystania narzędzi TIK zakupionych do szkół lub placówek systemu oświaty oraz włączenia narzędzi TIK do nauczania przedmiotowego,</w:t>
            </w:r>
          </w:p>
          <w:p w:rsidR="002C5C49" w:rsidRPr="002C5C49" w:rsidRDefault="002C5C49" w:rsidP="002C5C49">
            <w:pPr>
              <w:numPr>
                <w:ilvl w:val="0"/>
                <w:numId w:val="25"/>
              </w:numPr>
              <w:spacing w:after="0" w:line="276" w:lineRule="auto"/>
              <w:ind w:left="175" w:hanging="142"/>
              <w:contextualSpacing/>
              <w:rPr>
                <w:rFonts w:ascii="Calibri" w:eastAsia="Times New Roman" w:hAnsi="Calibri" w:cs="Times New Roman"/>
                <w:sz w:val="16"/>
                <w:szCs w:val="16"/>
              </w:rPr>
            </w:pPr>
            <w:r w:rsidRPr="002C5C49">
              <w:rPr>
                <w:rFonts w:ascii="Calibri" w:eastAsia="Times New Roman" w:hAnsi="Calibri" w:cs="Times New Roman"/>
                <w:sz w:val="16"/>
                <w:szCs w:val="16"/>
              </w:rPr>
              <w:t>kształtowania i rozwijania kompetencji cyfrowych uczniów/słuchaczy/wychowanków, w tym z uwzględnieniem bezpieczeństwa w cyberprzestrzeni i wynikających z tego zagrożeń,</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0 pkt – projekt nie zakłada współpracy szkół lub placówek systemu oświaty</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3 pkt – projekt zakłada współpracę szkół lub placówek systemu oświaty</w:t>
            </w:r>
          </w:p>
          <w:p w:rsidR="002C5C49" w:rsidRPr="002C5C49" w:rsidRDefault="002C5C49" w:rsidP="002C5C49">
            <w:pPr>
              <w:spacing w:after="200" w:line="276" w:lineRule="auto"/>
              <w:rPr>
                <w:rFonts w:ascii="Calibri" w:eastAsia="Times New Roman" w:hAnsi="Calibri" w:cs="Times New Roman"/>
                <w:sz w:val="16"/>
                <w:szCs w:val="16"/>
              </w:rPr>
            </w:pPr>
          </w:p>
          <w:p w:rsidR="002C5C49" w:rsidRPr="002C5C49" w:rsidRDefault="002C5C49" w:rsidP="002C5C49">
            <w:pPr>
              <w:spacing w:after="200" w:line="276" w:lineRule="auto"/>
              <w:rPr>
                <w:rFonts w:ascii="Calibri" w:eastAsia="Times New Roman" w:hAnsi="Calibri" w:cs="Times New Roman"/>
                <w:sz w:val="16"/>
                <w:szCs w:val="16"/>
              </w:rPr>
            </w:pPr>
          </w:p>
        </w:tc>
      </w:tr>
    </w:tbl>
    <w:p w:rsidR="002C5C49" w:rsidRPr="002C5C49" w:rsidRDefault="002C5C49" w:rsidP="002C5C49">
      <w:pPr>
        <w:spacing w:after="0" w:line="240" w:lineRule="auto"/>
        <w:rPr>
          <w:rFonts w:ascii="Calibri" w:eastAsia="Calibri" w:hAnsi="Calibri" w:cs="Times New Roman"/>
          <w:b/>
          <w:color w:val="000099"/>
          <w:sz w:val="36"/>
          <w:szCs w:val="36"/>
        </w:rPr>
      </w:pPr>
    </w:p>
    <w:tbl>
      <w:tblPr>
        <w:tblpPr w:leftFromText="141" w:rightFromText="141" w:vertAnchor="text" w:horzAnchor="margin" w:tblpXSpec="center" w:tblpY="36"/>
        <w:tblOverlap w:val="never"/>
        <w:tblW w:w="1584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392"/>
        <w:gridCol w:w="3685"/>
        <w:gridCol w:w="1985"/>
        <w:gridCol w:w="992"/>
        <w:gridCol w:w="1134"/>
        <w:gridCol w:w="7655"/>
      </w:tblGrid>
      <w:tr w:rsidR="002C5C49" w:rsidRPr="002C5C49" w:rsidTr="002C5C49">
        <w:trPr>
          <w:trHeight w:val="953"/>
        </w:trPr>
        <w:tc>
          <w:tcPr>
            <w:tcW w:w="3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12.</w:t>
            </w:r>
          </w:p>
        </w:tc>
        <w:tc>
          <w:tcPr>
            <w:tcW w:w="3685" w:type="dxa"/>
            <w:shd w:val="clear" w:color="auto" w:fill="FFFFFF"/>
            <w:vAlign w:val="center"/>
          </w:tcPr>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Projekt zakłada wykorzystanie e-podręczników bądź /e-zasobów/e-materiałów dydaktycznych. </w:t>
            </w:r>
          </w:p>
        </w:tc>
        <w:tc>
          <w:tcPr>
            <w:tcW w:w="1985" w:type="dxa"/>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o dofinansowanie</w:t>
            </w:r>
          </w:p>
        </w:tc>
        <w:tc>
          <w:tcPr>
            <w:tcW w:w="992" w:type="dxa"/>
            <w:vAlign w:val="center"/>
          </w:tcPr>
          <w:p w:rsidR="002C5C49" w:rsidRPr="002C5C49" w:rsidRDefault="002C5C49" w:rsidP="002C5C49">
            <w:pPr>
              <w:spacing w:after="200" w:line="276" w:lineRule="auto"/>
              <w:jc w:val="center"/>
              <w:rPr>
                <w:rFonts w:ascii="Calibri" w:eastAsia="Times New Roman" w:hAnsi="Calibri" w:cs="Times New Roman"/>
                <w:bCs/>
                <w:sz w:val="16"/>
                <w:szCs w:val="16"/>
              </w:rPr>
            </w:pPr>
            <w:r w:rsidRPr="002C5C49">
              <w:rPr>
                <w:rFonts w:ascii="Calibri" w:eastAsia="Times New Roman" w:hAnsi="Calibri" w:cs="Times New Roman"/>
                <w:bCs/>
                <w:sz w:val="16"/>
                <w:szCs w:val="16"/>
              </w:rPr>
              <w:t>1</w:t>
            </w:r>
          </w:p>
        </w:tc>
        <w:tc>
          <w:tcPr>
            <w:tcW w:w="1134" w:type="dxa"/>
            <w:vAlign w:val="center"/>
          </w:tcPr>
          <w:p w:rsidR="002C5C49" w:rsidRPr="002C5C49" w:rsidRDefault="002C5C49" w:rsidP="002C5C49">
            <w:pPr>
              <w:spacing w:after="200" w:line="276" w:lineRule="auto"/>
              <w:jc w:val="center"/>
              <w:rPr>
                <w:rFonts w:ascii="Calibri" w:eastAsia="Calibri" w:hAnsi="Calibri" w:cs="Calibri"/>
                <w:sz w:val="16"/>
                <w:szCs w:val="16"/>
                <w:lang w:eastAsia="pl-PL"/>
              </w:rPr>
            </w:pPr>
            <w:r w:rsidRPr="002C5C49">
              <w:rPr>
                <w:rFonts w:ascii="Calibri" w:eastAsia="Calibri" w:hAnsi="Calibri" w:cs="Calibri"/>
                <w:sz w:val="16"/>
                <w:szCs w:val="16"/>
                <w:lang w:eastAsia="pl-PL"/>
              </w:rPr>
              <w:t>0 lub 3 pkt</w:t>
            </w:r>
          </w:p>
        </w:tc>
        <w:tc>
          <w:tcPr>
            <w:tcW w:w="7655" w:type="dxa"/>
            <w:vAlign w:val="center"/>
          </w:tcPr>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 ramach kryterium bada się czy będą wykorzystywane e-podręczniki bądź e-zasoby/e-materiały dydaktyczne stworzone dzięki środkom EFS w latach 2007-2013 i 2014-2020.</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0 pkt – projekt nie zakłada wykorzystania e-podręczników bądź e-zasobów/e-materiałów dydaktycznych.</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3 pkt - projekt zakłada wykorzystania e-podręczników bądź e-zasobów/e-materiałów dydaktycznych.</w:t>
            </w:r>
          </w:p>
        </w:tc>
      </w:tr>
      <w:tr w:rsidR="002C5C49" w:rsidRPr="002C5C49" w:rsidTr="002C5C49">
        <w:trPr>
          <w:trHeight w:val="953"/>
        </w:trPr>
        <w:tc>
          <w:tcPr>
            <w:tcW w:w="3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13</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Projekt zakłada szkolenia dla nauczycieli z wykorzystania w nauczaniu e-podręczników bądź e-zasobów/e-materiałów dydaktycznych </w:t>
            </w:r>
          </w:p>
        </w:tc>
        <w:tc>
          <w:tcPr>
            <w:tcW w:w="1985"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o dofinansowanie</w:t>
            </w:r>
          </w:p>
        </w:tc>
        <w:tc>
          <w:tcPr>
            <w:tcW w:w="992"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200" w:line="276" w:lineRule="auto"/>
              <w:jc w:val="center"/>
              <w:rPr>
                <w:rFonts w:ascii="Calibri" w:eastAsia="Times New Roman" w:hAnsi="Calibri" w:cs="Times New Roman"/>
                <w:bCs/>
                <w:sz w:val="16"/>
                <w:szCs w:val="16"/>
              </w:rPr>
            </w:pPr>
            <w:r w:rsidRPr="002C5C49">
              <w:rPr>
                <w:rFonts w:ascii="Calibri" w:eastAsia="Times New Roman" w:hAnsi="Calibri" w:cs="Times New Roman"/>
                <w:bCs/>
                <w:sz w:val="16"/>
                <w:szCs w:val="16"/>
              </w:rPr>
              <w:t>1</w:t>
            </w:r>
          </w:p>
        </w:tc>
        <w:tc>
          <w:tcPr>
            <w:tcW w:w="1134"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200" w:line="276" w:lineRule="auto"/>
              <w:jc w:val="center"/>
              <w:rPr>
                <w:rFonts w:ascii="Calibri" w:eastAsia="Calibri" w:hAnsi="Calibri" w:cs="Calibri"/>
                <w:sz w:val="16"/>
                <w:szCs w:val="16"/>
                <w:lang w:eastAsia="pl-PL"/>
              </w:rPr>
            </w:pPr>
            <w:r w:rsidRPr="002C5C49">
              <w:rPr>
                <w:rFonts w:ascii="Calibri" w:eastAsia="Calibri" w:hAnsi="Calibri" w:cs="Calibri"/>
                <w:sz w:val="16"/>
                <w:szCs w:val="16"/>
                <w:lang w:eastAsia="pl-PL"/>
              </w:rPr>
              <w:t>0 lub 3 pkt</w:t>
            </w:r>
          </w:p>
        </w:tc>
        <w:tc>
          <w:tcPr>
            <w:tcW w:w="7655"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 ramach kryterium bada się czy będą organizowane szkolenia z wykorzystywania w nauczaniu e-podręczników bądź e-zasobów/e-materiałów dydaktycznych stworzonych dzięki środkom EFS w latach 2007-2013 i 2014-2020.</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0 pkt. – projekt nie zakłada realizacj</w:t>
            </w:r>
            <w:r w:rsidR="002A7879">
              <w:rPr>
                <w:rFonts w:ascii="Calibri" w:eastAsia="Times New Roman" w:hAnsi="Calibri" w:cs="Times New Roman"/>
                <w:sz w:val="16"/>
                <w:szCs w:val="16"/>
              </w:rPr>
              <w:t>i</w:t>
            </w:r>
            <w:r w:rsidRPr="002C5C49">
              <w:rPr>
                <w:rFonts w:ascii="Calibri" w:eastAsia="Times New Roman" w:hAnsi="Calibri" w:cs="Times New Roman"/>
                <w:sz w:val="16"/>
                <w:szCs w:val="16"/>
              </w:rPr>
              <w:t xml:space="preserve"> szkoleń dla nauczycieli w zakresie wykorzystania e-podręczników bądź e-zasobów/e-materiałów dydaktycznych.</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3 pkt – projekt zakłada realizację szkoleń dla nauczycieli w zakresie wykorzystania e-podręczników bądź e-zasobów/e-materiałów dydaktycznych.</w:t>
            </w:r>
          </w:p>
        </w:tc>
      </w:tr>
      <w:tr w:rsidR="002C5C49" w:rsidRPr="002C5C49" w:rsidTr="002C5C49">
        <w:trPr>
          <w:trHeight w:val="1712"/>
        </w:trPr>
        <w:tc>
          <w:tcPr>
            <w:tcW w:w="3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Calibri" w:hAnsi="Calibri" w:cs="Times New Roman"/>
                <w:sz w:val="16"/>
                <w:szCs w:val="16"/>
              </w:rPr>
              <w:t>14</w:t>
            </w:r>
          </w:p>
        </w:tc>
        <w:tc>
          <w:tcPr>
            <w:tcW w:w="3685" w:type="dxa"/>
            <w:shd w:val="clear" w:color="auto" w:fill="FFFFFF"/>
            <w:vAlign w:val="center"/>
          </w:tcPr>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985" w:type="dxa"/>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o dofinansowanie</w:t>
            </w:r>
          </w:p>
        </w:tc>
        <w:tc>
          <w:tcPr>
            <w:tcW w:w="992" w:type="dxa"/>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bCs/>
                <w:sz w:val="16"/>
                <w:szCs w:val="16"/>
              </w:rPr>
            </w:pPr>
            <w:r w:rsidRPr="002C5C49">
              <w:rPr>
                <w:rFonts w:ascii="Calibri" w:eastAsia="Times New Roman" w:hAnsi="Calibri" w:cs="Times New Roman"/>
                <w:sz w:val="16"/>
                <w:szCs w:val="16"/>
              </w:rPr>
              <w:t>1</w:t>
            </w:r>
          </w:p>
        </w:tc>
        <w:tc>
          <w:tcPr>
            <w:tcW w:w="1134" w:type="dxa"/>
            <w:shd w:val="clear" w:color="auto" w:fill="FFFFFF"/>
          </w:tcPr>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1 lub 2 pkt</w:t>
            </w: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200" w:line="276" w:lineRule="auto"/>
              <w:jc w:val="center"/>
              <w:rPr>
                <w:rFonts w:ascii="Calibri" w:eastAsia="Calibri" w:hAnsi="Calibri" w:cs="Calibri"/>
                <w:sz w:val="16"/>
                <w:szCs w:val="16"/>
                <w:lang w:eastAsia="pl-PL"/>
              </w:rPr>
            </w:pPr>
          </w:p>
        </w:tc>
        <w:tc>
          <w:tcPr>
            <w:tcW w:w="7655" w:type="dxa"/>
            <w:shd w:val="clear" w:color="auto" w:fill="FFFFFF"/>
            <w:vAlign w:val="center"/>
          </w:tcPr>
          <w:p w:rsidR="002C5C49" w:rsidRPr="002C5C49" w:rsidRDefault="002C5C49" w:rsidP="002C5C49">
            <w:pPr>
              <w:spacing w:after="200" w:line="276" w:lineRule="auto"/>
              <w:rPr>
                <w:rFonts w:ascii="Calibri" w:eastAsia="Times New Roman" w:hAnsi="Calibri" w:cs="Times New Roman"/>
              </w:rPr>
            </w:pPr>
            <w:r w:rsidRPr="002C5C49">
              <w:rPr>
                <w:rFonts w:ascii="Calibri" w:eastAsia="Times New Roman" w:hAnsi="Calibri" w:cs="Times New Roman"/>
                <w:sz w:val="16"/>
                <w:szCs w:val="16"/>
              </w:rPr>
              <w:t xml:space="preserve">Wsparcie dla średnich miast jest realizacją jednego z punktów Strategii  na  rzecz Odpowiedzialnego Rozwoju (SOR) i dotyczy miast powyżej  20 tys. mieszkańców z wyłączeniem miast wojewódzkich oraz miast z liczbą ludności 15-20 tys. mieszkańców będących stolicami powiatów. Lista miast średnich wskazana jest w załączniku nr 1 do dokumentu pn. </w:t>
            </w:r>
            <w:r w:rsidRPr="002C5C49">
              <w:rPr>
                <w:rFonts w:ascii="Calibri" w:eastAsia="Times New Roman" w:hAnsi="Calibri" w:cs="Times New Roman"/>
                <w:i/>
                <w:sz w:val="16"/>
                <w:szCs w:val="16"/>
              </w:rPr>
              <w:t>Delimitacja miast średnich tracących funkcje społeczno-gospodarcze</w:t>
            </w:r>
            <w:r w:rsidRPr="002C5C49">
              <w:rPr>
                <w:rFonts w:ascii="Calibri" w:eastAsia="Times New Roman" w:hAnsi="Calibri" w:cs="Times New Roman"/>
                <w:sz w:val="16"/>
                <w:szCs w:val="16"/>
              </w:rPr>
              <w:t xml:space="preserve"> opracowanego na potrzeby </w:t>
            </w:r>
            <w:r w:rsidRPr="002C5C49">
              <w:rPr>
                <w:rFonts w:ascii="Calibri" w:eastAsia="Times New Roman" w:hAnsi="Calibri" w:cs="Times New Roman"/>
                <w:i/>
                <w:sz w:val="16"/>
                <w:szCs w:val="16"/>
              </w:rPr>
              <w:t>Strategii na rzecz Odpowiedzialnego Rozwoju</w:t>
            </w:r>
            <w:r w:rsidRPr="002C5C49">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2C5C49">
              <w:rPr>
                <w:rFonts w:ascii="Calibri" w:eastAsia="Times New Roman" w:hAnsi="Calibri" w:cs="Times New Roman"/>
                <w:i/>
                <w:sz w:val="16"/>
                <w:szCs w:val="16"/>
              </w:rPr>
              <w:t>Delimitacja miast średnich tracących funkcje społeczno-gospodarcze</w:t>
            </w:r>
            <w:r w:rsidRPr="002C5C49">
              <w:rPr>
                <w:rFonts w:ascii="Calibri" w:eastAsia="Times New Roman" w:hAnsi="Calibri" w:cs="Times New Roman"/>
                <w:sz w:val="16"/>
                <w:szCs w:val="16"/>
              </w:rPr>
              <w:t xml:space="preserve"> stanowi załącznik do regulaminu konkursu.</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0 pkt - projekt nie zakłada objęcia wsparciem miast średnich, w  tym  </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  szczególności miast średnich  tracących  funkcje  społeczno-gospodarcze.</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1 pkt – projekt zakłada objęcie wsparciem przynajmniej jedno miasto średnie spośród miast wskazanych </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 załączniku nr 1 do dokumentu pn. Delimitacja miast średnich tracących funkcje społeczno-gospodarcze.</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1 pkt – projekt zakłada objęcie wsparciem przynajmniej jedno miasto średnie tracące funkcje społeczno-gospodarcze spośród miast wskazanych w załączniku nr 2 do dokumentu pn. Delimitacja miast średnich tracących funkcje społeczno-gospodarcze.</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Punkty sumują się za wyjątkiem sytuacji, gdy z listy miast wskazanych w załączniku nr 1 oraz listy miast wskazanych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w załączniku nr 2 do dokumentu pn. Delimitacja miast średnich tracących funkcje społeczno-gospodarcze wybrano to samo miasto.</w:t>
            </w:r>
          </w:p>
        </w:tc>
      </w:tr>
      <w:tr w:rsidR="002C5C49" w:rsidRPr="002C5C49" w:rsidTr="002C5C49">
        <w:trPr>
          <w:trHeight w:val="1712"/>
        </w:trPr>
        <w:tc>
          <w:tcPr>
            <w:tcW w:w="3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Calibri" w:hAnsi="Calibri" w:cs="Times New Roman"/>
                <w:sz w:val="16"/>
                <w:szCs w:val="16"/>
              </w:rPr>
              <w:t>15</w:t>
            </w:r>
          </w:p>
        </w:tc>
        <w:tc>
          <w:tcPr>
            <w:tcW w:w="3685" w:type="dxa"/>
            <w:shd w:val="clear" w:color="auto" w:fill="FFFFFF"/>
            <w:vAlign w:val="center"/>
          </w:tcPr>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Projekt  zakłada wsparcie  szkół lub placówek systemu oświaty, które zostały  objęte wsparciem w ramach Programu Operacyjnego Polska Cyfrowa bądź mają dostęp do </w:t>
            </w:r>
            <w:proofErr w:type="spellStart"/>
            <w:r w:rsidRPr="002C5C49">
              <w:rPr>
                <w:rFonts w:ascii="Calibri" w:eastAsia="Times New Roman" w:hAnsi="Calibri" w:cs="Times New Roman"/>
                <w:sz w:val="16"/>
                <w:szCs w:val="16"/>
              </w:rPr>
              <w:t>internetu</w:t>
            </w:r>
            <w:proofErr w:type="spellEnd"/>
            <w:r w:rsidRPr="002C5C49">
              <w:rPr>
                <w:rFonts w:ascii="Calibri" w:eastAsia="Times New Roman" w:hAnsi="Calibri" w:cs="Times New Roman"/>
                <w:sz w:val="16"/>
                <w:szCs w:val="16"/>
              </w:rPr>
              <w:t xml:space="preserve"> o przepustowości umożliwiającej funkcjonowanie Ogólnopolskiej Sieci Edukacyjnej (OSE)</w:t>
            </w:r>
          </w:p>
        </w:tc>
        <w:tc>
          <w:tcPr>
            <w:tcW w:w="1985" w:type="dxa"/>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o dofinansowanie</w:t>
            </w:r>
          </w:p>
        </w:tc>
        <w:tc>
          <w:tcPr>
            <w:tcW w:w="992" w:type="dxa"/>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bCs/>
                <w:sz w:val="16"/>
                <w:szCs w:val="16"/>
              </w:rPr>
            </w:pPr>
            <w:r w:rsidRPr="002C5C49">
              <w:rPr>
                <w:rFonts w:ascii="Calibri" w:eastAsia="Times New Roman" w:hAnsi="Calibri" w:cs="Times New Roman"/>
                <w:sz w:val="16"/>
                <w:szCs w:val="16"/>
              </w:rPr>
              <w:t>1</w:t>
            </w:r>
          </w:p>
        </w:tc>
        <w:tc>
          <w:tcPr>
            <w:tcW w:w="1134" w:type="dxa"/>
            <w:shd w:val="clear" w:color="auto" w:fill="FFFFFF"/>
          </w:tcPr>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200" w:line="276" w:lineRule="auto"/>
              <w:jc w:val="center"/>
              <w:rPr>
                <w:rFonts w:ascii="Calibri" w:eastAsia="Calibri" w:hAnsi="Calibri" w:cs="Calibri"/>
                <w:sz w:val="16"/>
                <w:szCs w:val="16"/>
                <w:lang w:eastAsia="pl-PL"/>
              </w:rPr>
            </w:pPr>
            <w:r w:rsidRPr="002C5C49">
              <w:rPr>
                <w:rFonts w:ascii="Calibri" w:eastAsia="Times New Roman" w:hAnsi="Calibri" w:cs="Times New Roman"/>
                <w:sz w:val="16"/>
                <w:szCs w:val="16"/>
              </w:rPr>
              <w:t>0 lub 2 pkt</w:t>
            </w:r>
          </w:p>
        </w:tc>
        <w:tc>
          <w:tcPr>
            <w:tcW w:w="7655" w:type="dxa"/>
            <w:shd w:val="clear" w:color="auto" w:fill="FFFFFF"/>
            <w:vAlign w:val="center"/>
          </w:tcPr>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Bada się, czy wnioskodawca zapewnia wsparcie</w:t>
            </w:r>
            <w:r w:rsidRPr="002C5C49">
              <w:rPr>
                <w:rFonts w:ascii="Calibri" w:eastAsia="Times New Roman" w:hAnsi="Calibri" w:cs="Times New Roman"/>
                <w:sz w:val="16"/>
                <w:szCs w:val="16"/>
              </w:rPr>
              <w:t xml:space="preserve"> szkół lub placówek systemu oświaty, które zostały  objęte wsparciem w ramach Działania 1.1 Programu Operacyjnego Polska Cyfrowa bądź mają dostęp do </w:t>
            </w:r>
            <w:proofErr w:type="spellStart"/>
            <w:r w:rsidRPr="002C5C49">
              <w:rPr>
                <w:rFonts w:ascii="Calibri" w:eastAsia="Times New Roman" w:hAnsi="Calibri" w:cs="Times New Roman"/>
                <w:sz w:val="16"/>
                <w:szCs w:val="16"/>
              </w:rPr>
              <w:t>internetu</w:t>
            </w:r>
            <w:proofErr w:type="spellEnd"/>
            <w:r w:rsidRPr="002C5C49">
              <w:rPr>
                <w:rFonts w:ascii="Calibri" w:eastAsia="Times New Roman" w:hAnsi="Calibri" w:cs="Times New Roman"/>
                <w:sz w:val="16"/>
                <w:szCs w:val="16"/>
              </w:rPr>
              <w:t xml:space="preserve"> o przepustowości umożliwiającej funkcjonowanie Ogólnopolskiej Sieci Edukacyjnej (OSE).</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0 pkt – projekt nie zakłada wsparcia</w:t>
            </w:r>
            <w:r w:rsidRPr="002C5C49">
              <w:rPr>
                <w:rFonts w:ascii="Calibri" w:eastAsia="Times New Roman" w:hAnsi="Calibri" w:cs="Times New Roman"/>
                <w:sz w:val="16"/>
                <w:szCs w:val="16"/>
              </w:rPr>
              <w:t xml:space="preserve"> szkół lub placówek systemu oświaty, które zostały  objęte wsparciem w ramach Działania 1.1 Programu Operacyjnego Polska Cyfrowa bądź</w:t>
            </w:r>
          </w:p>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sz w:val="16"/>
                <w:szCs w:val="16"/>
              </w:rPr>
              <w:t xml:space="preserve">mają dostęp do </w:t>
            </w:r>
            <w:proofErr w:type="spellStart"/>
            <w:r w:rsidRPr="002C5C49">
              <w:rPr>
                <w:rFonts w:ascii="Calibri" w:eastAsia="Times New Roman" w:hAnsi="Calibri" w:cs="Times New Roman"/>
                <w:sz w:val="16"/>
                <w:szCs w:val="16"/>
              </w:rPr>
              <w:t>internetu</w:t>
            </w:r>
            <w:proofErr w:type="spellEnd"/>
            <w:r w:rsidRPr="002C5C49">
              <w:rPr>
                <w:rFonts w:ascii="Calibri" w:eastAsia="Times New Roman" w:hAnsi="Calibri" w:cs="Times New Roman"/>
                <w:sz w:val="16"/>
                <w:szCs w:val="16"/>
              </w:rPr>
              <w:t xml:space="preserve"> o przepustowości umożliwiającej funkcjonowanie Ogólnopolskiej Sieci Edukacyjnej (OSE)</w:t>
            </w:r>
            <w:r w:rsidRPr="002C5C49">
              <w:rPr>
                <w:rFonts w:ascii="Calibri" w:eastAsia="Times New Roman" w:hAnsi="Calibri" w:cs="Times New Roman"/>
                <w:color w:val="000000"/>
                <w:sz w:val="16"/>
                <w:szCs w:val="16"/>
              </w:rPr>
              <w:t>;</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2 pkt - projekt  zakłada  wsparcia</w:t>
            </w:r>
            <w:r w:rsidRPr="002C5C49">
              <w:rPr>
                <w:rFonts w:ascii="Calibri" w:eastAsia="Times New Roman" w:hAnsi="Calibri" w:cs="Times New Roman"/>
                <w:sz w:val="16"/>
                <w:szCs w:val="16"/>
              </w:rPr>
              <w:t xml:space="preserve"> szkół lub placówek systemu oświaty, które zostały  objęte wsparciem w ramach Działania 1.1 Programu Operacyjnego Polska Cyfrowa bądź mają dostęp do </w:t>
            </w:r>
            <w:proofErr w:type="spellStart"/>
            <w:r w:rsidRPr="002C5C49">
              <w:rPr>
                <w:rFonts w:ascii="Calibri" w:eastAsia="Times New Roman" w:hAnsi="Calibri" w:cs="Times New Roman"/>
                <w:sz w:val="16"/>
                <w:szCs w:val="16"/>
              </w:rPr>
              <w:t>internetu</w:t>
            </w:r>
            <w:proofErr w:type="spellEnd"/>
            <w:r w:rsidRPr="002C5C49">
              <w:rPr>
                <w:rFonts w:ascii="Calibri" w:eastAsia="Times New Roman" w:hAnsi="Calibri" w:cs="Times New Roman"/>
                <w:sz w:val="16"/>
                <w:szCs w:val="16"/>
              </w:rPr>
              <w:t xml:space="preserve"> o przepustowości umożliwiającej funkcjonowanie Ogólnopolskiej Sieci Edukacyjnej (OSE)</w:t>
            </w:r>
            <w:r w:rsidRPr="002C5C49">
              <w:rPr>
                <w:rFonts w:ascii="Calibri" w:eastAsia="Times New Roman" w:hAnsi="Calibri" w:cs="Times New Roman"/>
                <w:color w:val="000000"/>
                <w:sz w:val="16"/>
                <w:szCs w:val="16"/>
              </w:rPr>
              <w:t>.</w:t>
            </w:r>
          </w:p>
        </w:tc>
      </w:tr>
    </w:tbl>
    <w:p w:rsidR="002C5C49" w:rsidRPr="002C5C49" w:rsidRDefault="002C5C49" w:rsidP="002C5C49">
      <w:pPr>
        <w:spacing w:after="0" w:line="240" w:lineRule="auto"/>
        <w:rPr>
          <w:rFonts w:ascii="Calibri" w:eastAsia="Calibri" w:hAnsi="Calibri" w:cs="Times New Roman"/>
          <w:b/>
          <w:color w:val="000099"/>
          <w:sz w:val="36"/>
          <w:szCs w:val="36"/>
        </w:rPr>
      </w:pPr>
    </w:p>
    <w:p w:rsidR="002C5C49" w:rsidRPr="004A2A7B" w:rsidRDefault="002C5C49" w:rsidP="004A2A7B">
      <w:pPr>
        <w:spacing w:after="200" w:line="276" w:lineRule="auto"/>
        <w:jc w:val="center"/>
        <w:rPr>
          <w:rFonts w:ascii="Calibri" w:eastAsia="Times New Roman" w:hAnsi="Calibri" w:cs="Times New Roman"/>
          <w:sz w:val="16"/>
          <w:szCs w:val="16"/>
        </w:rPr>
      </w:pPr>
    </w:p>
    <w:sectPr w:rsidR="002C5C49" w:rsidRPr="004A2A7B" w:rsidSect="004A2A7B">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C91" w:rsidRDefault="00E80C91" w:rsidP="002A1D8F">
      <w:pPr>
        <w:spacing w:after="0" w:line="240" w:lineRule="auto"/>
      </w:pPr>
      <w:r>
        <w:separator/>
      </w:r>
    </w:p>
  </w:endnote>
  <w:endnote w:type="continuationSeparator" w:id="0">
    <w:p w:rsidR="00E80C91" w:rsidRDefault="00E80C91" w:rsidP="002A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C91" w:rsidRDefault="00E80C91" w:rsidP="002A1D8F">
      <w:pPr>
        <w:spacing w:after="0" w:line="240" w:lineRule="auto"/>
      </w:pPr>
      <w:r>
        <w:separator/>
      </w:r>
    </w:p>
  </w:footnote>
  <w:footnote w:type="continuationSeparator" w:id="0">
    <w:p w:rsidR="00E80C91" w:rsidRDefault="00E80C91" w:rsidP="002A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03" w:rsidRPr="00B43B08" w:rsidRDefault="000C3E03" w:rsidP="005B4DCE">
    <w:pPr>
      <w:widowControl w:val="0"/>
      <w:spacing w:after="0" w:line="240" w:lineRule="auto"/>
      <w:jc w:val="right"/>
      <w:rPr>
        <w:i/>
        <w:iCs/>
        <w:sz w:val="20"/>
        <w:szCs w:val="20"/>
      </w:rPr>
    </w:pPr>
    <w:r w:rsidRPr="00B43B08">
      <w:rPr>
        <w:i/>
        <w:iCs/>
        <w:sz w:val="20"/>
        <w:szCs w:val="20"/>
      </w:rPr>
      <w:t xml:space="preserve">Załącznik nr 5 do Regulaminu konkurs dotyczącego projektów złożonych w ramach: </w:t>
    </w:r>
  </w:p>
  <w:p w:rsidR="000C3E03" w:rsidRPr="00B43B08" w:rsidRDefault="000C3E03" w:rsidP="005B4DCE">
    <w:pPr>
      <w:widowControl w:val="0"/>
      <w:spacing w:after="0" w:line="240" w:lineRule="auto"/>
      <w:jc w:val="right"/>
      <w:rPr>
        <w:i/>
        <w:iCs/>
        <w:sz w:val="20"/>
        <w:szCs w:val="20"/>
      </w:rPr>
    </w:pPr>
    <w:r w:rsidRPr="00B43B08">
      <w:rPr>
        <w:i/>
        <w:iCs/>
        <w:sz w:val="20"/>
        <w:szCs w:val="20"/>
      </w:rPr>
      <w:t xml:space="preserve">Działania 9.1 Rozwój edukacji, </w:t>
    </w:r>
  </w:p>
  <w:p w:rsidR="000C3E03" w:rsidRPr="00B43B08" w:rsidRDefault="000C3E03" w:rsidP="005B4DCE">
    <w:pPr>
      <w:widowControl w:val="0"/>
      <w:spacing w:after="0" w:line="240" w:lineRule="auto"/>
      <w:jc w:val="right"/>
      <w:rPr>
        <w:i/>
        <w:iCs/>
        <w:sz w:val="20"/>
        <w:szCs w:val="20"/>
      </w:rPr>
    </w:pPr>
    <w:r w:rsidRPr="00B43B08">
      <w:rPr>
        <w:i/>
        <w:iCs/>
        <w:sz w:val="20"/>
        <w:szCs w:val="20"/>
      </w:rPr>
      <w:t xml:space="preserve">Poddziałania 9.1.2 Wsparcie kształcenia ogólnego w Aglomeracji Opolskiej, </w:t>
    </w:r>
  </w:p>
  <w:p w:rsidR="000C3E03" w:rsidRPr="00B43B08" w:rsidRDefault="000C3E03" w:rsidP="005B4DCE">
    <w:pPr>
      <w:widowControl w:val="0"/>
      <w:spacing w:after="0" w:line="240" w:lineRule="auto"/>
      <w:jc w:val="right"/>
      <w:rPr>
        <w:i/>
        <w:iCs/>
        <w:sz w:val="20"/>
        <w:szCs w:val="20"/>
      </w:rPr>
    </w:pPr>
    <w:r w:rsidRPr="00B43B08">
      <w:rPr>
        <w:i/>
        <w:iCs/>
        <w:sz w:val="20"/>
        <w:szCs w:val="20"/>
      </w:rPr>
      <w:t xml:space="preserve">Osi IX Wysoka jakość edukacji RPO WO 2014-2020, </w:t>
    </w:r>
  </w:p>
  <w:p w:rsidR="000C3E03" w:rsidRPr="00B43B08" w:rsidRDefault="000C3E03" w:rsidP="005B4DCE">
    <w:pPr>
      <w:widowControl w:val="0"/>
      <w:spacing w:after="0" w:line="240" w:lineRule="auto"/>
      <w:jc w:val="right"/>
      <w:rPr>
        <w:i/>
        <w:iCs/>
        <w:sz w:val="20"/>
        <w:szCs w:val="20"/>
      </w:rPr>
    </w:pPr>
    <w:r w:rsidRPr="00B43B08">
      <w:rPr>
        <w:i/>
        <w:iCs/>
        <w:sz w:val="20"/>
        <w:szCs w:val="20"/>
      </w:rPr>
      <w:t>Nabór II, Wersja nr 1, marzec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E201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41F7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E657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87C7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A13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81FF2"/>
    <w:multiLevelType w:val="hybridMultilevel"/>
    <w:tmpl w:val="2D7A0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F6F6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A340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E23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A0007"/>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110B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56A3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DF2017"/>
    <w:multiLevelType w:val="hybridMultilevel"/>
    <w:tmpl w:val="8F261AEC"/>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FA5AEB"/>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8F2BA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FA344A2"/>
    <w:multiLevelType w:val="hybridMultilevel"/>
    <w:tmpl w:val="D90ADE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B97A22"/>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972A9F"/>
    <w:multiLevelType w:val="hybridMultilevel"/>
    <w:tmpl w:val="E88AA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2D1F1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D709A6"/>
    <w:multiLevelType w:val="hybridMultilevel"/>
    <w:tmpl w:val="55D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1D541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DE3F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8079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3"/>
  </w:num>
  <w:num w:numId="4">
    <w:abstractNumId w:val="3"/>
  </w:num>
  <w:num w:numId="5">
    <w:abstractNumId w:val="19"/>
  </w:num>
  <w:num w:numId="6">
    <w:abstractNumId w:val="17"/>
  </w:num>
  <w:num w:numId="7">
    <w:abstractNumId w:val="8"/>
  </w:num>
  <w:num w:numId="8">
    <w:abstractNumId w:val="2"/>
  </w:num>
  <w:num w:numId="9">
    <w:abstractNumId w:val="9"/>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6"/>
  </w:num>
  <w:num w:numId="15">
    <w:abstractNumId w:val="5"/>
  </w:num>
  <w:num w:numId="16">
    <w:abstractNumId w:val="13"/>
  </w:num>
  <w:num w:numId="17">
    <w:abstractNumId w:val="27"/>
  </w:num>
  <w:num w:numId="18">
    <w:abstractNumId w:val="29"/>
  </w:num>
  <w:num w:numId="19">
    <w:abstractNumId w:val="12"/>
  </w:num>
  <w:num w:numId="20">
    <w:abstractNumId w:val="28"/>
  </w:num>
  <w:num w:numId="21">
    <w:abstractNumId w:val="4"/>
  </w:num>
  <w:num w:numId="22">
    <w:abstractNumId w:val="18"/>
  </w:num>
  <w:num w:numId="23">
    <w:abstractNumId w:val="0"/>
  </w:num>
  <w:num w:numId="24">
    <w:abstractNumId w:val="10"/>
  </w:num>
  <w:num w:numId="25">
    <w:abstractNumId w:val="14"/>
  </w:num>
  <w:num w:numId="26">
    <w:abstractNumId w:val="25"/>
  </w:num>
  <w:num w:numId="27">
    <w:abstractNumId w:val="26"/>
  </w:num>
  <w:num w:numId="28">
    <w:abstractNumId w:val="22"/>
  </w:num>
  <w:num w:numId="29">
    <w:abstractNumId w:val="15"/>
  </w:num>
  <w:num w:numId="30">
    <w:abstractNumId w:val="11"/>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7B"/>
    <w:rsid w:val="000C3E03"/>
    <w:rsid w:val="000C66A7"/>
    <w:rsid w:val="00146D34"/>
    <w:rsid w:val="0015014C"/>
    <w:rsid w:val="001503C3"/>
    <w:rsid w:val="002A01AA"/>
    <w:rsid w:val="002A1D8F"/>
    <w:rsid w:val="002A7879"/>
    <w:rsid w:val="002C5C49"/>
    <w:rsid w:val="00335929"/>
    <w:rsid w:val="0035088F"/>
    <w:rsid w:val="00451C4B"/>
    <w:rsid w:val="004651EA"/>
    <w:rsid w:val="004A2A7B"/>
    <w:rsid w:val="004A6293"/>
    <w:rsid w:val="0053408D"/>
    <w:rsid w:val="005B4DCE"/>
    <w:rsid w:val="0061352A"/>
    <w:rsid w:val="007B089D"/>
    <w:rsid w:val="00852B2B"/>
    <w:rsid w:val="00903F22"/>
    <w:rsid w:val="00A61BCE"/>
    <w:rsid w:val="00A74F69"/>
    <w:rsid w:val="00B43B08"/>
    <w:rsid w:val="00E42DFB"/>
    <w:rsid w:val="00E80C91"/>
    <w:rsid w:val="00ED0C80"/>
    <w:rsid w:val="00F83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13E1F54-9337-44F4-AD0E-004F0C8C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1D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D8F"/>
  </w:style>
  <w:style w:type="paragraph" w:styleId="Stopka">
    <w:name w:val="footer"/>
    <w:basedOn w:val="Normalny"/>
    <w:link w:val="StopkaZnak"/>
    <w:uiPriority w:val="99"/>
    <w:unhideWhenUsed/>
    <w:rsid w:val="002A1D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D8F"/>
  </w:style>
  <w:style w:type="paragraph" w:styleId="Tekstdymka">
    <w:name w:val="Balloon Text"/>
    <w:basedOn w:val="Normalny"/>
    <w:link w:val="TekstdymkaZnak"/>
    <w:uiPriority w:val="99"/>
    <w:semiHidden/>
    <w:unhideWhenUsed/>
    <w:rsid w:val="001501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0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6347</Words>
  <Characters>38087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Joanna Piłat</cp:lastModifiedBy>
  <cp:revision>3</cp:revision>
  <dcterms:created xsi:type="dcterms:W3CDTF">2018-03-20T10:28:00Z</dcterms:created>
  <dcterms:modified xsi:type="dcterms:W3CDTF">2018-03-23T07:18:00Z</dcterms:modified>
</cp:coreProperties>
</file>