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E32" w:rsidRPr="00AB6E32" w:rsidRDefault="00DB6151" w:rsidP="00AB6E32">
      <w:pPr>
        <w:jc w:val="center"/>
        <w:rPr>
          <w:rFonts w:cs="Calibri"/>
          <w:color w:val="808080"/>
          <w:sz w:val="32"/>
        </w:rPr>
      </w:pPr>
      <w:r>
        <w:rPr>
          <w:noProof/>
          <w:lang w:eastAsia="pl-PL"/>
        </w:rPr>
        <w:drawing>
          <wp:inline distT="0" distB="0" distL="0" distR="0">
            <wp:extent cx="6191250" cy="809625"/>
            <wp:effectExtent l="0" t="0" r="0" b="9525"/>
            <wp:docPr id="1" name="Obraz 1" descr="RPO_OPOLSKIE_E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_OPOLSKIE_ES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E32" w:rsidRDefault="00AB6E32" w:rsidP="006E54B9">
      <w:pPr>
        <w:spacing w:after="0"/>
        <w:rPr>
          <w:rFonts w:cs="Calibri"/>
          <w:sz w:val="28"/>
          <w:szCs w:val="28"/>
        </w:rPr>
      </w:pPr>
    </w:p>
    <w:p w:rsidR="006A3C03" w:rsidRPr="00566AE3" w:rsidRDefault="006A3C03" w:rsidP="00566AE3">
      <w:pPr>
        <w:spacing w:before="240" w:after="0"/>
        <w:rPr>
          <w:sz w:val="24"/>
          <w:szCs w:val="24"/>
        </w:rPr>
      </w:pPr>
    </w:p>
    <w:p w:rsidR="003D2A86" w:rsidRDefault="003D2A86" w:rsidP="003D2A86">
      <w:pPr>
        <w:spacing w:after="0"/>
        <w:rPr>
          <w:b/>
          <w:color w:val="000099"/>
          <w:sz w:val="36"/>
          <w:szCs w:val="36"/>
        </w:rPr>
      </w:pPr>
    </w:p>
    <w:p w:rsidR="003D2A86" w:rsidRPr="00367EB7" w:rsidRDefault="00367EB7" w:rsidP="00367EB7">
      <w:pPr>
        <w:spacing w:after="0"/>
        <w:jc w:val="center"/>
        <w:rPr>
          <w:color w:val="FF0000"/>
          <w:sz w:val="24"/>
          <w:szCs w:val="24"/>
        </w:rPr>
      </w:pPr>
      <w:r w:rsidRPr="00E36047">
        <w:rPr>
          <w:color w:val="000099"/>
          <w:sz w:val="24"/>
          <w:szCs w:val="24"/>
        </w:rPr>
        <w:t>ZARZĄD WOJEWÓDZTWA OPOLSKIEGO</w:t>
      </w:r>
    </w:p>
    <w:p w:rsidR="00367EB7" w:rsidRDefault="00367EB7" w:rsidP="003D2A86">
      <w:pPr>
        <w:spacing w:after="0"/>
        <w:rPr>
          <w:b/>
          <w:color w:val="000099"/>
          <w:sz w:val="36"/>
          <w:szCs w:val="36"/>
        </w:rPr>
      </w:pPr>
    </w:p>
    <w:p w:rsidR="00367EB7" w:rsidRDefault="00367EB7" w:rsidP="003D2A86">
      <w:pPr>
        <w:spacing w:after="0"/>
        <w:rPr>
          <w:b/>
          <w:color w:val="000099"/>
          <w:sz w:val="36"/>
          <w:szCs w:val="36"/>
        </w:rPr>
      </w:pPr>
    </w:p>
    <w:p w:rsidR="003D2A86" w:rsidRPr="003D2A86" w:rsidRDefault="003D2A86" w:rsidP="00367EB7">
      <w:pPr>
        <w:spacing w:line="240" w:lineRule="auto"/>
        <w:jc w:val="center"/>
        <w:rPr>
          <w:b/>
          <w:color w:val="000099"/>
          <w:sz w:val="36"/>
          <w:szCs w:val="36"/>
        </w:rPr>
      </w:pPr>
      <w:r w:rsidRPr="003D2A86">
        <w:rPr>
          <w:b/>
          <w:color w:val="000099"/>
          <w:sz w:val="36"/>
          <w:szCs w:val="36"/>
        </w:rPr>
        <w:t xml:space="preserve">KRYTERIA </w:t>
      </w:r>
      <w:r w:rsidR="00367EB7">
        <w:rPr>
          <w:b/>
          <w:color w:val="000099"/>
          <w:sz w:val="36"/>
          <w:szCs w:val="36"/>
        </w:rPr>
        <w:t>WYBORU PROJEKTÓW DLA PODDZIAŁANIA</w:t>
      </w:r>
    </w:p>
    <w:p w:rsidR="00E43A12" w:rsidRPr="00367EB7" w:rsidRDefault="005F5BD2" w:rsidP="00367EB7">
      <w:pPr>
        <w:spacing w:line="240" w:lineRule="auto"/>
        <w:jc w:val="center"/>
        <w:rPr>
          <w:b/>
          <w:color w:val="000099"/>
          <w:sz w:val="36"/>
          <w:szCs w:val="36"/>
        </w:rPr>
      </w:pPr>
      <w:r>
        <w:rPr>
          <w:b/>
          <w:i/>
          <w:color w:val="000099"/>
          <w:sz w:val="36"/>
          <w:szCs w:val="36"/>
        </w:rPr>
        <w:t>9.2.1 Wsparcie kształcenia zawodow</w:t>
      </w:r>
      <w:r w:rsidR="00367EB7">
        <w:rPr>
          <w:b/>
          <w:i/>
          <w:color w:val="000099"/>
          <w:sz w:val="36"/>
          <w:szCs w:val="36"/>
        </w:rPr>
        <w:t xml:space="preserve">ego </w:t>
      </w:r>
      <w:r w:rsidR="00367EB7">
        <w:rPr>
          <w:b/>
          <w:color w:val="000099"/>
          <w:sz w:val="36"/>
          <w:szCs w:val="36"/>
        </w:rPr>
        <w:t>W RAMACH RPO WO 2014-2020</w:t>
      </w:r>
    </w:p>
    <w:p w:rsidR="00876035" w:rsidRPr="00B575A7" w:rsidRDefault="00367EB7" w:rsidP="001377DB">
      <w:pPr>
        <w:jc w:val="center"/>
        <w:rPr>
          <w:b/>
          <w:color w:val="000099"/>
          <w:sz w:val="36"/>
          <w:szCs w:val="36"/>
        </w:rPr>
      </w:pPr>
      <w:r w:rsidRPr="00B575A7">
        <w:rPr>
          <w:b/>
          <w:color w:val="000099"/>
          <w:sz w:val="36"/>
          <w:szCs w:val="36"/>
        </w:rPr>
        <w:t>Zakres: Europejski Fundusz Społeczny</w:t>
      </w:r>
    </w:p>
    <w:p w:rsidR="00367EB7" w:rsidRDefault="00367EB7" w:rsidP="001377DB">
      <w:pPr>
        <w:jc w:val="center"/>
        <w:rPr>
          <w:b/>
          <w:color w:val="0033CC"/>
          <w:sz w:val="36"/>
          <w:szCs w:val="36"/>
        </w:rPr>
      </w:pPr>
    </w:p>
    <w:p w:rsidR="00367EB7" w:rsidRDefault="00367EB7" w:rsidP="001377DB">
      <w:pPr>
        <w:jc w:val="center"/>
        <w:rPr>
          <w:b/>
          <w:color w:val="0033CC"/>
          <w:sz w:val="36"/>
          <w:szCs w:val="36"/>
        </w:rPr>
      </w:pPr>
    </w:p>
    <w:p w:rsidR="00367EB7" w:rsidRPr="00367EB7" w:rsidRDefault="00367EB7" w:rsidP="001377DB">
      <w:pPr>
        <w:jc w:val="center"/>
        <w:rPr>
          <w:color w:val="FF0000"/>
          <w:sz w:val="24"/>
          <w:szCs w:val="24"/>
        </w:rPr>
      </w:pPr>
      <w:r w:rsidRPr="00B575A7">
        <w:rPr>
          <w:sz w:val="24"/>
          <w:szCs w:val="24"/>
        </w:rPr>
        <w:t xml:space="preserve">OPOLE, </w:t>
      </w:r>
      <w:r w:rsidR="00D65BB5">
        <w:rPr>
          <w:sz w:val="24"/>
          <w:szCs w:val="24"/>
        </w:rPr>
        <w:t>MARZEC</w:t>
      </w:r>
      <w:r w:rsidR="008D3BD9">
        <w:rPr>
          <w:sz w:val="24"/>
          <w:szCs w:val="24"/>
        </w:rPr>
        <w:t xml:space="preserve"> </w:t>
      </w:r>
      <w:r w:rsidRPr="00B575A7">
        <w:rPr>
          <w:sz w:val="24"/>
          <w:szCs w:val="24"/>
        </w:rPr>
        <w:t>201</w:t>
      </w:r>
      <w:r w:rsidR="005F5BD2">
        <w:rPr>
          <w:sz w:val="24"/>
          <w:szCs w:val="24"/>
        </w:rPr>
        <w:t>7</w:t>
      </w:r>
      <w:r w:rsidRPr="00B575A7">
        <w:rPr>
          <w:sz w:val="24"/>
          <w:szCs w:val="24"/>
        </w:rPr>
        <w:t>r.</w:t>
      </w:r>
    </w:p>
    <w:p w:rsidR="00876035" w:rsidRDefault="00876035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B575A7">
        <w:rPr>
          <w:b/>
          <w:sz w:val="36"/>
          <w:szCs w:val="36"/>
        </w:rPr>
        <w:lastRenderedPageBreak/>
        <w:t xml:space="preserve">                       </w:t>
      </w:r>
      <w:r>
        <w:rPr>
          <w:noProof/>
          <w:lang w:eastAsia="pl-PL"/>
        </w:rPr>
        <w:drawing>
          <wp:inline distT="0" distB="0" distL="0" distR="0">
            <wp:extent cx="6905625" cy="932945"/>
            <wp:effectExtent l="0" t="0" r="0" b="635"/>
            <wp:docPr id="2" name="Obraz 2" descr="RPO_OPOLSKIE_E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_OPOLSKIE_ES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364" cy="94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12" w:rsidRDefault="00E43A12" w:rsidP="001377DB">
      <w:pPr>
        <w:jc w:val="center"/>
        <w:rPr>
          <w:b/>
          <w:sz w:val="36"/>
          <w:szCs w:val="36"/>
        </w:rPr>
      </w:pPr>
    </w:p>
    <w:p w:rsidR="00E43A12" w:rsidRDefault="00E43A12" w:rsidP="001377DB">
      <w:pPr>
        <w:jc w:val="center"/>
        <w:rPr>
          <w:b/>
          <w:sz w:val="36"/>
          <w:szCs w:val="36"/>
        </w:rPr>
      </w:pPr>
    </w:p>
    <w:p w:rsidR="00E43A12" w:rsidRDefault="00E43A12" w:rsidP="001377DB"/>
    <w:p w:rsidR="00E43A12" w:rsidRDefault="00E43A12" w:rsidP="001377DB"/>
    <w:p w:rsidR="00876035" w:rsidRDefault="00876035" w:rsidP="001377DB"/>
    <w:p w:rsidR="00367EB7" w:rsidRDefault="00367EB7" w:rsidP="00367EB7">
      <w:pPr>
        <w:spacing w:line="240" w:lineRule="auto"/>
        <w:jc w:val="center"/>
        <w:rPr>
          <w:b/>
          <w:color w:val="000099"/>
          <w:sz w:val="36"/>
          <w:szCs w:val="36"/>
        </w:rPr>
      </w:pPr>
      <w:r w:rsidRPr="003D2A86">
        <w:rPr>
          <w:b/>
          <w:color w:val="000099"/>
          <w:sz w:val="36"/>
          <w:szCs w:val="36"/>
        </w:rPr>
        <w:t>KRYTERIA FORMALNE,</w:t>
      </w:r>
      <w:r w:rsidR="00830B72">
        <w:rPr>
          <w:b/>
          <w:color w:val="000099"/>
          <w:sz w:val="36"/>
          <w:szCs w:val="36"/>
        </w:rPr>
        <w:t xml:space="preserve"> </w:t>
      </w:r>
      <w:r w:rsidRPr="003D2A86">
        <w:rPr>
          <w:b/>
          <w:color w:val="000099"/>
          <w:sz w:val="36"/>
          <w:szCs w:val="36"/>
        </w:rPr>
        <w:t xml:space="preserve">MERYTORYCZNE – UNIWERSALNE, </w:t>
      </w:r>
    </w:p>
    <w:p w:rsidR="00367EB7" w:rsidRPr="003D2A86" w:rsidRDefault="00367EB7" w:rsidP="00367EB7">
      <w:pPr>
        <w:spacing w:line="240" w:lineRule="auto"/>
        <w:jc w:val="center"/>
        <w:rPr>
          <w:b/>
          <w:color w:val="000099"/>
          <w:sz w:val="36"/>
          <w:szCs w:val="36"/>
        </w:rPr>
      </w:pPr>
      <w:r w:rsidRPr="003D2A86">
        <w:rPr>
          <w:b/>
          <w:color w:val="000099"/>
          <w:sz w:val="36"/>
          <w:szCs w:val="36"/>
        </w:rPr>
        <w:t xml:space="preserve">HORYZONTALNE UNIWERSALNE </w:t>
      </w:r>
      <w:r>
        <w:rPr>
          <w:b/>
          <w:color w:val="000099"/>
          <w:sz w:val="36"/>
          <w:szCs w:val="36"/>
        </w:rPr>
        <w:t>i SZCZEGÓŁOWE UNIWERSALNE</w:t>
      </w:r>
    </w:p>
    <w:p w:rsidR="00876035" w:rsidRDefault="00367EB7" w:rsidP="005F5BD2">
      <w:pPr>
        <w:spacing w:line="240" w:lineRule="auto"/>
        <w:jc w:val="center"/>
      </w:pPr>
      <w:r w:rsidRPr="003D2A86">
        <w:rPr>
          <w:b/>
          <w:color w:val="000099"/>
          <w:sz w:val="36"/>
          <w:szCs w:val="36"/>
        </w:rPr>
        <w:t xml:space="preserve">DLA </w:t>
      </w:r>
      <w:r>
        <w:rPr>
          <w:b/>
          <w:color w:val="000099"/>
          <w:sz w:val="36"/>
          <w:szCs w:val="36"/>
        </w:rPr>
        <w:t>WSZYSTKICH DZIAŁAŃ I PODDZIAŁAŃ RPO WO 2014 – 2020 ( z wyłączeniem 7.1</w:t>
      </w:r>
      <w:r w:rsidR="00AD46EA">
        <w:rPr>
          <w:b/>
          <w:color w:val="000099"/>
          <w:sz w:val="36"/>
          <w:szCs w:val="36"/>
        </w:rPr>
        <w:t xml:space="preserve"> Aktywizacja zawodowa osób pozostających bez pracy realizowana przez PUP oraz 7.3 Zakładanie działalności gospodarczej w zakresie mikropożyczek</w:t>
      </w:r>
      <w:r>
        <w:rPr>
          <w:b/>
          <w:color w:val="000099"/>
          <w:sz w:val="36"/>
          <w:szCs w:val="36"/>
        </w:rPr>
        <w:t>)</w:t>
      </w:r>
    </w:p>
    <w:p w:rsidR="00876035" w:rsidRDefault="00876035" w:rsidP="001377DB"/>
    <w:p w:rsidR="00876035" w:rsidRDefault="00FD5388" w:rsidP="00FD5388">
      <w:pPr>
        <w:tabs>
          <w:tab w:val="left" w:pos="11790"/>
        </w:tabs>
      </w:pPr>
      <w:r>
        <w:tab/>
      </w:r>
    </w:p>
    <w:p w:rsidR="00876035" w:rsidRDefault="00876035" w:rsidP="001377DB"/>
    <w:p w:rsidR="00876035" w:rsidRDefault="00876035" w:rsidP="001377DB"/>
    <w:p w:rsidR="002D383F" w:rsidRPr="00F169C6" w:rsidRDefault="002D383F" w:rsidP="001377DB"/>
    <w:tbl>
      <w:tblPr>
        <w:tblW w:w="14034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"/>
        <w:gridCol w:w="4678"/>
        <w:gridCol w:w="1842"/>
        <w:gridCol w:w="1418"/>
        <w:gridCol w:w="5655"/>
      </w:tblGrid>
      <w:tr w:rsidR="008D3BD9" w:rsidRPr="007D3814" w:rsidTr="005F5BD2">
        <w:trPr>
          <w:trHeight w:val="592"/>
          <w:tblHeader/>
          <w:jc w:val="center"/>
        </w:trPr>
        <w:tc>
          <w:tcPr>
            <w:tcW w:w="14034" w:type="dxa"/>
            <w:gridSpan w:val="5"/>
            <w:shd w:val="clear" w:color="auto" w:fill="D9D9D9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i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Kryteria formalne (TAK/NIE)</w:t>
            </w:r>
          </w:p>
        </w:tc>
      </w:tr>
      <w:tr w:rsidR="008D3BD9" w:rsidRPr="007D3814" w:rsidTr="005F5BD2">
        <w:trPr>
          <w:trHeight w:val="667"/>
          <w:tblHeader/>
          <w:jc w:val="center"/>
        </w:trPr>
        <w:tc>
          <w:tcPr>
            <w:tcW w:w="441" w:type="dxa"/>
            <w:shd w:val="clear" w:color="auto" w:fill="D9D9D9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678" w:type="dxa"/>
            <w:shd w:val="clear" w:color="auto" w:fill="D9D9D9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Charakter kryterium</w:t>
            </w: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5655" w:type="dxa"/>
            <w:shd w:val="clear" w:color="auto" w:fill="D9D9D9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8D3BD9" w:rsidRPr="007D3814" w:rsidTr="005F5BD2">
        <w:trPr>
          <w:trHeight w:val="327"/>
          <w:tblHeader/>
          <w:jc w:val="center"/>
        </w:trPr>
        <w:tc>
          <w:tcPr>
            <w:tcW w:w="441" w:type="dxa"/>
            <w:shd w:val="clear" w:color="auto" w:fill="F2F2F2"/>
            <w:noWrap/>
            <w:vAlign w:val="bottom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678" w:type="dxa"/>
            <w:shd w:val="clear" w:color="auto" w:fill="F2F2F2"/>
            <w:noWrap/>
            <w:vAlign w:val="bottom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F2F2F2"/>
            <w:vAlign w:val="bottom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5655" w:type="dxa"/>
            <w:shd w:val="clear" w:color="auto" w:fill="F2F2F2"/>
            <w:vAlign w:val="bottom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8D3BD9" w:rsidRPr="007D3814" w:rsidTr="005F5BD2">
        <w:trPr>
          <w:trHeight w:val="127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Wnioskodawca uprawniony do składania wniosku.</w:t>
            </w:r>
          </w:p>
        </w:tc>
        <w:tc>
          <w:tcPr>
            <w:tcW w:w="1842" w:type="dxa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Rodzaj potencjalnych beneficjentów określony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540818">
              <w:rPr>
                <w:rFonts w:eastAsia="Calibri"/>
                <w:sz w:val="16"/>
                <w:szCs w:val="16"/>
              </w:rPr>
              <w:t xml:space="preserve">w "Szczegółowym opisie osi priorytetowych RPO WO 2014-2020", ogłoszeniu o naborze wniosków oraz regulaminie konkursu. </w:t>
            </w:r>
          </w:p>
        </w:tc>
      </w:tr>
      <w:tr w:rsidR="008D3BD9" w:rsidRPr="007D3814" w:rsidTr="005F5BD2">
        <w:trPr>
          <w:trHeight w:val="75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Roczny obrót Wnioskodawcy  i/lub Partnera  </w:t>
            </w:r>
            <w:r w:rsidRPr="00540818">
              <w:rPr>
                <w:rFonts w:eastAsia="Calibri"/>
                <w:sz w:val="16"/>
                <w:szCs w:val="16"/>
              </w:rPr>
              <w:br/>
              <w:t>(o ile budżet projektu uwzględnia wydatki Partnera) jest równy lub wyższy od wydatków  w projekcie.</w:t>
            </w:r>
          </w:p>
        </w:tc>
        <w:tc>
          <w:tcPr>
            <w:tcW w:w="1842" w:type="dxa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Kryterium weryfikowane na podstawie zapisów wniosku o dofinansowanie, wypełnionego na podstawie instrukcji. </w:t>
            </w:r>
          </w:p>
        </w:tc>
      </w:tr>
      <w:tr w:rsidR="008D3BD9" w:rsidRPr="007D3814" w:rsidTr="005F5BD2">
        <w:trPr>
          <w:trHeight w:val="82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Typ projektu możliwy do realizacji w ramach działania / poddziałania, zakresu konkursu/ wykazu projektów zidentyfikowanych (stanowiącego załącznik do SZOOP)</w:t>
            </w:r>
            <w:r w:rsidRPr="00540818">
              <w:rPr>
                <w:rFonts w:eastAsia="Calibri"/>
                <w:sz w:val="16"/>
                <w:szCs w:val="16"/>
                <w:vertAlign w:val="superscript"/>
              </w:rPr>
              <w:footnoteReference w:id="1"/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842" w:type="dxa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Rodzaje dopuszczalnych projektów określone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540818">
              <w:rPr>
                <w:rFonts w:eastAsia="Calibri"/>
                <w:sz w:val="16"/>
                <w:szCs w:val="16"/>
              </w:rPr>
              <w:t>w "Szczegółowym opisie osi priorytetowych RPO WO 2014-2020",ogłoszeniu o naborze wniosków oraz regulaminie konkursu (w przypadku projektu pozakonkursowego zgodnie z pismem wzywającym do złożenia wniosku projektowego).</w:t>
            </w:r>
          </w:p>
        </w:tc>
      </w:tr>
      <w:tr w:rsidR="008D3BD9" w:rsidRPr="007D3814" w:rsidTr="005F5BD2">
        <w:trPr>
          <w:trHeight w:val="364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wypełniony poprawnie, zgodnie </w:t>
            </w:r>
            <w:r w:rsidRPr="00540818"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color w:val="000000"/>
                <w:sz w:val="16"/>
                <w:szCs w:val="16"/>
              </w:rPr>
              <w:t>z wymogami I</w:t>
            </w:r>
            <w:r w:rsidRPr="00540818">
              <w:rPr>
                <w:rFonts w:eastAsia="Calibri"/>
                <w:sz w:val="16"/>
                <w:szCs w:val="16"/>
              </w:rPr>
              <w:t>nstytucji Zarządzającej RPO WO 2014-2020.</w:t>
            </w:r>
          </w:p>
        </w:tc>
        <w:tc>
          <w:tcPr>
            <w:tcW w:w="1842" w:type="dxa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Zgodnie z ”Instrukcją wypełniania wniosku o dofinansowanie projektu ze środków Europejskiego Funduszu Społecznego w ramach RPO WO 2014-2020”, treścią ogłoszenia o naborze wniosków, regulaminem konkursu lub pismem wzywającym do złożenia wniosku . </w:t>
            </w:r>
          </w:p>
        </w:tc>
      </w:tr>
      <w:tr w:rsidR="008D3BD9" w:rsidRPr="007D3814" w:rsidTr="005F5BD2">
        <w:trPr>
          <w:trHeight w:val="555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Wniosek spełnia warunki finansowe (m.in. wartość kwotowa, wysokość procentowa wnioskowanego dofinansowania, całkowita wartość projektu, koszty pośrednie, kwoty ryczałtowe).</w:t>
            </w:r>
          </w:p>
        </w:tc>
        <w:tc>
          <w:tcPr>
            <w:tcW w:w="1842" w:type="dxa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Zgodnie z warunkami dla działania/poddziałania/rodzaju projektu określonymi w "Szczegółowym opisie osi priorytetowych RPO WO 2014-2020", w Regulaminie Konkursu oraz ogłoszeniu o naborze wniosków </w:t>
            </w:r>
            <w:r w:rsidRPr="00540818">
              <w:rPr>
                <w:rFonts w:eastAsia="Calibri"/>
                <w:sz w:val="16"/>
                <w:szCs w:val="16"/>
              </w:rPr>
              <w:br/>
              <w:t xml:space="preserve">o dofinansowanie. Wnioskowana intensywność pomocy publicznej jest zgodna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>z poziomem dozwolonym dla regionu*.</w:t>
            </w:r>
          </w:p>
        </w:tc>
      </w:tr>
      <w:tr w:rsidR="008D3BD9" w:rsidRPr="007D3814" w:rsidTr="005F5BD2">
        <w:trPr>
          <w:trHeight w:val="226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8D3BD9" w:rsidRPr="00F77092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3BD9" w:rsidRPr="00F77092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Wnioskodawca wybrał wszystkie wskaźniki horyzontalne.</w:t>
            </w:r>
          </w:p>
        </w:tc>
        <w:tc>
          <w:tcPr>
            <w:tcW w:w="1842" w:type="dxa"/>
            <w:vAlign w:val="center"/>
          </w:tcPr>
          <w:p w:rsidR="008D3BD9" w:rsidRPr="00F77092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 xml:space="preserve">Wniosek </w:t>
            </w:r>
            <w:r w:rsidRPr="008C35DA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8D3BD9" w:rsidRPr="00F77092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8D3BD9" w:rsidRPr="00F77092" w:rsidRDefault="008D3BD9" w:rsidP="005F5BD2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Wnioskodawca wybiera wszystkie wskaźniki horyzontalne. Dla wskaźników, których realizację zakłada w ramach projektu określa wartość docelową większą od zera. Dla pozostałych wpisuje zero.</w:t>
            </w:r>
          </w:p>
        </w:tc>
      </w:tr>
      <w:tr w:rsidR="008D3BD9" w:rsidRPr="007D3814" w:rsidTr="005F5BD2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8D3BD9" w:rsidRPr="00F77092" w:rsidRDefault="008D3BD9" w:rsidP="005F5BD2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7.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3BD9" w:rsidRPr="00F77092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Wnioskodawca określił wartość docelową większą od zera przynajmniej dla jednego wskaźnika w projekcie.</w:t>
            </w:r>
          </w:p>
        </w:tc>
        <w:tc>
          <w:tcPr>
            <w:tcW w:w="1842" w:type="dxa"/>
            <w:vAlign w:val="center"/>
          </w:tcPr>
          <w:p w:rsidR="008D3BD9" w:rsidRPr="00F77092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 xml:space="preserve">Wniosek </w:t>
            </w:r>
            <w:r w:rsidRPr="008C35DA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8D3BD9" w:rsidRPr="00F77092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8D3BD9" w:rsidRPr="00F77092" w:rsidRDefault="008D3BD9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Wnioskodawca określa wartość docelową większą od zera przynajmniej dla jednego wskaźnika w projekcie.</w:t>
            </w:r>
          </w:p>
        </w:tc>
      </w:tr>
      <w:tr w:rsidR="008D3BD9" w:rsidRPr="007D3814" w:rsidTr="005F5BD2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8D3BD9" w:rsidRPr="00540818" w:rsidRDefault="008D3BD9" w:rsidP="005F5BD2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8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Wnioskodawca oraz partnerzy (jeśli dotyczy) nie podlega</w:t>
            </w:r>
            <w:r>
              <w:rPr>
                <w:rFonts w:eastAsia="Calibri"/>
                <w:sz w:val="16"/>
                <w:szCs w:val="16"/>
              </w:rPr>
              <w:t xml:space="preserve">ją wykluczeniu z ubiegania się </w:t>
            </w:r>
            <w:r w:rsidRPr="00540818">
              <w:rPr>
                <w:rFonts w:eastAsia="Calibri"/>
                <w:sz w:val="16"/>
                <w:szCs w:val="16"/>
              </w:rPr>
              <w:t>o dofinansowanie na podstawie:</w:t>
            </w:r>
          </w:p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art. 207 ust. 4 ustawy z dnia 27 sierpnia 2009 r.   o finansach publicznych,</w:t>
            </w:r>
          </w:p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art. 12 ust</w:t>
            </w:r>
            <w:r>
              <w:rPr>
                <w:rFonts w:eastAsia="Calibri"/>
                <w:sz w:val="16"/>
                <w:szCs w:val="16"/>
              </w:rPr>
              <w:t xml:space="preserve">awy z dnia 15 czerwca 2012 r.  </w:t>
            </w:r>
            <w:r w:rsidRPr="00540818">
              <w:rPr>
                <w:rFonts w:eastAsia="Calibri"/>
                <w:sz w:val="16"/>
                <w:szCs w:val="16"/>
              </w:rPr>
              <w:t>o skutkach powierzania wykonywania pracy cudzoziemcom przebywającym wbrew przepisom na terytorium Rzeczypospolitej Polskiej,</w:t>
            </w:r>
          </w:p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- art. 9 ustawy </w:t>
            </w:r>
            <w:r>
              <w:rPr>
                <w:rFonts w:eastAsia="Calibri"/>
                <w:sz w:val="16"/>
                <w:szCs w:val="16"/>
              </w:rPr>
              <w:t xml:space="preserve">z dnia 28 października 2002 r. </w:t>
            </w:r>
            <w:r w:rsidRPr="00540818">
              <w:rPr>
                <w:rFonts w:eastAsia="Calibri"/>
                <w:sz w:val="16"/>
                <w:szCs w:val="16"/>
              </w:rPr>
              <w:t>o odpowiedzialności podmiotów zbiorowych za czyny zabronione pod groźbą kary.</w:t>
            </w:r>
          </w:p>
        </w:tc>
        <w:tc>
          <w:tcPr>
            <w:tcW w:w="1842" w:type="dxa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bookmarkStart w:id="0" w:name="_GoBack"/>
            <w:bookmarkEnd w:id="0"/>
          </w:p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Kryterium weryfikowane na podstawie zapisów wniosku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 (oświadczenie), wypełnionego na podstawie instrukcji.</w:t>
            </w:r>
          </w:p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8D3BD9" w:rsidRPr="007D3814" w:rsidTr="005F5BD2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8D3BD9" w:rsidRPr="00540818" w:rsidRDefault="008D3BD9" w:rsidP="005F5BD2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Kryterium dot. projektów pozakonkursowych. Do  dofinansowania nie może zostać wybrany projekt, który został usunięty z wykazu projektów zidentyfikowanych, stanowiącego załącznik do SZOOP. </w:t>
            </w:r>
          </w:p>
        </w:tc>
        <w:tc>
          <w:tcPr>
            <w:tcW w:w="1842" w:type="dxa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Zgodnie z </w:t>
            </w:r>
            <w:r w:rsidRPr="00540818">
              <w:rPr>
                <w:rFonts w:eastAsia="Calibri"/>
                <w:i/>
                <w:sz w:val="16"/>
                <w:szCs w:val="16"/>
              </w:rPr>
              <w:t>Wytycznymi w zakresie trybów wyboru projektów na lata 2014-2020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</w:tc>
      </w:tr>
    </w:tbl>
    <w:p w:rsidR="008D3BD9" w:rsidRDefault="008D3BD9" w:rsidP="008D3BD9">
      <w:pPr>
        <w:spacing w:after="0" w:line="259" w:lineRule="auto"/>
        <w:rPr>
          <w:rFonts w:eastAsia="Calibri"/>
          <w:sz w:val="16"/>
          <w:szCs w:val="16"/>
        </w:rPr>
      </w:pPr>
      <w:r w:rsidRPr="00540818">
        <w:rPr>
          <w:rFonts w:eastAsia="Calibri"/>
          <w:sz w:val="16"/>
          <w:szCs w:val="16"/>
        </w:rPr>
        <w:t>*Uwaga dotycząca wszystkich kryteriów: pojęcie „region” jest równoznaczne z województwem opolskim</w:t>
      </w:r>
    </w:p>
    <w:p w:rsidR="008D3BD9" w:rsidRPr="00540818" w:rsidRDefault="008D3BD9" w:rsidP="008D3BD9">
      <w:pPr>
        <w:spacing w:after="0" w:line="259" w:lineRule="auto"/>
        <w:rPr>
          <w:rFonts w:eastAsia="Calibri"/>
          <w:sz w:val="16"/>
          <w:szCs w:val="16"/>
        </w:rPr>
      </w:pPr>
    </w:p>
    <w:tbl>
      <w:tblPr>
        <w:tblW w:w="14317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"/>
        <w:gridCol w:w="487"/>
        <w:gridCol w:w="14"/>
        <w:gridCol w:w="23"/>
        <w:gridCol w:w="4578"/>
        <w:gridCol w:w="204"/>
        <w:gridCol w:w="35"/>
        <w:gridCol w:w="1501"/>
        <w:gridCol w:w="307"/>
        <w:gridCol w:w="45"/>
        <w:gridCol w:w="614"/>
        <w:gridCol w:w="758"/>
        <w:gridCol w:w="45"/>
        <w:gridCol w:w="238"/>
        <w:gridCol w:w="5430"/>
      </w:tblGrid>
      <w:tr w:rsidR="008D3BD9" w:rsidRPr="007D3814" w:rsidTr="00AB2CD7">
        <w:trPr>
          <w:gridBefore w:val="1"/>
          <w:wBefore w:w="38" w:type="dxa"/>
          <w:trHeight w:val="518"/>
          <w:jc w:val="center"/>
        </w:trPr>
        <w:tc>
          <w:tcPr>
            <w:tcW w:w="14279" w:type="dxa"/>
            <w:gridSpan w:val="14"/>
            <w:shd w:val="clear" w:color="auto" w:fill="D9D9D9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 xml:space="preserve">Kryteria merytoryczne – </w:t>
            </w:r>
            <w:r w:rsidRPr="00540818">
              <w:rPr>
                <w:rFonts w:eastAsia="Calibri"/>
                <w:bCs/>
                <w:i/>
                <w:color w:val="000099"/>
                <w:sz w:val="16"/>
                <w:szCs w:val="16"/>
              </w:rPr>
              <w:t xml:space="preserve">uniwersalne </w:t>
            </w: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(TAK/NIE)</w:t>
            </w:r>
          </w:p>
        </w:tc>
      </w:tr>
      <w:tr w:rsidR="008D3BD9" w:rsidRPr="007D3814" w:rsidTr="00AB2CD7">
        <w:trPr>
          <w:gridBefore w:val="1"/>
          <w:wBefore w:w="38" w:type="dxa"/>
          <w:trHeight w:val="691"/>
          <w:jc w:val="center"/>
        </w:trPr>
        <w:tc>
          <w:tcPr>
            <w:tcW w:w="501" w:type="dxa"/>
            <w:gridSpan w:val="2"/>
            <w:shd w:val="clear" w:color="auto" w:fill="D9D9D9"/>
            <w:noWrap/>
            <w:vAlign w:val="center"/>
          </w:tcPr>
          <w:p w:rsidR="008D3BD9" w:rsidRPr="00540818" w:rsidRDefault="008D3BD9" w:rsidP="005F5BD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840" w:type="dxa"/>
            <w:gridSpan w:val="4"/>
            <w:shd w:val="clear" w:color="auto" w:fill="D9D9D9"/>
            <w:vAlign w:val="center"/>
          </w:tcPr>
          <w:p w:rsidR="008D3BD9" w:rsidRPr="00540818" w:rsidRDefault="008D3BD9" w:rsidP="005F5BD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853" w:type="dxa"/>
            <w:gridSpan w:val="3"/>
            <w:shd w:val="clear" w:color="auto" w:fill="D9D9D9"/>
            <w:vAlign w:val="center"/>
          </w:tcPr>
          <w:p w:rsidR="008D3BD9" w:rsidRPr="00540818" w:rsidRDefault="008D3BD9" w:rsidP="005F5BD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1417" w:type="dxa"/>
            <w:gridSpan w:val="3"/>
            <w:shd w:val="clear" w:color="auto" w:fill="D9D9D9"/>
            <w:vAlign w:val="center"/>
          </w:tcPr>
          <w:p w:rsidR="008D3BD9" w:rsidRPr="00540818" w:rsidRDefault="008D3BD9" w:rsidP="005F5BD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Charakter kryterium</w:t>
            </w: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5668" w:type="dxa"/>
            <w:gridSpan w:val="2"/>
            <w:shd w:val="clear" w:color="auto" w:fill="D9D9D9"/>
            <w:vAlign w:val="center"/>
          </w:tcPr>
          <w:p w:rsidR="008D3BD9" w:rsidRPr="00540818" w:rsidRDefault="008D3BD9" w:rsidP="005F5BD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8D3BD9" w:rsidRPr="007D3814" w:rsidTr="00AB2CD7">
        <w:trPr>
          <w:gridBefore w:val="1"/>
          <w:wBefore w:w="38" w:type="dxa"/>
          <w:trHeight w:val="351"/>
          <w:jc w:val="center"/>
        </w:trPr>
        <w:tc>
          <w:tcPr>
            <w:tcW w:w="501" w:type="dxa"/>
            <w:gridSpan w:val="2"/>
            <w:shd w:val="clear" w:color="auto" w:fill="F2F2F2"/>
            <w:noWrap/>
            <w:vAlign w:val="center"/>
          </w:tcPr>
          <w:p w:rsidR="008D3BD9" w:rsidRPr="00540818" w:rsidRDefault="008D3BD9" w:rsidP="005F5BD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840" w:type="dxa"/>
            <w:gridSpan w:val="4"/>
            <w:shd w:val="clear" w:color="auto" w:fill="F2F2F2"/>
            <w:vAlign w:val="center"/>
          </w:tcPr>
          <w:p w:rsidR="008D3BD9" w:rsidRPr="00540818" w:rsidRDefault="008D3BD9" w:rsidP="005F5BD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853" w:type="dxa"/>
            <w:gridSpan w:val="3"/>
            <w:shd w:val="clear" w:color="auto" w:fill="F2F2F2"/>
            <w:vAlign w:val="center"/>
          </w:tcPr>
          <w:p w:rsidR="008D3BD9" w:rsidRPr="00540818" w:rsidRDefault="008D3BD9" w:rsidP="005F5BD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3"/>
            <w:shd w:val="clear" w:color="auto" w:fill="F2F2F2"/>
            <w:vAlign w:val="center"/>
          </w:tcPr>
          <w:p w:rsidR="008D3BD9" w:rsidRPr="00540818" w:rsidRDefault="008D3BD9" w:rsidP="005F5BD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5668" w:type="dxa"/>
            <w:gridSpan w:val="2"/>
            <w:shd w:val="clear" w:color="auto" w:fill="F2F2F2"/>
            <w:vAlign w:val="center"/>
          </w:tcPr>
          <w:p w:rsidR="008D3BD9" w:rsidRPr="00540818" w:rsidRDefault="008D3BD9" w:rsidP="005F5BD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8D3BD9" w:rsidRPr="007D3814" w:rsidTr="00AB2CD7">
        <w:trPr>
          <w:gridBefore w:val="1"/>
          <w:wBefore w:w="38" w:type="dxa"/>
          <w:trHeight w:val="1079"/>
          <w:jc w:val="center"/>
        </w:trPr>
        <w:tc>
          <w:tcPr>
            <w:tcW w:w="501" w:type="dxa"/>
            <w:gridSpan w:val="2"/>
            <w:shd w:val="clear" w:color="auto" w:fill="FFFFFF"/>
            <w:noWrap/>
            <w:vAlign w:val="center"/>
          </w:tcPr>
          <w:p w:rsidR="008D3BD9" w:rsidRPr="00F77092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840" w:type="dxa"/>
            <w:gridSpan w:val="4"/>
            <w:shd w:val="clear" w:color="auto" w:fill="FFFFFF"/>
            <w:vAlign w:val="center"/>
          </w:tcPr>
          <w:p w:rsidR="008D3BD9" w:rsidRPr="00F77092" w:rsidRDefault="008D3BD9" w:rsidP="005F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Wybrane wskaźniki są adekwatne do określonego na poziomie projektu celu/ typu projektu/ grupy docelowej.</w:t>
            </w:r>
          </w:p>
        </w:tc>
        <w:tc>
          <w:tcPr>
            <w:tcW w:w="1853" w:type="dxa"/>
            <w:gridSpan w:val="3"/>
            <w:vAlign w:val="center"/>
          </w:tcPr>
          <w:p w:rsidR="008D3BD9" w:rsidRPr="00F77092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Wniosek 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F77092" w:rsidRDefault="008D3BD9" w:rsidP="005F5BD2">
            <w:pPr>
              <w:spacing w:after="16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5668" w:type="dxa"/>
            <w:gridSpan w:val="2"/>
            <w:vAlign w:val="center"/>
          </w:tcPr>
          <w:p w:rsidR="008D3BD9" w:rsidRPr="008C35DA" w:rsidRDefault="008D3BD9" w:rsidP="005F5BD2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Sprawdza się, czy wybrane wskaźniki w sposób kompleksowy opisują zakres rzeczowy i charakter projektu, a także czy mierzą założone w nim cele/ grupy docelowe.</w:t>
            </w:r>
          </w:p>
          <w:p w:rsidR="008D3BD9" w:rsidRPr="008C35DA" w:rsidRDefault="008D3BD9" w:rsidP="005F5BD2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</w:p>
        </w:tc>
      </w:tr>
      <w:tr w:rsidR="008D3BD9" w:rsidRPr="007D3814" w:rsidTr="00AB2CD7">
        <w:trPr>
          <w:gridBefore w:val="1"/>
          <w:wBefore w:w="38" w:type="dxa"/>
          <w:trHeight w:val="1079"/>
          <w:jc w:val="center"/>
        </w:trPr>
        <w:tc>
          <w:tcPr>
            <w:tcW w:w="501" w:type="dxa"/>
            <w:gridSpan w:val="2"/>
            <w:shd w:val="clear" w:color="auto" w:fill="FFFFFF"/>
            <w:noWrap/>
            <w:vAlign w:val="center"/>
          </w:tcPr>
          <w:p w:rsidR="008D3BD9" w:rsidRPr="00F77092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4840" w:type="dxa"/>
            <w:gridSpan w:val="4"/>
            <w:shd w:val="clear" w:color="auto" w:fill="FFFFFF"/>
            <w:vAlign w:val="center"/>
          </w:tcPr>
          <w:p w:rsidR="008D3BD9" w:rsidRPr="00F77092" w:rsidRDefault="008D3BD9" w:rsidP="005F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Założone wartości docelowe wskaźników większe od zera są realne do osiągnięcia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53" w:type="dxa"/>
            <w:gridSpan w:val="3"/>
            <w:vAlign w:val="center"/>
          </w:tcPr>
          <w:p w:rsidR="008D3BD9" w:rsidRPr="00F77092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Wniosek 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F77092" w:rsidRDefault="008D3BD9" w:rsidP="005F5BD2">
            <w:pPr>
              <w:spacing w:after="16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5668" w:type="dxa"/>
            <w:gridSpan w:val="2"/>
            <w:vAlign w:val="center"/>
          </w:tcPr>
          <w:p w:rsidR="008D3BD9" w:rsidRPr="00F77092" w:rsidRDefault="008D3BD9" w:rsidP="004119BE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Sprawdza się realność przyjętych do osiągnięcia wartości docelowych wskaźników w odniesieniu przede wszystkim do: wartości finansowej projektu, czasu i miejsca realizacji, kondycji finansowej wnioskodawcy oraz innych czynników istotnych dla realizacji przedsięwzięcia.</w:t>
            </w:r>
          </w:p>
        </w:tc>
      </w:tr>
      <w:tr w:rsidR="008D3BD9" w:rsidRPr="007D3814" w:rsidTr="00AB2CD7">
        <w:tblPrEx>
          <w:jc w:val="left"/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14317" w:type="dxa"/>
            <w:gridSpan w:val="15"/>
            <w:shd w:val="clear" w:color="auto" w:fill="D9D9D9" w:themeFill="background1" w:themeFillShade="D9"/>
            <w:noWrap/>
            <w:vAlign w:val="center"/>
          </w:tcPr>
          <w:p w:rsidR="008D3BD9" w:rsidRPr="00F77092" w:rsidRDefault="008D3BD9" w:rsidP="005F5BD2">
            <w:pPr>
              <w:spacing w:after="0" w:line="259" w:lineRule="auto"/>
              <w:jc w:val="center"/>
              <w:rPr>
                <w:rFonts w:eastAsia="Calibri"/>
                <w:b/>
                <w:i/>
                <w:color w:val="000099"/>
                <w:sz w:val="16"/>
                <w:szCs w:val="16"/>
              </w:rPr>
            </w:pPr>
            <w:r w:rsidRPr="00F77092">
              <w:rPr>
                <w:rFonts w:eastAsia="Calibri"/>
                <w:b/>
                <w:color w:val="000099"/>
                <w:sz w:val="16"/>
                <w:szCs w:val="16"/>
              </w:rPr>
              <w:t xml:space="preserve">KRYTERIA HORYZONTALNE </w:t>
            </w:r>
            <w:r w:rsidRPr="00F77092">
              <w:rPr>
                <w:rFonts w:eastAsia="Calibri"/>
                <w:b/>
                <w:i/>
                <w:color w:val="000099"/>
                <w:sz w:val="16"/>
                <w:szCs w:val="16"/>
              </w:rPr>
              <w:t>UNIWERSALNE</w:t>
            </w:r>
          </w:p>
        </w:tc>
      </w:tr>
      <w:tr w:rsidR="008D3BD9" w:rsidRPr="007D3814" w:rsidTr="00AB2CD7">
        <w:tblPrEx>
          <w:jc w:val="left"/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25" w:type="dxa"/>
            <w:gridSpan w:val="2"/>
            <w:noWrap/>
            <w:vAlign w:val="center"/>
          </w:tcPr>
          <w:p w:rsidR="008D3BD9" w:rsidRPr="00F77092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lastRenderedPageBreak/>
              <w:t>1.</w:t>
            </w:r>
          </w:p>
        </w:tc>
        <w:tc>
          <w:tcPr>
            <w:tcW w:w="4819" w:type="dxa"/>
            <w:gridSpan w:val="4"/>
          </w:tcPr>
          <w:p w:rsidR="008D3BD9" w:rsidRPr="00F77092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Zgodność z prawodawstwem unijnym oraz właściwymi zasadami unijnymi, w tym:</w:t>
            </w:r>
          </w:p>
          <w:p w:rsidR="008D3BD9" w:rsidRPr="00F77092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- zasada równości kobiet i mężczyzn w oparciu o standard minimum,</w:t>
            </w:r>
          </w:p>
          <w:p w:rsidR="008D3BD9" w:rsidRPr="00F77092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 xml:space="preserve">- zasada równości szans i niedyskryminacji </w:t>
            </w:r>
            <w:r w:rsidRPr="00F77092">
              <w:rPr>
                <w:rFonts w:eastAsia="Calibri"/>
                <w:sz w:val="16"/>
                <w:szCs w:val="16"/>
              </w:rPr>
              <w:br/>
              <w:t>w tym dostępności dla osób z niepełnosprawnościami oraz</w:t>
            </w:r>
          </w:p>
          <w:p w:rsidR="008D3BD9" w:rsidRPr="00F77092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- zasada zrównoważonego rozwoju.</w:t>
            </w:r>
          </w:p>
        </w:tc>
        <w:tc>
          <w:tcPr>
            <w:tcW w:w="1843" w:type="dxa"/>
            <w:gridSpan w:val="3"/>
            <w:vAlign w:val="center"/>
          </w:tcPr>
          <w:p w:rsidR="008D3BD9" w:rsidRPr="00F77092" w:rsidRDefault="008D3BD9" w:rsidP="005F5BD2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 xml:space="preserve">Wniosek </w:t>
            </w:r>
            <w:r w:rsidRPr="00F77092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F77092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77092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713" w:type="dxa"/>
            <w:gridSpan w:val="3"/>
            <w:vMerge w:val="restart"/>
            <w:vAlign w:val="bottom"/>
          </w:tcPr>
          <w:p w:rsidR="008D3BD9" w:rsidRPr="00F77092" w:rsidRDefault="008D3BD9" w:rsidP="005F5BD2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D3BD9" w:rsidRPr="00F77092" w:rsidRDefault="008D3BD9" w:rsidP="005F5BD2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D3BD9" w:rsidRPr="00F77092" w:rsidRDefault="008D3BD9" w:rsidP="005F5BD2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D3BD9" w:rsidRPr="00F77092" w:rsidRDefault="008D3BD9" w:rsidP="005F5BD2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D3BD9" w:rsidRPr="00F77092" w:rsidRDefault="008D3BD9" w:rsidP="005F5BD2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D3BD9" w:rsidRPr="00F77092" w:rsidRDefault="008D3BD9" w:rsidP="005F5BD2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D3BD9" w:rsidRPr="00F77092" w:rsidRDefault="008D3BD9" w:rsidP="005F5BD2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 xml:space="preserve">Kryterium weryfikowane na podstawie zapisów wniosku                  </w:t>
            </w:r>
            <w:r w:rsidRPr="00F77092">
              <w:rPr>
                <w:rFonts w:eastAsia="Calibri"/>
                <w:sz w:val="16"/>
                <w:szCs w:val="16"/>
              </w:rPr>
              <w:br/>
              <w:t>o dofinansowanie, wypełnionego na podstawie instrukcji.</w:t>
            </w:r>
          </w:p>
          <w:p w:rsidR="008D3BD9" w:rsidRPr="00F77092" w:rsidRDefault="008D3BD9" w:rsidP="005F5BD2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D3BD9" w:rsidRPr="00F77092" w:rsidRDefault="008D3BD9" w:rsidP="005F5BD2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D3BD9" w:rsidRPr="007D3814" w:rsidTr="00AB2CD7">
        <w:tblPrEx>
          <w:jc w:val="left"/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25" w:type="dxa"/>
            <w:gridSpan w:val="2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4819" w:type="dxa"/>
            <w:gridSpan w:val="4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Zgodność z prawodawstwem  krajowym, </w:t>
            </w:r>
            <w:r w:rsidRPr="00540818">
              <w:rPr>
                <w:rFonts w:eastAsia="Calibri"/>
                <w:sz w:val="16"/>
                <w:szCs w:val="16"/>
              </w:rPr>
              <w:br/>
              <w:t>w tym z przepisami ustawy Prawo zamówień publicznych.</w:t>
            </w:r>
          </w:p>
        </w:tc>
        <w:tc>
          <w:tcPr>
            <w:tcW w:w="1843" w:type="dxa"/>
            <w:gridSpan w:val="3"/>
            <w:vAlign w:val="center"/>
          </w:tcPr>
          <w:p w:rsidR="008D3BD9" w:rsidRPr="00540818" w:rsidRDefault="008D3BD9" w:rsidP="005F5BD2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713" w:type="dxa"/>
            <w:gridSpan w:val="3"/>
            <w:vMerge/>
          </w:tcPr>
          <w:p w:rsidR="008D3BD9" w:rsidRPr="00540818" w:rsidRDefault="008D3BD9" w:rsidP="005F5BD2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8D3BD9" w:rsidRPr="007D3814" w:rsidTr="00AB2CD7">
        <w:tblPrEx>
          <w:jc w:val="left"/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25" w:type="dxa"/>
            <w:gridSpan w:val="2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4819" w:type="dxa"/>
            <w:gridSpan w:val="4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Zgodność z zasadami dotyczącymi pomocy publicznej.</w:t>
            </w:r>
          </w:p>
        </w:tc>
        <w:tc>
          <w:tcPr>
            <w:tcW w:w="1843" w:type="dxa"/>
            <w:gridSpan w:val="3"/>
            <w:vAlign w:val="center"/>
          </w:tcPr>
          <w:p w:rsidR="008D3BD9" w:rsidRPr="00540818" w:rsidRDefault="008D3BD9" w:rsidP="005F5BD2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713" w:type="dxa"/>
            <w:gridSpan w:val="3"/>
            <w:vMerge/>
          </w:tcPr>
          <w:p w:rsidR="008D3BD9" w:rsidRPr="00540818" w:rsidRDefault="008D3BD9" w:rsidP="005F5BD2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8D3BD9" w:rsidRPr="007D3814" w:rsidTr="00AB2CD7">
        <w:tblPrEx>
          <w:jc w:val="left"/>
          <w:tblCellMar>
            <w:left w:w="108" w:type="dxa"/>
            <w:right w:w="108" w:type="dxa"/>
          </w:tblCellMar>
        </w:tblPrEx>
        <w:trPr>
          <w:trHeight w:val="1013"/>
        </w:trPr>
        <w:tc>
          <w:tcPr>
            <w:tcW w:w="525" w:type="dxa"/>
            <w:gridSpan w:val="2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4819" w:type="dxa"/>
            <w:gridSpan w:val="4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Zgodność z odpowiednim narzędziem zdefiniowanym w </w:t>
            </w:r>
            <w:r w:rsidRPr="00540818">
              <w:rPr>
                <w:rFonts w:eastAsia="Calibri"/>
                <w:i/>
                <w:sz w:val="16"/>
                <w:szCs w:val="16"/>
              </w:rPr>
              <w:t>Policy Paper dla ochrony zdrowia na lata 2014-2020. Krajowe Strategiczne Ramy</w:t>
            </w:r>
            <w:r w:rsidRPr="00540818">
              <w:rPr>
                <w:rFonts w:eastAsia="Calibri"/>
                <w:sz w:val="16"/>
                <w:szCs w:val="16"/>
              </w:rPr>
              <w:t xml:space="preserve"> (jeżeli dotyczy)</w:t>
            </w:r>
            <w:r>
              <w:rPr>
                <w:rFonts w:eastAsia="Calibri"/>
                <w:sz w:val="16"/>
                <w:szCs w:val="16"/>
              </w:rPr>
              <w:t>.</w:t>
            </w:r>
            <w:r w:rsidRPr="00540818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vAlign w:val="center"/>
          </w:tcPr>
          <w:p w:rsidR="008D3BD9" w:rsidRPr="00540818" w:rsidRDefault="008D3BD9" w:rsidP="005F5BD2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Wniosek</w:t>
            </w:r>
          </w:p>
          <w:p w:rsidR="008D3BD9" w:rsidRPr="00540818" w:rsidRDefault="008D3BD9" w:rsidP="005F5BD2">
            <w:pPr>
              <w:spacing w:after="12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713" w:type="dxa"/>
            <w:gridSpan w:val="3"/>
            <w:vMerge/>
          </w:tcPr>
          <w:p w:rsidR="008D3BD9" w:rsidRPr="00540818" w:rsidRDefault="008D3BD9" w:rsidP="005F5BD2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8D3BD9" w:rsidRPr="007D3814" w:rsidTr="00AB2CD7">
        <w:tblPrEx>
          <w:jc w:val="left"/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525" w:type="dxa"/>
            <w:gridSpan w:val="2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4819" w:type="dxa"/>
            <w:gridSpan w:val="4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Czy projekt jest zgodny z Szczegółowym Opisem  Osi Priorytetowych RPO WO 2014-2020 – EFS), w tym:</w:t>
            </w:r>
          </w:p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grup docelowych,</w:t>
            </w:r>
          </w:p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- limitów i ograniczeń w realizacji projektów (jeżeli dotyczy). </w:t>
            </w:r>
          </w:p>
        </w:tc>
        <w:tc>
          <w:tcPr>
            <w:tcW w:w="1843" w:type="dxa"/>
            <w:gridSpan w:val="3"/>
            <w:vAlign w:val="center"/>
          </w:tcPr>
          <w:p w:rsidR="008D3BD9" w:rsidRPr="00540818" w:rsidRDefault="008D3BD9" w:rsidP="005F5BD2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713" w:type="dxa"/>
            <w:gridSpan w:val="3"/>
            <w:vMerge/>
          </w:tcPr>
          <w:p w:rsidR="008D3BD9" w:rsidRPr="00540818" w:rsidRDefault="008D3BD9" w:rsidP="005F5BD2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8D3BD9" w:rsidRPr="007D3814" w:rsidTr="00AB2CD7">
        <w:tblPrEx>
          <w:jc w:val="left"/>
          <w:tblCellMar>
            <w:left w:w="108" w:type="dxa"/>
            <w:right w:w="108" w:type="dxa"/>
          </w:tblCellMar>
        </w:tblPrEx>
        <w:trPr>
          <w:trHeight w:val="1013"/>
        </w:trPr>
        <w:tc>
          <w:tcPr>
            <w:tcW w:w="525" w:type="dxa"/>
            <w:gridSpan w:val="2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4819" w:type="dxa"/>
            <w:gridSpan w:val="4"/>
          </w:tcPr>
          <w:p w:rsidR="008D3BD9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Zgodność z określonym na dany rok </w:t>
            </w:r>
            <w:r w:rsidRPr="00540818">
              <w:rPr>
                <w:rFonts w:eastAsia="Calibri"/>
                <w:i/>
                <w:sz w:val="16"/>
                <w:szCs w:val="16"/>
              </w:rPr>
              <w:t xml:space="preserve">Planem działania w sektorze zdrowia RPO WO 2014-2020 </w:t>
            </w:r>
            <w:r w:rsidRPr="00540818">
              <w:rPr>
                <w:rFonts w:eastAsia="Calibri"/>
                <w:sz w:val="16"/>
                <w:szCs w:val="16"/>
              </w:rPr>
              <w:t>(jeżeli dotyczy).</w:t>
            </w:r>
          </w:p>
        </w:tc>
        <w:tc>
          <w:tcPr>
            <w:tcW w:w="1843" w:type="dxa"/>
            <w:gridSpan w:val="3"/>
            <w:vAlign w:val="center"/>
          </w:tcPr>
          <w:p w:rsidR="008D3BD9" w:rsidRPr="00540818" w:rsidRDefault="008D3BD9" w:rsidP="005F5BD2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Wniosek</w:t>
            </w:r>
          </w:p>
          <w:p w:rsidR="008D3BD9" w:rsidRPr="00540818" w:rsidRDefault="008D3BD9" w:rsidP="005F5BD2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713" w:type="dxa"/>
            <w:gridSpan w:val="3"/>
            <w:vMerge/>
          </w:tcPr>
          <w:p w:rsidR="008D3BD9" w:rsidRPr="00540818" w:rsidRDefault="008D3BD9" w:rsidP="005F5BD2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8D3BD9" w:rsidRPr="007D3814" w:rsidTr="00AB2CD7">
        <w:tblPrEx>
          <w:jc w:val="left"/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14317" w:type="dxa"/>
            <w:gridSpan w:val="15"/>
            <w:shd w:val="clear" w:color="auto" w:fill="BFBFBF" w:themeFill="background1" w:themeFillShade="BF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color w:val="000099"/>
                <w:sz w:val="16"/>
                <w:szCs w:val="16"/>
              </w:rPr>
              <w:t xml:space="preserve">KRYTERIA SZCZEGÓŁOWE </w:t>
            </w:r>
            <w:r w:rsidRPr="00540818">
              <w:rPr>
                <w:rFonts w:eastAsia="Calibri"/>
                <w:b/>
                <w:i/>
                <w:color w:val="000099"/>
                <w:sz w:val="16"/>
                <w:szCs w:val="16"/>
              </w:rPr>
              <w:t>UNIWERSALNE</w:t>
            </w:r>
          </w:p>
        </w:tc>
      </w:tr>
      <w:tr w:rsidR="008D3BD9" w:rsidRPr="007D3814" w:rsidTr="00AB2CD7">
        <w:tblPrEx>
          <w:jc w:val="left"/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25" w:type="dxa"/>
            <w:gridSpan w:val="2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819" w:type="dxa"/>
            <w:gridSpan w:val="4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Projekt skierowany do osób fizycznych  mieszkających w rozumieniu Kodeksu Cywilnego i/lub  pracujących  i/lub uczących się na terenie województwa opolskiego (Jeżeli dotyczy. Kryterium może zostać uszczegółowione w ramach poszczególnych konkursów).</w:t>
            </w:r>
          </w:p>
        </w:tc>
        <w:tc>
          <w:tcPr>
            <w:tcW w:w="1843" w:type="dxa"/>
            <w:gridSpan w:val="3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      </w:t>
            </w: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713" w:type="dxa"/>
            <w:gridSpan w:val="3"/>
            <w:vMerge w:val="restart"/>
            <w:vAlign w:val="center"/>
          </w:tcPr>
          <w:p w:rsidR="008D3BD9" w:rsidRPr="006B2622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6B2622">
              <w:rPr>
                <w:rFonts w:eastAsia="Calibri"/>
                <w:sz w:val="16"/>
                <w:szCs w:val="16"/>
              </w:rPr>
              <w:t xml:space="preserve">Kryterium weryfikowane na podstawie zapisów wniosku </w:t>
            </w:r>
            <w:r w:rsidRPr="006B2622">
              <w:rPr>
                <w:rFonts w:eastAsia="Calibri"/>
                <w:sz w:val="16"/>
                <w:szCs w:val="16"/>
              </w:rPr>
              <w:br/>
              <w:t>o dofinansowanie, wypełnionego na podstawie instrukcji.</w:t>
            </w:r>
          </w:p>
        </w:tc>
      </w:tr>
      <w:tr w:rsidR="008D3BD9" w:rsidRPr="007D3814" w:rsidTr="00AB2CD7">
        <w:tblPrEx>
          <w:jc w:val="left"/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25" w:type="dxa"/>
            <w:gridSpan w:val="2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4819" w:type="dxa"/>
            <w:gridSpan w:val="4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Projekt skierowany do podmiotów, których siedziba/oddział znajduje się  na terenie województwa opolskiego. ( Jeżeli dotyczy. Kryterium może zostać uszczegółowione w ramach poszczególnych konkursów).</w:t>
            </w:r>
          </w:p>
        </w:tc>
        <w:tc>
          <w:tcPr>
            <w:tcW w:w="1843" w:type="dxa"/>
            <w:gridSpan w:val="3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713" w:type="dxa"/>
            <w:gridSpan w:val="3"/>
            <w:vMerge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8D3BD9" w:rsidRPr="007D3814" w:rsidTr="00AB2CD7">
        <w:tblPrEx>
          <w:jc w:val="left"/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25" w:type="dxa"/>
            <w:gridSpan w:val="2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4819" w:type="dxa"/>
            <w:gridSpan w:val="4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 projektu możliwość osobistego kontaktu z kadrą projektu.</w:t>
            </w:r>
          </w:p>
        </w:tc>
        <w:tc>
          <w:tcPr>
            <w:tcW w:w="1843" w:type="dxa"/>
            <w:gridSpan w:val="3"/>
            <w:vAlign w:val="center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     </w:t>
            </w: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713" w:type="dxa"/>
            <w:gridSpan w:val="3"/>
            <w:vMerge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8D3BD9" w:rsidRPr="007D3814" w:rsidTr="00AB2CD7">
        <w:tblPrEx>
          <w:jc w:val="left"/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25" w:type="dxa"/>
            <w:gridSpan w:val="2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4819" w:type="dxa"/>
            <w:gridSpan w:val="4"/>
          </w:tcPr>
          <w:p w:rsidR="008D3BD9" w:rsidRPr="00540818" w:rsidRDefault="008D3BD9" w:rsidP="005F5BD2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:rsidR="008D3BD9" w:rsidRPr="00540818" w:rsidRDefault="008D3BD9" w:rsidP="005F5BD2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540818">
              <w:rPr>
                <w:rFonts w:eastAsia="Calibri" w:cs="Arial"/>
                <w:sz w:val="16"/>
                <w:szCs w:val="16"/>
              </w:rPr>
              <w:t>Projekt jest realizowany na terenie województwa opolskiego.</w:t>
            </w:r>
          </w:p>
        </w:tc>
        <w:tc>
          <w:tcPr>
            <w:tcW w:w="1843" w:type="dxa"/>
            <w:gridSpan w:val="3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713" w:type="dxa"/>
            <w:gridSpan w:val="3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  <w:highlight w:val="yellow"/>
              </w:rPr>
            </w:pPr>
            <w:r w:rsidRPr="00540818">
              <w:rPr>
                <w:rFonts w:eastAsia="Calibri" w:cs="Arial"/>
                <w:sz w:val="16"/>
                <w:szCs w:val="16"/>
              </w:rPr>
              <w:t>Działania podejmowane w ramach projektów przyczyniają się do rozwiązywania problemów regionalnych. Zastosowanie w/w kryterium zwiększy efektywność wykorzystania pomocy w województwie opolskim.</w:t>
            </w:r>
          </w:p>
        </w:tc>
      </w:tr>
      <w:tr w:rsidR="008D3BD9" w:rsidRPr="007D3814" w:rsidTr="00AB2CD7">
        <w:tblPrEx>
          <w:jc w:val="left"/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25" w:type="dxa"/>
            <w:gridSpan w:val="2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4819" w:type="dxa"/>
            <w:gridSpan w:val="4"/>
          </w:tcPr>
          <w:p w:rsidR="008D3BD9" w:rsidRDefault="008D3BD9" w:rsidP="005F5BD2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:rsidR="008D3BD9" w:rsidRDefault="008D3BD9" w:rsidP="005F5BD2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:rsidR="008D3BD9" w:rsidRDefault="008D3BD9" w:rsidP="005F5BD2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:rsidR="008D3BD9" w:rsidRDefault="008D3BD9" w:rsidP="005F5BD2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:rsidR="008D3BD9" w:rsidRDefault="008D3BD9" w:rsidP="005F5BD2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:rsidR="008D3BD9" w:rsidRDefault="008D3BD9" w:rsidP="005F5BD2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:rsidR="008D3BD9" w:rsidRPr="00540818" w:rsidRDefault="008D3BD9" w:rsidP="005F5BD2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Kwalifikowalność wydatków projektu</w:t>
            </w:r>
          </w:p>
        </w:tc>
        <w:tc>
          <w:tcPr>
            <w:tcW w:w="1843" w:type="dxa"/>
            <w:gridSpan w:val="3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Wniosek 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713" w:type="dxa"/>
            <w:gridSpan w:val="3"/>
          </w:tcPr>
          <w:p w:rsidR="008D3BD9" w:rsidRPr="00281497" w:rsidRDefault="008D3BD9" w:rsidP="005F5BD2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281497">
              <w:rPr>
                <w:rFonts w:eastAsia="Calibri" w:cs="Arial"/>
                <w:sz w:val="16"/>
                <w:szCs w:val="16"/>
              </w:rPr>
              <w:t xml:space="preserve">Wszystkie wydatki planowane w związku z realizacją projektu: </w:t>
            </w:r>
          </w:p>
          <w:p w:rsidR="008D3BD9" w:rsidRPr="00281497" w:rsidRDefault="008D3BD9" w:rsidP="005F5BD2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281497">
              <w:rPr>
                <w:rFonts w:eastAsia="Calibri" w:cs="Arial"/>
                <w:sz w:val="16"/>
                <w:szCs w:val="16"/>
              </w:rPr>
              <w:t>-są racjonalne i  niezbędne do realizacji celów projektu,</w:t>
            </w:r>
          </w:p>
          <w:p w:rsidR="008D3BD9" w:rsidRPr="00281497" w:rsidRDefault="008D3BD9" w:rsidP="005F5BD2">
            <w:pPr>
              <w:tabs>
                <w:tab w:val="left" w:pos="502"/>
              </w:tabs>
              <w:spacing w:after="0" w:line="259" w:lineRule="auto"/>
              <w:rPr>
                <w:rStyle w:val="Hipercze"/>
                <w:rFonts w:cs="Arial"/>
                <w:color w:val="000000" w:themeColor="text1"/>
                <w:sz w:val="16"/>
                <w:szCs w:val="16"/>
              </w:rPr>
            </w:pPr>
            <w:r w:rsidRPr="00281497">
              <w:rPr>
                <w:sz w:val="16"/>
                <w:szCs w:val="16"/>
              </w:rPr>
              <w:t>-</w:t>
            </w:r>
            <w:r w:rsidRPr="00281497">
              <w:rPr>
                <w:color w:val="000000" w:themeColor="text1"/>
                <w:sz w:val="16"/>
                <w:szCs w:val="16"/>
              </w:rPr>
              <w:t xml:space="preserve">są zgodne z </w:t>
            </w:r>
            <w:hyperlink r:id="rId9" w:tooltip="Taryfikator maksymalnych, dopuszczalnych cen towarów i usług typowych (powszechnie występujących) dla konkursowego  i pozakonkursowego trybu wyboru projektów, dla których ocena przeprowadzona zostanie w ramach Regionalnego Programu Operacyjnego Województwa Opo" w:history="1">
              <w:r w:rsidRPr="00281497">
                <w:rPr>
                  <w:rStyle w:val="Hipercze"/>
                  <w:rFonts w:cs="Arial"/>
                  <w:color w:val="000000" w:themeColor="text1"/>
                  <w:sz w:val="16"/>
                  <w:szCs w:val="16"/>
                </w:rPr>
                <w:t>Taryfikatorem maksymalnych, dopuszczalnych cen towarów i usług typowych (powszechnie występujących) dla konkursowego i pozakonkursowego trybu wyboru projektów, dla których ocena przeprowadzona zostanie w ramach Regionalnego Programu Operacyjnego Województwa Opolskiego 2014-2020 w części dotyczącej Europejskiego Funduszu Społecznego</w:t>
              </w:r>
            </w:hyperlink>
            <w:r w:rsidRPr="00281497">
              <w:rPr>
                <w:rStyle w:val="Hipercze"/>
                <w:rFonts w:cs="Arial"/>
                <w:color w:val="000000" w:themeColor="text1"/>
                <w:sz w:val="16"/>
                <w:szCs w:val="16"/>
              </w:rPr>
              <w:t>,</w:t>
            </w:r>
          </w:p>
          <w:p w:rsidR="008D3BD9" w:rsidRPr="00281497" w:rsidRDefault="008D3BD9" w:rsidP="005F5BD2">
            <w:pPr>
              <w:tabs>
                <w:tab w:val="left" w:pos="502"/>
              </w:tabs>
              <w:spacing w:after="0" w:line="259" w:lineRule="auto"/>
              <w:rPr>
                <w:sz w:val="16"/>
                <w:szCs w:val="16"/>
              </w:rPr>
            </w:pPr>
            <w:r w:rsidRPr="00281497">
              <w:rPr>
                <w:rFonts w:eastAsia="Calibri" w:cs="Arial"/>
                <w:sz w:val="16"/>
                <w:szCs w:val="16"/>
              </w:rPr>
              <w:t>-są zgodne ze stosownymi cenami rynkowymi,</w:t>
            </w:r>
          </w:p>
          <w:p w:rsidR="008D3BD9" w:rsidRPr="00281497" w:rsidRDefault="008D3BD9" w:rsidP="005F5B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bCs/>
                <w:sz w:val="16"/>
                <w:szCs w:val="16"/>
              </w:rPr>
            </w:pPr>
            <w:r w:rsidRPr="00281497">
              <w:rPr>
                <w:sz w:val="16"/>
                <w:szCs w:val="16"/>
              </w:rPr>
              <w:t xml:space="preserve">-są zgodne z Wytycznymi </w:t>
            </w:r>
            <w:r w:rsidRPr="00281497">
              <w:rPr>
                <w:rFonts w:eastAsiaTheme="minorHAnsi" w:cs="Arial"/>
                <w:bCs/>
                <w:sz w:val="16"/>
                <w:szCs w:val="16"/>
              </w:rPr>
              <w:t>w zakresie kwalifikowalno</w:t>
            </w:r>
            <w:r w:rsidRPr="00281497">
              <w:rPr>
                <w:rFonts w:eastAsiaTheme="minorHAnsi" w:cs="Arial"/>
                <w:sz w:val="16"/>
                <w:szCs w:val="16"/>
              </w:rPr>
              <w:t>ś</w:t>
            </w:r>
            <w:r w:rsidRPr="00281497">
              <w:rPr>
                <w:rFonts w:eastAsiaTheme="minorHAnsi" w:cs="Arial"/>
                <w:bCs/>
                <w:sz w:val="16"/>
                <w:szCs w:val="16"/>
              </w:rPr>
              <w:t>ci wydatków w ramach Europejskiego Funduszu Rozwoju Regionalnego, Europejskiego Funduszu Społecznego oraz Funduszu Spójno</w:t>
            </w:r>
            <w:r w:rsidRPr="00281497">
              <w:rPr>
                <w:rFonts w:eastAsiaTheme="minorHAnsi" w:cs="Arial"/>
                <w:sz w:val="16"/>
                <w:szCs w:val="16"/>
              </w:rPr>
              <w:t>ś</w:t>
            </w:r>
            <w:r w:rsidRPr="00281497">
              <w:rPr>
                <w:rFonts w:eastAsiaTheme="minorHAnsi" w:cs="Arial"/>
                <w:bCs/>
                <w:sz w:val="16"/>
                <w:szCs w:val="16"/>
              </w:rPr>
              <w:t>ci na lata 2014-2020 oraz innymi obowiązującymi przepisami prawa.</w:t>
            </w:r>
          </w:p>
          <w:p w:rsidR="008D3BD9" w:rsidRDefault="008D3BD9" w:rsidP="005F5B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bCs/>
                <w:sz w:val="16"/>
                <w:szCs w:val="16"/>
              </w:rPr>
            </w:pPr>
          </w:p>
          <w:p w:rsidR="008D3BD9" w:rsidRDefault="008D3BD9" w:rsidP="005F5B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bCs/>
                <w:sz w:val="16"/>
                <w:szCs w:val="16"/>
              </w:rPr>
            </w:pPr>
            <w:r>
              <w:rPr>
                <w:rFonts w:eastAsiaTheme="minorHAnsi" w:cs="Arial"/>
                <w:bCs/>
                <w:sz w:val="16"/>
                <w:szCs w:val="16"/>
              </w:rPr>
              <w:t>Dla kryterium przewidziano możliwość warunkowej oceny</w:t>
            </w:r>
          </w:p>
          <w:p w:rsidR="008D3BD9" w:rsidRPr="00540818" w:rsidRDefault="008D3BD9" w:rsidP="005F5BD2">
            <w:pPr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8D3BD9" w:rsidRPr="007D3814" w:rsidTr="00AB2CD7">
        <w:tblPrEx>
          <w:jc w:val="left"/>
        </w:tblPrEx>
        <w:trPr>
          <w:trHeight w:val="315"/>
          <w:tblHeader/>
        </w:trPr>
        <w:tc>
          <w:tcPr>
            <w:tcW w:w="14317" w:type="dxa"/>
            <w:gridSpan w:val="15"/>
            <w:shd w:val="clear" w:color="auto" w:fill="A6A6A6"/>
            <w:noWrap/>
            <w:vAlign w:val="center"/>
          </w:tcPr>
          <w:p w:rsidR="008D3BD9" w:rsidRPr="00540818" w:rsidRDefault="008D3BD9" w:rsidP="005F5BD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Kryteria merytoryczne (punktowane)</w:t>
            </w:r>
          </w:p>
        </w:tc>
      </w:tr>
      <w:tr w:rsidR="008D3BD9" w:rsidRPr="007D3814" w:rsidTr="00AB2CD7">
        <w:tblPrEx>
          <w:jc w:val="left"/>
        </w:tblPrEx>
        <w:trPr>
          <w:trHeight w:val="255"/>
          <w:tblHeader/>
        </w:trPr>
        <w:tc>
          <w:tcPr>
            <w:tcW w:w="562" w:type="dxa"/>
            <w:gridSpan w:val="4"/>
            <w:shd w:val="clear" w:color="auto" w:fill="BFBFBF"/>
            <w:noWrap/>
            <w:vAlign w:val="center"/>
          </w:tcPr>
          <w:p w:rsidR="008D3BD9" w:rsidRPr="00540818" w:rsidRDefault="008D3BD9" w:rsidP="005F5BD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578" w:type="dxa"/>
            <w:shd w:val="clear" w:color="auto" w:fill="BFBFBF"/>
            <w:noWrap/>
            <w:vAlign w:val="center"/>
          </w:tcPr>
          <w:p w:rsidR="008D3BD9" w:rsidRPr="00540818" w:rsidRDefault="008D3BD9" w:rsidP="005F5BD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740" w:type="dxa"/>
            <w:gridSpan w:val="3"/>
            <w:shd w:val="clear" w:color="auto" w:fill="BFBFBF"/>
            <w:vAlign w:val="center"/>
          </w:tcPr>
          <w:p w:rsidR="008D3BD9" w:rsidRPr="00540818" w:rsidRDefault="008D3BD9" w:rsidP="005F5BD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966" w:type="dxa"/>
            <w:gridSpan w:val="3"/>
            <w:shd w:val="clear" w:color="auto" w:fill="BFBFBF"/>
            <w:vAlign w:val="center"/>
          </w:tcPr>
          <w:p w:rsidR="008D3BD9" w:rsidRPr="00540818" w:rsidRDefault="008D3BD9" w:rsidP="005F5BD2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Waga</w:t>
            </w:r>
          </w:p>
        </w:tc>
        <w:tc>
          <w:tcPr>
            <w:tcW w:w="1041" w:type="dxa"/>
            <w:gridSpan w:val="3"/>
            <w:shd w:val="clear" w:color="auto" w:fill="BFBFBF"/>
            <w:vAlign w:val="center"/>
          </w:tcPr>
          <w:p w:rsidR="008D3BD9" w:rsidRPr="00540818" w:rsidRDefault="008D3BD9" w:rsidP="005F5BD2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Punktacja</w:t>
            </w:r>
          </w:p>
        </w:tc>
        <w:tc>
          <w:tcPr>
            <w:tcW w:w="5430" w:type="dxa"/>
            <w:shd w:val="clear" w:color="auto" w:fill="BFBFBF"/>
            <w:vAlign w:val="center"/>
          </w:tcPr>
          <w:p w:rsidR="008D3BD9" w:rsidRPr="00540818" w:rsidRDefault="008D3BD9" w:rsidP="005F5BD2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8D3BD9" w:rsidRPr="007D3814" w:rsidTr="00AB2CD7">
        <w:tblPrEx>
          <w:jc w:val="left"/>
        </w:tblPrEx>
        <w:trPr>
          <w:trHeight w:val="255"/>
          <w:tblHeader/>
        </w:trPr>
        <w:tc>
          <w:tcPr>
            <w:tcW w:w="562" w:type="dxa"/>
            <w:gridSpan w:val="4"/>
            <w:shd w:val="clear" w:color="auto" w:fill="D9D9D9"/>
            <w:noWrap/>
            <w:vAlign w:val="center"/>
          </w:tcPr>
          <w:p w:rsidR="008D3BD9" w:rsidRPr="00540818" w:rsidRDefault="008D3BD9" w:rsidP="005F5BD2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578" w:type="dxa"/>
            <w:shd w:val="clear" w:color="auto" w:fill="D9D9D9"/>
            <w:noWrap/>
            <w:vAlign w:val="center"/>
          </w:tcPr>
          <w:p w:rsidR="008D3BD9" w:rsidRPr="00540818" w:rsidRDefault="008D3BD9" w:rsidP="005F5BD2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740" w:type="dxa"/>
            <w:gridSpan w:val="3"/>
            <w:shd w:val="clear" w:color="auto" w:fill="D9D9D9"/>
            <w:vAlign w:val="center"/>
          </w:tcPr>
          <w:p w:rsidR="008D3BD9" w:rsidRPr="00540818" w:rsidRDefault="008D3BD9" w:rsidP="005F5BD2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966" w:type="dxa"/>
            <w:gridSpan w:val="3"/>
            <w:shd w:val="clear" w:color="auto" w:fill="D9D9D9"/>
            <w:vAlign w:val="center"/>
          </w:tcPr>
          <w:p w:rsidR="008D3BD9" w:rsidRPr="00540818" w:rsidRDefault="008D3BD9" w:rsidP="005F5BD2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1041" w:type="dxa"/>
            <w:gridSpan w:val="3"/>
            <w:shd w:val="clear" w:color="auto" w:fill="D9D9D9"/>
            <w:vAlign w:val="center"/>
          </w:tcPr>
          <w:p w:rsidR="008D3BD9" w:rsidRPr="00540818" w:rsidRDefault="008D3BD9" w:rsidP="005F5BD2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5</w:t>
            </w:r>
          </w:p>
        </w:tc>
        <w:tc>
          <w:tcPr>
            <w:tcW w:w="5430" w:type="dxa"/>
            <w:shd w:val="clear" w:color="auto" w:fill="D9D9D9"/>
            <w:vAlign w:val="center"/>
          </w:tcPr>
          <w:p w:rsidR="008D3BD9" w:rsidRPr="00540818" w:rsidRDefault="008D3BD9" w:rsidP="005F5BD2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6</w:t>
            </w:r>
          </w:p>
        </w:tc>
      </w:tr>
      <w:tr w:rsidR="008D3BD9" w:rsidRPr="007D3814" w:rsidTr="00AB2CD7">
        <w:tblPrEx>
          <w:jc w:val="left"/>
        </w:tblPrEx>
        <w:trPr>
          <w:trHeight w:val="852"/>
        </w:trPr>
        <w:tc>
          <w:tcPr>
            <w:tcW w:w="562" w:type="dxa"/>
            <w:gridSpan w:val="4"/>
            <w:shd w:val="clear" w:color="auto" w:fill="FFFFFF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578" w:type="dxa"/>
            <w:shd w:val="clear" w:color="auto" w:fill="FFFFFF"/>
            <w:vAlign w:val="center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Potencjał Wnioskodawcy i/lub Partnerów w tym opis:</w:t>
            </w:r>
          </w:p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zasobów finansowych, jakie wniesie do projektu Wnioskodawca i/lub Partnerzy,</w:t>
            </w:r>
          </w:p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potencjału kadrowego Wnioskodawcy i/lub Partnerów   i sposobu jego wykorzystania w ramach projektu,</w:t>
            </w:r>
          </w:p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trike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potencjału technicznego w tym sprzętowego i warunków lokalowych Wnioskodawcy i/lub Partnerów  i sposobu jego wykorzystania w ramach projektu.</w:t>
            </w:r>
          </w:p>
        </w:tc>
        <w:tc>
          <w:tcPr>
            <w:tcW w:w="1740" w:type="dxa"/>
            <w:gridSpan w:val="3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gridSpan w:val="3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3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0-5 pkt</w:t>
            </w:r>
          </w:p>
        </w:tc>
        <w:tc>
          <w:tcPr>
            <w:tcW w:w="5430" w:type="dxa"/>
            <w:vAlign w:val="center"/>
          </w:tcPr>
          <w:p w:rsidR="008D3BD9" w:rsidRPr="00540818" w:rsidRDefault="008D3BD9" w:rsidP="005F5BD2">
            <w:pPr>
              <w:spacing w:after="0" w:line="240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Bada się, czy Wnioskodawca i/lub Partnerzy posiadają zdolność instytucjonalną, organizacyjną, finansową, techniczną i kadrową do realizacji projektu wykraczającą poza wymogi formalne, gwarantującą stabilne zarządzanie projektem (zgodnie z przyjętymi celami).</w:t>
            </w:r>
          </w:p>
          <w:p w:rsidR="008D3BD9" w:rsidRPr="00540818" w:rsidRDefault="008D3BD9" w:rsidP="005F5BD2">
            <w:pPr>
              <w:spacing w:after="0" w:line="259" w:lineRule="auto"/>
              <w:jc w:val="both"/>
              <w:rPr>
                <w:rFonts w:eastAsia="Calibri" w:cs="Arial"/>
                <w:sz w:val="16"/>
                <w:szCs w:val="16"/>
              </w:rPr>
            </w:pPr>
          </w:p>
        </w:tc>
      </w:tr>
      <w:tr w:rsidR="008D3BD9" w:rsidRPr="007D3814" w:rsidTr="00AB2CD7">
        <w:tblPrEx>
          <w:jc w:val="left"/>
        </w:tblPrEx>
        <w:trPr>
          <w:trHeight w:val="854"/>
        </w:trPr>
        <w:tc>
          <w:tcPr>
            <w:tcW w:w="562" w:type="dxa"/>
            <w:gridSpan w:val="4"/>
            <w:tcBorders>
              <w:bottom w:val="single" w:sz="4" w:space="0" w:color="A8D08D"/>
            </w:tcBorders>
            <w:shd w:val="clear" w:color="auto" w:fill="FFFFFF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4578" w:type="dxa"/>
            <w:tcBorders>
              <w:bottom w:val="single" w:sz="4" w:space="0" w:color="A8D08D"/>
            </w:tcBorders>
            <w:shd w:val="clear" w:color="auto" w:fill="FFFFFF"/>
            <w:vAlign w:val="center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Doświadczenie Wnioskodawcy i/lub Partnerów </w:t>
            </w:r>
            <w:r w:rsidRPr="00540818">
              <w:rPr>
                <w:rFonts w:eastAsia="Calibri"/>
                <w:sz w:val="16"/>
                <w:szCs w:val="16"/>
              </w:rPr>
              <w:br/>
              <w:t>z uwzględnieniem dotychczasowej działalności:</w:t>
            </w:r>
          </w:p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w obszarze merytorycznym wsparcia projektu (zakres tematyczny),</w:t>
            </w:r>
          </w:p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na rzecz grupy docelowej,</w:t>
            </w:r>
          </w:p>
          <w:p w:rsidR="008D3BD9" w:rsidRPr="00540818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na określonym obszarze terytorialnym, na  którym będzie realizowany projekt.</w:t>
            </w:r>
          </w:p>
        </w:tc>
        <w:tc>
          <w:tcPr>
            <w:tcW w:w="1740" w:type="dxa"/>
            <w:gridSpan w:val="3"/>
            <w:tcBorders>
              <w:bottom w:val="single" w:sz="4" w:space="0" w:color="A8D08D"/>
            </w:tcBorders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gridSpan w:val="3"/>
            <w:tcBorders>
              <w:bottom w:val="single" w:sz="4" w:space="0" w:color="A8D08D"/>
            </w:tcBorders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3"/>
            <w:tcBorders>
              <w:bottom w:val="single" w:sz="4" w:space="0" w:color="A8D08D"/>
            </w:tcBorders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0-5 pkt</w:t>
            </w:r>
          </w:p>
        </w:tc>
        <w:tc>
          <w:tcPr>
            <w:tcW w:w="5430" w:type="dxa"/>
            <w:tcBorders>
              <w:bottom w:val="single" w:sz="4" w:space="0" w:color="A8D08D"/>
            </w:tcBorders>
            <w:vAlign w:val="center"/>
          </w:tcPr>
          <w:p w:rsidR="008D3BD9" w:rsidRPr="00540818" w:rsidRDefault="008D3BD9" w:rsidP="005F5BD2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Sprawdza się, czy Wnioskodawca i/lub Partnerzy posiadają doświadczenie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>z uwzględnieniem dotychczasowej działalności w obszarze merytorycznym wsparcia projektu, na rzecz grupy docelowej oraz na obszarze terytorialnym, na którym będzie realizowany projekt.</w:t>
            </w:r>
          </w:p>
        </w:tc>
      </w:tr>
      <w:tr w:rsidR="008D3BD9" w:rsidRPr="007D3814" w:rsidTr="00AB2CD7">
        <w:tblPrEx>
          <w:jc w:val="left"/>
        </w:tblPrEx>
        <w:trPr>
          <w:trHeight w:val="850"/>
        </w:trPr>
        <w:tc>
          <w:tcPr>
            <w:tcW w:w="562" w:type="dxa"/>
            <w:gridSpan w:val="4"/>
            <w:shd w:val="clear" w:color="auto" w:fill="FFFFFF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4578" w:type="dxa"/>
            <w:shd w:val="clear" w:color="auto" w:fill="FFFFFF"/>
            <w:vAlign w:val="center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Trafność doboru i opisu zadań przewidzianych do realizacji w ramach projektu.</w:t>
            </w:r>
          </w:p>
        </w:tc>
        <w:tc>
          <w:tcPr>
            <w:tcW w:w="1740" w:type="dxa"/>
            <w:gridSpan w:val="3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gridSpan w:val="3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3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0-10 pkt</w:t>
            </w:r>
          </w:p>
        </w:tc>
        <w:tc>
          <w:tcPr>
            <w:tcW w:w="5430" w:type="dxa"/>
            <w:vAlign w:val="center"/>
          </w:tcPr>
          <w:p w:rsidR="008D3BD9" w:rsidRPr="001A7497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Przedmiotowe kryterium bada się w zakresie:</w:t>
            </w:r>
          </w:p>
          <w:p w:rsidR="008D3BD9" w:rsidRPr="001A7497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-prawidłowości doboru zadań w kontekście założonych celów projektu,</w:t>
            </w:r>
          </w:p>
          <w:p w:rsidR="008D3BD9" w:rsidRPr="001A7497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-opisu planowanego sposobu realizacji zadań, w tym racjonalności harmonogramu działań (podział zadania, logika i chronologia działań ),</w:t>
            </w:r>
          </w:p>
          <w:p w:rsidR="008D3BD9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 xml:space="preserve">- adekwatności realizowanych działań do potrzeb grupy docelowej </w:t>
            </w:r>
          </w:p>
          <w:p w:rsidR="008D3BD9" w:rsidRPr="001A7497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 xml:space="preserve">-sposobu realizacji zasady równości szans i niedyskryminacji,   w tym dostępności dla osób z niepełnosprawnościami, </w:t>
            </w:r>
          </w:p>
          <w:p w:rsidR="008D3BD9" w:rsidRPr="001A7497" w:rsidRDefault="008D3BD9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-uzasadnienia wyboru partnerów do realizacji poszczególnych zadań (o ile dotyczy),</w:t>
            </w:r>
          </w:p>
          <w:p w:rsidR="008D3BD9" w:rsidRDefault="008D3BD9" w:rsidP="005F5BD2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-sposobu, w jaki zostanie zachowana trwałość rezultatów projektu (o ile dotyczy).</w:t>
            </w:r>
          </w:p>
          <w:p w:rsidR="008D3BD9" w:rsidRPr="00540818" w:rsidRDefault="008D3BD9" w:rsidP="005F5BD2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8D3BD9" w:rsidRPr="007D3814" w:rsidTr="00AB2CD7">
        <w:tblPrEx>
          <w:jc w:val="left"/>
        </w:tblPrEx>
        <w:trPr>
          <w:trHeight w:val="314"/>
        </w:trPr>
        <w:tc>
          <w:tcPr>
            <w:tcW w:w="562" w:type="dxa"/>
            <w:gridSpan w:val="4"/>
            <w:shd w:val="clear" w:color="auto" w:fill="FFFFFF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4578" w:type="dxa"/>
            <w:shd w:val="clear" w:color="auto" w:fill="FFFFFF"/>
            <w:vAlign w:val="center"/>
          </w:tcPr>
          <w:p w:rsidR="008D3BD9" w:rsidRPr="00540818" w:rsidRDefault="008D3BD9" w:rsidP="005F5BD2">
            <w:pPr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540818">
              <w:rPr>
                <w:rFonts w:eastAsia="Calibri" w:cs="Arial"/>
                <w:sz w:val="16"/>
                <w:szCs w:val="16"/>
              </w:rPr>
              <w:t>Poprawność sporządzenia budżetu projektu.</w:t>
            </w:r>
          </w:p>
        </w:tc>
        <w:tc>
          <w:tcPr>
            <w:tcW w:w="1740" w:type="dxa"/>
            <w:gridSpan w:val="3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             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966" w:type="dxa"/>
            <w:gridSpan w:val="3"/>
            <w:noWrap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1041" w:type="dxa"/>
            <w:gridSpan w:val="3"/>
            <w:vAlign w:val="center"/>
          </w:tcPr>
          <w:p w:rsidR="008D3BD9" w:rsidRPr="00540818" w:rsidRDefault="008D3BD9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0-10 pkt</w:t>
            </w:r>
          </w:p>
        </w:tc>
        <w:tc>
          <w:tcPr>
            <w:tcW w:w="5430" w:type="dxa"/>
            <w:vAlign w:val="center"/>
          </w:tcPr>
          <w:p w:rsidR="008D3BD9" w:rsidRPr="001A7497" w:rsidRDefault="008D3BD9" w:rsidP="005F5BD2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 xml:space="preserve">W przedmiotowym kryterium bada się poprawność sporządzenia budżetu projektu, </w:t>
            </w:r>
          </w:p>
          <w:p w:rsidR="008D3BD9" w:rsidRPr="001A7497" w:rsidRDefault="008D3BD9" w:rsidP="005F5BD2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w tym:</w:t>
            </w:r>
          </w:p>
          <w:p w:rsidR="008D3BD9" w:rsidRPr="001A7497" w:rsidRDefault="008D3BD9" w:rsidP="005F5BD2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-szczegółowość kalkulacji kosztów,</w:t>
            </w:r>
          </w:p>
          <w:p w:rsidR="008D3BD9" w:rsidRPr="001A7497" w:rsidRDefault="008D3BD9" w:rsidP="005F5BD2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-poprawność założonych jednostek miary dla poszczególnych zadań,</w:t>
            </w:r>
          </w:p>
          <w:p w:rsidR="008D3BD9" w:rsidRPr="001A7497" w:rsidRDefault="008D3BD9" w:rsidP="005F5BD2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-poprawność rachunkową sporządzenia budżetu projektu,</w:t>
            </w:r>
          </w:p>
          <w:p w:rsidR="008D3BD9" w:rsidRPr="001A7497" w:rsidRDefault="008D3BD9" w:rsidP="005F5BD2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-szczegółowość uzasadnienia wydatków w ramach kwot ryczałtowych (o ile dotyczy),</w:t>
            </w:r>
          </w:p>
          <w:p w:rsidR="008D3BD9" w:rsidRPr="001A7497" w:rsidRDefault="008D3BD9" w:rsidP="005F5BD2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-trafność doboru wskaźników dla rozliczenia kwot ryczałtowych i dokumentów potwierdzających ich wykonanie (o ile dotyczy),</w:t>
            </w:r>
          </w:p>
          <w:p w:rsidR="008D3BD9" w:rsidRPr="00540818" w:rsidRDefault="008D3BD9" w:rsidP="005F5BD2">
            <w:pPr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-źród</w:t>
            </w:r>
            <w:r>
              <w:rPr>
                <w:rFonts w:eastAsia="Calibri" w:cs="Arial"/>
                <w:sz w:val="16"/>
                <w:szCs w:val="16"/>
              </w:rPr>
              <w:t>ła finansowania wkładu własnego.</w:t>
            </w:r>
          </w:p>
        </w:tc>
      </w:tr>
    </w:tbl>
    <w:p w:rsidR="00C60046" w:rsidRDefault="00C60046" w:rsidP="001377DB"/>
    <w:p w:rsidR="00864EC0" w:rsidRDefault="00864EC0" w:rsidP="001377DB"/>
    <w:p w:rsidR="00864EC0" w:rsidRDefault="00864EC0" w:rsidP="001377DB"/>
    <w:p w:rsidR="00864EC0" w:rsidRDefault="00864EC0" w:rsidP="001377DB"/>
    <w:p w:rsidR="00864EC0" w:rsidRPr="0067592D" w:rsidRDefault="00864EC0" w:rsidP="001377DB"/>
    <w:p w:rsidR="00A77A2D" w:rsidRPr="00C05411" w:rsidRDefault="00A77A2D" w:rsidP="001F484C">
      <w:pPr>
        <w:spacing w:after="0"/>
        <w:rPr>
          <w:rFonts w:asciiTheme="minorHAnsi" w:hAnsiTheme="minorHAnsi"/>
          <w:b/>
          <w:color w:val="000099"/>
          <w:sz w:val="16"/>
          <w:szCs w:val="16"/>
        </w:rPr>
      </w:pPr>
    </w:p>
    <w:p w:rsidR="00C05411" w:rsidRPr="00C05411" w:rsidRDefault="00C05411" w:rsidP="00C05411">
      <w:pPr>
        <w:spacing w:after="0"/>
        <w:jc w:val="center"/>
        <w:rPr>
          <w:b/>
          <w:color w:val="000099"/>
          <w:sz w:val="16"/>
          <w:szCs w:val="16"/>
        </w:rPr>
      </w:pPr>
    </w:p>
    <w:p w:rsidR="00E43A12" w:rsidRPr="00C05411" w:rsidRDefault="00E43A12" w:rsidP="00511D71">
      <w:pPr>
        <w:rPr>
          <w:rFonts w:ascii="Times New Roman" w:hAnsi="Times New Roman"/>
          <w:b/>
          <w:sz w:val="16"/>
          <w:szCs w:val="16"/>
        </w:rPr>
      </w:pPr>
    </w:p>
    <w:p w:rsidR="00D83FB9" w:rsidRPr="00C05411" w:rsidRDefault="00D83FB9" w:rsidP="00482464">
      <w:pPr>
        <w:spacing w:after="0"/>
        <w:rPr>
          <w:b/>
          <w:color w:val="0000CC"/>
          <w:sz w:val="16"/>
          <w:szCs w:val="16"/>
        </w:rPr>
      </w:pPr>
    </w:p>
    <w:p w:rsidR="00876035" w:rsidRDefault="00876035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907C73" w:rsidRDefault="00907C73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907C73" w:rsidRDefault="00907C73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907C73" w:rsidRDefault="00907C73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876035" w:rsidRDefault="00876035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876035" w:rsidRDefault="00876035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876035" w:rsidRDefault="00876035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932A49" w:rsidRDefault="00932A49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932A49" w:rsidRDefault="00932A49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932A49" w:rsidRDefault="00932A49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932A49" w:rsidRDefault="00932A49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932A49" w:rsidRDefault="00932A49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932A49" w:rsidRDefault="00932A49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876035" w:rsidRDefault="00876035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  <w:r w:rsidRPr="00D553C2">
        <w:rPr>
          <w:rFonts w:eastAsia="Calibri"/>
          <w:b/>
          <w:bCs/>
          <w:color w:val="000099"/>
          <w:sz w:val="36"/>
          <w:szCs w:val="36"/>
        </w:rPr>
        <w:t xml:space="preserve">OŚ PRIORYTETOWA 9 RPO WO 2014-2020 </w:t>
      </w:r>
    </w:p>
    <w:p w:rsidR="00876035" w:rsidRPr="00D553C2" w:rsidRDefault="00876035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  <w:r w:rsidRPr="00D553C2">
        <w:rPr>
          <w:rFonts w:eastAsia="Calibri"/>
          <w:b/>
          <w:bCs/>
          <w:color w:val="000099"/>
          <w:sz w:val="36"/>
          <w:szCs w:val="36"/>
        </w:rPr>
        <w:t>WYSOKA JAKOŚĆ EDUKACJI</w:t>
      </w:r>
    </w:p>
    <w:p w:rsidR="005F5BD2" w:rsidRDefault="00876035" w:rsidP="00FD5388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  <w:r w:rsidRPr="00D553C2">
        <w:rPr>
          <w:rFonts w:eastAsia="Calibri"/>
          <w:b/>
          <w:bCs/>
          <w:color w:val="000099"/>
          <w:sz w:val="36"/>
          <w:szCs w:val="36"/>
        </w:rPr>
        <w:t xml:space="preserve">- KRYTERIA </w:t>
      </w:r>
      <w:r>
        <w:rPr>
          <w:rFonts w:eastAsia="Calibri"/>
          <w:b/>
          <w:bCs/>
          <w:color w:val="000099"/>
          <w:sz w:val="36"/>
          <w:szCs w:val="36"/>
        </w:rPr>
        <w:t>MERYTORYCZNE SZCZEGÓŁOWE</w:t>
      </w:r>
    </w:p>
    <w:p w:rsidR="00FD5388" w:rsidRDefault="00FD5388" w:rsidP="00FD5388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FD5388" w:rsidRDefault="00FD5388" w:rsidP="00FD5388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FD5388" w:rsidRDefault="00FD5388" w:rsidP="00FD5388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FD5388" w:rsidRDefault="00FD5388" w:rsidP="00FD5388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FD5388" w:rsidRDefault="00FD5388" w:rsidP="00FD5388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FD5388" w:rsidRDefault="00FD5388" w:rsidP="00FD5388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FD5388" w:rsidRDefault="00FD5388" w:rsidP="00FD5388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FD5388" w:rsidRDefault="00FD5388" w:rsidP="00FD5388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FD5388" w:rsidRDefault="00FD5388" w:rsidP="00FD5388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FD5388" w:rsidRDefault="00FD5388" w:rsidP="00FD5388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FD5388" w:rsidRPr="00FD5388" w:rsidRDefault="00FD5388" w:rsidP="00FD5388">
      <w:pPr>
        <w:tabs>
          <w:tab w:val="right" w:leader="dot" w:pos="9060"/>
        </w:tabs>
        <w:spacing w:after="0" w:line="240" w:lineRule="auto"/>
        <w:rPr>
          <w:rFonts w:eastAsia="Calibri"/>
          <w:b/>
          <w:bCs/>
          <w:color w:val="000099"/>
          <w:sz w:val="36"/>
          <w:szCs w:val="36"/>
        </w:rPr>
      </w:pPr>
    </w:p>
    <w:p w:rsidR="005F5BD2" w:rsidRPr="00D553C2" w:rsidRDefault="005F5BD2" w:rsidP="00D553C2">
      <w:pPr>
        <w:spacing w:after="160" w:line="259" w:lineRule="auto"/>
        <w:rPr>
          <w:rFonts w:eastAsia="Calibri"/>
        </w:rPr>
      </w:pPr>
    </w:p>
    <w:tbl>
      <w:tblPr>
        <w:tblW w:w="14884" w:type="dxa"/>
        <w:tblInd w:w="-63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345"/>
        <w:gridCol w:w="1552"/>
        <w:gridCol w:w="1701"/>
        <w:gridCol w:w="8721"/>
      </w:tblGrid>
      <w:tr w:rsidR="005F5BD2" w:rsidRPr="007D3814" w:rsidTr="00E13BC5">
        <w:trPr>
          <w:trHeight w:hRule="exact" w:val="318"/>
        </w:trPr>
        <w:tc>
          <w:tcPr>
            <w:tcW w:w="2910" w:type="dxa"/>
            <w:gridSpan w:val="2"/>
            <w:noWrap/>
            <w:vAlign w:val="center"/>
          </w:tcPr>
          <w:p w:rsidR="005F5BD2" w:rsidRPr="00540818" w:rsidRDefault="005F5BD2" w:rsidP="005F5BD2">
            <w:pPr>
              <w:spacing w:after="160" w:line="259" w:lineRule="auto"/>
              <w:rPr>
                <w:rFonts w:eastAsia="Calibri"/>
                <w:b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color w:val="000099"/>
                <w:sz w:val="16"/>
                <w:szCs w:val="16"/>
              </w:rPr>
              <w:br w:type="page"/>
            </w:r>
            <w:r w:rsidRPr="00540818">
              <w:rPr>
                <w:rFonts w:eastAsia="Calibri"/>
                <w:color w:val="000099"/>
                <w:sz w:val="16"/>
                <w:szCs w:val="16"/>
              </w:rPr>
              <w:br w:type="page"/>
            </w:r>
            <w:r w:rsidRPr="00540818">
              <w:rPr>
                <w:rFonts w:eastAsia="Calibri"/>
                <w:b/>
                <w:color w:val="000099"/>
                <w:sz w:val="16"/>
                <w:szCs w:val="16"/>
              </w:rPr>
              <w:br w:type="page"/>
            </w: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Oś priorytetowa</w:t>
            </w:r>
          </w:p>
        </w:tc>
        <w:tc>
          <w:tcPr>
            <w:tcW w:w="11974" w:type="dxa"/>
            <w:gridSpan w:val="3"/>
            <w:noWrap/>
            <w:vAlign w:val="center"/>
          </w:tcPr>
          <w:p w:rsidR="005F5BD2" w:rsidRPr="005E1AF7" w:rsidRDefault="005F5BD2" w:rsidP="005F5BD2">
            <w:pPr>
              <w:spacing w:after="160" w:line="259" w:lineRule="auto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E1AF7">
              <w:rPr>
                <w:rFonts w:eastAsia="Calibri"/>
                <w:b/>
                <w:bCs/>
                <w:color w:val="000099"/>
                <w:sz w:val="16"/>
                <w:szCs w:val="16"/>
              </w:rPr>
              <w:t>IX Wysoka jakość edukacji</w:t>
            </w:r>
          </w:p>
        </w:tc>
      </w:tr>
      <w:tr w:rsidR="005F5BD2" w:rsidRPr="007D3814" w:rsidTr="00E13BC5">
        <w:trPr>
          <w:trHeight w:hRule="exact" w:val="318"/>
        </w:trPr>
        <w:tc>
          <w:tcPr>
            <w:tcW w:w="2910" w:type="dxa"/>
            <w:gridSpan w:val="2"/>
            <w:noWrap/>
            <w:vAlign w:val="center"/>
          </w:tcPr>
          <w:p w:rsidR="005F5BD2" w:rsidRPr="00540818" w:rsidRDefault="005F5BD2" w:rsidP="005F5BD2">
            <w:pPr>
              <w:spacing w:after="160" w:line="259" w:lineRule="auto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Działanie</w:t>
            </w:r>
          </w:p>
        </w:tc>
        <w:tc>
          <w:tcPr>
            <w:tcW w:w="11974" w:type="dxa"/>
            <w:gridSpan w:val="3"/>
            <w:noWrap/>
            <w:vAlign w:val="center"/>
          </w:tcPr>
          <w:p w:rsidR="005F5BD2" w:rsidRPr="005E1AF7" w:rsidRDefault="005F5BD2" w:rsidP="005F5BD2">
            <w:pPr>
              <w:spacing w:after="160" w:line="259" w:lineRule="auto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E1AF7">
              <w:rPr>
                <w:rFonts w:eastAsia="Calibri"/>
                <w:b/>
                <w:bCs/>
                <w:color w:val="000099"/>
                <w:sz w:val="16"/>
                <w:szCs w:val="16"/>
              </w:rPr>
              <w:t>9.2  Rozwój kształcenia zawodowego</w:t>
            </w:r>
          </w:p>
        </w:tc>
      </w:tr>
      <w:tr w:rsidR="005F5BD2" w:rsidRPr="007D3814" w:rsidTr="00E13BC5">
        <w:trPr>
          <w:trHeight w:hRule="exact" w:val="318"/>
        </w:trPr>
        <w:tc>
          <w:tcPr>
            <w:tcW w:w="2910" w:type="dxa"/>
            <w:gridSpan w:val="2"/>
            <w:noWrap/>
            <w:vAlign w:val="center"/>
          </w:tcPr>
          <w:p w:rsidR="005F5BD2" w:rsidRPr="00540818" w:rsidRDefault="005F5BD2" w:rsidP="005F5BD2">
            <w:pPr>
              <w:spacing w:after="160" w:line="259" w:lineRule="auto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Poddziałanie</w:t>
            </w:r>
          </w:p>
        </w:tc>
        <w:tc>
          <w:tcPr>
            <w:tcW w:w="11974" w:type="dxa"/>
            <w:gridSpan w:val="3"/>
            <w:noWrap/>
            <w:vAlign w:val="center"/>
          </w:tcPr>
          <w:p w:rsidR="005F5BD2" w:rsidRPr="005E1AF7" w:rsidRDefault="005F5BD2" w:rsidP="005F5BD2">
            <w:pPr>
              <w:spacing w:after="160" w:line="259" w:lineRule="auto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E1AF7">
              <w:rPr>
                <w:rFonts w:eastAsia="Calibri"/>
                <w:b/>
                <w:bCs/>
                <w:color w:val="000099"/>
                <w:sz w:val="16"/>
                <w:szCs w:val="16"/>
              </w:rPr>
              <w:t>9.2.1 Wsparcie kształcenia zawodowego</w:t>
            </w:r>
          </w:p>
        </w:tc>
      </w:tr>
      <w:tr w:rsidR="00E13BC5" w:rsidRPr="007D3814" w:rsidTr="0013274E">
        <w:trPr>
          <w:trHeight w:val="315"/>
        </w:trPr>
        <w:tc>
          <w:tcPr>
            <w:tcW w:w="14884" w:type="dxa"/>
            <w:gridSpan w:val="5"/>
            <w:shd w:val="clear" w:color="auto" w:fill="A6A6A6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Kryteria merytoryczne szczegółowe (TAK/NIE)</w:t>
            </w:r>
          </w:p>
        </w:tc>
      </w:tr>
      <w:tr w:rsidR="00E13BC5" w:rsidRPr="007D3814" w:rsidTr="0013274E">
        <w:trPr>
          <w:trHeight w:val="568"/>
        </w:trPr>
        <w:tc>
          <w:tcPr>
            <w:tcW w:w="565" w:type="dxa"/>
            <w:shd w:val="clear" w:color="auto" w:fill="BFBFBF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2345" w:type="dxa"/>
            <w:shd w:val="clear" w:color="auto" w:fill="BFBFBF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552" w:type="dxa"/>
            <w:shd w:val="clear" w:color="auto" w:fill="BFBFBF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Charakter kryterium (W/B)</w:t>
            </w:r>
          </w:p>
        </w:tc>
        <w:tc>
          <w:tcPr>
            <w:tcW w:w="8721" w:type="dxa"/>
            <w:shd w:val="clear" w:color="auto" w:fill="BFBFBF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E13BC5" w:rsidRPr="007D3814" w:rsidTr="0013274E">
        <w:trPr>
          <w:trHeight w:val="342"/>
        </w:trPr>
        <w:tc>
          <w:tcPr>
            <w:tcW w:w="565" w:type="dxa"/>
            <w:shd w:val="clear" w:color="auto" w:fill="D9D9D9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color w:val="000099"/>
                <w:sz w:val="16"/>
                <w:szCs w:val="16"/>
              </w:rPr>
              <w:t>1</w:t>
            </w:r>
          </w:p>
        </w:tc>
        <w:tc>
          <w:tcPr>
            <w:tcW w:w="2345" w:type="dxa"/>
            <w:shd w:val="clear" w:color="auto" w:fill="D9D9D9"/>
            <w:vAlign w:val="center"/>
          </w:tcPr>
          <w:p w:rsidR="00E13BC5" w:rsidRPr="00540818" w:rsidDel="00086386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552" w:type="dxa"/>
            <w:shd w:val="clear" w:color="auto" w:fill="D9D9D9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color w:val="000099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D9D9D9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color w:val="000099"/>
                <w:sz w:val="16"/>
                <w:szCs w:val="16"/>
              </w:rPr>
              <w:t>4</w:t>
            </w:r>
          </w:p>
        </w:tc>
        <w:tc>
          <w:tcPr>
            <w:tcW w:w="8721" w:type="dxa"/>
            <w:shd w:val="clear" w:color="auto" w:fill="D9D9D9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color w:val="000099"/>
                <w:sz w:val="16"/>
                <w:szCs w:val="16"/>
              </w:rPr>
              <w:t>5</w:t>
            </w:r>
          </w:p>
        </w:tc>
      </w:tr>
      <w:tr w:rsidR="00E13BC5" w:rsidRPr="007D3814" w:rsidDel="00E949A2" w:rsidTr="0013274E">
        <w:trPr>
          <w:trHeight w:val="424"/>
        </w:trPr>
        <w:tc>
          <w:tcPr>
            <w:tcW w:w="565" w:type="dxa"/>
            <w:shd w:val="clear" w:color="auto" w:fill="FFFFFF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E13BC5" w:rsidRPr="00540818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Indywidualna analiza potrzeb szkoły lub placówki systemu oświaty </w:t>
            </w:r>
          </w:p>
        </w:tc>
        <w:tc>
          <w:tcPr>
            <w:tcW w:w="1552" w:type="dxa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               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 xml:space="preserve"> o dofinansowanie</w:t>
            </w:r>
          </w:p>
        </w:tc>
        <w:tc>
          <w:tcPr>
            <w:tcW w:w="1701" w:type="dxa"/>
            <w:noWrap/>
            <w:vAlign w:val="center"/>
          </w:tcPr>
          <w:p w:rsidR="00E13BC5" w:rsidRPr="00540818" w:rsidDel="00E949A2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Bezwzględny</w:t>
            </w:r>
          </w:p>
        </w:tc>
        <w:tc>
          <w:tcPr>
            <w:tcW w:w="8721" w:type="dxa"/>
            <w:vAlign w:val="center"/>
          </w:tcPr>
          <w:p w:rsidR="00E13BC5" w:rsidRDefault="00E13BC5" w:rsidP="005F5BD2">
            <w:pPr>
              <w:spacing w:after="0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Weryfikuje się czy realizacja wsparcia dokonywana jest na podstawie indywidualnie zdiagnozowanego zapotrzebowania szkół lub placówek systemu oświaty w zakresie</w:t>
            </w:r>
            <w:r w:rsidRPr="00540818">
              <w:rPr>
                <w:sz w:val="16"/>
                <w:szCs w:val="16"/>
              </w:rPr>
              <w:t xml:space="preserve"> zaplanowanego do realizacji wsparcia</w:t>
            </w:r>
            <w:r w:rsidRPr="00540818">
              <w:rPr>
                <w:rFonts w:eastAsia="Calibri"/>
                <w:sz w:val="16"/>
                <w:szCs w:val="16"/>
              </w:rPr>
              <w:t>. Diagnoza powinna być przygotowana i przeprowadzona przez szkołę lub placówkę systemu oświaty lub inny podmiot prowadzący działalność o charakterze edukacyjnym lub badawczym oraz zatwierdzona przez organ prowadzący</w:t>
            </w:r>
            <w:r>
              <w:rPr>
                <w:rFonts w:eastAsia="Calibri"/>
                <w:sz w:val="16"/>
                <w:szCs w:val="16"/>
              </w:rPr>
              <w:t xml:space="preserve"> bądź osobę upoważniona do podejmowania decyzji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  <w:p w:rsidR="00E13BC5" w:rsidRPr="00540818" w:rsidRDefault="00E13BC5" w:rsidP="005F5BD2">
            <w:pPr>
              <w:spacing w:after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Diagnoza powinna obejmować wnioski z przeprowadzonego spisu inwentarza oraz oceny stanu technicznego posiadanego wyposażenia, ponadto powinna uwzględniać rekomendacje instytucji z otoczenia społeczno-gospodarczego szkół lub placówek systemu oświaty prowadzących kształcenie zawodowe.</w:t>
            </w:r>
            <w:r w:rsidRPr="00540818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 xml:space="preserve">Jednocześnie nie będzie podlegała ocenie jakość diagnozy szkół lub placówek systemu oświaty w zakresie doposażenia, ponieważ jest ona weryfikowana i zatwierdzana przez organ </w:t>
            </w:r>
            <w:r w:rsidRPr="00540818">
              <w:rPr>
                <w:rFonts w:eastAsia="Calibri"/>
                <w:sz w:val="16"/>
                <w:szCs w:val="16"/>
              </w:rPr>
              <w:t>prowadzący</w:t>
            </w:r>
            <w:r>
              <w:rPr>
                <w:rFonts w:eastAsia="Calibri"/>
                <w:sz w:val="16"/>
                <w:szCs w:val="16"/>
              </w:rPr>
              <w:t xml:space="preserve"> bądź osobę upoważniona do podejmowania decyzji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540818">
              <w:rPr>
                <w:sz w:val="16"/>
                <w:szCs w:val="16"/>
              </w:rPr>
              <w:t>Przez organ prowadzący rozumie się jednostkę samorządu terytorialnego, inną osobę prawną lub fizyczną odpowiedzialną za działalność szkoły/placówki systemu oświaty.</w:t>
            </w:r>
          </w:p>
          <w:p w:rsidR="00E13BC5" w:rsidRPr="00540818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Podmiot przeprowadzający diagnozę </w:t>
            </w:r>
            <w:r>
              <w:rPr>
                <w:rFonts w:eastAsia="Calibri"/>
                <w:sz w:val="16"/>
                <w:szCs w:val="16"/>
              </w:rPr>
              <w:t xml:space="preserve">powinien mieć </w:t>
            </w:r>
            <w:r w:rsidRPr="00540818">
              <w:rPr>
                <w:rFonts w:eastAsia="Calibri"/>
                <w:sz w:val="16"/>
                <w:szCs w:val="16"/>
              </w:rPr>
              <w:t>moż</w:t>
            </w:r>
            <w:r>
              <w:rPr>
                <w:rFonts w:eastAsia="Calibri"/>
                <w:sz w:val="16"/>
                <w:szCs w:val="16"/>
              </w:rPr>
              <w:t>liwość</w:t>
            </w:r>
            <w:r w:rsidRPr="00540818">
              <w:rPr>
                <w:rFonts w:eastAsia="Calibri"/>
                <w:sz w:val="16"/>
                <w:szCs w:val="16"/>
              </w:rPr>
              <w:t xml:space="preserve"> skorzysta</w:t>
            </w:r>
            <w:r>
              <w:rPr>
                <w:rFonts w:eastAsia="Calibri"/>
                <w:sz w:val="16"/>
                <w:szCs w:val="16"/>
              </w:rPr>
              <w:t>nia</w:t>
            </w:r>
            <w:r w:rsidRPr="00540818">
              <w:rPr>
                <w:rFonts w:eastAsia="Calibri"/>
                <w:sz w:val="16"/>
                <w:szCs w:val="16"/>
              </w:rPr>
              <w:t xml:space="preserve"> ze wsparcia instytucji systemu wspomagania pracy szkół tj. placówki doskonalenia nauczycieli, poradni psychologiczno-pedagogicznej lub biblioteki pedagogicznej.</w:t>
            </w:r>
            <w:r>
              <w:rPr>
                <w:rFonts w:eastAsia="Calibri"/>
                <w:sz w:val="16"/>
                <w:szCs w:val="16"/>
              </w:rPr>
              <w:t xml:space="preserve"> Wnioski z diagnozy muszą stanowić element wniosku o dofinansowanie projektu.</w:t>
            </w:r>
          </w:p>
        </w:tc>
      </w:tr>
      <w:tr w:rsidR="00E13BC5" w:rsidRPr="007D3814" w:rsidDel="00E949A2" w:rsidTr="0013274E">
        <w:trPr>
          <w:trHeight w:val="424"/>
        </w:trPr>
        <w:tc>
          <w:tcPr>
            <w:tcW w:w="565" w:type="dxa"/>
            <w:shd w:val="clear" w:color="auto" w:fill="FFFFFF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E13BC5" w:rsidRPr="00540818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7C774F">
              <w:rPr>
                <w:sz w:val="16"/>
                <w:szCs w:val="16"/>
              </w:rPr>
              <w:t>iagnoza potrzeb uczniów</w:t>
            </w:r>
            <w:r w:rsidR="00437DA3">
              <w:rPr>
                <w:sz w:val="16"/>
                <w:szCs w:val="16"/>
              </w:rPr>
              <w:br/>
            </w:r>
            <w:r w:rsidRPr="007C774F">
              <w:rPr>
                <w:sz w:val="16"/>
                <w:szCs w:val="16"/>
              </w:rPr>
              <w:t xml:space="preserve"> i słuchaczy</w:t>
            </w:r>
          </w:p>
        </w:tc>
        <w:tc>
          <w:tcPr>
            <w:tcW w:w="1552" w:type="dxa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Wniosek</w:t>
            </w:r>
          </w:p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1701" w:type="dxa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8721" w:type="dxa"/>
            <w:vAlign w:val="center"/>
          </w:tcPr>
          <w:p w:rsidR="00E13BC5" w:rsidRPr="00FC2A44" w:rsidRDefault="00E13BC5" w:rsidP="005F5B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FC2A44">
              <w:rPr>
                <w:rFonts w:eastAsia="Calibri" w:cs="Calibri"/>
                <w:sz w:val="16"/>
                <w:szCs w:val="16"/>
                <w:lang w:eastAsia="pl-PL"/>
              </w:rPr>
              <w:t>Działania realizowane w ramach projektów muszą uwzględniać indywidualne potrzeby rozwojowe</w:t>
            </w:r>
          </w:p>
          <w:p w:rsidR="00E13BC5" w:rsidRPr="00FC2A44" w:rsidRDefault="00E13BC5" w:rsidP="005F5B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FC2A44">
              <w:rPr>
                <w:rFonts w:eastAsia="Calibri" w:cs="Calibri"/>
                <w:sz w:val="16"/>
                <w:szCs w:val="16"/>
                <w:lang w:eastAsia="pl-PL"/>
              </w:rPr>
              <w:t>i edukacyjne oraz możliwości psychofizyczne uczniów</w:t>
            </w:r>
            <w:r>
              <w:rPr>
                <w:rFonts w:eastAsia="Calibri" w:cs="Calibri"/>
                <w:sz w:val="16"/>
                <w:szCs w:val="16"/>
                <w:lang w:eastAsia="pl-PL"/>
              </w:rPr>
              <w:t xml:space="preserve"> i </w:t>
            </w:r>
            <w:r w:rsidRPr="00FC2A44">
              <w:rPr>
                <w:rFonts w:eastAsia="Calibri" w:cs="Calibri"/>
                <w:sz w:val="16"/>
                <w:szCs w:val="16"/>
                <w:lang w:eastAsia="pl-PL"/>
              </w:rPr>
              <w:t>słuchaczy objętych wsparciem,</w:t>
            </w:r>
          </w:p>
          <w:p w:rsidR="00E13BC5" w:rsidRPr="00FC2A44" w:rsidRDefault="00E13BC5" w:rsidP="005F5B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FC2A44">
              <w:rPr>
                <w:rFonts w:eastAsia="Calibri" w:cs="Calibri"/>
                <w:sz w:val="16"/>
                <w:szCs w:val="16"/>
                <w:lang w:eastAsia="pl-PL"/>
              </w:rPr>
              <w:t>poparte diagnozą przedstawioną we wniosku o dofinansowanie projektu.</w:t>
            </w:r>
          </w:p>
          <w:p w:rsidR="00E13BC5" w:rsidRPr="00540818" w:rsidRDefault="00E13BC5" w:rsidP="005F5BD2">
            <w:pPr>
              <w:spacing w:after="0"/>
              <w:rPr>
                <w:rFonts w:eastAsia="Calibri"/>
                <w:sz w:val="16"/>
                <w:szCs w:val="16"/>
              </w:rPr>
            </w:pPr>
            <w:r w:rsidRPr="00FC2A44">
              <w:rPr>
                <w:rFonts w:eastAsia="Calibri" w:cs="Calibri"/>
                <w:sz w:val="16"/>
                <w:szCs w:val="16"/>
                <w:lang w:eastAsia="pl-PL"/>
              </w:rPr>
              <w:t xml:space="preserve">Informacje zawarte we wniosku o dofinansowanie, stanowiące odzwierciedlenie spełnienia powyższego kryterium, powinny być zapisami jednoznacznymi, niebudzącymi wątpliwości.  </w:t>
            </w:r>
          </w:p>
        </w:tc>
      </w:tr>
      <w:tr w:rsidR="00E13BC5" w:rsidRPr="007D3814" w:rsidDel="00E949A2" w:rsidTr="0013274E">
        <w:trPr>
          <w:trHeight w:val="170"/>
        </w:trPr>
        <w:tc>
          <w:tcPr>
            <w:tcW w:w="565" w:type="dxa"/>
            <w:shd w:val="clear" w:color="auto" w:fill="FFFFFF"/>
            <w:noWrap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E13BC5" w:rsidRPr="00540818" w:rsidRDefault="00E13BC5" w:rsidP="005F5BD2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Calibri"/>
                <w:sz w:val="16"/>
                <w:szCs w:val="16"/>
              </w:rPr>
            </w:pPr>
            <w:r w:rsidRPr="00540818">
              <w:rPr>
                <w:rFonts w:eastAsia="Calibri" w:cs="Calibri"/>
                <w:sz w:val="16"/>
                <w:szCs w:val="16"/>
              </w:rPr>
              <w:t xml:space="preserve">Projekt zakłada, że co najmniej </w:t>
            </w:r>
            <w:r>
              <w:rPr>
                <w:rFonts w:eastAsia="Calibri" w:cs="Calibri"/>
                <w:sz w:val="16"/>
                <w:szCs w:val="16"/>
              </w:rPr>
              <w:t>7</w:t>
            </w:r>
            <w:r w:rsidRPr="00540818">
              <w:rPr>
                <w:rFonts w:eastAsia="Calibri" w:cs="Calibri"/>
                <w:sz w:val="16"/>
                <w:szCs w:val="16"/>
              </w:rPr>
              <w:t>0% wszystkich osób kwalifikujących się do objęcia wsparciem w ramach projektu stanowią uczniowie, wychowankowie</w:t>
            </w:r>
            <w:r>
              <w:rPr>
                <w:rFonts w:eastAsia="Calibri" w:cs="Calibri"/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sz w:val="16"/>
                <w:szCs w:val="16"/>
              </w:rPr>
              <w:br/>
            </w:r>
            <w:r w:rsidRPr="00540818">
              <w:rPr>
                <w:rFonts w:eastAsia="Calibri" w:cs="Calibri"/>
                <w:sz w:val="16"/>
                <w:szCs w:val="16"/>
              </w:rPr>
              <w:t xml:space="preserve">i słuchacze szkół lub placówek systemu oświaty objęci wsparciem w zakresie staży </w:t>
            </w:r>
            <w:r w:rsidR="00437DA3">
              <w:rPr>
                <w:rFonts w:eastAsia="Calibri" w:cs="Calibri"/>
                <w:sz w:val="16"/>
                <w:szCs w:val="16"/>
              </w:rPr>
              <w:br/>
            </w:r>
            <w:r w:rsidRPr="00540818">
              <w:rPr>
                <w:rFonts w:eastAsia="Calibri" w:cs="Calibri"/>
                <w:sz w:val="16"/>
                <w:szCs w:val="16"/>
              </w:rPr>
              <w:t>i praktyk zawodowych                                  u pracodawców lub przedsiębiorców.</w:t>
            </w:r>
          </w:p>
        </w:tc>
        <w:tc>
          <w:tcPr>
            <w:tcW w:w="1552" w:type="dxa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                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>o dofina</w:t>
            </w:r>
            <w:r>
              <w:rPr>
                <w:rFonts w:eastAsia="Calibri"/>
                <w:sz w:val="16"/>
                <w:szCs w:val="16"/>
              </w:rPr>
              <w:t>n</w:t>
            </w:r>
            <w:r w:rsidRPr="00540818">
              <w:rPr>
                <w:rFonts w:eastAsia="Calibri"/>
                <w:sz w:val="16"/>
                <w:szCs w:val="16"/>
              </w:rPr>
              <w:t>sowanie</w:t>
            </w:r>
          </w:p>
        </w:tc>
        <w:tc>
          <w:tcPr>
            <w:tcW w:w="1701" w:type="dxa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8721" w:type="dxa"/>
            <w:vAlign w:val="center"/>
          </w:tcPr>
          <w:p w:rsidR="00E13BC5" w:rsidRPr="00540818" w:rsidRDefault="00E13BC5" w:rsidP="005F5BD2">
            <w:pPr>
              <w:spacing w:after="0" w:line="259" w:lineRule="auto"/>
              <w:rPr>
                <w:rFonts w:eastAsia="Calibri" w:cs="Calibri"/>
                <w:sz w:val="16"/>
                <w:szCs w:val="16"/>
              </w:rPr>
            </w:pPr>
            <w:r w:rsidRPr="00540818">
              <w:rPr>
                <w:rFonts w:eastAsia="Calibri" w:cs="Calibri"/>
                <w:sz w:val="16"/>
                <w:szCs w:val="16"/>
              </w:rPr>
              <w:t>Zgodnie</w:t>
            </w:r>
            <w:r>
              <w:rPr>
                <w:rFonts w:eastAsia="Calibri" w:cs="Calibri"/>
                <w:sz w:val="16"/>
                <w:szCs w:val="16"/>
              </w:rPr>
              <w:t xml:space="preserve"> </w:t>
            </w:r>
            <w:r w:rsidRPr="00540818">
              <w:rPr>
                <w:rFonts w:eastAsia="Calibri" w:cs="Calibri"/>
                <w:sz w:val="16"/>
                <w:szCs w:val="16"/>
              </w:rPr>
              <w:t>z zapisami RPO WO 2014-2020 realizowane będą projekty ukierunkowane na wzmocnienie w regionie kształcenia praktycznego,  w postaci staży i praktyk zawodowych.</w:t>
            </w:r>
          </w:p>
          <w:p w:rsidR="00E13BC5" w:rsidRPr="00540818" w:rsidRDefault="00E13BC5" w:rsidP="005F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i/>
                <w:sz w:val="16"/>
                <w:szCs w:val="16"/>
              </w:rPr>
            </w:pPr>
            <w:r w:rsidRPr="00540818">
              <w:rPr>
                <w:rFonts w:eastAsia="Calibri" w:cs="Calibri"/>
                <w:b/>
                <w:sz w:val="16"/>
                <w:szCs w:val="16"/>
              </w:rPr>
              <w:t xml:space="preserve">Praktyki zawodowe </w:t>
            </w:r>
            <w:r w:rsidRPr="00540818">
              <w:rPr>
                <w:rFonts w:eastAsia="Calibri" w:cs="Calibri"/>
                <w:sz w:val="16"/>
                <w:szCs w:val="16"/>
              </w:rPr>
              <w:t xml:space="preserve">organizuje się dla uczniów </w:t>
            </w:r>
            <w:r w:rsidRPr="00E122CE">
              <w:rPr>
                <w:rFonts w:eastAsia="Calibri" w:cs="Calibri"/>
                <w:sz w:val="16"/>
                <w:szCs w:val="16"/>
              </w:rPr>
              <w:t xml:space="preserve">szkół prowadzących kształcenie </w:t>
            </w:r>
            <w:r w:rsidRPr="00BF56BC">
              <w:rPr>
                <w:rFonts w:eastAsia="Calibri" w:cs="Calibri"/>
                <w:sz w:val="16"/>
                <w:szCs w:val="16"/>
              </w:rPr>
              <w:t>zawodowe</w:t>
            </w:r>
            <w:r w:rsidRPr="00E122CE">
              <w:rPr>
                <w:rFonts w:eastAsia="Calibri" w:cs="Calibri"/>
                <w:sz w:val="16"/>
                <w:szCs w:val="16"/>
              </w:rPr>
              <w:t>.</w:t>
            </w:r>
            <w:r w:rsidRPr="00540818">
              <w:rPr>
                <w:rFonts w:eastAsia="Calibri" w:cs="Calibri"/>
                <w:sz w:val="16"/>
                <w:szCs w:val="16"/>
              </w:rPr>
              <w:t xml:space="preserve"> </w:t>
            </w:r>
            <w:r w:rsidRPr="00540818">
              <w:rPr>
                <w:rFonts w:eastAsia="Calibri" w:cs="Arial"/>
                <w:sz w:val="16"/>
                <w:szCs w:val="16"/>
              </w:rPr>
              <w:t xml:space="preserve">Praktyki zawodowe realizowane </w:t>
            </w:r>
            <w:r w:rsidR="00437DA3">
              <w:rPr>
                <w:rFonts w:eastAsia="Calibri" w:cs="Arial"/>
                <w:sz w:val="16"/>
                <w:szCs w:val="16"/>
              </w:rPr>
              <w:br/>
            </w:r>
            <w:r w:rsidRPr="00540818">
              <w:rPr>
                <w:rFonts w:eastAsia="Calibri" w:cs="Arial"/>
                <w:sz w:val="16"/>
                <w:szCs w:val="16"/>
              </w:rPr>
              <w:t xml:space="preserve">w </w:t>
            </w:r>
            <w:r>
              <w:rPr>
                <w:rFonts w:eastAsia="Calibri" w:cs="Arial"/>
                <w:sz w:val="16"/>
                <w:szCs w:val="16"/>
              </w:rPr>
              <w:t>szkole prowadzącej</w:t>
            </w:r>
            <w:r w:rsidRPr="00962069">
              <w:rPr>
                <w:rFonts w:eastAsia="Calibri" w:cs="Arial"/>
                <w:sz w:val="16"/>
                <w:szCs w:val="16"/>
              </w:rPr>
              <w:t xml:space="preserve"> kształcenie zawodowe</w:t>
            </w:r>
            <w:r w:rsidRPr="00540818">
              <w:rPr>
                <w:rFonts w:eastAsia="Calibri" w:cs="Arial"/>
                <w:sz w:val="16"/>
                <w:szCs w:val="16"/>
              </w:rPr>
              <w:t xml:space="preserve"> nie są formą praktycznej nauki zawodu, o której mowa w rozporządzeniu Ministra Edukacji Narodowej z dnia 15 grudnia 2010 r. </w:t>
            </w:r>
            <w:r w:rsidRPr="00540818">
              <w:rPr>
                <w:rFonts w:eastAsia="Calibri" w:cs="Arial"/>
                <w:i/>
                <w:sz w:val="16"/>
                <w:szCs w:val="16"/>
              </w:rPr>
              <w:t>w sprawie praktycznej nauki zawodu.</w:t>
            </w:r>
          </w:p>
          <w:p w:rsidR="00E13BC5" w:rsidRPr="00540818" w:rsidRDefault="00E13BC5" w:rsidP="005F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540818">
              <w:rPr>
                <w:rFonts w:eastAsia="Calibri" w:cs="Arial"/>
                <w:b/>
                <w:sz w:val="16"/>
                <w:szCs w:val="16"/>
              </w:rPr>
              <w:t>Staże zawodowe</w:t>
            </w:r>
            <w:r w:rsidRPr="00540818">
              <w:rPr>
                <w:rFonts w:eastAsia="Calibri" w:cs="Arial"/>
                <w:sz w:val="16"/>
                <w:szCs w:val="16"/>
              </w:rPr>
              <w:t xml:space="preserve"> organizuje się w ramach</w:t>
            </w:r>
            <w:r>
              <w:rPr>
                <w:rFonts w:eastAsia="Calibri" w:cs="Arial"/>
                <w:sz w:val="16"/>
                <w:szCs w:val="16"/>
              </w:rPr>
              <w:t xml:space="preserve"> kształcenia zawodowego</w:t>
            </w:r>
            <w:r w:rsidRPr="00540818">
              <w:rPr>
                <w:rFonts w:eastAsia="Calibri" w:cs="Arial"/>
                <w:sz w:val="16"/>
                <w:szCs w:val="16"/>
              </w:rPr>
              <w:t>:</w:t>
            </w:r>
          </w:p>
          <w:p w:rsidR="00E13BC5" w:rsidRPr="00540818" w:rsidRDefault="00E13BC5" w:rsidP="005F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540818">
              <w:rPr>
                <w:rFonts w:eastAsia="Calibri" w:cs="Arial"/>
                <w:sz w:val="16"/>
                <w:szCs w:val="16"/>
              </w:rPr>
              <w:t>- dla uczniów i słuchaczy techników i szkół policealnych oraz dla uczniów lub słuchaczy, wychowanków innych szkół lub placówek systemu oświaty prowadzących kształcenie zawodowe,</w:t>
            </w:r>
          </w:p>
          <w:p w:rsidR="00E13BC5" w:rsidRPr="00540818" w:rsidRDefault="00E13BC5" w:rsidP="005F5BD2">
            <w:pPr>
              <w:tabs>
                <w:tab w:val="left" w:pos="308"/>
              </w:tabs>
              <w:spacing w:after="0" w:line="259" w:lineRule="auto"/>
              <w:rPr>
                <w:rFonts w:eastAsia="Calibri" w:cs="Calibri"/>
                <w:sz w:val="16"/>
                <w:szCs w:val="16"/>
              </w:rPr>
            </w:pPr>
            <w:r w:rsidRPr="00540818">
              <w:rPr>
                <w:rFonts w:eastAsia="Calibri" w:cs="Arial"/>
                <w:sz w:val="16"/>
                <w:szCs w:val="16"/>
              </w:rPr>
              <w:t>- dla uczniów, słuchaczy, wychowanków szkół ponadgimnazjalnych lub placówek systemu oświaty</w:t>
            </w:r>
            <w:r>
              <w:rPr>
                <w:rFonts w:eastAsia="Calibri" w:cs="Arial"/>
                <w:sz w:val="16"/>
                <w:szCs w:val="16"/>
              </w:rPr>
              <w:t xml:space="preserve"> prowadzących kształcenie ogólne</w:t>
            </w:r>
            <w:r w:rsidRPr="00540818">
              <w:rPr>
                <w:rFonts w:eastAsia="Calibri" w:cs="Arial"/>
                <w:sz w:val="16"/>
                <w:szCs w:val="16"/>
              </w:rPr>
              <w:t>;</w:t>
            </w:r>
          </w:p>
        </w:tc>
      </w:tr>
      <w:tr w:rsidR="00E13BC5" w:rsidRPr="007D3814" w:rsidDel="00E949A2" w:rsidTr="0013274E">
        <w:trPr>
          <w:trHeight w:val="170"/>
        </w:trPr>
        <w:tc>
          <w:tcPr>
            <w:tcW w:w="565" w:type="dxa"/>
            <w:shd w:val="clear" w:color="auto" w:fill="FFFFFF"/>
            <w:noWrap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E13BC5" w:rsidRPr="00540818" w:rsidRDefault="00E13BC5" w:rsidP="005F5BD2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Wnioskodawca w ramach wsparcia osób dorosłych </w:t>
            </w:r>
            <w:r>
              <w:rPr>
                <w:rFonts w:eastAsia="Calibri"/>
                <w:sz w:val="16"/>
                <w:szCs w:val="16"/>
              </w:rPr>
              <w:t xml:space="preserve">z własnej inicjatywy </w:t>
            </w:r>
            <w:r w:rsidRPr="00540818">
              <w:rPr>
                <w:rFonts w:eastAsia="Calibri"/>
                <w:sz w:val="16"/>
                <w:szCs w:val="16"/>
              </w:rPr>
              <w:t>uczestniczących w pozaszkolnych formach kształcenia gwarantuje realizacje wsparcia w postaci kursów kończących się uzyskaniem kwalifikac</w:t>
            </w:r>
            <w:r>
              <w:rPr>
                <w:rFonts w:eastAsia="Calibri"/>
                <w:sz w:val="16"/>
                <w:szCs w:val="16"/>
              </w:rPr>
              <w:t>ji ( dot. typu projektu 2)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552" w:type="dxa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>o dofina</w:t>
            </w:r>
            <w:r>
              <w:rPr>
                <w:rFonts w:eastAsia="Calibri"/>
                <w:sz w:val="16"/>
                <w:szCs w:val="16"/>
              </w:rPr>
              <w:t>n</w:t>
            </w:r>
            <w:r w:rsidRPr="00540818">
              <w:rPr>
                <w:rFonts w:eastAsia="Calibri"/>
                <w:sz w:val="16"/>
                <w:szCs w:val="16"/>
              </w:rPr>
              <w:t>sowanie</w:t>
            </w:r>
          </w:p>
        </w:tc>
        <w:tc>
          <w:tcPr>
            <w:tcW w:w="1701" w:type="dxa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8721" w:type="dxa"/>
            <w:vAlign w:val="center"/>
          </w:tcPr>
          <w:p w:rsidR="00E13BC5" w:rsidRPr="00540818" w:rsidRDefault="00E13BC5" w:rsidP="005F5BD2">
            <w:pPr>
              <w:spacing w:after="0" w:line="259" w:lineRule="auto"/>
              <w:rPr>
                <w:rFonts w:eastAsia="Calibri" w:cs="Calibri"/>
                <w:sz w:val="16"/>
                <w:szCs w:val="16"/>
              </w:rPr>
            </w:pPr>
            <w:r w:rsidRPr="00540818">
              <w:rPr>
                <w:rFonts w:eastAsia="Calibri" w:cs="Arial"/>
                <w:iCs/>
                <w:sz w:val="16"/>
                <w:szCs w:val="16"/>
              </w:rPr>
              <w:t>Kwalifikacje nale</w:t>
            </w:r>
            <w:r w:rsidRPr="00540818">
              <w:rPr>
                <w:rFonts w:eastAsia="Calibri" w:cs="Arial,Italic"/>
                <w:iCs/>
                <w:sz w:val="16"/>
                <w:szCs w:val="16"/>
              </w:rPr>
              <w:t>ż</w:t>
            </w:r>
            <w:r w:rsidRPr="00540818">
              <w:rPr>
                <w:rFonts w:eastAsia="Calibri" w:cs="Arial"/>
                <w:iCs/>
                <w:sz w:val="16"/>
                <w:szCs w:val="16"/>
              </w:rPr>
              <w:t>y rozumie</w:t>
            </w:r>
            <w:r w:rsidRPr="00540818">
              <w:rPr>
                <w:rFonts w:eastAsia="Calibri" w:cs="Arial,Italic"/>
                <w:iCs/>
                <w:sz w:val="16"/>
                <w:szCs w:val="16"/>
              </w:rPr>
              <w:t>ć, jako</w:t>
            </w:r>
            <w:r w:rsidRPr="00540818">
              <w:rPr>
                <w:rFonts w:eastAsia="Calibri" w:cs="Arial"/>
                <w:iCs/>
                <w:sz w:val="16"/>
                <w:szCs w:val="16"/>
              </w:rPr>
              <w:t xml:space="preserve"> formalny wynik oceny  i walidacji, który uzyskuje si</w:t>
            </w:r>
            <w:r w:rsidRPr="00540818">
              <w:rPr>
                <w:rFonts w:eastAsia="Calibri" w:cs="Arial,Italic"/>
                <w:iCs/>
                <w:sz w:val="16"/>
                <w:szCs w:val="16"/>
              </w:rPr>
              <w:t xml:space="preserve">ę </w:t>
            </w:r>
            <w:r w:rsidRPr="00540818">
              <w:rPr>
                <w:rFonts w:eastAsia="Calibri" w:cs="Arial"/>
                <w:iCs/>
                <w:sz w:val="16"/>
                <w:szCs w:val="16"/>
              </w:rPr>
              <w:t>w sytuacji, kiedy wła</w:t>
            </w:r>
            <w:r w:rsidRPr="00540818">
              <w:rPr>
                <w:rFonts w:eastAsia="Calibri" w:cs="Arial,Italic"/>
                <w:iCs/>
                <w:sz w:val="16"/>
                <w:szCs w:val="16"/>
              </w:rPr>
              <w:t>ś</w:t>
            </w:r>
            <w:r w:rsidRPr="00540818">
              <w:rPr>
                <w:rFonts w:eastAsia="Calibri" w:cs="Arial"/>
                <w:iCs/>
                <w:sz w:val="16"/>
                <w:szCs w:val="16"/>
              </w:rPr>
              <w:t xml:space="preserve">ciwy organ uznaje, </w:t>
            </w:r>
            <w:r w:rsidRPr="00540818">
              <w:rPr>
                <w:rFonts w:eastAsia="Calibri" w:cs="Arial,Italic"/>
                <w:iCs/>
                <w:sz w:val="16"/>
                <w:szCs w:val="16"/>
              </w:rPr>
              <w:t>ż</w:t>
            </w:r>
            <w:r w:rsidRPr="00540818">
              <w:rPr>
                <w:rFonts w:eastAsia="Calibri" w:cs="Arial"/>
                <w:iCs/>
                <w:sz w:val="16"/>
                <w:szCs w:val="16"/>
              </w:rPr>
              <w:t>e dana osoba osi</w:t>
            </w:r>
            <w:r w:rsidRPr="00540818">
              <w:rPr>
                <w:rFonts w:eastAsia="Calibri" w:cs="Arial,Italic"/>
                <w:iCs/>
                <w:sz w:val="16"/>
                <w:szCs w:val="16"/>
              </w:rPr>
              <w:t>ą</w:t>
            </w:r>
            <w:r w:rsidRPr="00540818">
              <w:rPr>
                <w:rFonts w:eastAsia="Calibri" w:cs="Arial"/>
                <w:iCs/>
                <w:sz w:val="16"/>
                <w:szCs w:val="16"/>
              </w:rPr>
              <w:t>gn</w:t>
            </w:r>
            <w:r w:rsidRPr="00540818">
              <w:rPr>
                <w:rFonts w:eastAsia="Calibri" w:cs="Arial,Italic"/>
                <w:iCs/>
                <w:sz w:val="16"/>
                <w:szCs w:val="16"/>
              </w:rPr>
              <w:t>ę</w:t>
            </w:r>
            <w:r w:rsidRPr="00540818">
              <w:rPr>
                <w:rFonts w:eastAsia="Calibri" w:cs="Arial"/>
                <w:iCs/>
                <w:sz w:val="16"/>
                <w:szCs w:val="16"/>
              </w:rPr>
              <w:t>ła efekty uczenia si</w:t>
            </w:r>
            <w:r w:rsidRPr="00540818">
              <w:rPr>
                <w:rFonts w:eastAsia="Calibri" w:cs="Arial,Italic"/>
                <w:iCs/>
                <w:sz w:val="16"/>
                <w:szCs w:val="16"/>
              </w:rPr>
              <w:t xml:space="preserve">ę </w:t>
            </w:r>
            <w:r w:rsidRPr="00540818">
              <w:rPr>
                <w:rFonts w:eastAsia="Calibri" w:cs="Arial"/>
                <w:iCs/>
                <w:sz w:val="16"/>
                <w:szCs w:val="16"/>
              </w:rPr>
              <w:t>spełniaj</w:t>
            </w:r>
            <w:r w:rsidRPr="00540818">
              <w:rPr>
                <w:rFonts w:eastAsia="Calibri" w:cs="Arial,Italic"/>
                <w:iCs/>
                <w:sz w:val="16"/>
                <w:szCs w:val="16"/>
              </w:rPr>
              <w:t>ą</w:t>
            </w:r>
            <w:r w:rsidRPr="00540818">
              <w:rPr>
                <w:rFonts w:eastAsia="Calibri" w:cs="Arial"/>
                <w:iCs/>
                <w:sz w:val="16"/>
                <w:szCs w:val="16"/>
              </w:rPr>
              <w:t>ce okre</w:t>
            </w:r>
            <w:r w:rsidRPr="00540818">
              <w:rPr>
                <w:rFonts w:eastAsia="Calibri" w:cs="Arial,Italic"/>
                <w:iCs/>
                <w:sz w:val="16"/>
                <w:szCs w:val="16"/>
              </w:rPr>
              <w:t>ś</w:t>
            </w:r>
            <w:r w:rsidRPr="00540818">
              <w:rPr>
                <w:rFonts w:eastAsia="Calibri" w:cs="Arial"/>
                <w:iCs/>
                <w:sz w:val="16"/>
                <w:szCs w:val="16"/>
              </w:rPr>
              <w:t>lone standardy</w:t>
            </w:r>
            <w:r w:rsidRPr="00540818">
              <w:rPr>
                <w:rFonts w:eastAsia="Calibri" w:cs="Arial"/>
                <w:i/>
                <w:iCs/>
                <w:sz w:val="16"/>
                <w:szCs w:val="16"/>
              </w:rPr>
              <w:t>.</w:t>
            </w:r>
            <w:r w:rsidRPr="00540818">
              <w:rPr>
                <w:rFonts w:eastAsia="Calibri" w:cs="Arial"/>
                <w:iCs/>
                <w:sz w:val="16"/>
                <w:szCs w:val="16"/>
              </w:rPr>
              <w:t xml:space="preserve"> Definicja kwalifikacji </w:t>
            </w:r>
            <w:r w:rsidRPr="00540818">
              <w:rPr>
                <w:rFonts w:eastAsia="Calibri" w:cs="Arial"/>
                <w:color w:val="000000"/>
                <w:sz w:val="16"/>
                <w:szCs w:val="16"/>
              </w:rPr>
              <w:t xml:space="preserve">zgodnie z </w:t>
            </w:r>
            <w:r w:rsidRPr="00540818">
              <w:rPr>
                <w:rFonts w:eastAsia="Calibri" w:cs="Arial"/>
                <w:i/>
                <w:color w:val="000000"/>
                <w:sz w:val="16"/>
                <w:szCs w:val="16"/>
              </w:rPr>
              <w:t>Listą wskaźników na poziomie projektu RPO WO 2014-2020. Zakres EFS</w:t>
            </w:r>
            <w:r w:rsidRPr="00540818">
              <w:rPr>
                <w:rFonts w:eastAsia="Calibri" w:cs="Arial"/>
                <w:color w:val="000000"/>
                <w:sz w:val="16"/>
                <w:szCs w:val="16"/>
              </w:rPr>
              <w:t>.</w:t>
            </w:r>
          </w:p>
        </w:tc>
      </w:tr>
      <w:tr w:rsidR="00E13BC5" w:rsidRPr="007D3814" w:rsidDel="00E949A2" w:rsidTr="0013274E">
        <w:trPr>
          <w:trHeight w:val="2405"/>
        </w:trPr>
        <w:tc>
          <w:tcPr>
            <w:tcW w:w="565" w:type="dxa"/>
            <w:shd w:val="clear" w:color="auto" w:fill="FFFFFF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E13BC5" w:rsidRDefault="00E13BC5" w:rsidP="005F5BD2">
            <w:pPr>
              <w:tabs>
                <w:tab w:val="right" w:leader="dot" w:pos="9060"/>
              </w:tabs>
              <w:spacing w:line="240" w:lineRule="auto"/>
              <w:rPr>
                <w:rFonts w:eastAsia="Calibri" w:cs="Calibri"/>
                <w:sz w:val="16"/>
                <w:szCs w:val="16"/>
              </w:rPr>
            </w:pPr>
          </w:p>
          <w:p w:rsidR="00E13BC5" w:rsidRDefault="00E13BC5" w:rsidP="005F5BD2">
            <w:pPr>
              <w:tabs>
                <w:tab w:val="right" w:leader="dot" w:pos="9060"/>
              </w:tabs>
              <w:spacing w:line="240" w:lineRule="auto"/>
              <w:rPr>
                <w:rFonts w:eastAsia="Calibri" w:cs="Calibri"/>
                <w:sz w:val="16"/>
                <w:szCs w:val="16"/>
              </w:rPr>
            </w:pPr>
          </w:p>
          <w:p w:rsidR="00E13BC5" w:rsidRDefault="00E13BC5" w:rsidP="005F5BD2">
            <w:pPr>
              <w:tabs>
                <w:tab w:val="right" w:leader="dot" w:pos="9060"/>
              </w:tabs>
              <w:spacing w:line="240" w:lineRule="auto"/>
              <w:rPr>
                <w:rFonts w:eastAsia="Calibri" w:cs="Calibri"/>
                <w:sz w:val="16"/>
                <w:szCs w:val="16"/>
              </w:rPr>
            </w:pPr>
          </w:p>
          <w:p w:rsidR="00E13BC5" w:rsidRPr="00540818" w:rsidRDefault="00E13BC5" w:rsidP="005F5BD2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Calibri"/>
                <w:sz w:val="16"/>
                <w:szCs w:val="16"/>
              </w:rPr>
            </w:pPr>
            <w:r w:rsidRPr="00540818">
              <w:rPr>
                <w:rFonts w:eastAsia="Calibri" w:cs="Calibri"/>
                <w:sz w:val="16"/>
                <w:szCs w:val="16"/>
              </w:rPr>
              <w:t xml:space="preserve">Efekty realizacji projektu mają zapewnioną trwałość zakupionego sprzętu. </w:t>
            </w:r>
          </w:p>
          <w:p w:rsidR="00E13BC5" w:rsidRPr="00540818" w:rsidRDefault="00E13BC5" w:rsidP="005F5BD2">
            <w:pPr>
              <w:spacing w:after="160" w:line="259" w:lineRule="auto"/>
              <w:rPr>
                <w:rFonts w:eastAsia="Calibri" w:cs="Calibri"/>
                <w:sz w:val="16"/>
                <w:szCs w:val="16"/>
              </w:rPr>
            </w:pPr>
          </w:p>
          <w:p w:rsidR="00E13BC5" w:rsidRPr="00540818" w:rsidRDefault="00E13BC5" w:rsidP="005F5BD2">
            <w:pPr>
              <w:spacing w:after="160" w:line="259" w:lineRule="auto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>o dofina</w:t>
            </w:r>
            <w:r>
              <w:rPr>
                <w:rFonts w:eastAsia="Calibri"/>
                <w:sz w:val="16"/>
                <w:szCs w:val="16"/>
              </w:rPr>
              <w:t>n</w:t>
            </w:r>
            <w:r w:rsidRPr="00540818">
              <w:rPr>
                <w:rFonts w:eastAsia="Calibri"/>
                <w:sz w:val="16"/>
                <w:szCs w:val="16"/>
              </w:rPr>
              <w:t>sowanie</w:t>
            </w:r>
          </w:p>
        </w:tc>
        <w:tc>
          <w:tcPr>
            <w:tcW w:w="1701" w:type="dxa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8721" w:type="dxa"/>
            <w:vAlign w:val="center"/>
          </w:tcPr>
          <w:p w:rsidR="00E13BC5" w:rsidRPr="00540818" w:rsidRDefault="00E13BC5" w:rsidP="005F5BD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 w:cs="Arial"/>
                <w:sz w:val="16"/>
                <w:szCs w:val="16"/>
              </w:rPr>
            </w:pPr>
            <w:r w:rsidRPr="00540818">
              <w:rPr>
                <w:rFonts w:eastAsia="Calibri" w:cs="Arial"/>
                <w:sz w:val="16"/>
                <w:szCs w:val="16"/>
              </w:rPr>
              <w:t>W ramach kryterium wnioskodawca powinien wykazać, że jest odpowiednio przygotowany do utrzymania efektów realizacji projektu pod względem organizacyjnym, technicznym i finansowym.</w:t>
            </w:r>
            <w:r w:rsidRPr="00540818">
              <w:rPr>
                <w:rFonts w:eastAsia="Calibri"/>
                <w:sz w:val="16"/>
                <w:szCs w:val="16"/>
              </w:rPr>
              <w:t xml:space="preserve"> Wnioskodawca zobowiązany jest do zamieszczenia we wniosku o dofinansowanie deklaracji dotyczącej utrzymania i wykorzystania zakupionego w ramach projektu sprzętu niezbędnego do realizacji kształcenia zawodowego. </w:t>
            </w:r>
            <w:r>
              <w:rPr>
                <w:rFonts w:eastAsia="Calibri" w:cs="Arial"/>
                <w:sz w:val="16"/>
                <w:szCs w:val="16"/>
              </w:rPr>
              <w:t xml:space="preserve">Weryfikacja wskaźnika dotyczącego doposażenia zakupionego dzięki EFS do prowadzenia zajęć będzie dokonywana do 4 tygodni po zakończeniu Projektu w ramach wizyty monitorującej. W przypadku zakończenia Projektu </w:t>
            </w:r>
            <w:r w:rsidR="00437DA3">
              <w:rPr>
                <w:rFonts w:eastAsia="Calibri" w:cs="Arial"/>
                <w:sz w:val="16"/>
                <w:szCs w:val="16"/>
              </w:rPr>
              <w:br/>
            </w:r>
            <w:r>
              <w:rPr>
                <w:rFonts w:eastAsia="Calibri" w:cs="Arial"/>
                <w:sz w:val="16"/>
                <w:szCs w:val="16"/>
              </w:rPr>
              <w:t>z końcem czerwca, okres pomiaru wskaźników może ulec wydłużeniu i zostanie dokonany w pierwszym miesiącu nowego roku szkolnego.</w:t>
            </w:r>
          </w:p>
        </w:tc>
      </w:tr>
      <w:tr w:rsidR="00E13BC5" w:rsidRPr="007D3814" w:rsidDel="00E949A2" w:rsidTr="0013274E">
        <w:trPr>
          <w:trHeight w:val="170"/>
        </w:trPr>
        <w:tc>
          <w:tcPr>
            <w:tcW w:w="565" w:type="dxa"/>
            <w:shd w:val="clear" w:color="auto" w:fill="FFFFFF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E13BC5" w:rsidRPr="00540818" w:rsidRDefault="00E13BC5" w:rsidP="005F5BD2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Calibri"/>
                <w:sz w:val="16"/>
                <w:szCs w:val="16"/>
              </w:rPr>
            </w:pPr>
            <w:r w:rsidRPr="00540818">
              <w:rPr>
                <w:rFonts w:eastAsia="Calibri" w:cs="Arial"/>
                <w:sz w:val="16"/>
                <w:szCs w:val="16"/>
                <w:lang w:eastAsia="pl-PL"/>
              </w:rPr>
              <w:t>Przedsięwzięcia finansowane ze środków EFS</w:t>
            </w:r>
            <w:r w:rsidRPr="00540818">
              <w:rPr>
                <w:rFonts w:eastAsia="Calibri"/>
                <w:sz w:val="16"/>
                <w:szCs w:val="16"/>
              </w:rPr>
              <w:t xml:space="preserve">  prowadzone w ramach projektu</w:t>
            </w:r>
            <w:r w:rsidRPr="00540818">
              <w:rPr>
                <w:rFonts w:eastAsia="Calibri" w:cs="Arial"/>
                <w:sz w:val="16"/>
                <w:szCs w:val="16"/>
                <w:lang w:eastAsia="pl-PL"/>
              </w:rPr>
              <w:t xml:space="preserve"> stanowią uzupełnienie działań prowadzonych przed rozpoczęciem realizacji projektu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552" w:type="dxa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Wniosek</w:t>
            </w:r>
          </w:p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1701" w:type="dxa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8721" w:type="dxa"/>
            <w:vAlign w:val="center"/>
          </w:tcPr>
          <w:p w:rsidR="00E13BC5" w:rsidRPr="00540818" w:rsidRDefault="00E13BC5" w:rsidP="005F5B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16"/>
                <w:szCs w:val="16"/>
              </w:rPr>
            </w:pPr>
            <w:r w:rsidRPr="00540818">
              <w:rPr>
                <w:rFonts w:eastAsia="Calibri" w:cs="Arial"/>
                <w:sz w:val="16"/>
                <w:szCs w:val="16"/>
                <w:lang w:eastAsia="pl-PL"/>
              </w:rPr>
              <w:t xml:space="preserve">Skala działań prowadzonych przed rozpoczęciem realizacji projektu przez szkoły lub placówki systemu oświaty (nakłady środków na ich realizację) nie </w:t>
            </w:r>
            <w:r>
              <w:rPr>
                <w:rFonts w:eastAsia="Calibri" w:cs="Arial"/>
                <w:sz w:val="16"/>
                <w:szCs w:val="16"/>
                <w:lang w:eastAsia="pl-PL"/>
              </w:rPr>
              <w:t>ulegnie</w:t>
            </w:r>
            <w:r w:rsidRPr="00540818">
              <w:rPr>
                <w:rFonts w:eastAsia="Calibri" w:cs="Arial"/>
                <w:sz w:val="16"/>
                <w:szCs w:val="16"/>
                <w:lang w:eastAsia="pl-PL"/>
              </w:rPr>
              <w:t xml:space="preserve"> zmniejszeniu w stosunku do skali działań (nakładów) prowadzonych </w:t>
            </w:r>
            <w:r>
              <w:rPr>
                <w:rFonts w:eastAsia="Calibri" w:cs="Arial"/>
                <w:sz w:val="16"/>
                <w:szCs w:val="16"/>
                <w:lang w:eastAsia="pl-PL"/>
              </w:rPr>
              <w:t xml:space="preserve">przez </w:t>
            </w:r>
            <w:r w:rsidRPr="00540818">
              <w:rPr>
                <w:rFonts w:eastAsia="Calibri" w:cs="Arial"/>
                <w:sz w:val="16"/>
                <w:szCs w:val="16"/>
                <w:lang w:eastAsia="pl-PL"/>
              </w:rPr>
              <w:t xml:space="preserve">szkoły lub placówki systemu oświaty w okresie 12 miesięcy poprzedzających </w:t>
            </w:r>
            <w:r>
              <w:rPr>
                <w:rFonts w:eastAsia="Calibri" w:cs="Arial"/>
                <w:sz w:val="16"/>
                <w:szCs w:val="16"/>
                <w:lang w:eastAsia="pl-PL"/>
              </w:rPr>
              <w:t>złożenie wniosku o dofinansowanie</w:t>
            </w:r>
            <w:r w:rsidRPr="00540818">
              <w:rPr>
                <w:rFonts w:eastAsia="Calibri" w:cs="Arial"/>
                <w:sz w:val="16"/>
                <w:szCs w:val="16"/>
                <w:lang w:eastAsia="pl-PL"/>
              </w:rPr>
              <w:t xml:space="preserve"> projektu (średniomiesięcznie). </w:t>
            </w:r>
            <w:r>
              <w:rPr>
                <w:rFonts w:eastAsia="Calibri" w:cs="Arial"/>
                <w:sz w:val="16"/>
                <w:szCs w:val="16"/>
                <w:lang w:eastAsia="pl-PL"/>
              </w:rPr>
              <w:t>Warunek nie dotyczy działań zrealizowanych w ramach PO KL albo programów rządowych</w:t>
            </w:r>
            <w:r w:rsidR="00437DA3">
              <w:rPr>
                <w:rFonts w:eastAsia="Calibri" w:cs="Arial"/>
                <w:sz w:val="16"/>
                <w:szCs w:val="16"/>
                <w:lang w:eastAsia="pl-PL"/>
              </w:rPr>
              <w:t>.</w:t>
            </w:r>
            <w:r w:rsidRPr="00540818">
              <w:rPr>
                <w:rFonts w:eastAsia="Calibri" w:cs="Arial"/>
                <w:sz w:val="16"/>
                <w:szCs w:val="16"/>
                <w:lang w:eastAsia="pl-PL"/>
              </w:rPr>
              <w:br/>
              <w:t>W przypadku staży zawodowych obejmujących realizację kształcenia zawodowego praktycznego wsparcie kierowane jest do tych szkół lub placówek systemu oświaty prowadzących kształcenie zawodowe, w których kształcenie zawodowe praktyczne nie jest realizowane u pracodawców lub przedsiębiorców ze względu na brak możliwości sfinansowania kosztów takiego kształcenia. Wnioskodawca zobowiązany jest do zamieszczenia we wniosku o dofinansowanie projektu stosown</w:t>
            </w:r>
            <w:r>
              <w:rPr>
                <w:rFonts w:eastAsia="Calibri" w:cs="Arial"/>
                <w:sz w:val="16"/>
                <w:szCs w:val="16"/>
                <w:lang w:eastAsia="pl-PL"/>
              </w:rPr>
              <w:t>ych zapisów</w:t>
            </w:r>
            <w:r w:rsidRPr="00540818">
              <w:rPr>
                <w:rFonts w:eastAsia="Calibri" w:cs="Arial"/>
                <w:sz w:val="16"/>
                <w:szCs w:val="16"/>
                <w:lang w:eastAsia="pl-PL"/>
              </w:rPr>
              <w:t>.</w:t>
            </w:r>
          </w:p>
        </w:tc>
      </w:tr>
      <w:tr w:rsidR="00E13BC5" w:rsidRPr="007D3814" w:rsidDel="00E949A2" w:rsidTr="0013274E">
        <w:trPr>
          <w:trHeight w:val="170"/>
        </w:trPr>
        <w:tc>
          <w:tcPr>
            <w:tcW w:w="565" w:type="dxa"/>
            <w:shd w:val="clear" w:color="auto" w:fill="FFFFFF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7.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E13BC5" w:rsidRPr="00540818" w:rsidRDefault="00E13BC5" w:rsidP="005F5BD2">
            <w:pPr>
              <w:tabs>
                <w:tab w:val="right" w:leader="dot" w:pos="906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Zapewnienie i monitorowanie wysokiej jakości staży i praktyk zawodowych przez szkoły </w:t>
            </w:r>
            <w:r>
              <w:rPr>
                <w:rFonts w:eastAsia="Calibri"/>
                <w:sz w:val="16"/>
                <w:szCs w:val="16"/>
              </w:rPr>
              <w:t>lub placówki systemu oświaty prowadzące kształcenie zawodowe.</w:t>
            </w:r>
          </w:p>
        </w:tc>
        <w:tc>
          <w:tcPr>
            <w:tcW w:w="1552" w:type="dxa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Wniosek</w:t>
            </w:r>
          </w:p>
          <w:p w:rsidR="00E13BC5" w:rsidRPr="00540818" w:rsidRDefault="00E13BC5" w:rsidP="005F5BD2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1701" w:type="dxa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8721" w:type="dxa"/>
            <w:vAlign w:val="center"/>
          </w:tcPr>
          <w:p w:rsidR="00E13BC5" w:rsidRDefault="00E13BC5" w:rsidP="005F5BD2">
            <w:pPr>
              <w:spacing w:line="240" w:lineRule="auto"/>
              <w:jc w:val="both"/>
              <w:rPr>
                <w:rFonts w:asciiTheme="majorHAnsi" w:hAnsiTheme="majorHAnsi" w:cstheme="majorBidi"/>
                <w:b/>
                <w:bCs/>
                <w:color w:val="4F81BD" w:themeColor="accent1"/>
                <w:sz w:val="16"/>
                <w:szCs w:val="16"/>
              </w:rPr>
            </w:pPr>
            <w:r w:rsidRPr="00986166">
              <w:rPr>
                <w:sz w:val="16"/>
                <w:szCs w:val="16"/>
              </w:rPr>
              <w:t xml:space="preserve">Ocena jakości staży i praktyk zawodowych u pracodawców powinna polegać na przeprowadzeniu </w:t>
            </w:r>
            <w:r>
              <w:rPr>
                <w:sz w:val="16"/>
                <w:szCs w:val="16"/>
              </w:rPr>
              <w:t xml:space="preserve">przez beneficjenta </w:t>
            </w:r>
            <w:r w:rsidRPr="00986166">
              <w:rPr>
                <w:sz w:val="16"/>
                <w:szCs w:val="16"/>
              </w:rPr>
              <w:t>ankiety ewaluacyjnej wypełnionej przez ucznia i pracodawcę, po odbytym stażu/praktyce. Ankiety ewaluacyjne powinny być weryfikowane wraz z końcowym wnioskiem o płatność.</w:t>
            </w:r>
          </w:p>
        </w:tc>
      </w:tr>
    </w:tbl>
    <w:p w:rsidR="00437DA3" w:rsidRDefault="00437DA3" w:rsidP="00D553C2">
      <w:pPr>
        <w:tabs>
          <w:tab w:val="left" w:pos="5775"/>
        </w:tabs>
        <w:spacing w:after="0"/>
        <w:rPr>
          <w:b/>
          <w:color w:val="0000CC"/>
          <w:sz w:val="16"/>
          <w:szCs w:val="16"/>
        </w:rPr>
      </w:pPr>
    </w:p>
    <w:p w:rsidR="00437DA3" w:rsidRPr="005F5BD2" w:rsidRDefault="00437DA3" w:rsidP="00D553C2">
      <w:pPr>
        <w:tabs>
          <w:tab w:val="left" w:pos="5775"/>
        </w:tabs>
        <w:spacing w:after="0"/>
        <w:rPr>
          <w:b/>
          <w:color w:val="0000CC"/>
          <w:sz w:val="16"/>
          <w:szCs w:val="16"/>
        </w:rPr>
      </w:pPr>
    </w:p>
    <w:tbl>
      <w:tblPr>
        <w:tblW w:w="14884" w:type="dxa"/>
        <w:tblInd w:w="-63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6"/>
        <w:gridCol w:w="2337"/>
        <w:gridCol w:w="1560"/>
        <w:gridCol w:w="992"/>
        <w:gridCol w:w="1276"/>
        <w:gridCol w:w="8153"/>
      </w:tblGrid>
      <w:tr w:rsidR="00E13BC5" w:rsidRPr="007D3814" w:rsidTr="0013274E">
        <w:trPr>
          <w:trHeight w:val="315"/>
        </w:trPr>
        <w:tc>
          <w:tcPr>
            <w:tcW w:w="14884" w:type="dxa"/>
            <w:gridSpan w:val="6"/>
            <w:shd w:val="clear" w:color="auto" w:fill="A6A6A6"/>
            <w:noWrap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Kryteria merytoryczne szczegółowe (punktowane)</w:t>
            </w:r>
          </w:p>
        </w:tc>
      </w:tr>
      <w:tr w:rsidR="00E13BC5" w:rsidRPr="007D3814" w:rsidTr="0013274E">
        <w:trPr>
          <w:trHeight w:val="568"/>
        </w:trPr>
        <w:tc>
          <w:tcPr>
            <w:tcW w:w="566" w:type="dxa"/>
            <w:shd w:val="clear" w:color="auto" w:fill="BFBFBF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2337" w:type="dxa"/>
            <w:shd w:val="clear" w:color="auto" w:fill="BFBFBF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Waga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Punktacja</w:t>
            </w:r>
          </w:p>
        </w:tc>
        <w:tc>
          <w:tcPr>
            <w:tcW w:w="8153" w:type="dxa"/>
            <w:shd w:val="clear" w:color="auto" w:fill="BFBFBF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E13BC5" w:rsidRPr="007D3814" w:rsidTr="0013274E">
        <w:trPr>
          <w:trHeight w:val="276"/>
        </w:trPr>
        <w:tc>
          <w:tcPr>
            <w:tcW w:w="566" w:type="dxa"/>
            <w:shd w:val="clear" w:color="auto" w:fill="D9D9D9"/>
            <w:noWrap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2337" w:type="dxa"/>
            <w:shd w:val="clear" w:color="auto" w:fill="D9D9D9"/>
            <w:noWrap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D9D9D9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D9D9D9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5</w:t>
            </w:r>
          </w:p>
        </w:tc>
        <w:tc>
          <w:tcPr>
            <w:tcW w:w="8153" w:type="dxa"/>
            <w:shd w:val="clear" w:color="auto" w:fill="D9D9D9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6</w:t>
            </w:r>
          </w:p>
        </w:tc>
      </w:tr>
      <w:tr w:rsidR="00E13BC5" w:rsidRPr="007D3814" w:rsidTr="0013274E">
        <w:trPr>
          <w:trHeight w:val="424"/>
        </w:trPr>
        <w:tc>
          <w:tcPr>
            <w:tcW w:w="566" w:type="dxa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337" w:type="dxa"/>
            <w:vAlign w:val="center"/>
          </w:tcPr>
          <w:p w:rsidR="00E13BC5" w:rsidRPr="00540818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Projekt, w co najmniej 80% skierowany jest do osób zamieszkałych na terenach wiejskich</w:t>
            </w:r>
            <w:r w:rsidRPr="00540818">
              <w:rPr>
                <w:rFonts w:eastAsia="Calibri" w:cs="Calibri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:rsidR="00E13BC5" w:rsidRPr="00540818" w:rsidDel="00086386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              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992" w:type="dxa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 lub 5 pkt</w:t>
            </w:r>
            <w:r w:rsidRPr="00540818" w:rsidDel="00ED5401">
              <w:rPr>
                <w:rFonts w:eastAsia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3" w:type="dxa"/>
          </w:tcPr>
          <w:p w:rsidR="00E13BC5" w:rsidRDefault="00E13BC5" w:rsidP="005F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 w:rsidRPr="00540818">
              <w:rPr>
                <w:rFonts w:eastAsia="Calibri" w:cs="Calibri"/>
                <w:color w:val="000000"/>
                <w:sz w:val="16"/>
                <w:szCs w:val="16"/>
              </w:rPr>
              <w:t>Kryterium ma za zadanie zapewnienie objęcia wsparciem w ramach projektu grup znajdujących się w szczególnie trudnej sytuacji oraz bezpośrednio wpłynie na wsparcie szkół   i placówek systemu oświaty położonych na terenach wiejskich. Kierowanie środków w ramach realizowanej interwencji na obszary wiejskie sprzyjać będzie zachowaniu spójności pomiędzy miastem a wsią.</w:t>
            </w:r>
          </w:p>
          <w:p w:rsidR="00E13BC5" w:rsidRDefault="00E13BC5" w:rsidP="005F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0 pkt – projekt nie jest skierowany w co najmniej 80% do osób zamieszkałych na terenach wiejskich;</w:t>
            </w:r>
          </w:p>
          <w:p w:rsidR="00E13BC5" w:rsidRPr="00540818" w:rsidRDefault="00E13BC5" w:rsidP="005F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5 pkt – projekt jest skierowany w co najmniej 80% do osób zamieszkałych na terenach wiejskich.</w:t>
            </w:r>
          </w:p>
          <w:p w:rsidR="00E13BC5" w:rsidRPr="00540818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Osoby pochodzące z terenów wiejskich należy rozumieć jako osoby zamieszkujące na obszarach słabo zaludnionych zgodnie ze stopniem urbanizacji ujętym w klasyfikacji DEGURBA (kategoria 3).</w:t>
            </w:r>
            <w:r w:rsidRPr="00540818">
              <w:rPr>
                <w:rFonts w:eastAsia="Calibri" w:cs="Arial"/>
                <w:color w:val="000000"/>
                <w:sz w:val="16"/>
                <w:szCs w:val="16"/>
              </w:rPr>
              <w:t xml:space="preserve"> Definicja osób zamieszkałych na terenach wiejskich zgodnie z </w:t>
            </w:r>
            <w:r w:rsidRPr="00540818">
              <w:rPr>
                <w:rFonts w:eastAsia="Calibri" w:cs="Arial"/>
                <w:i/>
                <w:color w:val="000000"/>
                <w:sz w:val="16"/>
                <w:szCs w:val="16"/>
              </w:rPr>
              <w:t>Listą wskaźników na poziomie projektu RPO WO 2014-2020. Zakres EFS</w:t>
            </w:r>
            <w:r w:rsidRPr="00540818">
              <w:rPr>
                <w:rFonts w:eastAsia="Calibri" w:cs="Arial"/>
                <w:color w:val="000000"/>
                <w:sz w:val="16"/>
                <w:szCs w:val="16"/>
              </w:rPr>
              <w:t>.</w:t>
            </w:r>
          </w:p>
        </w:tc>
      </w:tr>
      <w:tr w:rsidR="00E13BC5" w:rsidRPr="007D3814" w:rsidTr="0013274E">
        <w:trPr>
          <w:trHeight w:val="424"/>
        </w:trPr>
        <w:tc>
          <w:tcPr>
            <w:tcW w:w="566" w:type="dxa"/>
            <w:noWrap/>
            <w:vAlign w:val="center"/>
          </w:tcPr>
          <w:p w:rsidR="00E13BC5" w:rsidRPr="00BC1CAC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BC1CA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2337" w:type="dxa"/>
            <w:vAlign w:val="center"/>
          </w:tcPr>
          <w:p w:rsidR="00E13BC5" w:rsidRPr="00BC1CAC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BC1CAC">
              <w:rPr>
                <w:rFonts w:eastAsia="Calibri"/>
                <w:sz w:val="16"/>
                <w:szCs w:val="16"/>
              </w:rPr>
              <w:t xml:space="preserve">Współpraca z pracodawcami lub przedsiębiorcami </w:t>
            </w:r>
            <w:r w:rsidRPr="00BC1CAC">
              <w:rPr>
                <w:rFonts w:eastAsia="Calibri"/>
                <w:sz w:val="16"/>
                <w:szCs w:val="16"/>
              </w:rPr>
              <w:br/>
              <w:t>w ramach S</w:t>
            </w:r>
            <w:r>
              <w:rPr>
                <w:rFonts w:eastAsia="Calibri"/>
                <w:sz w:val="16"/>
                <w:szCs w:val="16"/>
              </w:rPr>
              <w:t xml:space="preserve">pecjalnej </w:t>
            </w:r>
            <w:r w:rsidRPr="00BC1CAC">
              <w:rPr>
                <w:rFonts w:eastAsia="Calibri"/>
                <w:sz w:val="16"/>
                <w:szCs w:val="16"/>
              </w:rPr>
              <w:t>S</w:t>
            </w:r>
            <w:r>
              <w:rPr>
                <w:rFonts w:eastAsia="Calibri"/>
                <w:sz w:val="16"/>
                <w:szCs w:val="16"/>
              </w:rPr>
              <w:t xml:space="preserve">trefy </w:t>
            </w:r>
            <w:r w:rsidRPr="00BC1CAC">
              <w:rPr>
                <w:rFonts w:eastAsia="Calibri"/>
                <w:sz w:val="16"/>
                <w:szCs w:val="16"/>
              </w:rPr>
              <w:t>E</w:t>
            </w:r>
            <w:r>
              <w:rPr>
                <w:rFonts w:eastAsia="Calibri"/>
                <w:sz w:val="16"/>
                <w:szCs w:val="16"/>
              </w:rPr>
              <w:t>konomicznej</w:t>
            </w:r>
            <w:r w:rsidRPr="00BC1CA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:rsidR="00E13BC5" w:rsidRPr="00BC1CAC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BC1CAC">
              <w:rPr>
                <w:rFonts w:eastAsia="Calibri"/>
                <w:sz w:val="16"/>
                <w:szCs w:val="16"/>
              </w:rPr>
              <w:t xml:space="preserve">Wniosek               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BC1CAC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992" w:type="dxa"/>
            <w:noWrap/>
            <w:vAlign w:val="center"/>
          </w:tcPr>
          <w:p w:rsidR="00E13BC5" w:rsidRPr="00BC1CAC" w:rsidRDefault="00E13BC5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BC1CAC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E13BC5" w:rsidRPr="00BC1CAC" w:rsidRDefault="00E13BC5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BC1CAC">
              <w:rPr>
                <w:rFonts w:eastAsia="Calibri"/>
                <w:bCs/>
                <w:sz w:val="16"/>
                <w:szCs w:val="16"/>
              </w:rPr>
              <w:t>0 lub 5 pkt</w:t>
            </w:r>
            <w:r w:rsidRPr="00BC1CAC" w:rsidDel="00ED5401">
              <w:rPr>
                <w:rFonts w:eastAsia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3" w:type="dxa"/>
          </w:tcPr>
          <w:p w:rsidR="00E13BC5" w:rsidRPr="00BC1CAC" w:rsidRDefault="00E13BC5" w:rsidP="005F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 w:rsidRPr="00BC1CAC">
              <w:rPr>
                <w:rFonts w:eastAsia="Calibri" w:cs="Calibri"/>
                <w:color w:val="000000"/>
                <w:sz w:val="16"/>
                <w:szCs w:val="16"/>
              </w:rPr>
              <w:t>Bada się czy wnioskodawca zakłada realizację działań we współpracy z pracodawcami lub przedsiębiorcami prowadzącymi działalność  w ramach S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 xml:space="preserve">pecjalnej </w:t>
            </w:r>
            <w:r w:rsidRPr="00BC1CAC">
              <w:rPr>
                <w:rFonts w:eastAsia="Calibri" w:cs="Calibri"/>
                <w:color w:val="000000"/>
                <w:sz w:val="16"/>
                <w:szCs w:val="16"/>
              </w:rPr>
              <w:t>S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 xml:space="preserve">trefy </w:t>
            </w:r>
            <w:r w:rsidRPr="00BC1CAC">
              <w:rPr>
                <w:rFonts w:eastAsia="Calibri" w:cs="Calibri"/>
                <w:color w:val="000000"/>
                <w:sz w:val="16"/>
                <w:szCs w:val="16"/>
              </w:rPr>
              <w:t>E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>konomicznej</w:t>
            </w:r>
            <w:r w:rsidRPr="00BC1CAC">
              <w:rPr>
                <w:rFonts w:eastAsia="Calibri" w:cs="Calibri"/>
                <w:color w:val="000000"/>
                <w:sz w:val="16"/>
                <w:szCs w:val="16"/>
              </w:rPr>
              <w:t>.</w:t>
            </w:r>
          </w:p>
          <w:p w:rsidR="00E13BC5" w:rsidRPr="00BC1CAC" w:rsidRDefault="00E13BC5" w:rsidP="005F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0</w:t>
            </w:r>
            <w:r w:rsidRPr="00BC1CAC">
              <w:rPr>
                <w:rFonts w:eastAsia="Calibri" w:cs="Calibri"/>
                <w:color w:val="000000"/>
                <w:sz w:val="16"/>
                <w:szCs w:val="16"/>
              </w:rPr>
              <w:t xml:space="preserve"> pkt. – projekt nie zakłada współpracy</w:t>
            </w:r>
          </w:p>
          <w:p w:rsidR="00E13BC5" w:rsidRPr="00BC1CAC" w:rsidRDefault="00E13BC5" w:rsidP="005F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 w:rsidRPr="00BC1CAC">
              <w:rPr>
                <w:rFonts w:eastAsia="Calibri" w:cs="Calibri"/>
                <w:color w:val="000000"/>
                <w:sz w:val="16"/>
                <w:szCs w:val="16"/>
              </w:rPr>
              <w:t>5 pkt – projekt zakłada współpracę</w:t>
            </w:r>
          </w:p>
        </w:tc>
      </w:tr>
      <w:tr w:rsidR="00E13BC5" w:rsidRPr="007D3814" w:rsidTr="0013274E">
        <w:trPr>
          <w:trHeight w:val="424"/>
        </w:trPr>
        <w:tc>
          <w:tcPr>
            <w:tcW w:w="566" w:type="dxa"/>
            <w:noWrap/>
            <w:vAlign w:val="center"/>
          </w:tcPr>
          <w:p w:rsidR="00E13BC5" w:rsidRPr="00BC1CAC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BC1CA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2337" w:type="dxa"/>
            <w:vAlign w:val="center"/>
          </w:tcPr>
          <w:p w:rsidR="00E13BC5" w:rsidRPr="00BC1CAC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BC1CAC">
              <w:rPr>
                <w:rFonts w:eastAsia="Calibri"/>
                <w:sz w:val="16"/>
                <w:szCs w:val="16"/>
              </w:rPr>
              <w:t>Ukierunkowanie wsparcia nauczycieli kształcenia zawodowego.</w:t>
            </w:r>
          </w:p>
        </w:tc>
        <w:tc>
          <w:tcPr>
            <w:tcW w:w="1560" w:type="dxa"/>
            <w:vAlign w:val="center"/>
          </w:tcPr>
          <w:p w:rsidR="00E13BC5" w:rsidRPr="00BC1CAC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BC1CAC">
              <w:rPr>
                <w:rFonts w:eastAsia="Calibri"/>
                <w:sz w:val="16"/>
                <w:szCs w:val="16"/>
              </w:rPr>
              <w:t xml:space="preserve">Wniosek                  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BC1CAC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992" w:type="dxa"/>
            <w:noWrap/>
            <w:vAlign w:val="center"/>
          </w:tcPr>
          <w:p w:rsidR="00E13BC5" w:rsidRPr="00BC1CAC" w:rsidRDefault="00E13BC5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BC1CAC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E13BC5" w:rsidRPr="00BC1CAC" w:rsidRDefault="00E13BC5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BC1CAC">
              <w:rPr>
                <w:rFonts w:eastAsia="Calibri"/>
                <w:bCs/>
                <w:sz w:val="16"/>
                <w:szCs w:val="16"/>
              </w:rPr>
              <w:t>0 lub 5 pkt</w:t>
            </w:r>
            <w:r w:rsidRPr="00BC1CAC" w:rsidDel="00ED5401">
              <w:rPr>
                <w:rFonts w:eastAsia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3" w:type="dxa"/>
          </w:tcPr>
          <w:p w:rsidR="00E13BC5" w:rsidRPr="00BC1CAC" w:rsidRDefault="00E13BC5" w:rsidP="005F5B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</w:rPr>
            </w:pPr>
            <w:r w:rsidRPr="00BC1CAC">
              <w:rPr>
                <w:rFonts w:eastAsia="Calibri" w:cs="Calibri"/>
                <w:color w:val="000000"/>
                <w:sz w:val="16"/>
                <w:szCs w:val="16"/>
              </w:rPr>
              <w:t>Bada się, czy projekt zakłada realizację w pierwszej kolejności studiów podyplomowych lub kursów kwalifikacyjnych przygotowujących do wykonywania zawodu nauczyciela kształcenia zawodowego, w ramach zawodów nowo wprowadzonych do klasyfikacji zawodów szkolnictwa zawodowego, zawodów wprowadzonych w efekcie modernizacji oferty kształcenia zawodowego albo tworzenia nowych kierunków nauczania lub zawodów, na które występuje deficyt na regionalnym lub lokalnym rynku pracy oraz braki kadrowe wśród nauczycieli kształcenia zawodowego.</w:t>
            </w:r>
          </w:p>
          <w:p w:rsidR="00E13BC5" w:rsidRPr="00BC1CAC" w:rsidRDefault="00E13BC5" w:rsidP="005F5B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</w:rPr>
            </w:pPr>
            <w:r w:rsidRPr="00BC1CAC">
              <w:rPr>
                <w:rFonts w:eastAsia="Calibri" w:cs="Calibri"/>
                <w:color w:val="000000"/>
                <w:sz w:val="16"/>
                <w:szCs w:val="16"/>
              </w:rPr>
              <w:t>0 pkt. – projekt nie zakłada wsparcia w powyższym zakresie</w:t>
            </w:r>
          </w:p>
          <w:p w:rsidR="00E13BC5" w:rsidRPr="00BC1CAC" w:rsidRDefault="00E13BC5" w:rsidP="005F5B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</w:rPr>
            </w:pPr>
            <w:r w:rsidRPr="00BC1CAC">
              <w:rPr>
                <w:rFonts w:eastAsia="Calibri" w:cs="Calibri"/>
                <w:color w:val="000000"/>
                <w:sz w:val="16"/>
                <w:szCs w:val="16"/>
              </w:rPr>
              <w:t>5 pkt – projekt zakłada wsparcie w powyższym zakresie</w:t>
            </w:r>
          </w:p>
        </w:tc>
      </w:tr>
      <w:tr w:rsidR="00E13BC5" w:rsidRPr="007D3814" w:rsidTr="0013274E">
        <w:trPr>
          <w:trHeight w:val="424"/>
        </w:trPr>
        <w:tc>
          <w:tcPr>
            <w:tcW w:w="566" w:type="dxa"/>
            <w:noWrap/>
            <w:vAlign w:val="center"/>
          </w:tcPr>
          <w:p w:rsidR="00E13BC5" w:rsidRPr="00BC1CAC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BC1CA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2337" w:type="dxa"/>
            <w:vAlign w:val="center"/>
          </w:tcPr>
          <w:p w:rsidR="00E13BC5" w:rsidRPr="00BC1CAC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BC1CAC">
              <w:rPr>
                <w:rFonts w:eastAsia="Calibri"/>
                <w:sz w:val="16"/>
                <w:szCs w:val="16"/>
              </w:rPr>
              <w:t>Udział finansowy pracodawców w realizacji projektów</w:t>
            </w:r>
            <w:r w:rsidRPr="00BC1CAC">
              <w:rPr>
                <w:rFonts w:eastAsia="Calibri" w:cs="Calibri"/>
                <w:color w:val="000000"/>
                <w:sz w:val="16"/>
                <w:szCs w:val="16"/>
              </w:rPr>
              <w:t xml:space="preserve"> w wymiarze co najmniej 5 % kosztów organizacji i prowadzenia pojedynczej praktyki zawodowej lub pojedynczego stażu zawodowego</w:t>
            </w:r>
            <w:r w:rsidRPr="00BC1CA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:rsidR="00E13BC5" w:rsidRPr="00BC1CAC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BC1CAC">
              <w:rPr>
                <w:rFonts w:eastAsia="Calibri"/>
                <w:sz w:val="16"/>
                <w:szCs w:val="16"/>
              </w:rPr>
              <w:t xml:space="preserve">Wniosek                  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BC1CAC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992" w:type="dxa"/>
            <w:noWrap/>
            <w:vAlign w:val="center"/>
          </w:tcPr>
          <w:p w:rsidR="00E13BC5" w:rsidRPr="00BC1CAC" w:rsidRDefault="00E13BC5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BC1CAC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E13BC5" w:rsidRPr="00BC1CAC" w:rsidRDefault="00E13BC5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BC1CAC">
              <w:rPr>
                <w:rFonts w:eastAsia="Calibri"/>
                <w:bCs/>
                <w:sz w:val="16"/>
                <w:szCs w:val="16"/>
              </w:rPr>
              <w:t>0 lub 5 pkt</w:t>
            </w:r>
          </w:p>
        </w:tc>
        <w:tc>
          <w:tcPr>
            <w:tcW w:w="8153" w:type="dxa"/>
          </w:tcPr>
          <w:p w:rsidR="00E13BC5" w:rsidRPr="00BC1CAC" w:rsidRDefault="00E13BC5" w:rsidP="005F5B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</w:rPr>
            </w:pPr>
            <w:r w:rsidRPr="00BC1CAC">
              <w:rPr>
                <w:rFonts w:eastAsia="Calibri" w:cs="Calibri"/>
                <w:color w:val="000000"/>
                <w:sz w:val="16"/>
                <w:szCs w:val="16"/>
              </w:rPr>
              <w:t>Bada się czy projekt zakłada udział finansowy każdego pracodawcy</w:t>
            </w:r>
            <w:r w:rsidRPr="00BC1CAC">
              <w:rPr>
                <w:rFonts w:eastAsia="Calibri" w:cs="Calibri"/>
                <w:color w:val="000000"/>
                <w:sz w:val="16"/>
                <w:szCs w:val="16"/>
              </w:rPr>
              <w:br/>
              <w:t>w wymiarze co najmniej 5 % kosztów organizacji i prowadzenia pojedynczej praktyki zawodowej lub pojedynczego stażu zawodowego.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 xml:space="preserve"> Do kosztów organizacji i prowadzenia praktyki zawodowej lub stażu zawodowego należy zaliczyć m. in. koszty stypendium, które otrzymują uczniowie, koszty związane 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br/>
              <w:t xml:space="preserve">z odbywaniem praktyki lub stażu zawodowego oraz koszty wynagrodzenia opiekuna praktykanta lub stażysty 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br/>
              <w:t>u pracodawcy.</w:t>
            </w:r>
          </w:p>
          <w:p w:rsidR="00E13BC5" w:rsidRPr="00BC1CAC" w:rsidRDefault="00E13BC5" w:rsidP="005F5B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</w:rPr>
            </w:pPr>
            <w:r w:rsidRPr="00BC1CAC">
              <w:rPr>
                <w:rFonts w:eastAsia="Calibri" w:cs="Calibri"/>
                <w:color w:val="000000"/>
                <w:sz w:val="16"/>
                <w:szCs w:val="16"/>
              </w:rPr>
              <w:t xml:space="preserve">0 pkt. – projekt nie zakłada udziału finansowego </w:t>
            </w:r>
            <w:r w:rsidRPr="00BC1CAC">
              <w:rPr>
                <w:rFonts w:eastAsia="Calibri" w:cs="Calibri"/>
                <w:sz w:val="16"/>
                <w:szCs w:val="16"/>
              </w:rPr>
              <w:t>pracodawców</w:t>
            </w:r>
          </w:p>
          <w:p w:rsidR="00E13BC5" w:rsidRPr="00BC1CAC" w:rsidRDefault="00E13BC5" w:rsidP="005F5B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</w:rPr>
            </w:pPr>
            <w:r w:rsidRPr="00BC1CAC">
              <w:rPr>
                <w:rFonts w:eastAsia="Calibri" w:cs="Calibri"/>
                <w:sz w:val="16"/>
                <w:szCs w:val="16"/>
              </w:rPr>
              <w:t>5 pkt – projekt zakłada udział finansowy pracodawców.</w:t>
            </w:r>
          </w:p>
          <w:p w:rsidR="00E13BC5" w:rsidRPr="00BC1CAC" w:rsidRDefault="00E13BC5" w:rsidP="005F5B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</w:rPr>
            </w:pPr>
            <w:r w:rsidRPr="00BC1CAC">
              <w:rPr>
                <w:rFonts w:eastAsia="Calibri"/>
                <w:sz w:val="16"/>
                <w:szCs w:val="16"/>
              </w:rPr>
              <w:t xml:space="preserve">Wnioskodawca zobowiązany jest do wskazania we wniosku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BC1CAC">
              <w:rPr>
                <w:rFonts w:eastAsia="Calibri"/>
                <w:sz w:val="16"/>
                <w:szCs w:val="16"/>
              </w:rPr>
              <w:t xml:space="preserve">o dofinansowanie </w:t>
            </w:r>
            <w:r w:rsidRPr="00BC1CAC">
              <w:rPr>
                <w:rFonts w:eastAsia="Calibri" w:cs="Calibri"/>
                <w:sz w:val="16"/>
                <w:szCs w:val="16"/>
              </w:rPr>
              <w:t>kosztów organizacji i prowadzenia praktyki za</w:t>
            </w:r>
            <w:r>
              <w:rPr>
                <w:rFonts w:eastAsia="Calibri" w:cs="Calibri"/>
                <w:sz w:val="16"/>
                <w:szCs w:val="16"/>
              </w:rPr>
              <w:t>w</w:t>
            </w:r>
            <w:r w:rsidRPr="00BC1CAC">
              <w:rPr>
                <w:rFonts w:eastAsia="Calibri" w:cs="Calibri"/>
                <w:sz w:val="16"/>
                <w:szCs w:val="16"/>
              </w:rPr>
              <w:t>odowej lub stażu zawodowego w</w:t>
            </w:r>
            <w:r w:rsidRPr="00BC1CAC">
              <w:rPr>
                <w:rFonts w:eastAsia="Calibri"/>
                <w:sz w:val="16"/>
                <w:szCs w:val="16"/>
              </w:rPr>
              <w:t xml:space="preserve"> jakich </w:t>
            </w:r>
            <w:r>
              <w:rPr>
                <w:rFonts w:eastAsia="Calibri"/>
                <w:sz w:val="16"/>
                <w:szCs w:val="16"/>
              </w:rPr>
              <w:t xml:space="preserve">pracodawcy </w:t>
            </w:r>
            <w:r w:rsidRPr="00BC1CAC">
              <w:rPr>
                <w:rFonts w:eastAsia="Calibri"/>
                <w:sz w:val="16"/>
                <w:szCs w:val="16"/>
              </w:rPr>
              <w:t>zamierza</w:t>
            </w:r>
            <w:r>
              <w:rPr>
                <w:rFonts w:eastAsia="Calibri"/>
                <w:sz w:val="16"/>
                <w:szCs w:val="16"/>
              </w:rPr>
              <w:t>ją</w:t>
            </w:r>
            <w:r w:rsidRPr="00BC1CAC">
              <w:rPr>
                <w:rFonts w:eastAsia="Calibri"/>
                <w:sz w:val="16"/>
                <w:szCs w:val="16"/>
              </w:rPr>
              <w:t xml:space="preserve"> partycypować finansowo.</w:t>
            </w:r>
          </w:p>
        </w:tc>
      </w:tr>
      <w:tr w:rsidR="00E13BC5" w:rsidRPr="007D3814" w:rsidDel="00E949A2" w:rsidTr="0013274E">
        <w:trPr>
          <w:trHeight w:val="424"/>
        </w:trPr>
        <w:tc>
          <w:tcPr>
            <w:tcW w:w="566" w:type="dxa"/>
            <w:noWrap/>
            <w:vAlign w:val="center"/>
          </w:tcPr>
          <w:p w:rsidR="00E13BC5" w:rsidRPr="00540818" w:rsidDel="00E949A2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2337" w:type="dxa"/>
          </w:tcPr>
          <w:p w:rsidR="00E13BC5" w:rsidRDefault="00E13BC5" w:rsidP="005F5BD2">
            <w:pPr>
              <w:spacing w:after="0" w:line="259" w:lineRule="auto"/>
              <w:rPr>
                <w:rFonts w:eastAsia="Calibri"/>
                <w:bCs/>
                <w:sz w:val="16"/>
                <w:szCs w:val="16"/>
              </w:rPr>
            </w:pPr>
          </w:p>
          <w:p w:rsidR="00E13BC5" w:rsidRPr="00540818" w:rsidDel="00E949A2" w:rsidRDefault="00E13BC5" w:rsidP="005F5BD2">
            <w:pPr>
              <w:spacing w:after="0" w:line="259" w:lineRule="auto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Wykorzystanie współpracy nawiązanej</w:t>
            </w:r>
            <w:r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40818">
              <w:rPr>
                <w:rFonts w:eastAsia="Calibri"/>
                <w:bCs/>
                <w:sz w:val="16"/>
                <w:szCs w:val="16"/>
              </w:rPr>
              <w:t>z pracodawcami w trakcie realizacji projektów</w:t>
            </w:r>
            <w:r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40818">
              <w:rPr>
                <w:rFonts w:eastAsia="Calibri"/>
                <w:bCs/>
                <w:sz w:val="16"/>
                <w:szCs w:val="16"/>
              </w:rPr>
              <w:t>w latach 2007-2015 przy organizacji praktyk i staży zawodowych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:rsidR="00E13BC5" w:rsidRPr="00540818" w:rsidDel="00E949A2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992" w:type="dxa"/>
            <w:noWrap/>
            <w:vAlign w:val="center"/>
          </w:tcPr>
          <w:p w:rsidR="00E13BC5" w:rsidRPr="00540818" w:rsidDel="00E949A2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 lub 5 pkt</w:t>
            </w:r>
          </w:p>
        </w:tc>
        <w:tc>
          <w:tcPr>
            <w:tcW w:w="8153" w:type="dxa"/>
          </w:tcPr>
          <w:p w:rsidR="00E13BC5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Projekt zakłada, że  co najmniej 20% pracodawców, u których realizowane będą praktyki i staże w ramach projektu stanowią podmioty, z którymi została nawiązana współpraca </w:t>
            </w:r>
            <w:r w:rsidRPr="00540818">
              <w:rPr>
                <w:rFonts w:eastAsia="Calibri"/>
                <w:bCs/>
                <w:sz w:val="16"/>
                <w:szCs w:val="16"/>
              </w:rPr>
              <w:t>w trakcie realizacji projektów w latach 2007-2015.</w:t>
            </w:r>
            <w:r w:rsidRPr="00540818">
              <w:rPr>
                <w:rFonts w:eastAsia="Calibri"/>
                <w:sz w:val="16"/>
                <w:szCs w:val="16"/>
              </w:rPr>
              <w:t xml:space="preserve"> Kryterium ma na celu zapewnienie ciągłości nawiązanej współpracy w ramach projektów realizowanych w latach 2007-2015.</w:t>
            </w:r>
          </w:p>
          <w:p w:rsidR="00E13BC5" w:rsidRDefault="00E13BC5" w:rsidP="005F5BD2">
            <w:pPr>
              <w:spacing w:after="0" w:line="259" w:lineRule="auto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 pkt - p</w:t>
            </w:r>
            <w:r w:rsidRPr="00540818">
              <w:rPr>
                <w:rFonts w:eastAsia="Calibri"/>
                <w:sz w:val="16"/>
                <w:szCs w:val="16"/>
              </w:rPr>
              <w:t xml:space="preserve">rojekt </w:t>
            </w:r>
            <w:r>
              <w:rPr>
                <w:rFonts w:eastAsia="Calibri"/>
                <w:sz w:val="16"/>
                <w:szCs w:val="16"/>
              </w:rPr>
              <w:t xml:space="preserve">nie </w:t>
            </w:r>
            <w:r w:rsidRPr="00540818">
              <w:rPr>
                <w:rFonts w:eastAsia="Calibri"/>
                <w:sz w:val="16"/>
                <w:szCs w:val="16"/>
              </w:rPr>
              <w:t xml:space="preserve">zakłada, że  co najmniej 20% pracodawców, u których realizowane będą praktyki i staże w ramach projektu stanowią podmioty, z którymi została nawiązana współpraca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bCs/>
                <w:sz w:val="16"/>
                <w:szCs w:val="16"/>
              </w:rPr>
              <w:t>w trakcie realizacji projektów w latach 2007-2015</w:t>
            </w:r>
          </w:p>
          <w:p w:rsidR="00E13BC5" w:rsidRPr="00F3170F" w:rsidDel="00E949A2" w:rsidRDefault="00E13BC5" w:rsidP="005F5BD2">
            <w:pPr>
              <w:spacing w:after="0" w:line="259" w:lineRule="auto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5 pkt - projekt </w:t>
            </w:r>
            <w:r w:rsidRPr="00540818">
              <w:rPr>
                <w:rFonts w:eastAsia="Calibri"/>
                <w:sz w:val="16"/>
                <w:szCs w:val="16"/>
              </w:rPr>
              <w:t xml:space="preserve">zakłada, że  co najmniej 20% pracodawców, u których realizowane będą praktyki i staże w ramach projektu stanowią podmioty, z którymi została nawiązana współpraca </w:t>
            </w:r>
            <w:r w:rsidRPr="00540818">
              <w:rPr>
                <w:rFonts w:eastAsia="Calibri"/>
                <w:bCs/>
                <w:sz w:val="16"/>
                <w:szCs w:val="16"/>
              </w:rPr>
              <w:t>w trakcie realizacji projektów w latach 2007-2015</w:t>
            </w:r>
          </w:p>
        </w:tc>
      </w:tr>
      <w:tr w:rsidR="00E13BC5" w:rsidRPr="007D3814" w:rsidTr="0013274E">
        <w:trPr>
          <w:trHeight w:val="424"/>
        </w:trPr>
        <w:tc>
          <w:tcPr>
            <w:tcW w:w="566" w:type="dxa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2337" w:type="dxa"/>
          </w:tcPr>
          <w:p w:rsidR="00E13BC5" w:rsidRPr="00540818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:rsidR="00E13BC5" w:rsidRPr="00540818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:rsidR="00E13BC5" w:rsidRPr="00540818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:rsidR="00E13BC5" w:rsidRPr="00540818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Wsparcie osób w ramach projektu dotyczy zdobycia/ doskonalenia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>w zakresie zawodu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540818">
              <w:rPr>
                <w:rFonts w:eastAsia="Calibri"/>
                <w:sz w:val="16"/>
                <w:szCs w:val="16"/>
              </w:rPr>
              <w:t xml:space="preserve">w przypadku, którego odnotowuje się zapotrzebowanie na regionalnym rynku pracy i/lub który wpisuje się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>w obszar specjalizacji regionalnych.</w:t>
            </w:r>
          </w:p>
        </w:tc>
        <w:tc>
          <w:tcPr>
            <w:tcW w:w="1560" w:type="dxa"/>
            <w:vAlign w:val="center"/>
          </w:tcPr>
          <w:p w:rsidR="00E13BC5" w:rsidRPr="00540818" w:rsidDel="00086386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992" w:type="dxa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</w:t>
            </w:r>
            <w:r>
              <w:rPr>
                <w:rFonts w:eastAsia="Calibri"/>
                <w:bCs/>
                <w:sz w:val="16"/>
                <w:szCs w:val="16"/>
              </w:rPr>
              <w:t xml:space="preserve">, 3, </w:t>
            </w:r>
            <w:r w:rsidRPr="00540818">
              <w:rPr>
                <w:rFonts w:eastAsia="Calibri"/>
                <w:bCs/>
                <w:sz w:val="16"/>
                <w:szCs w:val="16"/>
              </w:rPr>
              <w:t>6 pkt</w:t>
            </w:r>
          </w:p>
        </w:tc>
        <w:tc>
          <w:tcPr>
            <w:tcW w:w="8153" w:type="dxa"/>
          </w:tcPr>
          <w:p w:rsidR="00E13BC5" w:rsidRPr="00540818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Kryterium ma na celu dostosowanie działań do potrzeb regionalnego rynku pracy.  </w:t>
            </w:r>
          </w:p>
          <w:p w:rsidR="00E13BC5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Specjalizacje regionalne </w:t>
            </w:r>
            <w:r>
              <w:rPr>
                <w:rFonts w:eastAsia="Calibri"/>
                <w:sz w:val="16"/>
                <w:szCs w:val="16"/>
              </w:rPr>
              <w:t xml:space="preserve">są </w:t>
            </w:r>
            <w:r w:rsidRPr="00540818">
              <w:rPr>
                <w:rFonts w:eastAsia="Calibri"/>
                <w:sz w:val="16"/>
                <w:szCs w:val="16"/>
              </w:rPr>
              <w:t>określone w Regionalnej Strategii Innowacji Województwa Opolskiego do roku 2020, która stanowi jedną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540818">
              <w:rPr>
                <w:rFonts w:eastAsia="Calibri"/>
                <w:sz w:val="16"/>
                <w:szCs w:val="16"/>
              </w:rPr>
              <w:t xml:space="preserve">z podstaw diagnozy wyzwań, potrzeb i potencjałów obszarów/ sektorów objętych RPO WO 2014-2020. </w:t>
            </w:r>
          </w:p>
          <w:p w:rsidR="00E13BC5" w:rsidRPr="001A2BB2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 pkt – w</w:t>
            </w:r>
            <w:r w:rsidRPr="001A2BB2">
              <w:rPr>
                <w:rFonts w:eastAsia="Calibri"/>
                <w:sz w:val="16"/>
                <w:szCs w:val="16"/>
              </w:rPr>
              <w:t xml:space="preserve">sparcie osób w ramach projektu </w:t>
            </w:r>
            <w:r>
              <w:rPr>
                <w:rFonts w:eastAsia="Calibri"/>
                <w:sz w:val="16"/>
                <w:szCs w:val="16"/>
              </w:rPr>
              <w:t xml:space="preserve">nie </w:t>
            </w:r>
            <w:r w:rsidRPr="001A2BB2">
              <w:rPr>
                <w:rFonts w:eastAsia="Calibri"/>
                <w:sz w:val="16"/>
                <w:szCs w:val="16"/>
              </w:rPr>
              <w:t xml:space="preserve">dotyczy zdobycia/ doskonalenia </w:t>
            </w:r>
          </w:p>
          <w:p w:rsidR="00E13BC5" w:rsidRPr="00540818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2BB2">
              <w:rPr>
                <w:rFonts w:eastAsia="Calibri"/>
                <w:sz w:val="16"/>
                <w:szCs w:val="16"/>
              </w:rPr>
              <w:t>w zakresie zawodu w przypadku, którego odnotowuje się zapotrzebowanie na regionalnym rynku</w:t>
            </w:r>
            <w:r>
              <w:rPr>
                <w:rFonts w:eastAsia="Calibri"/>
                <w:sz w:val="16"/>
                <w:szCs w:val="16"/>
              </w:rPr>
              <w:t xml:space="preserve"> pracy i/lub który wpisuje się </w:t>
            </w:r>
            <w:r w:rsidRPr="001A2BB2">
              <w:rPr>
                <w:rFonts w:eastAsia="Calibri"/>
                <w:sz w:val="16"/>
                <w:szCs w:val="16"/>
              </w:rPr>
              <w:t>w obszar specjalizacji regionalnych.</w:t>
            </w:r>
          </w:p>
          <w:p w:rsidR="00E13BC5" w:rsidRPr="00540818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3 pkt – </w:t>
            </w:r>
            <w:r w:rsidRPr="007C37BA">
              <w:rPr>
                <w:rFonts w:eastAsia="Calibri"/>
                <w:sz w:val="16"/>
                <w:szCs w:val="16"/>
              </w:rPr>
              <w:t>wspa</w:t>
            </w:r>
            <w:r>
              <w:rPr>
                <w:rFonts w:eastAsia="Calibri"/>
                <w:sz w:val="16"/>
                <w:szCs w:val="16"/>
              </w:rPr>
              <w:t xml:space="preserve">rcie osób w ramach projektu </w:t>
            </w:r>
            <w:r w:rsidR="00437DA3">
              <w:rPr>
                <w:rFonts w:eastAsia="Calibri"/>
                <w:sz w:val="16"/>
                <w:szCs w:val="16"/>
              </w:rPr>
              <w:t xml:space="preserve">dotyczy zdobycia/ doskonalenia </w:t>
            </w:r>
            <w:r w:rsidRPr="007C37BA">
              <w:rPr>
                <w:rFonts w:eastAsia="Calibri"/>
                <w:sz w:val="16"/>
                <w:szCs w:val="16"/>
              </w:rPr>
              <w:t xml:space="preserve">w zakresie </w:t>
            </w:r>
            <w:r w:rsidRPr="00540818">
              <w:rPr>
                <w:rFonts w:eastAsia="Calibri"/>
                <w:sz w:val="16"/>
                <w:szCs w:val="16"/>
              </w:rPr>
              <w:t>zawod</w:t>
            </w:r>
            <w:r>
              <w:rPr>
                <w:rFonts w:eastAsia="Calibri"/>
                <w:sz w:val="16"/>
                <w:szCs w:val="16"/>
              </w:rPr>
              <w:t>ów,</w:t>
            </w:r>
            <w:r w:rsidRPr="00540818">
              <w:rPr>
                <w:rFonts w:eastAsia="Calibri"/>
                <w:sz w:val="16"/>
                <w:szCs w:val="16"/>
              </w:rPr>
              <w:t xml:space="preserve"> w ramach których odnotowuje się zapotrzebowanie na regionalnym rynku pracy zgodnie z prowadzonym monitoringiem WUP Opole;</w:t>
            </w:r>
          </w:p>
          <w:p w:rsidR="00E13BC5" w:rsidRPr="001A2BB2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3 pkt - </w:t>
            </w:r>
            <w:r>
              <w:rPr>
                <w:rFonts w:eastAsia="Calibri"/>
                <w:sz w:val="16"/>
                <w:szCs w:val="16"/>
              </w:rPr>
              <w:t>w</w:t>
            </w:r>
            <w:r w:rsidRPr="001A2BB2">
              <w:rPr>
                <w:rFonts w:eastAsia="Calibri"/>
                <w:sz w:val="16"/>
                <w:szCs w:val="16"/>
              </w:rPr>
              <w:t xml:space="preserve">sparcie osób w ramach projektu dotyczy zdobycia/ doskonalenia </w:t>
            </w:r>
          </w:p>
          <w:p w:rsidR="00E13BC5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2BB2">
              <w:rPr>
                <w:rFonts w:eastAsia="Calibri"/>
                <w:sz w:val="16"/>
                <w:szCs w:val="16"/>
              </w:rPr>
              <w:t>w zakresie</w:t>
            </w:r>
            <w:r w:rsidRPr="00540818">
              <w:rPr>
                <w:rFonts w:eastAsia="Calibri"/>
                <w:sz w:val="16"/>
                <w:szCs w:val="16"/>
              </w:rPr>
              <w:t xml:space="preserve"> zawod</w:t>
            </w:r>
            <w:r>
              <w:rPr>
                <w:rFonts w:eastAsia="Calibri"/>
                <w:sz w:val="16"/>
                <w:szCs w:val="16"/>
              </w:rPr>
              <w:t>ów</w:t>
            </w:r>
            <w:r w:rsidRPr="00540818">
              <w:rPr>
                <w:rFonts w:eastAsia="Calibri"/>
                <w:sz w:val="16"/>
                <w:szCs w:val="16"/>
              </w:rPr>
              <w:t xml:space="preserve"> wpisując</w:t>
            </w:r>
            <w:r>
              <w:rPr>
                <w:rFonts w:eastAsia="Calibri"/>
                <w:sz w:val="16"/>
                <w:szCs w:val="16"/>
              </w:rPr>
              <w:t>ych</w:t>
            </w:r>
            <w:r w:rsidRPr="00540818">
              <w:rPr>
                <w:rFonts w:eastAsia="Calibri"/>
                <w:sz w:val="16"/>
                <w:szCs w:val="16"/>
              </w:rPr>
              <w:t xml:space="preserve"> się w obszar specjalizacji regionalnych (poprzez specjalizacje regionalne należy rozumieć obszary rozwoju znajdujące się w grupie kluczowych i potencjalnie kluczowych specjalizacji  zdiagnozowanych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>w województwie opolskim).</w:t>
            </w:r>
          </w:p>
          <w:p w:rsidR="00E13BC5" w:rsidRPr="00540818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Punkty sumują się.</w:t>
            </w:r>
          </w:p>
        </w:tc>
      </w:tr>
      <w:tr w:rsidR="00E13BC5" w:rsidRPr="007D3814" w:rsidTr="0013274E">
        <w:trPr>
          <w:trHeight w:val="424"/>
        </w:trPr>
        <w:tc>
          <w:tcPr>
            <w:tcW w:w="566" w:type="dxa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7.</w:t>
            </w:r>
          </w:p>
        </w:tc>
        <w:tc>
          <w:tcPr>
            <w:tcW w:w="2337" w:type="dxa"/>
            <w:vAlign w:val="center"/>
          </w:tcPr>
          <w:p w:rsidR="00E13BC5" w:rsidRPr="00540818" w:rsidRDefault="00E13BC5" w:rsidP="00DF7C00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</w:t>
            </w:r>
            <w:r w:rsidR="00DF7C00">
              <w:rPr>
                <w:rFonts w:eastAsia="Calibri"/>
                <w:sz w:val="16"/>
                <w:szCs w:val="16"/>
              </w:rPr>
              <w:t xml:space="preserve">rojekt  jest skierowany </w:t>
            </w:r>
            <w:r w:rsidRPr="007C37BA">
              <w:rPr>
                <w:rFonts w:eastAsia="Calibri"/>
                <w:sz w:val="16"/>
                <w:szCs w:val="16"/>
              </w:rPr>
              <w:t xml:space="preserve">do uczniów/słuchaczy/ wychowanków  z grup </w:t>
            </w:r>
            <w:proofErr w:type="spellStart"/>
            <w:r w:rsidRPr="007C37BA">
              <w:rPr>
                <w:rFonts w:eastAsia="Calibri"/>
                <w:sz w:val="16"/>
                <w:szCs w:val="16"/>
              </w:rPr>
              <w:t>defaworyzowanych</w:t>
            </w:r>
            <w:proofErr w:type="spellEnd"/>
            <w:r w:rsidRPr="007C37BA">
              <w:rPr>
                <w:rFonts w:eastAsia="Calibri"/>
                <w:sz w:val="16"/>
                <w:szCs w:val="16"/>
              </w:rPr>
              <w:t xml:space="preserve">  oraz ich opiekunów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Wniosek</w:t>
            </w:r>
          </w:p>
          <w:p w:rsidR="00E13BC5" w:rsidRPr="00540818" w:rsidDel="00086386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992" w:type="dxa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 lub 5 pkt</w:t>
            </w:r>
          </w:p>
        </w:tc>
        <w:tc>
          <w:tcPr>
            <w:tcW w:w="8153" w:type="dxa"/>
          </w:tcPr>
          <w:p w:rsidR="00E13BC5" w:rsidRDefault="00E13BC5" w:rsidP="005F5BD2">
            <w:pPr>
              <w:spacing w:after="0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 xml:space="preserve">Przez grupy </w:t>
            </w:r>
            <w:proofErr w:type="spellStart"/>
            <w:r w:rsidRPr="00540818">
              <w:rPr>
                <w:sz w:val="16"/>
                <w:szCs w:val="16"/>
              </w:rPr>
              <w:t>defaworyzowane</w:t>
            </w:r>
            <w:proofErr w:type="spellEnd"/>
            <w:r w:rsidRPr="00540818">
              <w:rPr>
                <w:sz w:val="16"/>
                <w:szCs w:val="16"/>
              </w:rPr>
              <w:t xml:space="preserve"> rozumie się: osoby niepełnosprawne, osoby przedwcześnie kończące naukę i zagrożone przedwczesnym wypadnięciem z systemu oświaty, osoby niedostosowane społecznie, osoby żyjące w ubóstwie czy doświadczające przejawów dyskryminacji.</w:t>
            </w:r>
          </w:p>
          <w:p w:rsidR="00E13BC5" w:rsidRPr="00540818" w:rsidRDefault="00E13BC5" w:rsidP="005F5BD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A2BB2">
              <w:rPr>
                <w:sz w:val="16"/>
                <w:szCs w:val="16"/>
              </w:rPr>
              <w:t xml:space="preserve"> pkt - </w:t>
            </w:r>
            <w:r>
              <w:rPr>
                <w:sz w:val="16"/>
                <w:szCs w:val="16"/>
              </w:rPr>
              <w:t>p</w:t>
            </w:r>
            <w:r w:rsidRPr="001A2BB2">
              <w:rPr>
                <w:sz w:val="16"/>
                <w:szCs w:val="16"/>
              </w:rPr>
              <w:t xml:space="preserve">rojekt  </w:t>
            </w:r>
            <w:r>
              <w:rPr>
                <w:sz w:val="16"/>
                <w:szCs w:val="16"/>
              </w:rPr>
              <w:t xml:space="preserve">nie jest </w:t>
            </w:r>
            <w:r w:rsidRPr="001A2BB2">
              <w:rPr>
                <w:sz w:val="16"/>
                <w:szCs w:val="16"/>
              </w:rPr>
              <w:t>w c</w:t>
            </w:r>
            <w:r w:rsidR="00DF7C00">
              <w:rPr>
                <w:sz w:val="16"/>
                <w:szCs w:val="16"/>
              </w:rPr>
              <w:t xml:space="preserve">o najmniej 30% skierowany </w:t>
            </w:r>
            <w:r w:rsidRPr="001A2BB2">
              <w:rPr>
                <w:sz w:val="16"/>
                <w:szCs w:val="16"/>
              </w:rPr>
              <w:t xml:space="preserve">do uczniów/słuchaczy/ wychowanków  z grup </w:t>
            </w:r>
            <w:proofErr w:type="spellStart"/>
            <w:r w:rsidRPr="001A2BB2">
              <w:rPr>
                <w:sz w:val="16"/>
                <w:szCs w:val="16"/>
              </w:rPr>
              <w:t>defaworyzowanych</w:t>
            </w:r>
            <w:proofErr w:type="spellEnd"/>
            <w:r w:rsidRPr="001A2BB2">
              <w:rPr>
                <w:sz w:val="16"/>
                <w:szCs w:val="16"/>
              </w:rPr>
              <w:t xml:space="preserve">  oraz ich opiekunów .</w:t>
            </w:r>
          </w:p>
          <w:p w:rsidR="00E13BC5" w:rsidRPr="00540818" w:rsidRDefault="00E13BC5" w:rsidP="005F5BD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pkt - p</w:t>
            </w:r>
            <w:r w:rsidRPr="00540818">
              <w:rPr>
                <w:sz w:val="16"/>
                <w:szCs w:val="16"/>
              </w:rPr>
              <w:t xml:space="preserve">rojekt  w co najmniej 30% skierowany  jest do uczniów/słuchaczy/ wychowanków  z grup </w:t>
            </w:r>
            <w:proofErr w:type="spellStart"/>
            <w:r w:rsidRPr="00540818">
              <w:rPr>
                <w:sz w:val="16"/>
                <w:szCs w:val="16"/>
              </w:rPr>
              <w:t>defaworyzowanych</w:t>
            </w:r>
            <w:proofErr w:type="spellEnd"/>
            <w:r w:rsidRPr="00540818">
              <w:rPr>
                <w:sz w:val="16"/>
                <w:szCs w:val="16"/>
              </w:rPr>
              <w:t xml:space="preserve">  oraz ich opiekunów </w:t>
            </w:r>
            <w:r>
              <w:rPr>
                <w:sz w:val="16"/>
                <w:szCs w:val="16"/>
              </w:rPr>
              <w:t>.</w:t>
            </w:r>
          </w:p>
        </w:tc>
      </w:tr>
      <w:tr w:rsidR="00E13BC5" w:rsidRPr="007D3814" w:rsidDel="00E949A2" w:rsidTr="0013274E">
        <w:trPr>
          <w:trHeight w:val="424"/>
        </w:trPr>
        <w:tc>
          <w:tcPr>
            <w:tcW w:w="566" w:type="dxa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8.</w:t>
            </w:r>
          </w:p>
        </w:tc>
        <w:tc>
          <w:tcPr>
            <w:tcW w:w="2337" w:type="dxa"/>
          </w:tcPr>
          <w:p w:rsidR="00E13BC5" w:rsidRPr="00540818" w:rsidRDefault="00E13BC5" w:rsidP="005F5BD2">
            <w:pPr>
              <w:spacing w:after="0" w:line="259" w:lineRule="auto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Projekt zakłada wykorzystanie pozytywnie </w:t>
            </w:r>
            <w:proofErr w:type="spellStart"/>
            <w:r w:rsidRPr="00540818">
              <w:rPr>
                <w:rFonts w:eastAsia="Calibri"/>
                <w:sz w:val="16"/>
                <w:szCs w:val="16"/>
              </w:rPr>
              <w:t>zwalidowanych</w:t>
            </w:r>
            <w:proofErr w:type="spellEnd"/>
            <w:r w:rsidRPr="00540818">
              <w:rPr>
                <w:rFonts w:eastAsia="Calibri"/>
                <w:sz w:val="16"/>
                <w:szCs w:val="16"/>
              </w:rPr>
              <w:t xml:space="preserve"> produktów projektów innowacyjnych zrealizowanych w latach  2007 – 2015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>w ramach POKL.</w:t>
            </w:r>
          </w:p>
        </w:tc>
        <w:tc>
          <w:tcPr>
            <w:tcW w:w="1560" w:type="dxa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992" w:type="dxa"/>
            <w:noWrap/>
            <w:vAlign w:val="center"/>
          </w:tcPr>
          <w:p w:rsidR="00E13BC5" w:rsidRPr="00540818" w:rsidDel="00E949A2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 lub 2pkt</w:t>
            </w:r>
          </w:p>
        </w:tc>
        <w:tc>
          <w:tcPr>
            <w:tcW w:w="8153" w:type="dxa"/>
          </w:tcPr>
          <w:p w:rsidR="00E13BC5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Kryterium ma na celu zapewnienie ciągłości wypracowanych w latach 2007-2015 w kraju pozytywnie </w:t>
            </w:r>
            <w:proofErr w:type="spellStart"/>
            <w:r w:rsidRPr="00540818">
              <w:rPr>
                <w:rFonts w:eastAsia="Calibri"/>
                <w:sz w:val="16"/>
                <w:szCs w:val="16"/>
              </w:rPr>
              <w:t>zwalidowanych</w:t>
            </w:r>
            <w:proofErr w:type="spellEnd"/>
            <w:r w:rsidRPr="00540818">
              <w:rPr>
                <w:rFonts w:eastAsia="Calibri"/>
                <w:sz w:val="16"/>
                <w:szCs w:val="16"/>
              </w:rPr>
              <w:t xml:space="preserve"> produktów projektów innowacyjnych, w celu zachowania wypracowanego wcześniej dorobku. </w:t>
            </w:r>
          </w:p>
          <w:p w:rsidR="00E13BC5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0 pkt – projekt nie zakłada </w:t>
            </w:r>
            <w:r w:rsidRPr="00540818">
              <w:rPr>
                <w:rFonts w:eastAsia="Calibri"/>
                <w:sz w:val="16"/>
                <w:szCs w:val="16"/>
              </w:rPr>
              <w:t>wykorzystani</w:t>
            </w:r>
            <w:r>
              <w:rPr>
                <w:rFonts w:eastAsia="Calibri"/>
                <w:sz w:val="16"/>
                <w:szCs w:val="16"/>
              </w:rPr>
              <w:t>a</w:t>
            </w:r>
            <w:r w:rsidRPr="00540818">
              <w:rPr>
                <w:rFonts w:eastAsia="Calibri"/>
                <w:sz w:val="16"/>
                <w:szCs w:val="16"/>
              </w:rPr>
              <w:t xml:space="preserve"> pozytywnie </w:t>
            </w:r>
            <w:proofErr w:type="spellStart"/>
            <w:r w:rsidRPr="00540818">
              <w:rPr>
                <w:rFonts w:eastAsia="Calibri"/>
                <w:sz w:val="16"/>
                <w:szCs w:val="16"/>
              </w:rPr>
              <w:t>zwalidowanych</w:t>
            </w:r>
            <w:proofErr w:type="spellEnd"/>
            <w:r w:rsidRPr="00540818">
              <w:rPr>
                <w:rFonts w:eastAsia="Calibri"/>
                <w:sz w:val="16"/>
                <w:szCs w:val="16"/>
              </w:rPr>
              <w:t xml:space="preserve"> produktów projektów innowacyjnych zreal</w:t>
            </w:r>
            <w:r w:rsidR="00437DA3">
              <w:rPr>
                <w:rFonts w:eastAsia="Calibri"/>
                <w:sz w:val="16"/>
                <w:szCs w:val="16"/>
              </w:rPr>
              <w:t xml:space="preserve">izowanych w latach  2007 – 2015 </w:t>
            </w:r>
            <w:r w:rsidRPr="00540818">
              <w:rPr>
                <w:rFonts w:eastAsia="Calibri"/>
                <w:sz w:val="16"/>
                <w:szCs w:val="16"/>
              </w:rPr>
              <w:t>w ramach POKL.</w:t>
            </w:r>
          </w:p>
          <w:p w:rsidR="00E13BC5" w:rsidRPr="00540818" w:rsidDel="00E949A2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 pkt - projekt z</w:t>
            </w:r>
            <w:r w:rsidRPr="00540818">
              <w:rPr>
                <w:rFonts w:eastAsia="Calibri"/>
                <w:sz w:val="16"/>
                <w:szCs w:val="16"/>
              </w:rPr>
              <w:t xml:space="preserve">akłada wykorzystanie pozytywnie </w:t>
            </w:r>
            <w:proofErr w:type="spellStart"/>
            <w:r w:rsidRPr="00540818">
              <w:rPr>
                <w:rFonts w:eastAsia="Calibri"/>
                <w:sz w:val="16"/>
                <w:szCs w:val="16"/>
              </w:rPr>
              <w:t>zwalidowanych</w:t>
            </w:r>
            <w:proofErr w:type="spellEnd"/>
            <w:r w:rsidRPr="00540818">
              <w:rPr>
                <w:rFonts w:eastAsia="Calibri"/>
                <w:sz w:val="16"/>
                <w:szCs w:val="16"/>
              </w:rPr>
              <w:t xml:space="preserve"> produktów projektów innowacyjnych zrealizowanych </w:t>
            </w:r>
            <w:r w:rsidR="00437DA3"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>w latach  2007 – 2015 w ramach POKL.</w:t>
            </w:r>
          </w:p>
        </w:tc>
      </w:tr>
      <w:tr w:rsidR="00E13BC5" w:rsidRPr="007D3814" w:rsidDel="00E949A2" w:rsidTr="0013274E">
        <w:trPr>
          <w:trHeight w:val="424"/>
        </w:trPr>
        <w:tc>
          <w:tcPr>
            <w:tcW w:w="566" w:type="dxa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9.</w:t>
            </w:r>
          </w:p>
        </w:tc>
        <w:tc>
          <w:tcPr>
            <w:tcW w:w="2337" w:type="dxa"/>
            <w:vAlign w:val="center"/>
          </w:tcPr>
          <w:p w:rsidR="00E13BC5" w:rsidRPr="00540818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Komplementarność projektu.</w:t>
            </w:r>
          </w:p>
        </w:tc>
        <w:tc>
          <w:tcPr>
            <w:tcW w:w="1560" w:type="dxa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992" w:type="dxa"/>
            <w:noWrap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E13BC5" w:rsidRPr="00540818" w:rsidRDefault="00E13BC5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</w:t>
            </w:r>
            <w:r>
              <w:rPr>
                <w:rFonts w:eastAsia="Calibri"/>
                <w:bCs/>
                <w:sz w:val="16"/>
                <w:szCs w:val="16"/>
              </w:rPr>
              <w:t xml:space="preserve">, 2-5, </w:t>
            </w:r>
            <w:r w:rsidRPr="00540818">
              <w:rPr>
                <w:rFonts w:eastAsia="Calibri"/>
                <w:bCs/>
                <w:sz w:val="16"/>
                <w:szCs w:val="16"/>
              </w:rPr>
              <w:t>7 pkt</w:t>
            </w:r>
          </w:p>
        </w:tc>
        <w:tc>
          <w:tcPr>
            <w:tcW w:w="8153" w:type="dxa"/>
          </w:tcPr>
          <w:p w:rsidR="00E13BC5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 pkt – projekt nie jest komplementarny</w:t>
            </w:r>
          </w:p>
          <w:p w:rsidR="00E13BC5" w:rsidRPr="00540818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Projekt jest komplementarny:  </w:t>
            </w:r>
          </w:p>
          <w:p w:rsidR="00E13BC5" w:rsidRPr="00540818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2 pkt  </w:t>
            </w:r>
            <w:r w:rsidRPr="00540818">
              <w:rPr>
                <w:rFonts w:eastAsia="Calibri"/>
                <w:sz w:val="16"/>
                <w:szCs w:val="16"/>
              </w:rPr>
              <w:t>z projektami współfinansowanymi ze środków unijnych (w tym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540818">
              <w:rPr>
                <w:rFonts w:eastAsia="Calibri"/>
                <w:sz w:val="16"/>
                <w:szCs w:val="16"/>
              </w:rPr>
              <w:t xml:space="preserve">w zakresie wykorzystania sprzętu zakupionego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 xml:space="preserve">w ramach projektów realizowanych w latach 2007-2015 ze środków unijnych) </w:t>
            </w:r>
          </w:p>
          <w:p w:rsidR="00E13BC5" w:rsidRPr="00540818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2 pkt </w:t>
            </w:r>
            <w:r w:rsidRPr="00540818">
              <w:rPr>
                <w:rFonts w:eastAsia="Calibri"/>
                <w:sz w:val="16"/>
                <w:szCs w:val="16"/>
              </w:rPr>
              <w:t>- z projektem zaplanowanym do realizacji w ramach PI 10 a (rozwój infrastruktury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40818">
              <w:rPr>
                <w:rFonts w:eastAsia="Calibri"/>
                <w:sz w:val="16"/>
                <w:szCs w:val="16"/>
              </w:rPr>
              <w:t>edukacyjno</w:t>
            </w:r>
            <w:proofErr w:type="spellEnd"/>
            <w:r w:rsidRPr="00540818">
              <w:rPr>
                <w:rFonts w:eastAsia="Calibri"/>
                <w:sz w:val="16"/>
                <w:szCs w:val="16"/>
              </w:rPr>
              <w:t xml:space="preserve"> – szkoleniowej) </w:t>
            </w:r>
            <w:r>
              <w:rPr>
                <w:rFonts w:eastAsia="Calibri"/>
                <w:sz w:val="16"/>
                <w:szCs w:val="16"/>
              </w:rPr>
              <w:t>Regionalnego Programu Operacyjnego Województwa Opolskiego na lata 2014-2020</w:t>
            </w:r>
          </w:p>
          <w:p w:rsidR="00E13BC5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3 pkt </w:t>
            </w:r>
            <w:r w:rsidRPr="00540818">
              <w:rPr>
                <w:rFonts w:eastAsia="Calibri"/>
                <w:sz w:val="16"/>
                <w:szCs w:val="16"/>
              </w:rPr>
              <w:t>- z inicjatywami zaplanowanymi w ramach Programu S</w:t>
            </w:r>
            <w:r>
              <w:rPr>
                <w:rFonts w:eastAsia="Calibri"/>
                <w:sz w:val="16"/>
                <w:szCs w:val="16"/>
              </w:rPr>
              <w:t xml:space="preserve">pecjalna </w:t>
            </w:r>
            <w:r w:rsidRPr="00540818">
              <w:rPr>
                <w:rFonts w:eastAsia="Calibri"/>
                <w:sz w:val="16"/>
                <w:szCs w:val="16"/>
              </w:rPr>
              <w:t>S</w:t>
            </w:r>
            <w:r>
              <w:rPr>
                <w:rFonts w:eastAsia="Calibri"/>
                <w:sz w:val="16"/>
                <w:szCs w:val="16"/>
              </w:rPr>
              <w:t xml:space="preserve">trefa </w:t>
            </w:r>
            <w:r w:rsidRPr="00540818">
              <w:rPr>
                <w:rFonts w:eastAsia="Calibri"/>
                <w:sz w:val="16"/>
                <w:szCs w:val="16"/>
              </w:rPr>
              <w:t>D</w:t>
            </w:r>
            <w:r>
              <w:rPr>
                <w:rFonts w:eastAsia="Calibri"/>
                <w:sz w:val="16"/>
                <w:szCs w:val="16"/>
              </w:rPr>
              <w:t>emograficzna</w:t>
            </w:r>
          </w:p>
          <w:p w:rsidR="00E13BC5" w:rsidRPr="00540818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Punkty sumują się.</w:t>
            </w:r>
          </w:p>
        </w:tc>
      </w:tr>
      <w:tr w:rsidR="00E13BC5" w:rsidRPr="00F04736" w:rsidDel="00E949A2" w:rsidTr="0013274E">
        <w:trPr>
          <w:trHeight w:val="424"/>
        </w:trPr>
        <w:tc>
          <w:tcPr>
            <w:tcW w:w="566" w:type="dxa"/>
            <w:shd w:val="clear" w:color="auto" w:fill="FFFFFF"/>
            <w:noWrap/>
            <w:vAlign w:val="center"/>
          </w:tcPr>
          <w:p w:rsidR="00E13BC5" w:rsidRPr="00F04736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0B0C4F">
              <w:rPr>
                <w:rFonts w:asciiTheme="minorHAnsi" w:eastAsia="Calibri" w:hAnsiTheme="minorHAnsi"/>
                <w:sz w:val="16"/>
                <w:szCs w:val="16"/>
              </w:rPr>
              <w:t>1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0</w:t>
            </w:r>
            <w:r w:rsidRPr="000B0C4F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</w:tc>
        <w:tc>
          <w:tcPr>
            <w:tcW w:w="2337" w:type="dxa"/>
            <w:shd w:val="clear" w:color="auto" w:fill="FFFFFF"/>
            <w:vAlign w:val="center"/>
          </w:tcPr>
          <w:p w:rsidR="00E13BC5" w:rsidRPr="00F04736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0B0C4F">
              <w:rPr>
                <w:rFonts w:asciiTheme="minorHAnsi" w:hAnsiTheme="minorHAnsi"/>
                <w:sz w:val="16"/>
                <w:szCs w:val="16"/>
              </w:rPr>
              <w:t xml:space="preserve">Wsparcie szkół i placówek systemu oświaty położonych na terenach objętych </w:t>
            </w:r>
            <w:r>
              <w:rPr>
                <w:rFonts w:asciiTheme="minorHAnsi" w:hAnsiTheme="minorHAnsi"/>
                <w:sz w:val="16"/>
                <w:szCs w:val="16"/>
              </w:rPr>
              <w:t>L</w:t>
            </w:r>
            <w:r w:rsidRPr="000B0C4F">
              <w:rPr>
                <w:rFonts w:asciiTheme="minorHAnsi" w:hAnsiTheme="minorHAnsi"/>
                <w:sz w:val="16"/>
                <w:szCs w:val="16"/>
              </w:rPr>
              <w:t xml:space="preserve">okalnym </w:t>
            </w:r>
            <w:r>
              <w:rPr>
                <w:rFonts w:asciiTheme="minorHAnsi" w:hAnsiTheme="minorHAnsi"/>
                <w:sz w:val="16"/>
                <w:szCs w:val="16"/>
              </w:rPr>
              <w:t>P</w:t>
            </w:r>
            <w:r w:rsidRPr="000B0C4F">
              <w:rPr>
                <w:rFonts w:asciiTheme="minorHAnsi" w:hAnsiTheme="minorHAnsi"/>
                <w:sz w:val="16"/>
                <w:szCs w:val="16"/>
              </w:rPr>
              <w:t xml:space="preserve">lanem </w:t>
            </w:r>
            <w:r>
              <w:rPr>
                <w:rFonts w:asciiTheme="minorHAnsi" w:hAnsiTheme="minorHAnsi"/>
                <w:sz w:val="16"/>
                <w:szCs w:val="16"/>
              </w:rPr>
              <w:t>R</w:t>
            </w:r>
            <w:r w:rsidRPr="000B0C4F">
              <w:rPr>
                <w:rFonts w:asciiTheme="minorHAnsi" w:hAnsiTheme="minorHAnsi"/>
                <w:sz w:val="16"/>
                <w:szCs w:val="16"/>
              </w:rPr>
              <w:t>ewitalizacji</w:t>
            </w:r>
            <w:r>
              <w:rPr>
                <w:rFonts w:asciiTheme="minorHAnsi" w:hAnsiTheme="minorHAnsi"/>
                <w:sz w:val="16"/>
                <w:szCs w:val="16"/>
              </w:rPr>
              <w:t>/Gminnym Planem Rewitalizacji</w:t>
            </w:r>
            <w:r w:rsidRPr="000B0C4F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vAlign w:val="center"/>
          </w:tcPr>
          <w:p w:rsidR="00E13BC5" w:rsidRPr="00F04736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0B0C4F">
              <w:rPr>
                <w:rFonts w:asciiTheme="minorHAnsi" w:eastAsia="Calibri" w:hAnsiTheme="minorHAnsi"/>
                <w:sz w:val="16"/>
                <w:szCs w:val="16"/>
              </w:rPr>
              <w:t xml:space="preserve">Wniosek </w:t>
            </w:r>
            <w:r w:rsidRPr="000B0C4F">
              <w:rPr>
                <w:rFonts w:asciiTheme="minorHAnsi" w:eastAsia="Calibri" w:hAnsiTheme="minorHAnsi"/>
                <w:sz w:val="16"/>
                <w:szCs w:val="16"/>
              </w:rPr>
              <w:br/>
              <w:t>o dofinansowanie</w:t>
            </w:r>
          </w:p>
        </w:tc>
        <w:tc>
          <w:tcPr>
            <w:tcW w:w="992" w:type="dxa"/>
            <w:noWrap/>
            <w:vAlign w:val="center"/>
          </w:tcPr>
          <w:p w:rsidR="00E13BC5" w:rsidRPr="00F04736" w:rsidRDefault="00E13BC5" w:rsidP="005F5BD2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0B0C4F">
              <w:rPr>
                <w:rFonts w:asciiTheme="minorHAnsi" w:eastAsia="Calibri" w:hAnsiTheme="minorHAnsi"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E13BC5" w:rsidRPr="00F04736" w:rsidRDefault="00E13BC5" w:rsidP="005F5BD2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B0C4F">
              <w:rPr>
                <w:rFonts w:asciiTheme="minorHAnsi" w:eastAsia="Calibri" w:hAnsiTheme="minorHAnsi"/>
                <w:bCs/>
                <w:sz w:val="16"/>
                <w:szCs w:val="16"/>
              </w:rPr>
              <w:t>0-2 pkt</w:t>
            </w:r>
          </w:p>
        </w:tc>
        <w:tc>
          <w:tcPr>
            <w:tcW w:w="8153" w:type="dxa"/>
            <w:vAlign w:val="center"/>
          </w:tcPr>
          <w:p w:rsidR="00E13BC5" w:rsidRPr="000B0C4F" w:rsidRDefault="00E13BC5" w:rsidP="005F5BD2">
            <w:pPr>
              <w:spacing w:after="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B0C4F">
              <w:rPr>
                <w:rFonts w:asciiTheme="minorHAnsi" w:hAnsiTheme="minorHAnsi"/>
                <w:sz w:val="16"/>
                <w:szCs w:val="16"/>
              </w:rPr>
              <w:t xml:space="preserve">Szkoły i placówki systemu oświaty wspierane w ramach realizacji projektu położone są na terenach objętych </w:t>
            </w:r>
            <w:r>
              <w:rPr>
                <w:rFonts w:asciiTheme="minorHAnsi" w:hAnsiTheme="minorHAnsi"/>
                <w:sz w:val="16"/>
                <w:szCs w:val="16"/>
              </w:rPr>
              <w:t>L</w:t>
            </w:r>
            <w:r w:rsidRPr="000B0C4F">
              <w:rPr>
                <w:rFonts w:asciiTheme="minorHAnsi" w:hAnsiTheme="minorHAnsi"/>
                <w:sz w:val="16"/>
                <w:szCs w:val="16"/>
              </w:rPr>
              <w:t xml:space="preserve">okalnym </w:t>
            </w:r>
            <w:r>
              <w:rPr>
                <w:rFonts w:asciiTheme="minorHAnsi" w:hAnsiTheme="minorHAnsi"/>
                <w:sz w:val="16"/>
                <w:szCs w:val="16"/>
              </w:rPr>
              <w:t>P</w:t>
            </w:r>
            <w:r w:rsidRPr="000B0C4F">
              <w:rPr>
                <w:rFonts w:asciiTheme="minorHAnsi" w:hAnsiTheme="minorHAnsi"/>
                <w:sz w:val="16"/>
                <w:szCs w:val="16"/>
              </w:rPr>
              <w:t xml:space="preserve">lanem </w:t>
            </w:r>
            <w:r>
              <w:rPr>
                <w:rFonts w:asciiTheme="minorHAnsi" w:hAnsiTheme="minorHAnsi"/>
                <w:sz w:val="16"/>
                <w:szCs w:val="16"/>
              </w:rPr>
              <w:t>R</w:t>
            </w:r>
            <w:r w:rsidRPr="000B0C4F">
              <w:rPr>
                <w:rFonts w:asciiTheme="minorHAnsi" w:hAnsiTheme="minorHAnsi"/>
                <w:sz w:val="16"/>
                <w:szCs w:val="16"/>
              </w:rPr>
              <w:t>ewitalizacji</w:t>
            </w:r>
            <w:r>
              <w:rPr>
                <w:rFonts w:asciiTheme="minorHAnsi" w:hAnsiTheme="minorHAnsi"/>
                <w:sz w:val="16"/>
                <w:szCs w:val="16"/>
              </w:rPr>
              <w:t>/Gminnym Planem Rewitalizacji</w:t>
            </w:r>
            <w:r w:rsidRPr="000B0C4F">
              <w:rPr>
                <w:rFonts w:asciiTheme="minorHAnsi" w:hAnsiTheme="minorHAnsi"/>
                <w:sz w:val="16"/>
                <w:szCs w:val="16"/>
              </w:rPr>
              <w:t> :</w:t>
            </w:r>
          </w:p>
          <w:p w:rsidR="00E13BC5" w:rsidRPr="000B0C4F" w:rsidRDefault="00E13BC5" w:rsidP="005F5BD2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0B0C4F">
              <w:rPr>
                <w:rFonts w:asciiTheme="minorHAnsi" w:hAnsiTheme="minorHAnsi"/>
                <w:sz w:val="16"/>
                <w:szCs w:val="16"/>
              </w:rPr>
              <w:t xml:space="preserve">0 pkt- żadna z szkół i placówek systemu oświaty wspartych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0B0C4F">
              <w:rPr>
                <w:rFonts w:asciiTheme="minorHAnsi" w:hAnsiTheme="minorHAnsi"/>
                <w:sz w:val="16"/>
                <w:szCs w:val="16"/>
              </w:rPr>
              <w:t xml:space="preserve">w ramach realizacji projektu nie jest położona na terenie objętym </w:t>
            </w:r>
            <w:r>
              <w:rPr>
                <w:rFonts w:asciiTheme="minorHAnsi" w:hAnsiTheme="minorHAnsi"/>
                <w:sz w:val="16"/>
                <w:szCs w:val="16"/>
              </w:rPr>
              <w:t>L</w:t>
            </w:r>
            <w:r w:rsidRPr="000B0C4F">
              <w:rPr>
                <w:rFonts w:asciiTheme="minorHAnsi" w:hAnsiTheme="minorHAnsi"/>
                <w:sz w:val="16"/>
                <w:szCs w:val="16"/>
              </w:rPr>
              <w:t xml:space="preserve">okalnym </w:t>
            </w:r>
            <w:r>
              <w:rPr>
                <w:rFonts w:asciiTheme="minorHAnsi" w:hAnsiTheme="minorHAnsi"/>
                <w:sz w:val="16"/>
                <w:szCs w:val="16"/>
              </w:rPr>
              <w:t>P</w:t>
            </w:r>
            <w:r w:rsidRPr="000B0C4F">
              <w:rPr>
                <w:rFonts w:asciiTheme="minorHAnsi" w:hAnsiTheme="minorHAnsi"/>
                <w:sz w:val="16"/>
                <w:szCs w:val="16"/>
              </w:rPr>
              <w:t xml:space="preserve">lanem </w:t>
            </w:r>
            <w:r>
              <w:rPr>
                <w:rFonts w:asciiTheme="minorHAnsi" w:hAnsiTheme="minorHAnsi"/>
                <w:sz w:val="16"/>
                <w:szCs w:val="16"/>
              </w:rPr>
              <w:t>R</w:t>
            </w:r>
            <w:r w:rsidRPr="000B0C4F">
              <w:rPr>
                <w:rFonts w:asciiTheme="minorHAnsi" w:hAnsiTheme="minorHAnsi"/>
                <w:sz w:val="16"/>
                <w:szCs w:val="16"/>
              </w:rPr>
              <w:t>ewitalizacji</w:t>
            </w:r>
            <w:r>
              <w:rPr>
                <w:rFonts w:asciiTheme="minorHAnsi" w:hAnsiTheme="minorHAnsi"/>
                <w:sz w:val="16"/>
                <w:szCs w:val="16"/>
              </w:rPr>
              <w:t>/Gminnym Planem Rewitalizacji</w:t>
            </w:r>
            <w:r w:rsidRPr="000B0C4F">
              <w:rPr>
                <w:rFonts w:asciiTheme="minorHAnsi" w:hAnsiTheme="minorHAnsi"/>
                <w:sz w:val="16"/>
                <w:szCs w:val="16"/>
              </w:rPr>
              <w:t> </w:t>
            </w:r>
          </w:p>
          <w:p w:rsidR="00DF7C00" w:rsidRDefault="00E13BC5" w:rsidP="005F5BD2">
            <w:pPr>
              <w:spacing w:after="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B0C4F">
              <w:rPr>
                <w:rFonts w:asciiTheme="minorHAnsi" w:hAnsiTheme="minorHAnsi"/>
                <w:sz w:val="16"/>
                <w:szCs w:val="16"/>
              </w:rPr>
              <w:t xml:space="preserve">1 pkt-  </w:t>
            </w:r>
            <w:r w:rsidRPr="000B0C4F">
              <w:rPr>
                <w:sz w:val="16"/>
                <w:szCs w:val="16"/>
              </w:rPr>
              <w:t xml:space="preserve">co najmniej jedna ale nie więcej niż </w:t>
            </w:r>
            <w:r w:rsidRPr="000B0C4F">
              <w:rPr>
                <w:rFonts w:asciiTheme="minorHAnsi" w:hAnsiTheme="minorHAnsi"/>
                <w:sz w:val="16"/>
                <w:szCs w:val="16"/>
              </w:rPr>
              <w:t xml:space="preserve">50% szkół i placówek systemu oświaty wspartych w ramach realizacji projektu położonych jest na obszarze objętym </w:t>
            </w:r>
            <w:r>
              <w:rPr>
                <w:rFonts w:asciiTheme="minorHAnsi" w:hAnsiTheme="minorHAnsi"/>
                <w:sz w:val="16"/>
                <w:szCs w:val="16"/>
              </w:rPr>
              <w:t>L</w:t>
            </w:r>
            <w:r w:rsidRPr="000B0C4F">
              <w:rPr>
                <w:rFonts w:asciiTheme="minorHAnsi" w:hAnsiTheme="minorHAnsi"/>
                <w:sz w:val="16"/>
                <w:szCs w:val="16"/>
              </w:rPr>
              <w:t xml:space="preserve">okalnym </w:t>
            </w:r>
            <w:r>
              <w:rPr>
                <w:rFonts w:asciiTheme="minorHAnsi" w:hAnsiTheme="minorHAnsi"/>
                <w:sz w:val="16"/>
                <w:szCs w:val="16"/>
              </w:rPr>
              <w:t>P</w:t>
            </w:r>
            <w:r w:rsidRPr="000B0C4F">
              <w:rPr>
                <w:rFonts w:asciiTheme="minorHAnsi" w:hAnsiTheme="minorHAnsi"/>
                <w:sz w:val="16"/>
                <w:szCs w:val="16"/>
              </w:rPr>
              <w:t xml:space="preserve">lanem </w:t>
            </w:r>
            <w:r>
              <w:rPr>
                <w:rFonts w:asciiTheme="minorHAnsi" w:hAnsiTheme="minorHAnsi"/>
                <w:sz w:val="16"/>
                <w:szCs w:val="16"/>
              </w:rPr>
              <w:t>R</w:t>
            </w:r>
            <w:r w:rsidRPr="000B0C4F">
              <w:rPr>
                <w:rFonts w:asciiTheme="minorHAnsi" w:hAnsiTheme="minorHAnsi"/>
                <w:sz w:val="16"/>
                <w:szCs w:val="16"/>
              </w:rPr>
              <w:t>ewitalizacji</w:t>
            </w:r>
            <w:r>
              <w:rPr>
                <w:rFonts w:asciiTheme="minorHAnsi" w:hAnsiTheme="minorHAnsi"/>
                <w:sz w:val="16"/>
                <w:szCs w:val="16"/>
              </w:rPr>
              <w:t>/Gminnym Planem Rewitalizacji</w:t>
            </w:r>
            <w:r w:rsidRPr="000B0C4F">
              <w:rPr>
                <w:rFonts w:asciiTheme="minorHAnsi" w:hAnsiTheme="minorHAnsi"/>
                <w:sz w:val="16"/>
                <w:szCs w:val="16"/>
              </w:rPr>
              <w:t> </w:t>
            </w:r>
          </w:p>
          <w:p w:rsidR="00E13BC5" w:rsidRPr="00F04736" w:rsidRDefault="00E13BC5" w:rsidP="005F5BD2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0B0C4F">
              <w:rPr>
                <w:rFonts w:asciiTheme="minorHAnsi" w:hAnsiTheme="minorHAnsi"/>
                <w:sz w:val="16"/>
                <w:szCs w:val="16"/>
              </w:rPr>
              <w:t xml:space="preserve">2 pkt-  ponad 50%  szkół i placówek systemu oświaty wspartych w ramach realizacji projektu położonych jest na obszarze objętym </w:t>
            </w:r>
            <w:r>
              <w:rPr>
                <w:rFonts w:asciiTheme="minorHAnsi" w:hAnsiTheme="minorHAnsi"/>
                <w:sz w:val="16"/>
                <w:szCs w:val="16"/>
              </w:rPr>
              <w:t>L</w:t>
            </w:r>
            <w:r w:rsidRPr="000B0C4F">
              <w:rPr>
                <w:rFonts w:asciiTheme="minorHAnsi" w:hAnsiTheme="minorHAnsi"/>
                <w:sz w:val="16"/>
                <w:szCs w:val="16"/>
              </w:rPr>
              <w:t xml:space="preserve">okalnym </w:t>
            </w:r>
            <w:r>
              <w:rPr>
                <w:rFonts w:asciiTheme="minorHAnsi" w:hAnsiTheme="minorHAnsi"/>
                <w:sz w:val="16"/>
                <w:szCs w:val="16"/>
              </w:rPr>
              <w:t>P</w:t>
            </w:r>
            <w:r w:rsidRPr="000B0C4F">
              <w:rPr>
                <w:rFonts w:asciiTheme="minorHAnsi" w:hAnsiTheme="minorHAnsi"/>
                <w:sz w:val="16"/>
                <w:szCs w:val="16"/>
              </w:rPr>
              <w:t xml:space="preserve">lanem </w:t>
            </w:r>
            <w:r>
              <w:rPr>
                <w:rFonts w:asciiTheme="minorHAnsi" w:hAnsiTheme="minorHAnsi"/>
                <w:sz w:val="16"/>
                <w:szCs w:val="16"/>
              </w:rPr>
              <w:t>R</w:t>
            </w:r>
            <w:r w:rsidRPr="000B0C4F">
              <w:rPr>
                <w:rFonts w:asciiTheme="minorHAnsi" w:hAnsiTheme="minorHAnsi"/>
                <w:sz w:val="16"/>
                <w:szCs w:val="16"/>
              </w:rPr>
              <w:t>ewitalizacji</w:t>
            </w:r>
            <w:r>
              <w:rPr>
                <w:rFonts w:asciiTheme="minorHAnsi" w:hAnsiTheme="minorHAnsi"/>
                <w:sz w:val="16"/>
                <w:szCs w:val="16"/>
              </w:rPr>
              <w:t>/Gminnym Planem Rewitalizacji</w:t>
            </w:r>
            <w:r w:rsidRPr="000B0C4F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</w:tbl>
    <w:p w:rsidR="005F5BD2" w:rsidRDefault="005F5BD2" w:rsidP="00D553C2">
      <w:pPr>
        <w:tabs>
          <w:tab w:val="left" w:pos="5775"/>
        </w:tabs>
        <w:spacing w:after="0"/>
        <w:rPr>
          <w:b/>
          <w:color w:val="0000CC"/>
          <w:sz w:val="36"/>
          <w:szCs w:val="36"/>
        </w:rPr>
      </w:pPr>
    </w:p>
    <w:sectPr w:rsidR="005F5BD2" w:rsidSect="006C55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BD2" w:rsidRDefault="005F5BD2" w:rsidP="00481F86">
      <w:pPr>
        <w:spacing w:after="0" w:line="240" w:lineRule="auto"/>
      </w:pPr>
      <w:r>
        <w:separator/>
      </w:r>
    </w:p>
  </w:endnote>
  <w:endnote w:type="continuationSeparator" w:id="0">
    <w:p w:rsidR="005F5BD2" w:rsidRDefault="005F5BD2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BD2" w:rsidRDefault="005F5BD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86C8F">
      <w:rPr>
        <w:noProof/>
      </w:rPr>
      <w:t>6</w:t>
    </w:r>
    <w:r>
      <w:rPr>
        <w:noProof/>
      </w:rPr>
      <w:fldChar w:fldCharType="end"/>
    </w:r>
  </w:p>
  <w:p w:rsidR="005F5BD2" w:rsidRDefault="005F5B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BD2" w:rsidRDefault="005F5BD2" w:rsidP="00425BD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86C8F">
      <w:rPr>
        <w:noProof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BD2" w:rsidRDefault="005F5BD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86C8F">
      <w:rPr>
        <w:noProof/>
      </w:rPr>
      <w:t>1</w:t>
    </w:r>
    <w:r>
      <w:rPr>
        <w:noProof/>
      </w:rPr>
      <w:fldChar w:fldCharType="end"/>
    </w:r>
  </w:p>
  <w:p w:rsidR="005F5BD2" w:rsidRDefault="005F5B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BD2" w:rsidRDefault="005F5BD2" w:rsidP="00481F86">
      <w:pPr>
        <w:spacing w:after="0" w:line="240" w:lineRule="auto"/>
      </w:pPr>
      <w:r>
        <w:separator/>
      </w:r>
    </w:p>
  </w:footnote>
  <w:footnote w:type="continuationSeparator" w:id="0">
    <w:p w:rsidR="005F5BD2" w:rsidRDefault="005F5BD2" w:rsidP="00481F86">
      <w:pPr>
        <w:spacing w:after="0" w:line="240" w:lineRule="auto"/>
      </w:pPr>
      <w:r>
        <w:continuationSeparator/>
      </w:r>
    </w:p>
  </w:footnote>
  <w:footnote w:id="1">
    <w:p w:rsidR="005F5BD2" w:rsidRDefault="005F5BD2" w:rsidP="008D3B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1CD1">
        <w:rPr>
          <w:rFonts w:ascii="Calibri" w:hAnsi="Calibri"/>
          <w:szCs w:val="16"/>
        </w:rPr>
        <w:t>Wybrać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BD2" w:rsidRPr="00D553C2" w:rsidRDefault="005F5BD2" w:rsidP="00FD5388">
    <w:pPr>
      <w:pStyle w:val="Nagwek"/>
      <w:tabs>
        <w:tab w:val="left" w:pos="255"/>
        <w:tab w:val="right" w:pos="14002"/>
      </w:tabs>
      <w:rPr>
        <w:rFonts w:asciiTheme="minorHAnsi" w:hAnsiTheme="minorHAnsi"/>
        <w:i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BD2" w:rsidRPr="00496777" w:rsidRDefault="005F5BD2" w:rsidP="005F5BD2">
    <w:pPr>
      <w:pStyle w:val="Nagwek"/>
      <w:tabs>
        <w:tab w:val="left" w:pos="255"/>
        <w:tab w:val="right" w:pos="14002"/>
      </w:tabs>
      <w:ind w:left="1985"/>
      <w:jc w:val="right"/>
      <w:rPr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C8F" w:rsidRDefault="005F5BD2" w:rsidP="00186C8F">
    <w:pPr>
      <w:spacing w:after="0" w:line="240" w:lineRule="auto"/>
      <w:jc w:val="right"/>
      <w:rPr>
        <w:i/>
        <w:color w:val="000000"/>
        <w:sz w:val="20"/>
        <w:szCs w:val="20"/>
        <w:lang w:eastAsia="pl-PL"/>
      </w:rPr>
    </w:pPr>
    <w:r>
      <w:rPr>
        <w:i/>
        <w:color w:val="000000"/>
        <w:sz w:val="20"/>
        <w:szCs w:val="20"/>
        <w:lang w:eastAsia="pl-PL"/>
      </w:rPr>
      <w:tab/>
    </w:r>
    <w:r w:rsidR="00186C8F">
      <w:rPr>
        <w:b/>
        <w:bCs/>
        <w:i/>
        <w:iCs/>
        <w:color w:val="000000" w:themeColor="text1"/>
        <w:sz w:val="20"/>
        <w:szCs w:val="20"/>
      </w:rPr>
      <w:t xml:space="preserve">Załącznik nr 11 </w:t>
    </w:r>
    <w:r w:rsidR="00186C8F">
      <w:rPr>
        <w:i/>
        <w:color w:val="000000"/>
        <w:sz w:val="20"/>
        <w:szCs w:val="20"/>
        <w:lang w:eastAsia="pl-PL"/>
      </w:rPr>
      <w:t xml:space="preserve">do </w:t>
    </w:r>
    <w:r w:rsidR="00186C8F">
      <w:rPr>
        <w:i/>
        <w:color w:val="000000"/>
        <w:sz w:val="20"/>
        <w:szCs w:val="20"/>
        <w:u w:val="single"/>
        <w:lang w:eastAsia="pl-PL"/>
      </w:rPr>
      <w:t>REGULAMINU KONKURSU</w:t>
    </w:r>
    <w:r w:rsidR="00186C8F">
      <w:rPr>
        <w:i/>
        <w:color w:val="000000"/>
        <w:sz w:val="20"/>
        <w:szCs w:val="20"/>
        <w:lang w:eastAsia="pl-PL"/>
      </w:rPr>
      <w:t xml:space="preserve"> dotyczącego projektów złożonych </w:t>
    </w:r>
  </w:p>
  <w:p w:rsidR="00186C8F" w:rsidRDefault="00186C8F" w:rsidP="00186C8F">
    <w:pPr>
      <w:spacing w:after="0" w:line="240" w:lineRule="auto"/>
      <w:jc w:val="right"/>
      <w:rPr>
        <w:i/>
        <w:color w:val="000000"/>
        <w:sz w:val="20"/>
        <w:szCs w:val="20"/>
        <w:lang w:eastAsia="pl-PL"/>
      </w:rPr>
    </w:pPr>
    <w:r>
      <w:rPr>
        <w:i/>
        <w:color w:val="000000"/>
        <w:sz w:val="20"/>
        <w:szCs w:val="20"/>
        <w:lang w:eastAsia="pl-PL"/>
      </w:rPr>
      <w:t xml:space="preserve">                                                       </w:t>
    </w:r>
    <w:r>
      <w:rPr>
        <w:i/>
        <w:color w:val="000000"/>
        <w:sz w:val="20"/>
        <w:szCs w:val="20"/>
        <w:lang w:eastAsia="pl-PL"/>
      </w:rPr>
      <w:t xml:space="preserve">            </w:t>
    </w:r>
    <w:r>
      <w:rPr>
        <w:i/>
        <w:color w:val="000000"/>
        <w:sz w:val="20"/>
        <w:szCs w:val="20"/>
        <w:lang w:eastAsia="pl-PL"/>
      </w:rPr>
      <w:t xml:space="preserve">    w ramach: Poddziałania 9.2.1 Wsparcie kształcenia zawodowe</w:t>
    </w:r>
    <w:r>
      <w:rPr>
        <w:i/>
        <w:color w:val="000000"/>
        <w:sz w:val="20"/>
        <w:szCs w:val="20"/>
        <w:lang w:eastAsia="pl-PL"/>
      </w:rPr>
      <w:t xml:space="preserve">go,                      </w:t>
    </w:r>
  </w:p>
  <w:p w:rsidR="00186C8F" w:rsidRDefault="00186C8F" w:rsidP="00186C8F">
    <w:pPr>
      <w:spacing w:after="0" w:line="240" w:lineRule="auto"/>
      <w:jc w:val="right"/>
      <w:rPr>
        <w:i/>
        <w:color w:val="000000"/>
        <w:sz w:val="20"/>
        <w:szCs w:val="20"/>
        <w:lang w:eastAsia="pl-PL"/>
      </w:rPr>
    </w:pPr>
    <w:r>
      <w:rPr>
        <w:i/>
        <w:color w:val="000000"/>
        <w:sz w:val="20"/>
        <w:szCs w:val="20"/>
        <w:lang w:eastAsia="pl-PL"/>
      </w:rPr>
      <w:t xml:space="preserve"> Osi IX  Wysoka jakość edukacji RPO WO 2014-2020 </w:t>
    </w:r>
  </w:p>
  <w:p w:rsidR="00186C8F" w:rsidRDefault="00186C8F" w:rsidP="00186C8F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eastAsia="Calibri"/>
        <w:i/>
        <w:iCs/>
        <w:sz w:val="20"/>
        <w:szCs w:val="20"/>
      </w:rPr>
    </w:pPr>
    <w:r>
      <w:rPr>
        <w:i/>
        <w:color w:val="000000"/>
        <w:sz w:val="20"/>
        <w:szCs w:val="20"/>
        <w:lang w:eastAsia="pl-PL"/>
      </w:rPr>
      <w:t xml:space="preserve">Nabór II, </w:t>
    </w:r>
    <w:r>
      <w:rPr>
        <w:i/>
        <w:sz w:val="20"/>
        <w:szCs w:val="20"/>
        <w:lang w:eastAsia="pl-PL"/>
      </w:rPr>
      <w:t>wersja 2, marzec</w:t>
    </w:r>
    <w:r>
      <w:rPr>
        <w:i/>
        <w:sz w:val="20"/>
        <w:szCs w:val="20"/>
        <w:lang w:eastAsia="pl-PL"/>
      </w:rPr>
      <w:t xml:space="preserve"> 2017 r</w:t>
    </w:r>
    <w:r>
      <w:rPr>
        <w:i/>
        <w:iCs/>
        <w:sz w:val="20"/>
        <w:szCs w:val="20"/>
      </w:rPr>
      <w:t>.</w:t>
    </w:r>
  </w:p>
  <w:p w:rsidR="005F5BD2" w:rsidRPr="00E743F9" w:rsidRDefault="005F5BD2" w:rsidP="00E43FCF">
    <w:pPr>
      <w:pStyle w:val="Nagwek"/>
      <w:tabs>
        <w:tab w:val="left" w:pos="255"/>
        <w:tab w:val="right" w:pos="14002"/>
      </w:tabs>
      <w:ind w:left="1985"/>
      <w:jc w:val="right"/>
      <w:rPr>
        <w:i/>
      </w:rPr>
    </w:pPr>
    <w:r>
      <w:rPr>
        <w:i/>
        <w:color w:val="000000"/>
        <w:sz w:val="20"/>
        <w:szCs w:val="20"/>
        <w:lang w:eastAsia="pl-PL"/>
      </w:rPr>
      <w:tab/>
    </w:r>
    <w:r w:rsidR="00EE0E87">
      <w:rPr>
        <w:i/>
        <w:color w:val="000000"/>
        <w:sz w:val="20"/>
        <w:szCs w:val="20"/>
        <w:lang w:eastAsia="pl-PL"/>
      </w:rPr>
      <w:t xml:space="preserve">                                                                                                                       </w:t>
    </w:r>
    <w:r w:rsidR="00D65BB5">
      <w:rPr>
        <w:i/>
        <w:color w:val="000000"/>
        <w:sz w:val="20"/>
        <w:szCs w:val="20"/>
        <w:lang w:eastAsia="pl-PL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42F7"/>
    <w:multiLevelType w:val="hybridMultilevel"/>
    <w:tmpl w:val="80F22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BE6"/>
    <w:multiLevelType w:val="hybridMultilevel"/>
    <w:tmpl w:val="54B4E80A"/>
    <w:lvl w:ilvl="0" w:tplc="84ECF99E">
      <w:start w:val="1"/>
      <w:numFmt w:val="bullet"/>
      <w:lvlText w:val="-"/>
      <w:lvlJc w:val="left"/>
      <w:pPr>
        <w:ind w:left="1173" w:hanging="360"/>
      </w:pPr>
      <w:rPr>
        <w:rFonts w:ascii="Times New Roman" w:hAnsi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  <w:rPr>
        <w:rFonts w:cs="Times New Roman"/>
      </w:rPr>
    </w:lvl>
  </w:abstractNum>
  <w:abstractNum w:abstractNumId="2" w15:restartNumberingAfterBreak="0">
    <w:nsid w:val="0F887DF6"/>
    <w:multiLevelType w:val="hybridMultilevel"/>
    <w:tmpl w:val="295AB844"/>
    <w:lvl w:ilvl="0" w:tplc="BF54A18A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51B5"/>
    <w:multiLevelType w:val="hybridMultilevel"/>
    <w:tmpl w:val="95847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E77AC"/>
    <w:multiLevelType w:val="hybridMultilevel"/>
    <w:tmpl w:val="4796CEDA"/>
    <w:lvl w:ilvl="0" w:tplc="48C8B4C8">
      <w:start w:val="1"/>
      <w:numFmt w:val="bullet"/>
      <w:lvlText w:val="-"/>
      <w:lvlJc w:val="left"/>
      <w:pPr>
        <w:ind w:left="748" w:hanging="360"/>
      </w:pPr>
      <w:rPr>
        <w:rFonts w:ascii="Times New Roman" w:hAnsi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198B185D"/>
    <w:multiLevelType w:val="hybridMultilevel"/>
    <w:tmpl w:val="6B729352"/>
    <w:lvl w:ilvl="0" w:tplc="3FF4BD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D41615"/>
    <w:multiLevelType w:val="hybridMultilevel"/>
    <w:tmpl w:val="295AB844"/>
    <w:lvl w:ilvl="0" w:tplc="BF54A18A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91FDD"/>
    <w:multiLevelType w:val="hybridMultilevel"/>
    <w:tmpl w:val="0BC4E08C"/>
    <w:lvl w:ilvl="0" w:tplc="89A0302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067C61"/>
    <w:multiLevelType w:val="hybridMultilevel"/>
    <w:tmpl w:val="4C4C8F10"/>
    <w:lvl w:ilvl="0" w:tplc="48C8B4C8">
      <w:start w:val="1"/>
      <w:numFmt w:val="bullet"/>
      <w:lvlText w:val="-"/>
      <w:lvlJc w:val="left"/>
      <w:pPr>
        <w:ind w:left="748" w:hanging="360"/>
      </w:pPr>
      <w:rPr>
        <w:rFonts w:ascii="Times New Roman" w:hAnsi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1D8F25D1"/>
    <w:multiLevelType w:val="multilevel"/>
    <w:tmpl w:val="607AAB7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1E753764"/>
    <w:multiLevelType w:val="hybridMultilevel"/>
    <w:tmpl w:val="67521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6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2" w15:restartNumberingAfterBreak="0">
    <w:nsid w:val="281144D1"/>
    <w:multiLevelType w:val="hybridMultilevel"/>
    <w:tmpl w:val="B756090A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A20E2"/>
    <w:multiLevelType w:val="hybridMultilevel"/>
    <w:tmpl w:val="6672A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2062D"/>
    <w:multiLevelType w:val="hybridMultilevel"/>
    <w:tmpl w:val="5ED8D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47E51"/>
    <w:multiLevelType w:val="hybridMultilevel"/>
    <w:tmpl w:val="44AE4C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256DDD"/>
    <w:multiLevelType w:val="hybridMultilevel"/>
    <w:tmpl w:val="B8B8EB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1A3F9A"/>
    <w:multiLevelType w:val="hybridMultilevel"/>
    <w:tmpl w:val="9D88C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B50161"/>
    <w:multiLevelType w:val="hybridMultilevel"/>
    <w:tmpl w:val="46580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63DC8"/>
    <w:multiLevelType w:val="hybridMultilevel"/>
    <w:tmpl w:val="B11ABE32"/>
    <w:lvl w:ilvl="0" w:tplc="D1B489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1B7DF3"/>
    <w:multiLevelType w:val="hybridMultilevel"/>
    <w:tmpl w:val="44EC72BC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11DA2"/>
    <w:multiLevelType w:val="hybridMultilevel"/>
    <w:tmpl w:val="EB606B50"/>
    <w:lvl w:ilvl="0" w:tplc="91BA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56F7B"/>
    <w:multiLevelType w:val="hybridMultilevel"/>
    <w:tmpl w:val="2FCC3416"/>
    <w:lvl w:ilvl="0" w:tplc="84ECF9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16A3D"/>
    <w:multiLevelType w:val="hybridMultilevel"/>
    <w:tmpl w:val="EFB81FFC"/>
    <w:lvl w:ilvl="0" w:tplc="D966B3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E7747"/>
    <w:multiLevelType w:val="hybridMultilevel"/>
    <w:tmpl w:val="BE74EC18"/>
    <w:lvl w:ilvl="0" w:tplc="4BA679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6"/>
  </w:num>
  <w:num w:numId="7">
    <w:abstractNumId w:val="15"/>
  </w:num>
  <w:num w:numId="8">
    <w:abstractNumId w:val="22"/>
  </w:num>
  <w:num w:numId="9">
    <w:abstractNumId w:val="1"/>
  </w:num>
  <w:num w:numId="10">
    <w:abstractNumId w:val="21"/>
  </w:num>
  <w:num w:numId="11">
    <w:abstractNumId w:val="12"/>
  </w:num>
  <w:num w:numId="12">
    <w:abstractNumId w:val="19"/>
  </w:num>
  <w:num w:numId="13">
    <w:abstractNumId w:val="20"/>
  </w:num>
  <w:num w:numId="14">
    <w:abstractNumId w:val="17"/>
  </w:num>
  <w:num w:numId="15">
    <w:abstractNumId w:val="2"/>
  </w:num>
  <w:num w:numId="16">
    <w:abstractNumId w:val="6"/>
  </w:num>
  <w:num w:numId="17">
    <w:abstractNumId w:val="3"/>
  </w:num>
  <w:num w:numId="18">
    <w:abstractNumId w:val="13"/>
  </w:num>
  <w:num w:numId="19">
    <w:abstractNumId w:val="0"/>
  </w:num>
  <w:num w:numId="20">
    <w:abstractNumId w:val="14"/>
  </w:num>
  <w:num w:numId="21">
    <w:abstractNumId w:val="23"/>
  </w:num>
  <w:num w:numId="22">
    <w:abstractNumId w:val="10"/>
  </w:num>
  <w:num w:numId="23">
    <w:abstractNumId w:val="24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5E"/>
    <w:rsid w:val="00004540"/>
    <w:rsid w:val="0001139E"/>
    <w:rsid w:val="0001444A"/>
    <w:rsid w:val="00014567"/>
    <w:rsid w:val="00022467"/>
    <w:rsid w:val="00025635"/>
    <w:rsid w:val="0002691A"/>
    <w:rsid w:val="000364F2"/>
    <w:rsid w:val="00044BD1"/>
    <w:rsid w:val="00044F93"/>
    <w:rsid w:val="00045E26"/>
    <w:rsid w:val="00050779"/>
    <w:rsid w:val="000528BD"/>
    <w:rsid w:val="00053BEB"/>
    <w:rsid w:val="0005562C"/>
    <w:rsid w:val="00057752"/>
    <w:rsid w:val="00070478"/>
    <w:rsid w:val="00071227"/>
    <w:rsid w:val="00073713"/>
    <w:rsid w:val="000860DB"/>
    <w:rsid w:val="00086386"/>
    <w:rsid w:val="000A3698"/>
    <w:rsid w:val="000B00E9"/>
    <w:rsid w:val="000B3C6F"/>
    <w:rsid w:val="000B3FB1"/>
    <w:rsid w:val="000B59B5"/>
    <w:rsid w:val="000C148F"/>
    <w:rsid w:val="000D1E8C"/>
    <w:rsid w:val="000D6682"/>
    <w:rsid w:val="000E6A05"/>
    <w:rsid w:val="000F0344"/>
    <w:rsid w:val="000F5E34"/>
    <w:rsid w:val="0010078F"/>
    <w:rsid w:val="00100D7A"/>
    <w:rsid w:val="00103131"/>
    <w:rsid w:val="00115826"/>
    <w:rsid w:val="00115B05"/>
    <w:rsid w:val="00120DEE"/>
    <w:rsid w:val="0012495B"/>
    <w:rsid w:val="001259EB"/>
    <w:rsid w:val="0012772D"/>
    <w:rsid w:val="00131ECB"/>
    <w:rsid w:val="0013274E"/>
    <w:rsid w:val="00135CB1"/>
    <w:rsid w:val="001377DB"/>
    <w:rsid w:val="00145AB6"/>
    <w:rsid w:val="00145C6D"/>
    <w:rsid w:val="0016098B"/>
    <w:rsid w:val="00162F7B"/>
    <w:rsid w:val="00186C8F"/>
    <w:rsid w:val="00194473"/>
    <w:rsid w:val="001B0C92"/>
    <w:rsid w:val="001B1E10"/>
    <w:rsid w:val="001C1CD1"/>
    <w:rsid w:val="001C3293"/>
    <w:rsid w:val="001D6CC0"/>
    <w:rsid w:val="001E0C89"/>
    <w:rsid w:val="001E67B6"/>
    <w:rsid w:val="001F484C"/>
    <w:rsid w:val="001F66AB"/>
    <w:rsid w:val="00200F34"/>
    <w:rsid w:val="00201B63"/>
    <w:rsid w:val="0020237B"/>
    <w:rsid w:val="002136C3"/>
    <w:rsid w:val="00217D1F"/>
    <w:rsid w:val="0022022C"/>
    <w:rsid w:val="00220F77"/>
    <w:rsid w:val="002212A3"/>
    <w:rsid w:val="00226D82"/>
    <w:rsid w:val="002356FF"/>
    <w:rsid w:val="002431E8"/>
    <w:rsid w:val="00244671"/>
    <w:rsid w:val="00256C93"/>
    <w:rsid w:val="00261B53"/>
    <w:rsid w:val="00266919"/>
    <w:rsid w:val="0027656B"/>
    <w:rsid w:val="00280964"/>
    <w:rsid w:val="002811DD"/>
    <w:rsid w:val="00282A86"/>
    <w:rsid w:val="00286586"/>
    <w:rsid w:val="002916E8"/>
    <w:rsid w:val="002A0099"/>
    <w:rsid w:val="002C1F84"/>
    <w:rsid w:val="002C4B39"/>
    <w:rsid w:val="002C66A5"/>
    <w:rsid w:val="002C791E"/>
    <w:rsid w:val="002C7C94"/>
    <w:rsid w:val="002D383F"/>
    <w:rsid w:val="002E438D"/>
    <w:rsid w:val="002E4AB9"/>
    <w:rsid w:val="002F2ABA"/>
    <w:rsid w:val="002F6D8D"/>
    <w:rsid w:val="00303713"/>
    <w:rsid w:val="003071F6"/>
    <w:rsid w:val="0031405C"/>
    <w:rsid w:val="0031696B"/>
    <w:rsid w:val="003242D7"/>
    <w:rsid w:val="0033504D"/>
    <w:rsid w:val="003362AA"/>
    <w:rsid w:val="00336CFE"/>
    <w:rsid w:val="003405E2"/>
    <w:rsid w:val="00341B0E"/>
    <w:rsid w:val="00346C83"/>
    <w:rsid w:val="003502BA"/>
    <w:rsid w:val="00351E6B"/>
    <w:rsid w:val="00352951"/>
    <w:rsid w:val="00355C51"/>
    <w:rsid w:val="00360E45"/>
    <w:rsid w:val="00360F8A"/>
    <w:rsid w:val="00366D3E"/>
    <w:rsid w:val="00367EB7"/>
    <w:rsid w:val="00385403"/>
    <w:rsid w:val="00393303"/>
    <w:rsid w:val="0039572D"/>
    <w:rsid w:val="00396E8C"/>
    <w:rsid w:val="003A3C46"/>
    <w:rsid w:val="003B1DF0"/>
    <w:rsid w:val="003B5EEB"/>
    <w:rsid w:val="003C09C0"/>
    <w:rsid w:val="003C1E57"/>
    <w:rsid w:val="003D1156"/>
    <w:rsid w:val="003D2A86"/>
    <w:rsid w:val="003E089D"/>
    <w:rsid w:val="003E249B"/>
    <w:rsid w:val="003E3227"/>
    <w:rsid w:val="003F11B5"/>
    <w:rsid w:val="003F7F40"/>
    <w:rsid w:val="004119BE"/>
    <w:rsid w:val="0041727E"/>
    <w:rsid w:val="00422B24"/>
    <w:rsid w:val="0042532F"/>
    <w:rsid w:val="00425BDB"/>
    <w:rsid w:val="0043298F"/>
    <w:rsid w:val="00434E0C"/>
    <w:rsid w:val="004362D1"/>
    <w:rsid w:val="00437DA3"/>
    <w:rsid w:val="00444726"/>
    <w:rsid w:val="00452445"/>
    <w:rsid w:val="00455AF3"/>
    <w:rsid w:val="00456C7B"/>
    <w:rsid w:val="004576B2"/>
    <w:rsid w:val="00461210"/>
    <w:rsid w:val="004612DD"/>
    <w:rsid w:val="00463F0B"/>
    <w:rsid w:val="0047101E"/>
    <w:rsid w:val="00471AC8"/>
    <w:rsid w:val="00473862"/>
    <w:rsid w:val="00481F86"/>
    <w:rsid w:val="00482464"/>
    <w:rsid w:val="0048690B"/>
    <w:rsid w:val="004878C5"/>
    <w:rsid w:val="00490C6C"/>
    <w:rsid w:val="00496777"/>
    <w:rsid w:val="004A364E"/>
    <w:rsid w:val="004A4703"/>
    <w:rsid w:val="004A690F"/>
    <w:rsid w:val="004B135A"/>
    <w:rsid w:val="004C3C54"/>
    <w:rsid w:val="004D11CE"/>
    <w:rsid w:val="004D17EF"/>
    <w:rsid w:val="004D29F4"/>
    <w:rsid w:val="004E192F"/>
    <w:rsid w:val="004E3ECC"/>
    <w:rsid w:val="004F578F"/>
    <w:rsid w:val="00503737"/>
    <w:rsid w:val="00511D71"/>
    <w:rsid w:val="00516D7C"/>
    <w:rsid w:val="00521976"/>
    <w:rsid w:val="00531D0D"/>
    <w:rsid w:val="0053338B"/>
    <w:rsid w:val="00537030"/>
    <w:rsid w:val="005431D9"/>
    <w:rsid w:val="00555F3A"/>
    <w:rsid w:val="005617FF"/>
    <w:rsid w:val="005669A8"/>
    <w:rsid w:val="00566AE3"/>
    <w:rsid w:val="00574151"/>
    <w:rsid w:val="00581982"/>
    <w:rsid w:val="00583D58"/>
    <w:rsid w:val="00585656"/>
    <w:rsid w:val="0059143D"/>
    <w:rsid w:val="00597CE4"/>
    <w:rsid w:val="005A3D22"/>
    <w:rsid w:val="005A59AF"/>
    <w:rsid w:val="005B23A7"/>
    <w:rsid w:val="005C0E68"/>
    <w:rsid w:val="005C4931"/>
    <w:rsid w:val="005C6C41"/>
    <w:rsid w:val="005D1314"/>
    <w:rsid w:val="005D3254"/>
    <w:rsid w:val="005D6276"/>
    <w:rsid w:val="005E0B0F"/>
    <w:rsid w:val="005E0C08"/>
    <w:rsid w:val="005E20BA"/>
    <w:rsid w:val="005E29FA"/>
    <w:rsid w:val="005E5610"/>
    <w:rsid w:val="005E7198"/>
    <w:rsid w:val="005F296F"/>
    <w:rsid w:val="005F5BD2"/>
    <w:rsid w:val="005F5E24"/>
    <w:rsid w:val="005F7FDF"/>
    <w:rsid w:val="00600753"/>
    <w:rsid w:val="006007C3"/>
    <w:rsid w:val="006077B8"/>
    <w:rsid w:val="006161AE"/>
    <w:rsid w:val="00642C86"/>
    <w:rsid w:val="006438C7"/>
    <w:rsid w:val="00653CC2"/>
    <w:rsid w:val="006604C4"/>
    <w:rsid w:val="00662567"/>
    <w:rsid w:val="006752DF"/>
    <w:rsid w:val="0067592D"/>
    <w:rsid w:val="006773B3"/>
    <w:rsid w:val="006811E1"/>
    <w:rsid w:val="006833B0"/>
    <w:rsid w:val="00690251"/>
    <w:rsid w:val="006909BD"/>
    <w:rsid w:val="00693E9B"/>
    <w:rsid w:val="00695A30"/>
    <w:rsid w:val="00696992"/>
    <w:rsid w:val="006A1867"/>
    <w:rsid w:val="006A3C03"/>
    <w:rsid w:val="006B2957"/>
    <w:rsid w:val="006B2BF2"/>
    <w:rsid w:val="006B5879"/>
    <w:rsid w:val="006C10EB"/>
    <w:rsid w:val="006C140F"/>
    <w:rsid w:val="006C2475"/>
    <w:rsid w:val="006C55B6"/>
    <w:rsid w:val="006C79E3"/>
    <w:rsid w:val="006D2509"/>
    <w:rsid w:val="006D553E"/>
    <w:rsid w:val="006D79C3"/>
    <w:rsid w:val="006E54B9"/>
    <w:rsid w:val="006F342C"/>
    <w:rsid w:val="006F58E2"/>
    <w:rsid w:val="006F65F0"/>
    <w:rsid w:val="006F675C"/>
    <w:rsid w:val="007004E4"/>
    <w:rsid w:val="00701A42"/>
    <w:rsid w:val="00702D86"/>
    <w:rsid w:val="00713DAB"/>
    <w:rsid w:val="0071492A"/>
    <w:rsid w:val="00725BC2"/>
    <w:rsid w:val="00730868"/>
    <w:rsid w:val="0074416B"/>
    <w:rsid w:val="00744766"/>
    <w:rsid w:val="00744C1F"/>
    <w:rsid w:val="00760517"/>
    <w:rsid w:val="00762C2B"/>
    <w:rsid w:val="00766890"/>
    <w:rsid w:val="00770AA0"/>
    <w:rsid w:val="007716D0"/>
    <w:rsid w:val="007722D6"/>
    <w:rsid w:val="0077742E"/>
    <w:rsid w:val="007865CE"/>
    <w:rsid w:val="007A0135"/>
    <w:rsid w:val="007B1043"/>
    <w:rsid w:val="007B69BE"/>
    <w:rsid w:val="007C0591"/>
    <w:rsid w:val="007C1F86"/>
    <w:rsid w:val="007C29D9"/>
    <w:rsid w:val="007C3422"/>
    <w:rsid w:val="007C508D"/>
    <w:rsid w:val="007D5CB8"/>
    <w:rsid w:val="007E2C73"/>
    <w:rsid w:val="007E78FC"/>
    <w:rsid w:val="007F20F0"/>
    <w:rsid w:val="007F3180"/>
    <w:rsid w:val="007F3A0B"/>
    <w:rsid w:val="008002A5"/>
    <w:rsid w:val="00806E7A"/>
    <w:rsid w:val="0081375E"/>
    <w:rsid w:val="008215B0"/>
    <w:rsid w:val="00827474"/>
    <w:rsid w:val="008304EB"/>
    <w:rsid w:val="00830B72"/>
    <w:rsid w:val="00832A33"/>
    <w:rsid w:val="00835301"/>
    <w:rsid w:val="008353B5"/>
    <w:rsid w:val="00835932"/>
    <w:rsid w:val="008405EF"/>
    <w:rsid w:val="008407A2"/>
    <w:rsid w:val="00842274"/>
    <w:rsid w:val="008501F0"/>
    <w:rsid w:val="008532C1"/>
    <w:rsid w:val="008542BA"/>
    <w:rsid w:val="0086372E"/>
    <w:rsid w:val="00864EC0"/>
    <w:rsid w:val="00867A98"/>
    <w:rsid w:val="00876035"/>
    <w:rsid w:val="00880812"/>
    <w:rsid w:val="00886631"/>
    <w:rsid w:val="00886DC2"/>
    <w:rsid w:val="008922BC"/>
    <w:rsid w:val="008954F0"/>
    <w:rsid w:val="00896E9B"/>
    <w:rsid w:val="008A226E"/>
    <w:rsid w:val="008A252E"/>
    <w:rsid w:val="008A5E6E"/>
    <w:rsid w:val="008A71D0"/>
    <w:rsid w:val="008B440B"/>
    <w:rsid w:val="008B6B4A"/>
    <w:rsid w:val="008D0F47"/>
    <w:rsid w:val="008D3BD9"/>
    <w:rsid w:val="008E5F3A"/>
    <w:rsid w:val="008E7AE8"/>
    <w:rsid w:val="008F1EC2"/>
    <w:rsid w:val="008F261F"/>
    <w:rsid w:val="009071DE"/>
    <w:rsid w:val="00907C73"/>
    <w:rsid w:val="009114F4"/>
    <w:rsid w:val="00912952"/>
    <w:rsid w:val="0091592B"/>
    <w:rsid w:val="00916565"/>
    <w:rsid w:val="00922158"/>
    <w:rsid w:val="00922816"/>
    <w:rsid w:val="00924A4A"/>
    <w:rsid w:val="0092550A"/>
    <w:rsid w:val="00932A49"/>
    <w:rsid w:val="00933AAC"/>
    <w:rsid w:val="00937688"/>
    <w:rsid w:val="00947A27"/>
    <w:rsid w:val="00947AA4"/>
    <w:rsid w:val="00950058"/>
    <w:rsid w:val="00951048"/>
    <w:rsid w:val="00951972"/>
    <w:rsid w:val="0095454F"/>
    <w:rsid w:val="00964A43"/>
    <w:rsid w:val="00967A6F"/>
    <w:rsid w:val="009840D3"/>
    <w:rsid w:val="0098464E"/>
    <w:rsid w:val="00994BDC"/>
    <w:rsid w:val="0099740A"/>
    <w:rsid w:val="009A0A92"/>
    <w:rsid w:val="009A6E66"/>
    <w:rsid w:val="009A6F3F"/>
    <w:rsid w:val="009B2247"/>
    <w:rsid w:val="009B3015"/>
    <w:rsid w:val="009B4150"/>
    <w:rsid w:val="009B5216"/>
    <w:rsid w:val="009B6313"/>
    <w:rsid w:val="009C497C"/>
    <w:rsid w:val="009C51D2"/>
    <w:rsid w:val="009D11DC"/>
    <w:rsid w:val="009D1AB5"/>
    <w:rsid w:val="009D1FE6"/>
    <w:rsid w:val="009D60AB"/>
    <w:rsid w:val="009D7041"/>
    <w:rsid w:val="009E4172"/>
    <w:rsid w:val="009F3276"/>
    <w:rsid w:val="00A01338"/>
    <w:rsid w:val="00A037B2"/>
    <w:rsid w:val="00A04F6E"/>
    <w:rsid w:val="00A16DCB"/>
    <w:rsid w:val="00A22E5D"/>
    <w:rsid w:val="00A279BB"/>
    <w:rsid w:val="00A33C8E"/>
    <w:rsid w:val="00A412ED"/>
    <w:rsid w:val="00A414DA"/>
    <w:rsid w:val="00A41863"/>
    <w:rsid w:val="00A41E41"/>
    <w:rsid w:val="00A474DB"/>
    <w:rsid w:val="00A62B48"/>
    <w:rsid w:val="00A67BF6"/>
    <w:rsid w:val="00A74289"/>
    <w:rsid w:val="00A77A2D"/>
    <w:rsid w:val="00A852B8"/>
    <w:rsid w:val="00AA2A04"/>
    <w:rsid w:val="00AA5E8B"/>
    <w:rsid w:val="00AA62E5"/>
    <w:rsid w:val="00AA6ED7"/>
    <w:rsid w:val="00AB2B6D"/>
    <w:rsid w:val="00AB2CD7"/>
    <w:rsid w:val="00AB42D5"/>
    <w:rsid w:val="00AB4905"/>
    <w:rsid w:val="00AB6E32"/>
    <w:rsid w:val="00AC371E"/>
    <w:rsid w:val="00AC6CC1"/>
    <w:rsid w:val="00AD1038"/>
    <w:rsid w:val="00AD46EA"/>
    <w:rsid w:val="00AD487E"/>
    <w:rsid w:val="00AE4B6D"/>
    <w:rsid w:val="00AE5A64"/>
    <w:rsid w:val="00AF19A2"/>
    <w:rsid w:val="00AF1B9D"/>
    <w:rsid w:val="00AF2F20"/>
    <w:rsid w:val="00AF39A6"/>
    <w:rsid w:val="00AF5179"/>
    <w:rsid w:val="00B04976"/>
    <w:rsid w:val="00B125F7"/>
    <w:rsid w:val="00B16919"/>
    <w:rsid w:val="00B22108"/>
    <w:rsid w:val="00B2506B"/>
    <w:rsid w:val="00B4297B"/>
    <w:rsid w:val="00B506A3"/>
    <w:rsid w:val="00B53BA8"/>
    <w:rsid w:val="00B575A7"/>
    <w:rsid w:val="00B616E3"/>
    <w:rsid w:val="00B66B22"/>
    <w:rsid w:val="00B70D3E"/>
    <w:rsid w:val="00B7206B"/>
    <w:rsid w:val="00B76EB6"/>
    <w:rsid w:val="00B82E9B"/>
    <w:rsid w:val="00B83E8B"/>
    <w:rsid w:val="00B87967"/>
    <w:rsid w:val="00B94BF9"/>
    <w:rsid w:val="00BA2B27"/>
    <w:rsid w:val="00BB2A7A"/>
    <w:rsid w:val="00BB3FA0"/>
    <w:rsid w:val="00BB68EB"/>
    <w:rsid w:val="00BC09A0"/>
    <w:rsid w:val="00BC16D3"/>
    <w:rsid w:val="00BC6EE9"/>
    <w:rsid w:val="00BD29AC"/>
    <w:rsid w:val="00BE37FC"/>
    <w:rsid w:val="00C01A3B"/>
    <w:rsid w:val="00C051C4"/>
    <w:rsid w:val="00C05411"/>
    <w:rsid w:val="00C05CFF"/>
    <w:rsid w:val="00C15F1F"/>
    <w:rsid w:val="00C167E8"/>
    <w:rsid w:val="00C17757"/>
    <w:rsid w:val="00C23087"/>
    <w:rsid w:val="00C2395B"/>
    <w:rsid w:val="00C2654E"/>
    <w:rsid w:val="00C311C0"/>
    <w:rsid w:val="00C33763"/>
    <w:rsid w:val="00C357BE"/>
    <w:rsid w:val="00C371B3"/>
    <w:rsid w:val="00C411E1"/>
    <w:rsid w:val="00C424E1"/>
    <w:rsid w:val="00C45E8A"/>
    <w:rsid w:val="00C45FBD"/>
    <w:rsid w:val="00C47B68"/>
    <w:rsid w:val="00C51244"/>
    <w:rsid w:val="00C51CCC"/>
    <w:rsid w:val="00C54FD5"/>
    <w:rsid w:val="00C60046"/>
    <w:rsid w:val="00C6186A"/>
    <w:rsid w:val="00C71E09"/>
    <w:rsid w:val="00C735EA"/>
    <w:rsid w:val="00C7600B"/>
    <w:rsid w:val="00C811A1"/>
    <w:rsid w:val="00C8157C"/>
    <w:rsid w:val="00C81E2C"/>
    <w:rsid w:val="00C85775"/>
    <w:rsid w:val="00C95718"/>
    <w:rsid w:val="00CA36F4"/>
    <w:rsid w:val="00CB7627"/>
    <w:rsid w:val="00CE0704"/>
    <w:rsid w:val="00CE6B05"/>
    <w:rsid w:val="00CF1B69"/>
    <w:rsid w:val="00D0576C"/>
    <w:rsid w:val="00D06133"/>
    <w:rsid w:val="00D17F3D"/>
    <w:rsid w:val="00D24D03"/>
    <w:rsid w:val="00D2528C"/>
    <w:rsid w:val="00D25737"/>
    <w:rsid w:val="00D27053"/>
    <w:rsid w:val="00D2715D"/>
    <w:rsid w:val="00D33002"/>
    <w:rsid w:val="00D468C8"/>
    <w:rsid w:val="00D553C2"/>
    <w:rsid w:val="00D65AEB"/>
    <w:rsid w:val="00D65BB5"/>
    <w:rsid w:val="00D65DFB"/>
    <w:rsid w:val="00D71818"/>
    <w:rsid w:val="00D80DB8"/>
    <w:rsid w:val="00D8184E"/>
    <w:rsid w:val="00D83FB9"/>
    <w:rsid w:val="00D919EC"/>
    <w:rsid w:val="00DA335C"/>
    <w:rsid w:val="00DB07C7"/>
    <w:rsid w:val="00DB5CF5"/>
    <w:rsid w:val="00DB6151"/>
    <w:rsid w:val="00DC0AF0"/>
    <w:rsid w:val="00DC39C8"/>
    <w:rsid w:val="00DD0BB9"/>
    <w:rsid w:val="00DD0E41"/>
    <w:rsid w:val="00DD7A07"/>
    <w:rsid w:val="00DF3D4F"/>
    <w:rsid w:val="00DF7C00"/>
    <w:rsid w:val="00E0602F"/>
    <w:rsid w:val="00E06FDA"/>
    <w:rsid w:val="00E115DF"/>
    <w:rsid w:val="00E11FF4"/>
    <w:rsid w:val="00E13BC5"/>
    <w:rsid w:val="00E14897"/>
    <w:rsid w:val="00E17B62"/>
    <w:rsid w:val="00E237BA"/>
    <w:rsid w:val="00E31298"/>
    <w:rsid w:val="00E35811"/>
    <w:rsid w:val="00E36047"/>
    <w:rsid w:val="00E427FA"/>
    <w:rsid w:val="00E4301F"/>
    <w:rsid w:val="00E43A12"/>
    <w:rsid w:val="00E43FCF"/>
    <w:rsid w:val="00E457B6"/>
    <w:rsid w:val="00E5250E"/>
    <w:rsid w:val="00E558E9"/>
    <w:rsid w:val="00E55AA2"/>
    <w:rsid w:val="00E60317"/>
    <w:rsid w:val="00E622DA"/>
    <w:rsid w:val="00E64900"/>
    <w:rsid w:val="00E67DEA"/>
    <w:rsid w:val="00E737C8"/>
    <w:rsid w:val="00E743F9"/>
    <w:rsid w:val="00E74643"/>
    <w:rsid w:val="00E814BE"/>
    <w:rsid w:val="00E81676"/>
    <w:rsid w:val="00E82175"/>
    <w:rsid w:val="00E83204"/>
    <w:rsid w:val="00E85A28"/>
    <w:rsid w:val="00E86753"/>
    <w:rsid w:val="00E913B4"/>
    <w:rsid w:val="00E949A2"/>
    <w:rsid w:val="00EA2111"/>
    <w:rsid w:val="00EA23A6"/>
    <w:rsid w:val="00EA281E"/>
    <w:rsid w:val="00EA292F"/>
    <w:rsid w:val="00EA6068"/>
    <w:rsid w:val="00EB1F86"/>
    <w:rsid w:val="00EC4809"/>
    <w:rsid w:val="00ED0AF9"/>
    <w:rsid w:val="00EE0E87"/>
    <w:rsid w:val="00EE2167"/>
    <w:rsid w:val="00EF0C71"/>
    <w:rsid w:val="00EF1F67"/>
    <w:rsid w:val="00EF26B6"/>
    <w:rsid w:val="00F156DC"/>
    <w:rsid w:val="00F169C6"/>
    <w:rsid w:val="00F2423C"/>
    <w:rsid w:val="00F258D0"/>
    <w:rsid w:val="00F30C15"/>
    <w:rsid w:val="00F374DE"/>
    <w:rsid w:val="00F40246"/>
    <w:rsid w:val="00F4042B"/>
    <w:rsid w:val="00F40848"/>
    <w:rsid w:val="00F40DC4"/>
    <w:rsid w:val="00F42D8B"/>
    <w:rsid w:val="00F5086F"/>
    <w:rsid w:val="00F50A1F"/>
    <w:rsid w:val="00F6338E"/>
    <w:rsid w:val="00F677C9"/>
    <w:rsid w:val="00F71A35"/>
    <w:rsid w:val="00F77629"/>
    <w:rsid w:val="00F87612"/>
    <w:rsid w:val="00F97A7F"/>
    <w:rsid w:val="00FA0B2B"/>
    <w:rsid w:val="00FA7E84"/>
    <w:rsid w:val="00FB4E93"/>
    <w:rsid w:val="00FB54A7"/>
    <w:rsid w:val="00FC1F6B"/>
    <w:rsid w:val="00FC4211"/>
    <w:rsid w:val="00FC5AD2"/>
    <w:rsid w:val="00FC5E95"/>
    <w:rsid w:val="00FD3BBD"/>
    <w:rsid w:val="00FD5388"/>
    <w:rsid w:val="00FD6ED3"/>
    <w:rsid w:val="00FE296E"/>
    <w:rsid w:val="00F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5:docId w15:val="{FE8EBAD0-F7E8-4666-858D-1D4414F8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4E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"/>
    <w:basedOn w:val="Normalny"/>
    <w:link w:val="TekstprzypisudolnegoZnak"/>
    <w:uiPriority w:val="99"/>
    <w:qFormat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356FF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link w:val="Tekstprzypisudolnego"/>
    <w:uiPriority w:val="99"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uiPriority w:val="99"/>
    <w:semiHidden/>
    <w:rsid w:val="0001444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A36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A3698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36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A3698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5A3D2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3C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3C03"/>
    <w:rPr>
      <w:rFonts w:eastAsia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3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po.opolskie.pl/wp-content/uploads/Taryfikator_maksymalnych_dopuszczalnych_cen_towarow_i_us&#322;ug_typowych_dla_konkursowego_i11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B5363-C133-455E-BF15-9A2EFAB5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3324</Words>
  <Characters>23642</Characters>
  <Application>Microsoft Office Word</Application>
  <DocSecurity>0</DocSecurity>
  <Lines>197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26913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magdalena.fila</dc:creator>
  <cp:keywords/>
  <dc:description/>
  <cp:lastModifiedBy>Monika Kopka-Jędrychowska</cp:lastModifiedBy>
  <cp:revision>11</cp:revision>
  <cp:lastPrinted>2017-03-13T11:29:00Z</cp:lastPrinted>
  <dcterms:created xsi:type="dcterms:W3CDTF">2017-02-22T08:42:00Z</dcterms:created>
  <dcterms:modified xsi:type="dcterms:W3CDTF">2017-03-14T11:33:00Z</dcterms:modified>
</cp:coreProperties>
</file>