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F2" w:rsidRDefault="00CD66F2" w:rsidP="00CD66F2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D66F2" w:rsidRDefault="00CD66F2" w:rsidP="00CD66F2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D66F2" w:rsidRDefault="00CD66F2" w:rsidP="00CD66F2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D66F2" w:rsidRDefault="00CD66F2" w:rsidP="00CD66F2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bookmarkStart w:id="0" w:name="_GoBack"/>
      <w:bookmarkEnd w:id="0"/>
    </w:p>
    <w:p w:rsidR="00CD66F2" w:rsidRDefault="00CD66F2" w:rsidP="00CD66F2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D66F2" w:rsidRDefault="00CD66F2" w:rsidP="00CD66F2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D66F2" w:rsidRDefault="00CD66F2" w:rsidP="00CD66F2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D66F2" w:rsidRPr="00CD66F2" w:rsidRDefault="00CD66F2" w:rsidP="00CD66F2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CD66F2">
        <w:rPr>
          <w:rFonts w:ascii="Calibri" w:eastAsia="Times New Roman" w:hAnsi="Calibri" w:cs="Times New Roman"/>
          <w:b/>
          <w:color w:val="000099"/>
          <w:sz w:val="36"/>
          <w:szCs w:val="36"/>
        </w:rPr>
        <w:t>OŚ PRIORYTETOWA 9 RPO WO 2014-2020</w:t>
      </w:r>
    </w:p>
    <w:p w:rsidR="00CD66F2" w:rsidRPr="00CD66F2" w:rsidRDefault="00CD66F2" w:rsidP="00CD66F2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CD66F2">
        <w:rPr>
          <w:rFonts w:ascii="Calibri" w:eastAsia="Times New Roman" w:hAnsi="Calibri" w:cs="Times New Roman"/>
          <w:b/>
          <w:color w:val="000099"/>
          <w:sz w:val="36"/>
          <w:szCs w:val="36"/>
        </w:rPr>
        <w:t>WYSOKA JAKOŚĆ EDUKACJI</w:t>
      </w:r>
    </w:p>
    <w:p w:rsidR="00CD66F2" w:rsidRDefault="00CD66F2" w:rsidP="00CD66F2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CD66F2">
        <w:rPr>
          <w:rFonts w:ascii="Calibri" w:eastAsia="Times New Roman" w:hAnsi="Calibri" w:cs="Times New Roman"/>
          <w:b/>
          <w:color w:val="000099"/>
          <w:sz w:val="36"/>
          <w:szCs w:val="36"/>
        </w:rPr>
        <w:t xml:space="preserve">- KRYTERIA MERYTORYCZNE SZCZEGÓŁOWE </w:t>
      </w:r>
      <w:r>
        <w:rPr>
          <w:rFonts w:ascii="Calibri" w:eastAsia="Times New Roman" w:hAnsi="Calibri" w:cs="Times New Roman"/>
          <w:b/>
          <w:color w:val="000099"/>
          <w:sz w:val="36"/>
          <w:szCs w:val="36"/>
        </w:rPr>
        <w:t>–</w:t>
      </w:r>
    </w:p>
    <w:p w:rsidR="00CD66F2" w:rsidRDefault="00CD66F2" w:rsidP="00CD66F2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D66F2" w:rsidRDefault="00CD66F2" w:rsidP="00CD66F2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D66F2" w:rsidRDefault="00CD66F2" w:rsidP="00CD66F2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D66F2" w:rsidRDefault="00CD66F2" w:rsidP="00CD66F2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D66F2" w:rsidRDefault="00CD66F2" w:rsidP="00CD66F2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D66F2" w:rsidRDefault="00CD66F2" w:rsidP="00CD66F2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D66F2" w:rsidRDefault="00CD66F2" w:rsidP="00CD66F2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D66F2" w:rsidRDefault="00CD66F2" w:rsidP="00CD66F2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CD66F2" w:rsidRDefault="00CD66F2" w:rsidP="00CD66F2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tbl>
      <w:tblPr>
        <w:tblpPr w:leftFromText="141" w:rightFromText="141" w:vertAnchor="text" w:tblpXSpec="center" w:tblpY="1"/>
        <w:tblOverlap w:val="never"/>
        <w:tblW w:w="16041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42"/>
        <w:gridCol w:w="1455"/>
        <w:gridCol w:w="1843"/>
        <w:gridCol w:w="1446"/>
        <w:gridCol w:w="8221"/>
      </w:tblGrid>
      <w:tr w:rsidR="00CD66F2" w:rsidRPr="00CD66F2" w:rsidTr="00442354">
        <w:trPr>
          <w:trHeight w:val="274"/>
        </w:trPr>
        <w:tc>
          <w:tcPr>
            <w:tcW w:w="3076" w:type="dxa"/>
            <w:gridSpan w:val="2"/>
            <w:noWrap/>
          </w:tcPr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 xml:space="preserve">Oś priorytetowa </w:t>
            </w:r>
          </w:p>
        </w:tc>
        <w:tc>
          <w:tcPr>
            <w:tcW w:w="12965" w:type="dxa"/>
            <w:gridSpan w:val="4"/>
            <w:noWrap/>
          </w:tcPr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IX Wysoka jakość edukacji</w:t>
            </w:r>
          </w:p>
        </w:tc>
      </w:tr>
      <w:tr w:rsidR="00CD66F2" w:rsidRPr="00CD66F2" w:rsidTr="00442354">
        <w:trPr>
          <w:trHeight w:val="318"/>
        </w:trPr>
        <w:tc>
          <w:tcPr>
            <w:tcW w:w="3076" w:type="dxa"/>
            <w:gridSpan w:val="2"/>
            <w:noWrap/>
          </w:tcPr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CD66F2">
              <w:rPr>
                <w:rFonts w:ascii="Calibri" w:eastAsia="Times New Roman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CD66F2">
              <w:rPr>
                <w:rFonts w:ascii="Calibri" w:eastAsia="Times New Roman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CD66F2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 xml:space="preserve">Działanie    </w:t>
            </w:r>
          </w:p>
        </w:tc>
        <w:tc>
          <w:tcPr>
            <w:tcW w:w="12965" w:type="dxa"/>
            <w:gridSpan w:val="4"/>
            <w:noWrap/>
          </w:tcPr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9.1 Rozwój edukacji</w:t>
            </w:r>
          </w:p>
        </w:tc>
      </w:tr>
      <w:tr w:rsidR="00CD66F2" w:rsidRPr="00CD66F2" w:rsidTr="00442354">
        <w:trPr>
          <w:trHeight w:val="318"/>
        </w:trPr>
        <w:tc>
          <w:tcPr>
            <w:tcW w:w="3076" w:type="dxa"/>
            <w:gridSpan w:val="2"/>
            <w:noWrap/>
          </w:tcPr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Poddziałanie</w:t>
            </w:r>
          </w:p>
        </w:tc>
        <w:tc>
          <w:tcPr>
            <w:tcW w:w="12965" w:type="dxa"/>
            <w:gridSpan w:val="4"/>
          </w:tcPr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9.1.2 Wsparcie kształcenia ogólnego w Aglomeracji Opolskiej</w:t>
            </w:r>
          </w:p>
        </w:tc>
      </w:tr>
      <w:tr w:rsidR="00CD66F2" w:rsidRPr="00CD66F2" w:rsidTr="00442354">
        <w:trPr>
          <w:trHeight w:val="371"/>
        </w:trPr>
        <w:tc>
          <w:tcPr>
            <w:tcW w:w="16041" w:type="dxa"/>
            <w:gridSpan w:val="6"/>
            <w:shd w:val="clear" w:color="auto" w:fill="A6A6A6"/>
            <w:noWrap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Kryteria merytoryczne  szczegółowe (TAK/NIE)</w:t>
            </w:r>
          </w:p>
        </w:tc>
      </w:tr>
      <w:tr w:rsidR="00CD66F2" w:rsidRPr="00CD66F2" w:rsidTr="00442354">
        <w:trPr>
          <w:trHeight w:val="573"/>
        </w:trPr>
        <w:tc>
          <w:tcPr>
            <w:tcW w:w="534" w:type="dxa"/>
            <w:shd w:val="clear" w:color="auto" w:fill="BFBFBF"/>
            <w:noWrap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3997" w:type="dxa"/>
            <w:gridSpan w:val="2"/>
            <w:shd w:val="clear" w:color="auto" w:fill="BFBFBF"/>
            <w:noWrap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CD66F2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8221" w:type="dxa"/>
            <w:shd w:val="clear" w:color="auto" w:fill="BFBFBF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CD66F2" w:rsidRPr="00CD66F2" w:rsidTr="00442354">
        <w:trPr>
          <w:trHeight w:val="277"/>
        </w:trPr>
        <w:tc>
          <w:tcPr>
            <w:tcW w:w="534" w:type="dxa"/>
            <w:tcBorders>
              <w:bottom w:val="single" w:sz="4" w:space="0" w:color="92D050"/>
            </w:tcBorders>
            <w:shd w:val="clear" w:color="auto" w:fill="D9D9D9"/>
            <w:noWrap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3997" w:type="dxa"/>
            <w:gridSpan w:val="2"/>
            <w:tcBorders>
              <w:bottom w:val="single" w:sz="4" w:space="0" w:color="92D050"/>
            </w:tcBorders>
            <w:shd w:val="clear" w:color="auto" w:fill="D9D9D9"/>
            <w:noWrap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92D050"/>
            </w:tcBorders>
            <w:shd w:val="clear" w:color="auto" w:fill="D9D9D9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46" w:type="dxa"/>
            <w:tcBorders>
              <w:bottom w:val="single" w:sz="4" w:space="0" w:color="92D050"/>
            </w:tcBorders>
            <w:shd w:val="clear" w:color="auto" w:fill="D9D9D9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8221" w:type="dxa"/>
            <w:tcBorders>
              <w:bottom w:val="single" w:sz="4" w:space="0" w:color="92D050"/>
            </w:tcBorders>
            <w:shd w:val="clear" w:color="auto" w:fill="D9D9D9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CD66F2" w:rsidRPr="00CD66F2" w:rsidTr="00442354">
        <w:trPr>
          <w:trHeight w:val="277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99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Ograniczenie terytorialne realizacji projektu.</w:t>
            </w:r>
          </w:p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4BACC6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2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CD66F2" w:rsidRPr="00CD66F2" w:rsidRDefault="00CD66F2" w:rsidP="00CD66F2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Ze wsparcia wyłączeni są:</w:t>
            </w: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br/>
              <w:t>- szkoły/placówki systemu oświaty spoza terenu Aglomeracji Opolskiej,</w:t>
            </w: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br/>
              <w:t>- uczniowie/słuchacze/wychowankowie wyżej wymienionych szkół/placówek systemu oraz ich rodzice / opiekunowie spoza terenu Aglomeracji Opolskiej,</w:t>
            </w: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br/>
              <w:t>- nauczyciele wyżej wymienionych szkół/placówek systemu oświaty spoza terenu Aglomeracji Opolskiej.</w:t>
            </w:r>
          </w:p>
        </w:tc>
      </w:tr>
      <w:tr w:rsidR="00CD66F2" w:rsidRPr="00CD66F2" w:rsidTr="00442354">
        <w:trPr>
          <w:trHeight w:val="1103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</w:p>
        </w:tc>
        <w:tc>
          <w:tcPr>
            <w:tcW w:w="399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 xml:space="preserve">Zgodność z priorytetami i celami </w:t>
            </w:r>
            <w:r w:rsidRPr="00CD66F2">
              <w:rPr>
                <w:rFonts w:ascii="Calibri" w:eastAsia="Times New Roman" w:hAnsi="Calibri" w:cs="Times New Roman"/>
                <w:i/>
                <w:sz w:val="16"/>
                <w:szCs w:val="16"/>
              </w:rPr>
              <w:t>Strategii ZIT.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Bezwzględny</w:t>
            </w:r>
          </w:p>
        </w:tc>
        <w:tc>
          <w:tcPr>
            <w:tcW w:w="82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color w:val="00B0F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 xml:space="preserve">Projekt wpisuje się w </w:t>
            </w:r>
            <w:r w:rsidRPr="00CD66F2">
              <w:rPr>
                <w:rFonts w:ascii="Calibri" w:eastAsia="Times New Roman" w:hAnsi="Calibri" w:cs="Times New Roman"/>
                <w:i/>
                <w:sz w:val="16"/>
                <w:szCs w:val="16"/>
              </w:rPr>
              <w:t>Strategię ZIT Aglomeracji Opolskiej</w:t>
            </w: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 xml:space="preserve"> a jego założenia są zgodne z celami zdefiniowanymi </w:t>
            </w: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br/>
              <w:t>w dokumencie.</w:t>
            </w:r>
          </w:p>
        </w:tc>
      </w:tr>
      <w:tr w:rsidR="00CD66F2" w:rsidRPr="00CD66F2" w:rsidTr="00442354">
        <w:trPr>
          <w:trHeight w:val="277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99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Indywidualna analiza potrzeb szkoły lub placówki systemu oświaty.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Bezwzględny</w:t>
            </w:r>
          </w:p>
        </w:tc>
        <w:tc>
          <w:tcPr>
            <w:tcW w:w="82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 xml:space="preserve">Weryfikuje się, czy realizacja wsparcia dokonywana jest na podstawie indywidualnie zdiagnozowanego zapotrzebowania szkół lub placówek systemu oświaty w zakresie zaplanowanego do realizacji wsparcia. Diagnoza powinna być przygotowana i przeprowadzona przez szkołę lub placówkę systemu oświaty lub inny podmiot prowadzący działalność o charakterze edukacyjnym lub badawczym oraz zatwierdzona przez organ prowadzący bądź osobę upoważnioną do podejmowania decyzji. </w:t>
            </w:r>
          </w:p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W przypadku wyposażenia szkół lub placówek systemu oświaty oraz szkolnych pracowni w pomoce dydaktyczne dot. typu projektu:</w:t>
            </w:r>
          </w:p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- 2a - Wyposażenie szkolnych pracowni w narzędzia do nauczania przedmiotów przyrodniczych lub matematyki przewidziane w typie projektu,</w:t>
            </w:r>
          </w:p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- 3a – Wyposażenie szkół lub placówek oświaty w pomoce dydaktyczne oraz narzędzia TIK, w tym infrastruktura sieciowo-usługowa przewidziane w typie projektu,</w:t>
            </w:r>
          </w:p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 xml:space="preserve">- 4a – Doposażenia szkół lub placówek systemu oświaty w pomoce dydaktyczne oraz specjalistyczny sprzęt. </w:t>
            </w:r>
          </w:p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diagnoza powinna obejmować wnioski z przeprowadzonego spisu inwentarza oraz oceny stanu technicznego posiadanego wyposażenia.</w:t>
            </w:r>
          </w:p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Podmiot przeprowadzający diagnozę powinien mieć możliwość skorzystania ze wsparcia instytucji systemu wspomagania pracy szkół tj. placówki doskonalenia nauczycieli, poradni psychologiczno-pedagogicznej, biblioteki pedagogicznej.</w:t>
            </w:r>
          </w:p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color w:val="00B0F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 xml:space="preserve">Przez organ prowadzący rozumie się ministra właściwego, jednostkę samorządu terytorialnego, inną osobę prawną lub fizyczną odpowiedzialną za działalność szkoły/ placówki systemu oświaty.  Wnioskodawca zobowiązany jest do zamieszczenia we wniosku o dofinansowanie projektu w pkt 3.5 </w:t>
            </w:r>
            <w:r w:rsidRPr="00CD66F2">
              <w:rPr>
                <w:rFonts w:ascii="Calibri" w:eastAsia="Times New Roman" w:hAnsi="Calibri" w:cs="Times New Roman"/>
                <w:i/>
                <w:sz w:val="16"/>
                <w:szCs w:val="16"/>
              </w:rPr>
              <w:t>Opis grupy docelowej i uzasadnienie wyboru:</w:t>
            </w: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 xml:space="preserve"> wniosków z diagnozy oraz informacji, że diagnoza została zatwierdzona przez organ prowadzący.</w:t>
            </w:r>
          </w:p>
        </w:tc>
      </w:tr>
      <w:tr w:rsidR="00CD66F2" w:rsidRPr="00CD66F2" w:rsidTr="00442354">
        <w:trPr>
          <w:trHeight w:val="277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399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Diagnoza potrzeb uczniów/słuchaczy/wychowanków</w:t>
            </w:r>
            <w:r w:rsidRPr="00CD66F2" w:rsidDel="00900C4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2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Działania realizowane w ramach projektów muszą uwzględniać indywidualne potrzeby rozwojowe i edukacyjne oraz możliwości psychofizyczne uczniów/słuchaczy/wychowanków  objętych wspar</w:t>
            </w: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ciem, poparte diagnozą przedstawioną we wniosku o dofinansowanie projektu. Informacje zawarte we wniosku o dofinansowanie, stanowiące odzwierciedlanie spełnienia powyższego kryterium, powinny być zapisami jednoznacznymi, niebudzącymi wątpliwości.</w:t>
            </w:r>
          </w:p>
        </w:tc>
      </w:tr>
      <w:tr w:rsidR="00CD66F2" w:rsidRPr="00CD66F2" w:rsidTr="00442354">
        <w:trPr>
          <w:trHeight w:val="277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99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Projekt zakłada, że co najmniej 50% wszystkich osób kwalifikujących się do objęcia wsparciem w ramach projektu stanowią uczniowie/słuchacze /wychowankowie szkół / placówek systemu oświaty .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2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Projekt zakłada ukierunkowanie wsparcia na rzecz kształtowania i rozwijania u uczniów kompetencji kluczowych niezbędnych na rynku pracy oraz indywidualizacji nauczania. Liczbę uczestników traktujemy łącznie w ramach typów projektów od 2do 4.</w:t>
            </w:r>
          </w:p>
        </w:tc>
      </w:tr>
      <w:tr w:rsidR="00CD66F2" w:rsidRPr="00CD66F2" w:rsidTr="00442354">
        <w:trPr>
          <w:trHeight w:val="277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CD66F2" w:rsidRPr="00CD66F2" w:rsidRDefault="00CD66F2" w:rsidP="00CD66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99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CD66F2" w:rsidRPr="00CD66F2" w:rsidRDefault="00CD66F2" w:rsidP="00CD66F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Przedsięwzięcia finansowane ze środków EFS prowadzone w ramach projektu stanowią uzupełnienie działań prowadzonych przed rozpoczęciem realizacji projektu.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CD66F2" w:rsidRPr="00CD66F2" w:rsidRDefault="00CD66F2" w:rsidP="00CD66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CD66F2" w:rsidRPr="00CD66F2" w:rsidRDefault="00CD66F2" w:rsidP="00CD66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2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CD66F2" w:rsidRPr="00CD66F2" w:rsidRDefault="00CD66F2" w:rsidP="00CD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  <w:r w:rsidRPr="00CD66F2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 xml:space="preserve">Skala działań prowadzonych przed rozpoczęciem realizacji projektu przez szkoły lub placówki systemu oświaty (nakłady środków na ich realizację) nie może ulec zmniejszeniu w stosunku do skali działań (nakładów) prowadzonych przez szkoły lub placówki systemu oświaty w okresie 12 miesięcy poprzedzających  złożenie wniosku o dofinansowanie projektu (średniomiesięcznie). Warunek nie dotyczy działań zrealizowanych w ramach PO KL albo programów rządowych. </w:t>
            </w:r>
          </w:p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W celu uznania kryterium za spełnione Wnioskodawca zobowiązany jest do zamieszczenia we wniosku o dofinansowanie projektu stosownej informacji (Przykład: Oświadczam, iż </w:t>
            </w:r>
            <w:r w:rsidRPr="00CD66F2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>przedsięwzięcia finansowane ze środków EFS będą stanowiły uzupełnienie działań prowadzonych przez szkoły w okresie 12 miesięcy poprzedzających złożenie wniosku o dofinansowanie projektu).</w:t>
            </w:r>
            <w:r w:rsidRPr="00CD66F2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CD66F2" w:rsidRPr="00CD66F2" w:rsidTr="00442354">
        <w:trPr>
          <w:trHeight w:val="277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CD66F2" w:rsidRPr="00CD66F2" w:rsidRDefault="00CD66F2" w:rsidP="00CD66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99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CD66F2" w:rsidRPr="00CD66F2" w:rsidRDefault="00CD66F2" w:rsidP="00CD66F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Efekty realizacji projektu mają zapewnioną trwałość zakupionego sprzętu. 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CD66F2" w:rsidRPr="00CD66F2" w:rsidRDefault="00CD66F2" w:rsidP="00CD66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CD66F2" w:rsidRPr="00CD66F2" w:rsidRDefault="00CD66F2" w:rsidP="00CD66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2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CD66F2" w:rsidRPr="00CD66F2" w:rsidRDefault="00CD66F2" w:rsidP="00CD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W ramach kryterium wnioskodawca powinien wykazać, że jest odpowiednio przygotowany do utrzymania efektów realizacji projektu pod względem organizacyjnym, technicznym i finansowym. Wnioskodawca zobowiązany jest do zamieszczenia we wniosku o dofinansowanie deklaracji dotyczącej utrzymania i wykorzystania zakupionego w ramach projektu sprzętu do nauczania eksperymentalnego oraz TIK. W zakresie projektu:</w:t>
            </w:r>
          </w:p>
          <w:p w:rsidR="00CD66F2" w:rsidRPr="00CD66F2" w:rsidRDefault="00CD66F2" w:rsidP="00CD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CD66F2">
              <w:rPr>
                <w:rFonts w:ascii="Calibri" w:eastAsia="Times New Roman" w:hAnsi="Calibri" w:cs="Arial"/>
                <w:sz w:val="16"/>
                <w:szCs w:val="16"/>
              </w:rPr>
              <w:t xml:space="preserve">- Weryfikacja wskaźnika dotyczącego doposażenia zakupionego dzięki EFS do prowadzenia zajęć edukacyjnych z przedmiotów przyrodniczych oraz sprzętu TIK będzie dokonywana do 4 tygodni po zakończeniu Projektu w ramach wizyty monitorującej. </w:t>
            </w:r>
            <w:r w:rsidRPr="00CD66F2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W przypadku zakończenia Projektu z końcem czerwca, okres pomiaru wskaźników może ulec wydłużeniu i zostanie dokonany w pierwszym miesiącu nowego roku szkolnego</w:t>
            </w:r>
          </w:p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trike/>
                <w:sz w:val="16"/>
                <w:szCs w:val="16"/>
              </w:rPr>
            </w:pPr>
            <w:r w:rsidRPr="00CD66F2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- Wykorzystanie sprzętu TIK jest weryfikowane na reprezentatywnej próbie szkół/placówek objętych wsparciem w ramach RPO do 6 miesięcy po zakończeniu projektu w ramach wizyt monitoringowych przez pracowników IP RPO.</w:t>
            </w: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</w:tr>
      <w:tr w:rsidR="00CD66F2" w:rsidRPr="00CD66F2" w:rsidTr="00442354">
        <w:trPr>
          <w:trHeight w:val="277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CD66F2" w:rsidRPr="00CD66F2" w:rsidRDefault="00CD66F2" w:rsidP="00CD66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8.</w:t>
            </w:r>
          </w:p>
        </w:tc>
        <w:tc>
          <w:tcPr>
            <w:tcW w:w="399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CD66F2" w:rsidRPr="00CD66F2" w:rsidRDefault="00CD66F2" w:rsidP="00CD66F2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Projekt ma na celu wsparcie szkół lub placówek systemu oświaty, w których uczniowie uzyskują najsłabsze wyniki edukacyjne w skali Aglomeracji Opolskiej.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CD66F2" w:rsidRPr="00CD66F2" w:rsidRDefault="00CD66F2" w:rsidP="00CD66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CD66F2" w:rsidRPr="00CD66F2" w:rsidRDefault="00CD66F2" w:rsidP="00CD66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Bezwzględny</w:t>
            </w:r>
          </w:p>
        </w:tc>
        <w:tc>
          <w:tcPr>
            <w:tcW w:w="82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CD66F2" w:rsidRPr="00CD66F2" w:rsidRDefault="00CD66F2" w:rsidP="00CD66F2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Ocenie podlega średnia z wyników szkół/ podmiotów z ostatniego roku  poprzedzającego rok złożenia wniosku o dofinansowanie projektu. Powyższe dotyczy wyników z egzaminów zewnętrznych publikowanych przez Okręgową Komisję Egzaminacyjną we Wrocławiu. Projekt w co najmniej 50% skierowany jest do szkół/podmiotów, które uzyskują najsłabsze wyniki w skali Aglomeracji Opolskiej.</w:t>
            </w:r>
          </w:p>
          <w:p w:rsidR="00CD66F2" w:rsidRPr="00CD66F2" w:rsidRDefault="00CD66F2" w:rsidP="00CD66F2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Przedmiotowe kryterium nie ma zastosowania, jeżeli:</w:t>
            </w:r>
          </w:p>
          <w:p w:rsidR="00CD66F2" w:rsidRPr="00CD66F2" w:rsidRDefault="00CD66F2" w:rsidP="00CD66F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Wsparcie zostanie skierowane do wszystkich szkół lub placówek systemu oświaty zlokalizowanych na terenie Aglomeracji Opolskiej,</w:t>
            </w:r>
          </w:p>
          <w:p w:rsidR="00CD66F2" w:rsidRPr="00CD66F2" w:rsidRDefault="00CD66F2" w:rsidP="00CD66F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Wsparcie jest kierowane wyłącznie do szkół specjalnych.</w:t>
            </w:r>
          </w:p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 xml:space="preserve">Jeżeli w ramach projektu wsparcie kierowane jest jednocześnie do szkół lub placówek systemu oświaty prowadzących kształcenie ogólne i szkół specjalnych lub zawodowych to przedmiotowe kryterium musi być spełnione w stosunku do  </w:t>
            </w: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wszystkich szkół lub placówek systemu oświaty prowadzących kształcenie ogólne za wyjątkiem szkół specjalnych i zawodowych.</w:t>
            </w:r>
          </w:p>
        </w:tc>
      </w:tr>
    </w:tbl>
    <w:p w:rsidR="00CD66F2" w:rsidRPr="00CD66F2" w:rsidRDefault="00CD66F2" w:rsidP="00CD66F2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tbl>
      <w:tblPr>
        <w:tblpPr w:leftFromText="142" w:rightFromText="142" w:vertAnchor="text" w:horzAnchor="margin" w:tblpXSpec="center" w:tblpY="1"/>
        <w:tblOverlap w:val="never"/>
        <w:tblW w:w="15871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685"/>
        <w:gridCol w:w="1985"/>
        <w:gridCol w:w="992"/>
        <w:gridCol w:w="1134"/>
        <w:gridCol w:w="7649"/>
      </w:tblGrid>
      <w:tr w:rsidR="00CD66F2" w:rsidRPr="00CD66F2" w:rsidTr="00442354">
        <w:trPr>
          <w:trHeight w:val="318"/>
        </w:trPr>
        <w:tc>
          <w:tcPr>
            <w:tcW w:w="15871" w:type="dxa"/>
            <w:gridSpan w:val="6"/>
            <w:shd w:val="clear" w:color="auto" w:fill="A6A6A6"/>
            <w:noWrap/>
            <w:vAlign w:val="center"/>
          </w:tcPr>
          <w:p w:rsidR="00CD66F2" w:rsidRPr="00CD66F2" w:rsidRDefault="00CD66F2" w:rsidP="00CD66F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Kryteria merytoryczne szczegółowe (punktowane)</w:t>
            </w:r>
          </w:p>
        </w:tc>
      </w:tr>
      <w:tr w:rsidR="00CD66F2" w:rsidRPr="00CD66F2" w:rsidTr="00442354">
        <w:trPr>
          <w:trHeight w:val="573"/>
        </w:trPr>
        <w:tc>
          <w:tcPr>
            <w:tcW w:w="426" w:type="dxa"/>
            <w:shd w:val="clear" w:color="auto" w:fill="BFBFBF"/>
            <w:noWrap/>
            <w:vAlign w:val="center"/>
          </w:tcPr>
          <w:p w:rsidR="00CD66F2" w:rsidRPr="00CD66F2" w:rsidRDefault="00CD66F2" w:rsidP="00CD66F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3685" w:type="dxa"/>
            <w:shd w:val="clear" w:color="auto" w:fill="BFBFBF"/>
            <w:noWrap/>
            <w:vAlign w:val="center"/>
          </w:tcPr>
          <w:p w:rsidR="00CD66F2" w:rsidRPr="00CD66F2" w:rsidRDefault="00CD66F2" w:rsidP="00CD66F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CD66F2" w:rsidRPr="00CD66F2" w:rsidRDefault="00CD66F2" w:rsidP="00CD66F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D66F2" w:rsidRPr="00CD66F2" w:rsidRDefault="00CD66F2" w:rsidP="00CD66F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D66F2" w:rsidRPr="00CD66F2" w:rsidRDefault="00CD66F2" w:rsidP="00CD66F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7649" w:type="dxa"/>
            <w:shd w:val="clear" w:color="auto" w:fill="BFBFBF"/>
            <w:vAlign w:val="center"/>
          </w:tcPr>
          <w:p w:rsidR="00CD66F2" w:rsidRPr="00CD66F2" w:rsidRDefault="00CD66F2" w:rsidP="00CD66F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CD66F2" w:rsidRPr="00CD66F2" w:rsidTr="00442354">
        <w:trPr>
          <w:trHeight w:val="277"/>
        </w:trPr>
        <w:tc>
          <w:tcPr>
            <w:tcW w:w="426" w:type="dxa"/>
            <w:tcBorders>
              <w:bottom w:val="single" w:sz="4" w:space="0" w:color="92D050"/>
            </w:tcBorders>
            <w:shd w:val="clear" w:color="auto" w:fill="D9D9D9"/>
            <w:noWrap/>
            <w:vAlign w:val="center"/>
          </w:tcPr>
          <w:p w:rsidR="00CD66F2" w:rsidRPr="00CD66F2" w:rsidRDefault="00CD66F2" w:rsidP="00CD66F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92D050"/>
            </w:tcBorders>
            <w:shd w:val="clear" w:color="auto" w:fill="D9D9D9"/>
            <w:noWrap/>
            <w:vAlign w:val="center"/>
          </w:tcPr>
          <w:p w:rsidR="00CD66F2" w:rsidRPr="00CD66F2" w:rsidRDefault="00CD66F2" w:rsidP="00CD66F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92D050"/>
            </w:tcBorders>
            <w:shd w:val="clear" w:color="auto" w:fill="D9D9D9"/>
            <w:vAlign w:val="center"/>
          </w:tcPr>
          <w:p w:rsidR="00CD66F2" w:rsidRPr="00CD66F2" w:rsidRDefault="00CD66F2" w:rsidP="00CD66F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92D050"/>
            </w:tcBorders>
            <w:shd w:val="clear" w:color="auto" w:fill="D9D9D9"/>
            <w:vAlign w:val="center"/>
          </w:tcPr>
          <w:p w:rsidR="00CD66F2" w:rsidRPr="00CD66F2" w:rsidRDefault="00CD66F2" w:rsidP="00CD66F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92D050"/>
            </w:tcBorders>
            <w:shd w:val="clear" w:color="auto" w:fill="D9D9D9"/>
            <w:vAlign w:val="center"/>
          </w:tcPr>
          <w:p w:rsidR="00CD66F2" w:rsidRPr="00CD66F2" w:rsidRDefault="00CD66F2" w:rsidP="00CD66F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7649" w:type="dxa"/>
            <w:tcBorders>
              <w:bottom w:val="single" w:sz="4" w:space="0" w:color="92D050"/>
            </w:tcBorders>
            <w:shd w:val="clear" w:color="auto" w:fill="D9D9D9"/>
            <w:vAlign w:val="center"/>
          </w:tcPr>
          <w:p w:rsidR="00CD66F2" w:rsidRPr="00CD66F2" w:rsidRDefault="00CD66F2" w:rsidP="00CD66F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CD66F2" w:rsidRPr="00CD66F2" w:rsidTr="00CD66F2">
        <w:trPr>
          <w:trHeight w:val="490"/>
        </w:trPr>
        <w:tc>
          <w:tcPr>
            <w:tcW w:w="4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Komplementarność projektu.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0, 2, 3, 5 pkt</w:t>
            </w:r>
          </w:p>
        </w:tc>
        <w:tc>
          <w:tcPr>
            <w:tcW w:w="764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Projekt jest komplementarny z:</w:t>
            </w:r>
          </w:p>
          <w:p w:rsidR="00CD66F2" w:rsidRPr="00CD66F2" w:rsidRDefault="00CD66F2" w:rsidP="00CD66F2">
            <w:pPr>
              <w:spacing w:after="0" w:line="276" w:lineRule="auto"/>
              <w:ind w:left="459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- projektami z obszaru edukacji współfinansowanymi ze środków unijnych (w tym w zakresie wykorzystania sprzętu zakupionego w ramach projektów realizowanych w perspektywie finansowej UE 2007-2013) – 2 pkt;</w:t>
            </w:r>
          </w:p>
          <w:p w:rsidR="00CD66F2" w:rsidRPr="00CD66F2" w:rsidRDefault="00CD66F2" w:rsidP="00CD66F2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- inicjatywami zaplanowanymi w ramach Programu SSD – 3 pkt.</w:t>
            </w:r>
          </w:p>
          <w:p w:rsidR="00CD66F2" w:rsidRPr="00CD66F2" w:rsidRDefault="00CD66F2" w:rsidP="00CD66F2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Punkty sumuje się.</w:t>
            </w:r>
          </w:p>
        </w:tc>
      </w:tr>
      <w:tr w:rsidR="00CD66F2" w:rsidRPr="00CD66F2" w:rsidTr="00CD66F2">
        <w:trPr>
          <w:trHeight w:val="1018"/>
        </w:trPr>
        <w:tc>
          <w:tcPr>
            <w:tcW w:w="4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Zintegrowany charakter projektu.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1-3 pkt</w:t>
            </w:r>
          </w:p>
        </w:tc>
        <w:tc>
          <w:tcPr>
            <w:tcW w:w="764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 xml:space="preserve">Punktowane będą projekty łączące główne typy przedsięwzięć możliwych do realizowania, wskazanych w </w:t>
            </w:r>
            <w:r w:rsidRPr="00CD66F2">
              <w:rPr>
                <w:rFonts w:ascii="Calibri" w:eastAsia="Times New Roman" w:hAnsi="Calibri" w:cs="Times New Roman"/>
                <w:i/>
                <w:sz w:val="16"/>
                <w:szCs w:val="16"/>
              </w:rPr>
              <w:t>Szczegółowym Opisie Osi Priorytetowych RPO WO 2014-2020</w:t>
            </w: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1 pkt – projekt realizujący jeden typ projektu;</w:t>
            </w:r>
          </w:p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2 pkt – projekt integrujący dwa typy projektów;</w:t>
            </w:r>
          </w:p>
          <w:p w:rsidR="00CD66F2" w:rsidRPr="00CD66F2" w:rsidRDefault="00CD66F2" w:rsidP="00CD66F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3 pkt - projekt integrujący więcej niż dwa typy projektów.</w:t>
            </w:r>
          </w:p>
        </w:tc>
      </w:tr>
      <w:tr w:rsidR="00CD66F2" w:rsidRPr="00CD66F2" w:rsidTr="00CD66F2">
        <w:trPr>
          <w:trHeight w:val="227"/>
        </w:trPr>
        <w:tc>
          <w:tcPr>
            <w:tcW w:w="4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3.</w:t>
            </w:r>
          </w:p>
        </w:tc>
        <w:tc>
          <w:tcPr>
            <w:tcW w:w="36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Obszar realizacji projektu.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1-3 pkt</w:t>
            </w:r>
          </w:p>
        </w:tc>
        <w:tc>
          <w:tcPr>
            <w:tcW w:w="764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Projekt realizowany na obszarze:</w:t>
            </w:r>
          </w:p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1 gminy - 1 pkt,</w:t>
            </w:r>
          </w:p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2 gmin - 2 pkt,</w:t>
            </w:r>
          </w:p>
          <w:p w:rsidR="00CD66F2" w:rsidRPr="00CD66F2" w:rsidRDefault="00CD66F2" w:rsidP="00CD66F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3 lub więcej gmin - 3 punkty.</w:t>
            </w:r>
          </w:p>
        </w:tc>
      </w:tr>
      <w:tr w:rsidR="00CD66F2" w:rsidRPr="00CD66F2" w:rsidTr="00CD66F2">
        <w:trPr>
          <w:trHeight w:val="227"/>
        </w:trPr>
        <w:tc>
          <w:tcPr>
            <w:tcW w:w="4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4.</w:t>
            </w:r>
          </w:p>
        </w:tc>
        <w:tc>
          <w:tcPr>
            <w:tcW w:w="36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trike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Wpływ projektu na osiągnięcie wskaźników określonych dla Aglomeracji Opolskiej.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trike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trike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trike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0-12 pkt</w:t>
            </w:r>
          </w:p>
        </w:tc>
        <w:tc>
          <w:tcPr>
            <w:tcW w:w="764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 xml:space="preserve">Premiowane będą projekty </w:t>
            </w: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najwyższym wpływie na realizację wartości docelowej wskaźników produktu wskazanych w </w:t>
            </w:r>
            <w:r w:rsidRPr="00CD66F2">
              <w:rPr>
                <w:rFonts w:ascii="Calibri" w:eastAsia="Times New Roman" w:hAnsi="Calibri" w:cs="Times New Roman"/>
                <w:i/>
                <w:sz w:val="16"/>
                <w:szCs w:val="16"/>
              </w:rPr>
              <w:t>Strategii ZIT</w:t>
            </w: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, tj.:</w:t>
            </w:r>
          </w:p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1) Liczba nauczycieli objętych wsparciem z zakresu TIK w programie (osoby),</w:t>
            </w:r>
          </w:p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2)Liczba uczniów objętych wsparciem w zakresie rozwijania kompetencji kluczowych w programie (osoby),</w:t>
            </w:r>
          </w:p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3) Liczba szkół i placówek systemu oświaty wyposażonych w ramach programu w sprzęt TIK do prowadzenia zajęć edukacyjnych (szt.).</w:t>
            </w:r>
          </w:p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Wpływ na osiągnięcie docelowej wartości wskaźników wyrażony będzie wg wzoru:</w:t>
            </w:r>
          </w:p>
          <w:p w:rsidR="00CD66F2" w:rsidRPr="00CD66F2" w:rsidRDefault="00854E09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warto</m:t>
                    </m:r>
                    <m:r>
                      <w:rPr>
                        <w:rFonts w:ascii="Cambria Math" w:eastAsia="Times New Roman" w:hAnsi="Cambria Math" w:cs="Times New Roman" w:hint="eastAsia"/>
                        <w:sz w:val="16"/>
                        <w:szCs w:val="16"/>
                      </w:rPr>
                      <m:t>ść</m:t>
                    </m:r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wska</m:t>
                    </m:r>
                    <m:r>
                      <w:rPr>
                        <w:rFonts w:ascii="Cambria Math" w:eastAsia="Times New Roman" w:hAnsi="Cambria Math" w:cs="Times New Roman" w:hint="eastAsia"/>
                        <w:sz w:val="16"/>
                        <w:szCs w:val="16"/>
                      </w:rPr>
                      <m:t>ź</m:t>
                    </m:r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nika zadeklarowana w projekcie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warto</m:t>
                    </m:r>
                    <m:r>
                      <w:rPr>
                        <w:rFonts w:ascii="Cambria Math" w:eastAsia="Times New Roman" w:hAnsi="Cambria Math" w:cs="Times New Roman" w:hint="eastAsia"/>
                        <w:sz w:val="16"/>
                        <w:szCs w:val="16"/>
                      </w:rPr>
                      <m:t>ść</m:t>
                    </m:r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docelowa wska</m:t>
                    </m:r>
                    <m:r>
                      <w:rPr>
                        <w:rFonts w:ascii="Cambria Math" w:eastAsia="Times New Roman" w:hAnsi="Cambria Math" w:cs="Times New Roman" w:hint="eastAsia"/>
                        <w:sz w:val="16"/>
                        <w:szCs w:val="16"/>
                      </w:rPr>
                      <m:t>ź</m:t>
                    </m:r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nika okre</m:t>
                    </m:r>
                    <m:r>
                      <w:rPr>
                        <w:rFonts w:ascii="Cambria Math" w:eastAsia="Times New Roman" w:hAnsi="Cambria Math" w:cs="Times New Roman" w:hint="eastAsia"/>
                        <w:sz w:val="16"/>
                        <w:szCs w:val="16"/>
                      </w:rPr>
                      <m:t>ś</m:t>
                    </m:r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lona w Strategii ZIT 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 xml:space="preserve"> x 100%</m:t>
                </m:r>
              </m:oMath>
            </m:oMathPara>
          </w:p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0 pkt - poniżej 1 %</w:t>
            </w:r>
          </w:p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1 pkt - od 1 % do 3 %</w:t>
            </w:r>
          </w:p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2 pkt - powyżej  3 % do 5 %</w:t>
            </w:r>
          </w:p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3 pkt - powyżej 5 % do 10 %</w:t>
            </w:r>
          </w:p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4 pkt - powyżej 10 %</w:t>
            </w:r>
          </w:p>
          <w:p w:rsidR="00CD66F2" w:rsidRPr="00CD66F2" w:rsidRDefault="00CD66F2" w:rsidP="00CD66F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trike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Punktacja przyznawana jest za każdy ww. wskaźnik osobno. Punkty sumują się.</w:t>
            </w:r>
          </w:p>
        </w:tc>
      </w:tr>
      <w:tr w:rsidR="00CD66F2" w:rsidRPr="00CD66F2" w:rsidTr="00CD66F2">
        <w:trPr>
          <w:trHeight w:val="227"/>
        </w:trPr>
        <w:tc>
          <w:tcPr>
            <w:tcW w:w="4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Wyrównanie szans rozwojowych dzieci i młodzieży.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0 lub 5 pkt</w:t>
            </w:r>
          </w:p>
        </w:tc>
        <w:tc>
          <w:tcPr>
            <w:tcW w:w="764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 xml:space="preserve">Przez grupy defaworyzowane rozumie się: osoby niepełnosprawne, osoby przedwcześnie kończące </w:t>
            </w:r>
            <w:proofErr w:type="spellStart"/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naukęi</w:t>
            </w:r>
            <w:proofErr w:type="spellEnd"/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 xml:space="preserve"> zagrożone przedwczesnym wypadnięciem z systemu oświaty, osoby niedostosowane społecznie, osoby żyjące w ubóstwie czy doświadczające przejawów dyskryminacji. </w:t>
            </w:r>
          </w:p>
          <w:p w:rsidR="00CD66F2" w:rsidRPr="00CD66F2" w:rsidRDefault="00CD66F2" w:rsidP="00CD66F2">
            <w:pPr>
              <w:spacing w:after="0" w:line="276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CD66F2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UWAGA! Informacje zawarte we wniosku o dofinansowanie, stanowiące odzwierciedlenie spełnienia powyższego kryterium, powinny być poparte diagnozą przedstawioną we wniosku o dofinansowanie projektu oraz powinny być zapisami jednoznacznymi, niebudzącymi wątpliwości. </w:t>
            </w:r>
          </w:p>
          <w:p w:rsidR="00CD66F2" w:rsidRPr="00CD66F2" w:rsidRDefault="00CD66F2" w:rsidP="00CD66F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Projekt skierowany do:</w:t>
            </w:r>
          </w:p>
          <w:p w:rsidR="00CD66F2" w:rsidRPr="00CD66F2" w:rsidRDefault="00CD66F2" w:rsidP="00CD66F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0 pkt- projekt nie jest  w co najmniej 30% skierowany  do uczniów/słuchaczy/wychowanków  z grup defaworyzowanych  oraz ich opiekunów</w:t>
            </w:r>
          </w:p>
          <w:p w:rsidR="00CD66F2" w:rsidRPr="00CD66F2" w:rsidRDefault="00CD66F2" w:rsidP="00CD66F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5 pkt - projekt  w co najmniej 30% skierowany  jest do uczniów/słuchaczy/wychowanków  z grup defaworyzowanych  oraz ich opiekunów</w:t>
            </w:r>
          </w:p>
        </w:tc>
      </w:tr>
      <w:tr w:rsidR="00CD66F2" w:rsidRPr="00CD66F2" w:rsidTr="00CD66F2">
        <w:trPr>
          <w:trHeight w:val="1337"/>
        </w:trPr>
        <w:tc>
          <w:tcPr>
            <w:tcW w:w="4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6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Projekt zakłada wykorzystanie pozytywnie zwalidowanych produktów projektów innowacyjnych zrealizowanych w  perspektywie finansowej UE 2007 – 2013 w ramach POKL.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0 lub 2 pkt</w:t>
            </w:r>
          </w:p>
        </w:tc>
        <w:tc>
          <w:tcPr>
            <w:tcW w:w="764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Kryterium ma na celu wykorzystanie pozytywnie zwalidowanych produktów projektów innowacyjnych wypracowanych w kraju w perspektywie finansowej UE 2007-2013.</w:t>
            </w:r>
          </w:p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0 pkt– projekt nie zakłada wykorzystania pozytywnie zwalidowanych produktów projektów innowacyjnych zrealizowanych w  perspektywie finansowej UE 2007 – 2013 w ramach POKL;</w:t>
            </w:r>
          </w:p>
          <w:p w:rsidR="00CD66F2" w:rsidRPr="00CD66F2" w:rsidRDefault="00CD66F2" w:rsidP="00CD66F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2 pkt – projekt zakłada wykorzystania pozytywnie zwalidowanych produktów projektów innowacyjnych zrealizowanych w  perspektywie finansowej UE 2007 – 2013 w ramach POKL.</w:t>
            </w:r>
          </w:p>
        </w:tc>
      </w:tr>
      <w:tr w:rsidR="00CD66F2" w:rsidRPr="00CD66F2" w:rsidTr="00CD66F2">
        <w:trPr>
          <w:trHeight w:val="1337"/>
        </w:trPr>
        <w:tc>
          <w:tcPr>
            <w:tcW w:w="4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6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Projekt realizowany w partnerstwie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9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0-3 pkt</w:t>
            </w:r>
          </w:p>
        </w:tc>
        <w:tc>
          <w:tcPr>
            <w:tcW w:w="764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D66F2" w:rsidRPr="00CD66F2" w:rsidRDefault="00CD66F2" w:rsidP="00CD66F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 xml:space="preserve">Punkt otrzymają projekty realizowane w ramach partnerstwa podmiotów uprawnionych na podstawie </w:t>
            </w:r>
            <w:r w:rsidRPr="00CD66F2">
              <w:rPr>
                <w:rFonts w:ascii="Calibri" w:eastAsia="Times New Roman" w:hAnsi="Calibri" w:cs="Times New Roman"/>
                <w:i/>
                <w:sz w:val="16"/>
                <w:szCs w:val="16"/>
              </w:rPr>
              <w:t>Szczegółowego Opisu Osi Priorytetowych RPO WO 2014-2020 do</w:t>
            </w: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 xml:space="preserve"> otrzymania wsparcia w ramach poddziałania. Punktacja za:</w:t>
            </w:r>
          </w:p>
          <w:p w:rsidR="00CD66F2" w:rsidRPr="00CD66F2" w:rsidRDefault="00CD66F2" w:rsidP="00CD66F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0 pkt - brak partnerstwa;</w:t>
            </w:r>
          </w:p>
          <w:p w:rsidR="00CD66F2" w:rsidRPr="00CD66F2" w:rsidRDefault="00CD66F2" w:rsidP="00CD66F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1 pkt - partnerstwo dwóch podmiotów;</w:t>
            </w:r>
          </w:p>
          <w:p w:rsidR="00CD66F2" w:rsidRPr="00CD66F2" w:rsidRDefault="00CD66F2" w:rsidP="00CD66F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2 pkt - partnerstwo trzech podmiotów;</w:t>
            </w:r>
          </w:p>
          <w:p w:rsidR="00CD66F2" w:rsidRPr="00CD66F2" w:rsidRDefault="00CD66F2" w:rsidP="00CD66F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3 pkt - partnerstwo czterech i więcej podmiotów.</w:t>
            </w:r>
          </w:p>
        </w:tc>
      </w:tr>
      <w:tr w:rsidR="00CD66F2" w:rsidRPr="00CD66F2" w:rsidTr="00CD66F2">
        <w:trPr>
          <w:trHeight w:val="416"/>
        </w:trPr>
        <w:tc>
          <w:tcPr>
            <w:tcW w:w="4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6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trike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Projekt skierowany do osób zamieszkałych na terenach wiejskich.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trike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trike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trike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0 - 5 pkt</w:t>
            </w:r>
          </w:p>
        </w:tc>
        <w:tc>
          <w:tcPr>
            <w:tcW w:w="764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 xml:space="preserve">Kryterium ma za zadanie zapewnienie objęcia wsparciem w ramach projektu grup znajdujących się w szczególnie trudnej sytuacji oraz bezpośrednio wpłynie na wsparcie szkół i placówek systemu oświaty położonych na terenach wiejskich. Kierowanie środków w ramach realizowanej interwencji na obszary wiejskie sprzyjać będzie zachowaniu spójności pomiędzy miastem a wsią. Tereny wiejskie należy rozumieć jako obszary słabo zaludnione zgodnie ze stopniem urbanizacji ujętym w klasyfikacji DEGURBA (kategoria 3). Definicja osób zamieszkałych na terenach wiejskich zgodnie z </w:t>
            </w:r>
            <w:r w:rsidRPr="00CD66F2">
              <w:rPr>
                <w:rFonts w:ascii="Calibri" w:eastAsia="Times New Roman" w:hAnsi="Calibri" w:cs="Times New Roman"/>
                <w:i/>
                <w:sz w:val="16"/>
                <w:szCs w:val="16"/>
              </w:rPr>
              <w:t>Listą wskaźników na poziomie projektu RPO WO 2014-2020. Zakres EFS.</w:t>
            </w:r>
          </w:p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0 pkt – osoby zamieszkałe na terenach wiejskich  stanowią mniej niż 10% uczestników projektu;</w:t>
            </w:r>
          </w:p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1 pkt – osoby zamieszkałe na terenach wiejskich stanowią od 10% do 20%  uczestników projektu;</w:t>
            </w:r>
          </w:p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2 pkt – osoby zamieszkałe na terenach wiejskich stanowią więcej niż 20% do 30%  uczestników projektu;</w:t>
            </w:r>
          </w:p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3 pkt – osoby zamieszkałe na terenach wiejskich stanowią  więcej niż 30% do 40% uczestników projektu.</w:t>
            </w:r>
          </w:p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4 pkt – osoby zamieszkałe na terenach wiejskich stanowią  więcej niż 40% do 50%  uczestników projektu.</w:t>
            </w:r>
          </w:p>
          <w:p w:rsidR="00CD66F2" w:rsidRPr="00CD66F2" w:rsidRDefault="00CD66F2" w:rsidP="00CD66F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5 pkt – osoby zamieszkałe na terenach wiejskich stanowią więcej niż 50%  uczestników projektu.</w:t>
            </w:r>
          </w:p>
        </w:tc>
      </w:tr>
      <w:tr w:rsidR="00CD66F2" w:rsidRPr="00CD66F2" w:rsidTr="00CD66F2">
        <w:trPr>
          <w:trHeight w:val="1337"/>
        </w:trPr>
        <w:tc>
          <w:tcPr>
            <w:tcW w:w="4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6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Projekt zakłada wsparcie na rzecz doskonalenia umiejętności, kompetencji lub kwalifikacji nauczycieli w zakresie pedagogiki specjalnej</w:t>
            </w: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 xml:space="preserve"> i/lub działania służące poprawie kompetencji wychowawczych 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0,2, 3, 5 pkt</w:t>
            </w:r>
          </w:p>
        </w:tc>
        <w:tc>
          <w:tcPr>
            <w:tcW w:w="764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Bada się czy wnioskodawca zapewnia, że w ramach wsparcia na rzecz  doskonalenia umiejętności, kompetencji lub kwalifikacji nauczycieli będą prowadzone działania służące poprawie kompetencji w zakresie pedagogiki specjalnej i/lub działania służące poprawie kompetencji wychowawczych.</w:t>
            </w:r>
          </w:p>
          <w:p w:rsidR="00CD66F2" w:rsidRPr="00CD66F2" w:rsidRDefault="00CD66F2" w:rsidP="00CD66F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  <w:t xml:space="preserve">Na wnioskodawcy spoczywa obowiązek uzasadnienia we wniosku o dofinansowanie, iż wskazane kierunki kształcenia nauczycieli mieszczą się w zakres pedagogiki specjalnej. Ważne, aby kierunek w jakim nastąpi podnoszenie kompetencji bądź kwalifikacji nauczycieli wpisywał się w zakres pedagogiki specjalnej. Nie oznacza to, iż kierunek kształcenia powinien mieć nazwę pedagogika specjalna. Spełnienie </w:t>
            </w:r>
            <w:r w:rsidRPr="00CD66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kryterium zostanie zweryfikowane na podstawie zapisów we wniosku o dofinansowanie projektu (Przykład: Oświadczam, iż w ramach 4 typu projektu zakłada się doskonalenie umiejętności nauczycieli w zakresie pedagogiki specjalnej poprzez realizację studiów podyplomowych z oligofrenopedagogiki).</w:t>
            </w:r>
          </w:p>
          <w:p w:rsidR="00CD66F2" w:rsidRPr="00CD66F2" w:rsidRDefault="00CD66F2" w:rsidP="00CD66F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0 pkt. – projekt nie zakłada działań  służących poprawie kompetencji nauczycieli w zakresie pedagogiki specjalnej oraz działań służących poprawie kompetencji wychowawczych.</w:t>
            </w:r>
          </w:p>
          <w:p w:rsidR="00CD66F2" w:rsidRPr="00CD66F2" w:rsidRDefault="00CD66F2" w:rsidP="00CD66F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2 pkt – projekt zakłada realizację działań służących poprawie kompetencji wychowawczych.</w:t>
            </w:r>
          </w:p>
          <w:p w:rsidR="00CD66F2" w:rsidRPr="00CD66F2" w:rsidRDefault="00CD66F2" w:rsidP="00CD66F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3 pkt projekt zakłada działania służące poprawie kompetencji nauczycieli w zakresie pedagogiki specjalnej.</w:t>
            </w:r>
          </w:p>
          <w:p w:rsidR="00CD66F2" w:rsidRPr="00CD66F2" w:rsidRDefault="00CD66F2" w:rsidP="00CD66F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Punkty sumuje się.</w:t>
            </w:r>
          </w:p>
        </w:tc>
      </w:tr>
      <w:tr w:rsidR="00CD66F2" w:rsidRPr="00CD66F2" w:rsidTr="00CD66F2">
        <w:trPr>
          <w:trHeight w:val="985"/>
        </w:trPr>
        <w:tc>
          <w:tcPr>
            <w:tcW w:w="4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6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Projekt zakłada stworzenie nowych lub doposażenie istniejących pracowni międzyszkolnych (dot. drugiego i trzeciego typu projektu).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0 lub 5 pkt</w:t>
            </w:r>
          </w:p>
        </w:tc>
        <w:tc>
          <w:tcPr>
            <w:tcW w:w="764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Bada się, czy wnioskodawca zapewnia w ramach projektu stworzenie nowych lub doposażenie istniejących pracowni międzyszkolnych, zlokalizowanych w szkole lub placówce systemu oświaty, podlegającej pod konkretny organ prowadzący i dostępnych dla szkół lub placówek oświatowych funkcjonujących w ramach tego organu.</w:t>
            </w:r>
          </w:p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 pkt – projekt nie zakłada stworzenia nowych lub doposażenia istniejących pracowni międzyszkolnych;</w:t>
            </w:r>
          </w:p>
          <w:p w:rsidR="00CD66F2" w:rsidRPr="00CD66F2" w:rsidRDefault="00CD66F2" w:rsidP="00CD66F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 pkt - projekt  zakłada stworzenie nowych lub doposażenie istniejących pracowni międzyszkolnych.</w:t>
            </w:r>
          </w:p>
        </w:tc>
      </w:tr>
      <w:tr w:rsidR="00CD66F2" w:rsidRPr="00CD66F2" w:rsidTr="00CD66F2">
        <w:trPr>
          <w:trHeight w:val="3700"/>
        </w:trPr>
        <w:tc>
          <w:tcPr>
            <w:tcW w:w="4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6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 xml:space="preserve">Projekt zakłada współpracę szkół i placówek systemu oświaty w zakresie korzystania z TIK oraz rozwijania kompetencji informatycznych 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0 lub 3 pkt</w:t>
            </w:r>
          </w:p>
        </w:tc>
        <w:tc>
          <w:tcPr>
            <w:tcW w:w="764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Bada się czy wnioskodawca zapewnia w ramach projektu współpracę szkół lub placówek systemu oświaty, które posiadają wyposażenie niezbędne do realizacji działań ze szkołami lub placówkami systemu oświaty, które nie posiadają takiego wyposażenia w zakresie:</w:t>
            </w:r>
          </w:p>
          <w:p w:rsidR="00CD66F2" w:rsidRPr="00CD66F2" w:rsidRDefault="00CD66F2" w:rsidP="00CD66F2">
            <w:pPr>
              <w:numPr>
                <w:ilvl w:val="0"/>
                <w:numId w:val="1"/>
              </w:numPr>
              <w:spacing w:after="0" w:line="276" w:lineRule="auto"/>
              <w:ind w:left="175" w:hanging="142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podnoszenia kompetencji cyfrowych nauczycieli wszystkich przedmiotów, w tym w zakresie korzystania narzędzi TIK zakupionych do szkół lub placówek systemu oświaty oraz włączenia narzędzi TIK do nauczania przedmiotowego,</w:t>
            </w:r>
          </w:p>
          <w:p w:rsidR="00CD66F2" w:rsidRPr="00CD66F2" w:rsidRDefault="00CD66F2" w:rsidP="00CD66F2">
            <w:pPr>
              <w:numPr>
                <w:ilvl w:val="0"/>
                <w:numId w:val="1"/>
              </w:numPr>
              <w:spacing w:after="0" w:line="276" w:lineRule="auto"/>
              <w:ind w:left="175" w:hanging="142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kształtowania i rozwijania kompetencji cyfrowych uczniów/słuchaczy/wychowanków, w tym z uwzględnieniem bezpieczeństwa w cyberprzestrzeni i wynikających z tego zagrożeń,</w:t>
            </w:r>
          </w:p>
          <w:p w:rsidR="00CD66F2" w:rsidRPr="00CD66F2" w:rsidRDefault="00CD66F2" w:rsidP="00CD66F2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0 pkt – projekt nie zakłada współpracy szkół lub placówek systemu oświaty</w:t>
            </w:r>
          </w:p>
          <w:p w:rsidR="00CD66F2" w:rsidRPr="00CD66F2" w:rsidRDefault="00CD66F2" w:rsidP="00CD66F2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3 pkt – projekt zakłada współpracę szkół lub placówek systemu oświaty</w:t>
            </w:r>
          </w:p>
        </w:tc>
      </w:tr>
    </w:tbl>
    <w:p w:rsidR="00CD66F2" w:rsidRPr="00CD66F2" w:rsidRDefault="00CD66F2" w:rsidP="00CD66F2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777CAC" w:rsidRDefault="00777CAC"/>
    <w:tbl>
      <w:tblPr>
        <w:tblpPr w:leftFromText="141" w:rightFromText="141" w:vertAnchor="text" w:horzAnchor="margin" w:tblpXSpec="center" w:tblpY="-651"/>
        <w:tblOverlap w:val="never"/>
        <w:tblW w:w="15843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685"/>
        <w:gridCol w:w="1985"/>
        <w:gridCol w:w="992"/>
        <w:gridCol w:w="1134"/>
        <w:gridCol w:w="7655"/>
      </w:tblGrid>
      <w:tr w:rsidR="00CD66F2" w:rsidRPr="00CD66F2" w:rsidTr="00CD66F2">
        <w:trPr>
          <w:trHeight w:val="953"/>
        </w:trPr>
        <w:tc>
          <w:tcPr>
            <w:tcW w:w="3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 xml:space="preserve">Projekt zakłada wykorzystanie e-podręczników/e-zasobów/e-materiałów dydaktycznych. </w:t>
            </w:r>
          </w:p>
        </w:tc>
        <w:tc>
          <w:tcPr>
            <w:tcW w:w="1985" w:type="dxa"/>
            <w:vAlign w:val="center"/>
          </w:tcPr>
          <w:p w:rsidR="00CD66F2" w:rsidRPr="00CD66F2" w:rsidRDefault="00CD66F2" w:rsidP="00CD66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92" w:type="dxa"/>
            <w:vAlign w:val="center"/>
          </w:tcPr>
          <w:p w:rsidR="00CD66F2" w:rsidRPr="00CD66F2" w:rsidRDefault="00CD66F2" w:rsidP="00CD66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D66F2" w:rsidRPr="00CD66F2" w:rsidRDefault="00CD66F2" w:rsidP="00CD66F2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CD66F2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0 lub 3 pkt</w:t>
            </w:r>
          </w:p>
        </w:tc>
        <w:tc>
          <w:tcPr>
            <w:tcW w:w="7655" w:type="dxa"/>
            <w:vAlign w:val="center"/>
          </w:tcPr>
          <w:p w:rsidR="00CD66F2" w:rsidRPr="00CD66F2" w:rsidRDefault="00CD66F2" w:rsidP="00CD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W ramach kryterium bada się czy będą wykorzystywane e-podręczniki/e-zasoby/e-materiały dydaktyczne stworzone dzięki środkom EFS w latach 2007-2013 i 2014-2020, które zostały dopuszczone do użytku szkolnego przez MEN.</w:t>
            </w:r>
          </w:p>
          <w:p w:rsidR="00CD66F2" w:rsidRPr="00CD66F2" w:rsidRDefault="00CD66F2" w:rsidP="00CD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0 pkt – projekt nie zakłada wykorzystania e-podręczników/e-zasobów/e-materiałów dydaktycznych.</w:t>
            </w:r>
          </w:p>
          <w:p w:rsidR="00CD66F2" w:rsidRPr="00CD66F2" w:rsidRDefault="00CD66F2" w:rsidP="00CD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3 pkt - projekt zakłada wykorzystania e-podręczników/e-zasobów/e-materiałów dydaktycznych.</w:t>
            </w:r>
          </w:p>
        </w:tc>
      </w:tr>
      <w:tr w:rsidR="00CD66F2" w:rsidRPr="00CD66F2" w:rsidTr="00CD66F2">
        <w:trPr>
          <w:trHeight w:val="1712"/>
        </w:trPr>
        <w:tc>
          <w:tcPr>
            <w:tcW w:w="3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D66F2" w:rsidRPr="00CD66F2" w:rsidRDefault="00CD66F2" w:rsidP="00CD66F2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 xml:space="preserve">Projekt zakłada szkolenia dla nauczycieli z wykorzystania e-podręczników/e-zasobów/e-materiałów dydaktycznych </w:t>
            </w:r>
          </w:p>
        </w:tc>
        <w:tc>
          <w:tcPr>
            <w:tcW w:w="1985" w:type="dxa"/>
            <w:vAlign w:val="center"/>
          </w:tcPr>
          <w:p w:rsidR="00CD66F2" w:rsidRPr="00CD66F2" w:rsidRDefault="00CD66F2" w:rsidP="00CD66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92" w:type="dxa"/>
            <w:vAlign w:val="center"/>
          </w:tcPr>
          <w:p w:rsidR="00CD66F2" w:rsidRPr="00CD66F2" w:rsidRDefault="00CD66F2" w:rsidP="00CD66F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D66F2" w:rsidRPr="00CD66F2" w:rsidRDefault="00CD66F2" w:rsidP="00CD66F2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CD66F2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0 lub 3 pkt</w:t>
            </w:r>
          </w:p>
        </w:tc>
        <w:tc>
          <w:tcPr>
            <w:tcW w:w="7655" w:type="dxa"/>
            <w:vAlign w:val="center"/>
          </w:tcPr>
          <w:p w:rsidR="00CD66F2" w:rsidRPr="00CD66F2" w:rsidRDefault="00CD66F2" w:rsidP="00CD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W ramach kryterium bada się czy będą organizowane szkolenia z wykorzystywania e-podręczników/e-zasobów/e-materiałów dydaktycznych stworzonych dzięki środkom EFS w latach 2007-2013 i 2014-2020, które zostały dopuszczone do użytku szkolnego przez MEN.</w:t>
            </w:r>
          </w:p>
          <w:p w:rsidR="00CD66F2" w:rsidRPr="00CD66F2" w:rsidRDefault="00CD66F2" w:rsidP="00CD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0 pkt. – projekt nie zakłada realizację szkoleń dla nauczycieli w zakresie wykorzystania e-podręczników/e-zasobów/e-materiałów dydaktycznych.</w:t>
            </w:r>
          </w:p>
          <w:p w:rsidR="00CD66F2" w:rsidRPr="00CD66F2" w:rsidRDefault="00CD66F2" w:rsidP="00CD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>3 pkt – projekt zakłada realizację szkoleń dla nauczycieli w zakresie wykorzystania e-podręczników/e-zasobów/e-materiałów dydaktycznych.</w:t>
            </w:r>
          </w:p>
          <w:p w:rsidR="00CD66F2" w:rsidRPr="00CD66F2" w:rsidRDefault="00CD66F2" w:rsidP="00CD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D66F2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</w:tr>
    </w:tbl>
    <w:p w:rsidR="00CD66F2" w:rsidRDefault="00CD66F2"/>
    <w:p w:rsidR="00CD66F2" w:rsidRDefault="00CD66F2"/>
    <w:sectPr w:rsidR="00CD66F2" w:rsidSect="00CD66F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E09" w:rsidRDefault="00854E09" w:rsidP="00854E09">
      <w:pPr>
        <w:spacing w:after="0" w:line="240" w:lineRule="auto"/>
      </w:pPr>
      <w:r>
        <w:separator/>
      </w:r>
    </w:p>
  </w:endnote>
  <w:endnote w:type="continuationSeparator" w:id="0">
    <w:p w:rsidR="00854E09" w:rsidRDefault="00854E09" w:rsidP="0085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E09" w:rsidRDefault="00854E09" w:rsidP="00854E09">
      <w:pPr>
        <w:spacing w:after="0" w:line="240" w:lineRule="auto"/>
      </w:pPr>
      <w:r>
        <w:separator/>
      </w:r>
    </w:p>
  </w:footnote>
  <w:footnote w:type="continuationSeparator" w:id="0">
    <w:p w:rsidR="00854E09" w:rsidRDefault="00854E09" w:rsidP="0085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E09" w:rsidRPr="00854E09" w:rsidRDefault="00854E09" w:rsidP="00854E09">
    <w:pPr>
      <w:tabs>
        <w:tab w:val="center" w:pos="4536"/>
        <w:tab w:val="right" w:pos="9072"/>
      </w:tabs>
      <w:spacing w:after="60" w:line="240" w:lineRule="auto"/>
      <w:jc w:val="right"/>
      <w:rPr>
        <w:rFonts w:eastAsia="Times New Roman" w:cs="Times New Roman"/>
        <w:i/>
      </w:rPr>
    </w:pPr>
    <w:r>
      <w:rPr>
        <w:rFonts w:ascii="Calibri" w:eastAsia="Times New Roman" w:hAnsi="Calibri" w:cs="Times New Roman"/>
        <w:i/>
      </w:rPr>
      <w:t>Załącznik do Uchwały Nr 15</w:t>
    </w:r>
    <w:r w:rsidRPr="00854E09">
      <w:rPr>
        <w:rFonts w:ascii="Calibri" w:eastAsia="Times New Roman" w:hAnsi="Calibri" w:cs="Times New Roman"/>
        <w:i/>
      </w:rPr>
      <w:t>4/2017 KM RPO WO 2014-2020</w:t>
    </w:r>
  </w:p>
  <w:p w:rsidR="00854E09" w:rsidRPr="00854E09" w:rsidRDefault="00854E09" w:rsidP="00854E09">
    <w:pPr>
      <w:tabs>
        <w:tab w:val="center" w:pos="4536"/>
        <w:tab w:val="right" w:pos="9072"/>
      </w:tabs>
      <w:spacing w:after="60" w:line="240" w:lineRule="auto"/>
      <w:jc w:val="right"/>
      <w:rPr>
        <w:rFonts w:ascii="Calibri" w:eastAsia="Times New Roman" w:hAnsi="Calibri" w:cs="Times New Roman"/>
      </w:rPr>
    </w:pPr>
    <w:r w:rsidRPr="00854E09">
      <w:rPr>
        <w:rFonts w:ascii="Calibri" w:eastAsia="Times New Roman" w:hAnsi="Calibri" w:cs="Times New Roman"/>
        <w:i/>
      </w:rPr>
      <w:t xml:space="preserve">z dnia </w:t>
    </w:r>
    <w:r>
      <w:rPr>
        <w:rFonts w:ascii="Calibri" w:eastAsia="Times New Roman" w:hAnsi="Calibri" w:cs="Times New Roman"/>
        <w:i/>
      </w:rPr>
      <w:t>15 listopada</w:t>
    </w:r>
    <w:r w:rsidRPr="00854E09">
      <w:rPr>
        <w:rFonts w:ascii="Calibri" w:eastAsia="Times New Roman" w:hAnsi="Calibri" w:cs="Times New Roman"/>
        <w:i/>
      </w:rPr>
      <w:t xml:space="preserve"> 2017 r.</w:t>
    </w:r>
  </w:p>
  <w:p w:rsidR="00854E09" w:rsidRDefault="00854E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0BBC"/>
    <w:multiLevelType w:val="hybridMultilevel"/>
    <w:tmpl w:val="74EAB9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F2017"/>
    <w:multiLevelType w:val="hybridMultilevel"/>
    <w:tmpl w:val="8F261AEC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F2"/>
    <w:rsid w:val="00777CAC"/>
    <w:rsid w:val="00854E09"/>
    <w:rsid w:val="00CD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EB0D1-E330-4E01-90A4-692A6729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E09"/>
  </w:style>
  <w:style w:type="paragraph" w:styleId="Stopka">
    <w:name w:val="footer"/>
    <w:basedOn w:val="Normalny"/>
    <w:link w:val="StopkaZnak"/>
    <w:uiPriority w:val="99"/>
    <w:unhideWhenUsed/>
    <w:rsid w:val="0085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2450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MICHLIK</dc:creator>
  <cp:keywords/>
  <dc:description/>
  <cp:lastModifiedBy>Barbara Łuczywo</cp:lastModifiedBy>
  <cp:revision>2</cp:revision>
  <dcterms:created xsi:type="dcterms:W3CDTF">2017-11-27T12:12:00Z</dcterms:created>
  <dcterms:modified xsi:type="dcterms:W3CDTF">2017-11-29T12:12:00Z</dcterms:modified>
</cp:coreProperties>
</file>