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D3F62" w:rsidRP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9D3F62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8 RPO WO 2014-2020</w:t>
      </w:r>
    </w:p>
    <w:p w:rsidR="009D3F62" w:rsidRP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9D3F62">
        <w:rPr>
          <w:rFonts w:ascii="Calibri" w:eastAsia="Calibri" w:hAnsi="Calibri" w:cs="Times New Roman"/>
          <w:b/>
          <w:color w:val="000099"/>
          <w:sz w:val="36"/>
          <w:szCs w:val="36"/>
        </w:rPr>
        <w:t>INTEGRACJA SPOŁECZNA</w:t>
      </w:r>
    </w:p>
    <w:p w:rsidR="009D3F62" w:rsidRPr="009D3F62" w:rsidRDefault="009D3F62" w:rsidP="009D3F6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9D3F62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9D3F62" w:rsidRPr="009D3F62" w:rsidRDefault="009D3F62" w:rsidP="009D3F62">
      <w:pPr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9D3F62" w:rsidRPr="009D3F62" w:rsidRDefault="009D3F62" w:rsidP="009D3F62">
      <w:pPr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9D3F62" w:rsidRPr="009D3F62" w:rsidRDefault="009D3F62" w:rsidP="009D3F6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  <w:r w:rsidRPr="009D3F62">
        <w:rPr>
          <w:rFonts w:ascii="Calibri" w:eastAsia="Calibri" w:hAnsi="Calibri" w:cs="Times New Roman"/>
          <w:b/>
          <w:sz w:val="16"/>
          <w:szCs w:val="16"/>
        </w:rPr>
        <w:br w:type="page"/>
      </w:r>
    </w:p>
    <w:tbl>
      <w:tblPr>
        <w:tblW w:w="1532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345"/>
        <w:gridCol w:w="3109"/>
        <w:gridCol w:w="1784"/>
        <w:gridCol w:w="1371"/>
        <w:gridCol w:w="2733"/>
        <w:gridCol w:w="3553"/>
      </w:tblGrid>
      <w:tr w:rsidR="009D3F62" w:rsidRPr="009D3F62" w:rsidTr="00BD3656">
        <w:trPr>
          <w:gridAfter w:val="1"/>
          <w:wAfter w:w="3553" w:type="dxa"/>
          <w:trHeight w:val="315"/>
          <w:jc w:val="center"/>
        </w:trPr>
        <w:tc>
          <w:tcPr>
            <w:tcW w:w="2770" w:type="dxa"/>
            <w:gridSpan w:val="2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lastRenderedPageBreak/>
              <w:br w:type="page"/>
            </w:r>
            <w:r w:rsidRPr="009D3F62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9D3F62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8997" w:type="dxa"/>
            <w:gridSpan w:val="4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VIII Integracja społeczna</w:t>
            </w:r>
          </w:p>
        </w:tc>
      </w:tr>
      <w:tr w:rsidR="009D3F62" w:rsidRPr="009D3F62" w:rsidTr="00BD3656">
        <w:trPr>
          <w:gridAfter w:val="1"/>
          <w:wAfter w:w="3553" w:type="dxa"/>
          <w:trHeight w:val="315"/>
          <w:jc w:val="center"/>
        </w:trPr>
        <w:tc>
          <w:tcPr>
            <w:tcW w:w="2770" w:type="dxa"/>
            <w:gridSpan w:val="2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8997" w:type="dxa"/>
            <w:gridSpan w:val="4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8.2 Włączenie społeczne</w:t>
            </w:r>
          </w:p>
        </w:tc>
      </w:tr>
      <w:tr w:rsidR="009D3F62" w:rsidRPr="009D3F62" w:rsidTr="00BD3656">
        <w:trPr>
          <w:trHeight w:val="315"/>
          <w:jc w:val="center"/>
        </w:trPr>
        <w:tc>
          <w:tcPr>
            <w:tcW w:w="15320" w:type="dxa"/>
            <w:gridSpan w:val="7"/>
            <w:shd w:val="clear" w:color="auto" w:fill="A6A6A6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9D3F62" w:rsidRPr="009D3F62" w:rsidTr="00BD3656">
        <w:trPr>
          <w:trHeight w:val="599"/>
          <w:jc w:val="center"/>
        </w:trPr>
        <w:tc>
          <w:tcPr>
            <w:tcW w:w="425" w:type="dxa"/>
            <w:shd w:val="clear" w:color="auto" w:fill="BFBFBF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454" w:type="dxa"/>
            <w:gridSpan w:val="2"/>
            <w:shd w:val="clear" w:color="auto" w:fill="BFBFBF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84" w:type="dxa"/>
            <w:shd w:val="clear" w:color="auto" w:fill="BFBFBF"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371" w:type="dxa"/>
            <w:shd w:val="clear" w:color="auto" w:fill="BFBFBF"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6286" w:type="dxa"/>
            <w:gridSpan w:val="2"/>
            <w:shd w:val="clear" w:color="auto" w:fill="BFBFBF"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9D3F62" w:rsidRPr="009D3F62" w:rsidTr="00BD3656">
        <w:trPr>
          <w:trHeight w:val="255"/>
          <w:jc w:val="center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454" w:type="dxa"/>
            <w:gridSpan w:val="2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86" w:type="dxa"/>
            <w:gridSpan w:val="2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9D3F62" w:rsidRPr="009D3F62" w:rsidRDefault="009D3F62" w:rsidP="009D3F62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9D3F62" w:rsidRPr="009D3F62" w:rsidTr="00BD3656">
        <w:tblPrEx>
          <w:tblCellMar>
            <w:left w:w="108" w:type="dxa"/>
            <w:right w:w="108" w:type="dxa"/>
          </w:tblCellMar>
        </w:tblPrEx>
        <w:trPr>
          <w:trHeight w:val="1186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54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Projekt zakłada na zakończenie jego realizacji osiągnięcie kryterium efektywności społecznej na poziomie minimum 34% w odniesieniu do: </w:t>
            </w:r>
          </w:p>
          <w:p w:rsidR="009D3F62" w:rsidRPr="009D3F62" w:rsidRDefault="009D3F62" w:rsidP="009D3F62">
            <w:pPr>
              <w:numPr>
                <w:ilvl w:val="0"/>
                <w:numId w:val="2"/>
              </w:numPr>
              <w:spacing w:after="0" w:line="276" w:lineRule="auto"/>
              <w:ind w:left="101" w:hanging="101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osób lub środowisk zagrożonych ubóstwem lub wykluczeniem społecznym,</w:t>
            </w:r>
          </w:p>
          <w:p w:rsidR="009D3F62" w:rsidRPr="009D3F62" w:rsidRDefault="009D3F62" w:rsidP="009D3F62">
            <w:pPr>
              <w:numPr>
                <w:ilvl w:val="0"/>
                <w:numId w:val="2"/>
              </w:numPr>
              <w:spacing w:after="0" w:line="276" w:lineRule="auto"/>
              <w:ind w:left="101" w:hanging="101"/>
              <w:contextualSpacing/>
              <w:rPr>
                <w:rFonts w:ascii="Calibri" w:eastAsia="Calibri" w:hAnsi="Calibri" w:cs="Times New Roman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osób o znacznym stopniu niepełnosprawności, osób z niepełnosprawnością intelektualną oraz osób z niepełnosprawnościami sprzężonymi.</w:t>
            </w:r>
          </w:p>
          <w:p w:rsidR="009D3F62" w:rsidRPr="009D3F62" w:rsidRDefault="009D3F62" w:rsidP="009D3F62">
            <w:pPr>
              <w:spacing w:after="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Efektywność społeczna jest mierzona wśród osób zagrożonych ubóstwem lub wykluczeniem społecznym oraz wśród osób o znacznym stopniu niepełnosprawności, osób z niepełnosprawnością intelektualną i osób z niepełnosprawnościami sprzężonymi, które skorzystały z usług aktywnej integracji o charakterze społecznym lub edukacyjnym lub zdrowotnym.</w:t>
            </w:r>
          </w:p>
          <w:p w:rsidR="009D3F62" w:rsidRPr="009D3F62" w:rsidRDefault="009D3F62" w:rsidP="009D3F62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Efektywność społeczna odnosi się do odsetka uczestników projektu, którzy po zakończeniu udziału w projekcie dokonali postępu w procesie aktywizacji społeczno-zatrudnieniowej i zmniejszenia dystansu do zatrudnienia lub podjęli dalszą aktywizację. Efektywność społeczna mierzona jest wśród uczestników projektu, którzy zakończyli udział w projekcie względem ich sytuacji w momencie rozpoczęcia udziału w projekcie. </w:t>
            </w:r>
          </w:p>
          <w:p w:rsidR="009D3F62" w:rsidRPr="009D3F62" w:rsidRDefault="009D3F62" w:rsidP="009D3F62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Szczegółowe warunki dotyczące sposobu pomiaru i weryfikacji kryterium efektywności społecznej zgodnie z </w:t>
            </w:r>
            <w:r w:rsidRPr="009D3F62">
              <w:rPr>
                <w:rFonts w:ascii="Calibri" w:eastAsia="Calibri" w:hAnsi="Calibri" w:cs="Calibri"/>
                <w:i/>
                <w:sz w:val="16"/>
                <w:szCs w:val="16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 oraz regulaminem konkursu/procedurą pozakonkursową.</w:t>
            </w:r>
          </w:p>
          <w:p w:rsidR="009D3F62" w:rsidRPr="009D3F62" w:rsidRDefault="009D3F62" w:rsidP="009D3F62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bCs/>
                <w:sz w:val="16"/>
                <w:szCs w:val="16"/>
              </w:rPr>
              <w:t>Kryterium jest badane osobno dla każdej z wymienionych grup.</w:t>
            </w:r>
          </w:p>
        </w:tc>
      </w:tr>
      <w:tr w:rsidR="009D3F62" w:rsidRPr="009D3F62" w:rsidTr="00BD3656">
        <w:tblPrEx>
          <w:tblCellMar>
            <w:left w:w="108" w:type="dxa"/>
            <w:right w:w="108" w:type="dxa"/>
          </w:tblCellMar>
        </w:tblPrEx>
        <w:trPr>
          <w:trHeight w:val="597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54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Projekt zakłada na zakończenie jego realizacji osiągnięcie kryterium efektywności zatrudnieniowej w odniesieniu do: </w:t>
            </w:r>
          </w:p>
          <w:p w:rsidR="009D3F62" w:rsidRPr="009D3F62" w:rsidRDefault="009D3F62" w:rsidP="009D3F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osób lub środowisk zagrożonych ubóstwem lub wykluczeniem społecznym na poziomie minimum 22%,</w:t>
            </w:r>
          </w:p>
          <w:p w:rsidR="009D3F62" w:rsidRPr="009D3F62" w:rsidRDefault="009D3F62" w:rsidP="009D3F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osób o znacznym stopniu niepełnosprawności, osób z niepełnosprawnością intelektualną oraz osób  z niepełnosprawnościami sprzężonymi na poziomie minimum 12%.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Efektywność zatrudnieniowa jest mierzona wśród osób zagrożonych ubóstwem lub wykluczeniem społecznym oraz wśród osób o znacznym stopniu niepełnosprawności, osób z niepełnosprawnością intelektualną i osób z niepełnosprawnościami sprzężonymi, które skorzystały z usług aktywnej integracji o charakterze zawodowym.</w:t>
            </w:r>
          </w:p>
          <w:p w:rsidR="009D3F62" w:rsidRPr="009D3F62" w:rsidRDefault="009D3F62" w:rsidP="009D3F62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Efektywność zatrudnieniowa odnosi się do odsetka uczestników projektu, którzy podjęli zatrudnienie. </w:t>
            </w:r>
          </w:p>
          <w:p w:rsidR="009D3F62" w:rsidRPr="009D3F62" w:rsidRDefault="009D3F62" w:rsidP="009D3F62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Szczegółowe warunki dotyczące sposobu pomiaru i weryfikacji kryterium efektywności zatrudnieniowej zgodnie z </w:t>
            </w:r>
            <w:r w:rsidRPr="009D3F62">
              <w:rPr>
                <w:rFonts w:ascii="Calibri" w:eastAsia="Calibri" w:hAnsi="Calibri" w:cs="Calibri"/>
                <w:i/>
                <w:sz w:val="16"/>
                <w:szCs w:val="16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r w:rsidRPr="009D3F62">
              <w:rPr>
                <w:rFonts w:ascii="Calibri" w:eastAsia="Calibri" w:hAnsi="Calibri" w:cs="Calibri"/>
                <w:i/>
                <w:sz w:val="16"/>
                <w:szCs w:val="16"/>
              </w:rPr>
              <w:t>Wytycznymi w zakresie realizacji przedsięwzięć  z udziałem środków Europejskiego Funduszu Społecznego w obszarze rynku pracy na lata 2014-2020</w:t>
            </w: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 oraz regulaminem konkursu/procedurą pozakonkursową.</w:t>
            </w:r>
          </w:p>
        </w:tc>
      </w:tr>
      <w:tr w:rsidR="009D3F62" w:rsidRPr="009D3F62" w:rsidTr="00BD3656">
        <w:trPr>
          <w:trHeight w:val="411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54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Wsparcie osób korzystających z usług aktywnej integracji o charakterze edukacyjnym obligatoryjnie zakończone jest nabyciem kompetencji lub uzyskaniem kwalifikacji. </w:t>
            </w:r>
          </w:p>
        </w:tc>
        <w:tc>
          <w:tcPr>
            <w:tcW w:w="17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46"/>
            </w:tblGrid>
            <w:tr w:rsidR="009D3F62" w:rsidRPr="009D3F62" w:rsidTr="00BD3656">
              <w:trPr>
                <w:trHeight w:val="954"/>
              </w:trPr>
              <w:tc>
                <w:tcPr>
                  <w:tcW w:w="0" w:type="auto"/>
                </w:tcPr>
                <w:p w:rsidR="009D3F62" w:rsidRPr="009D3F62" w:rsidRDefault="009D3F62" w:rsidP="009D3F6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9D3F62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Kompetencja to wyodrębniony zestaw efektów uczenia się / kształcenia. Opis kompetencji zawiera jasno określone warunki, które powinien spełniać uczestnik projektu ubiegający się o nabycie kompetencji, tj. wyczerpującą informację o </w:t>
                  </w:r>
                </w:p>
                <w:p w:rsidR="009D3F62" w:rsidRPr="009D3F62" w:rsidRDefault="009D3F62" w:rsidP="009D3F6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9D3F62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efektach uczenia się dla danej kompetencji oraz kryteria i metody ich weryfikacji. Wykazywać należy wyłącznie kompetencje osiągnięte w wyniku interwencji Europejskiego Funduszu Społecznego. </w:t>
                  </w:r>
                </w:p>
                <w:p w:rsidR="009D3F62" w:rsidRPr="009D3F62" w:rsidRDefault="009D3F62" w:rsidP="009D3F6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  <w:p w:rsidR="009D3F62" w:rsidRPr="009D3F62" w:rsidRDefault="009D3F62" w:rsidP="009D3F6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9D3F62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Fakt nabycia kompetencji będzie weryfikowany w ramach następujących etapów: </w:t>
                  </w:r>
                </w:p>
                <w:p w:rsidR="009D3F62" w:rsidRPr="009D3F62" w:rsidRDefault="009D3F62" w:rsidP="009D3F6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9D3F62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a) ETAP I – Zakres – zdefiniowanie w ramach wniosku o dofinansowanie lub w regulaminie konkursu grupy docelowej do objęcia wsparciem oraz wybranie obszaru interwencji EFS, który będzie poddany ocenie, </w:t>
                  </w:r>
                </w:p>
                <w:p w:rsidR="009D3F62" w:rsidRPr="009D3F62" w:rsidRDefault="009D3F62" w:rsidP="009D3F6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9D3F62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b) ETAP II – Wzorzec – zdefiniowanie we wniosku o dofinansowanie lub w regulaminie konkursu standardu wymagań, tj. efektów uczenia się, które osiągną uczestnicy w wyniku przeprowadzonych działań projektowych, </w:t>
                  </w:r>
                </w:p>
                <w:p w:rsidR="009D3F62" w:rsidRPr="009D3F62" w:rsidRDefault="009D3F62" w:rsidP="009D3F6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9D3F62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c) ETAP III – Ocena – przeprowadzenie weryfikacji na podstawie opracowanych kryteriów oceny po zakończeniu wsparcia udzielanego danej osobie, </w:t>
                  </w:r>
                </w:p>
                <w:p w:rsidR="009D3F62" w:rsidRPr="009D3F62" w:rsidRDefault="009D3F62" w:rsidP="009D3F6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9D3F62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d) ETAP IV – Porównanie – porównanie uzyskanych wyników etapu III (ocena) z przyjętymi wymaganiami (określonymi na etapie II efektami uczenia się) po zakończeniu wsparcia udzielanego danej osobie. </w:t>
                  </w:r>
                </w:p>
              </w:tc>
            </w:tr>
          </w:tbl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sz w:val="16"/>
                <w:szCs w:val="16"/>
              </w:rPr>
              <w:t>Nabyte kompetencje muszą być potwierdzone odpowiednim dokumentem i każdorazowo będą weryfikowane poprzez odpowiednie sprawdzenie przyswojonej wiedzy czy kompetencji. Warunkiem nabycia kompetencji jest zrealizowanie wszystkich etapów nabycia kompetencji (zestaw efektów uczenia się). Wnioskodawca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we wniosku o dofinansowanie musi opisać standard wymagań (efekty uczenia się, które osiągną uczestnicy szkolenia) i sposób weryfikacji nabycia kompetencji (egzamin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sz w:val="16"/>
                <w:szCs w:val="16"/>
              </w:rPr>
              <w:t>zewnętrzny, test, rozmowa oceniająca, itd.)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sz w:val="16"/>
                <w:szCs w:val="16"/>
              </w:rPr>
              <w:t>Walidacja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 – wieloetapowy proces sprawdzania, czy - niezależnie od sposobu uczenia się – efekty uczenia się wymagane dla danej kwalifikacji zostały osiągnięte. Walidacja poprzedza certyfikowanie. Walidacja obejmuje identyfikację i dokumentację posiadanych efektów uczenia się oraz ich weryfikację w odniesieniu do wymagań określonych dla kwalifikacji. 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  <w:t xml:space="preserve">Kwalifikacje </w:t>
            </w:r>
            <w:r w:rsidRPr="009D3F62">
              <w:rPr>
                <w:rFonts w:ascii="Calibri" w:eastAsia="Calibri" w:hAnsi="Calibri" w:cs="Times New Roman"/>
                <w:iCs/>
                <w:sz w:val="16"/>
                <w:szCs w:val="16"/>
              </w:rPr>
              <w:t>należy rozumieć,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Certyfikowanie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Zasady dotyczące sposobu definiowania i monitorowania faktu uzyskiwania kwalifikacji zostaną określone w regulaminie konkursu/procedurze pozakonkursowej.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Na etapie oceny projektu dokonywana będzie weryfikacja sposobu uznania kwalifikacji tj. uznanie danego dokumentu za potwierdzający uzyskanie kwalifikacji. </w:t>
            </w:r>
          </w:p>
          <w:p w:rsidR="009D3F62" w:rsidRPr="009D3F62" w:rsidRDefault="009D3F62" w:rsidP="009D3F62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D3F62" w:rsidRPr="009D3F62" w:rsidTr="00BD3656">
        <w:trPr>
          <w:trHeight w:val="17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53.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Praca socjalna nie występuje  samodzielnie jako instrument aktywnej integracji o charakterze społecznym.</w:t>
            </w:r>
          </w:p>
        </w:tc>
        <w:tc>
          <w:tcPr>
            <w:tcW w:w="1784" w:type="dxa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Biorąc pod uwagę kompleksowość wsparcia projekty obejmujące wyłącznie pracę socjalną nie są przyjmowane do dofinansowania.</w:t>
            </w:r>
          </w:p>
        </w:tc>
      </w:tr>
      <w:tr w:rsidR="009D3F62" w:rsidRPr="009D3F62" w:rsidTr="00BD3656">
        <w:trPr>
          <w:trHeight w:val="278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Jednostki organizacyjne pomocy społecznej, o których mowa w ustawie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z dn. 12.03.2003r. o pomocy społecznej nie mogą wdrażać samodzielnie instrumentów aktywizacji zawodowej. </w:t>
            </w:r>
          </w:p>
        </w:tc>
        <w:tc>
          <w:tcPr>
            <w:tcW w:w="1784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Wdrażanie tych instrumentów  w ramach projektów jednostek organizacyjnych pomocy społecznej jest  możliwe wyłącznie przez podmioty wyspecjalizowane w zakresie aktywizacji zawodowej.</w:t>
            </w:r>
          </w:p>
        </w:tc>
      </w:tr>
      <w:tr w:rsidR="009D3F62" w:rsidRPr="009D3F62" w:rsidTr="00BD3656">
        <w:trPr>
          <w:trHeight w:val="1298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Proces wsparcia osób, rodzin, środowisk i lokalnych społeczności zagrożonych ubóstwem lub wykluczeniem społecznym odbywa się w oparciu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o ścieżkę reintegracji </w:t>
            </w:r>
          </w:p>
        </w:tc>
        <w:tc>
          <w:tcPr>
            <w:tcW w:w="1784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Ścieżka reintegracji jest tworzona indywidualnie dla każdej osoby, rodziny, środowiska lub lokalnych społeczności z uwzględnieniem diagnozy sytuacji problemowej, zasobów, potencjału, predyspozycji oraz potrzeb.</w:t>
            </w:r>
          </w:p>
        </w:tc>
      </w:tr>
      <w:tr w:rsidR="009D3F62" w:rsidRPr="009D3F62" w:rsidTr="00BD3656">
        <w:trPr>
          <w:trHeight w:val="1298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Zachowanie trwałości  podmiotów utworzonych ze środków EFS. </w:t>
            </w:r>
          </w:p>
        </w:tc>
        <w:tc>
          <w:tcPr>
            <w:tcW w:w="1784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Bada się czy zapewniono zastosowanie mechanizmów gwarantujących trwałość podmiotów utworzonych ze środków EFS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po zakończeniu realizacji projektu obejmującą co najmniej okres odpowiadający okresowi realizacji projektu.</w:t>
            </w:r>
          </w:p>
        </w:tc>
      </w:tr>
      <w:tr w:rsidR="009D3F62" w:rsidRPr="009D3F62" w:rsidTr="00BD3656">
        <w:trPr>
          <w:trHeight w:val="1298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Del="00F62B51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Minimum 20% uczestników projektu będą stanowiły osoby z niepełnosprawnościami</w:t>
            </w:r>
          </w:p>
        </w:tc>
        <w:tc>
          <w:tcPr>
            <w:tcW w:w="1784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Definicja osób z niepełnosprawnościami zgodnie z </w:t>
            </w:r>
            <w:r w:rsidRPr="009D3F62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 oraz </w:t>
            </w:r>
            <w:r w:rsidRPr="009D3F62">
              <w:rPr>
                <w:rFonts w:ascii="Calibri" w:eastAsia="Calibri" w:hAnsi="Calibri" w:cs="Times New Roman"/>
                <w:i/>
                <w:sz w:val="16"/>
                <w:szCs w:val="16"/>
              </w:rPr>
              <w:t>Listą wskaźników na poziomie projektu RPO WO 2014-2020. Zakres EFS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</w:tbl>
    <w:p w:rsidR="009D3F62" w:rsidRPr="009D3F62" w:rsidRDefault="009D3F62" w:rsidP="009D3F62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9D3F62" w:rsidRPr="009D3F62" w:rsidRDefault="009D3F62" w:rsidP="009D3F62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9D3F62" w:rsidRPr="009D3F62" w:rsidRDefault="009D3F62" w:rsidP="009D3F62">
      <w:pPr>
        <w:spacing w:after="200" w:line="276" w:lineRule="auto"/>
        <w:rPr>
          <w:rFonts w:ascii="Calibri" w:eastAsia="Times New Roman" w:hAnsi="Calibri" w:cs="Times New Roman"/>
        </w:rPr>
      </w:pPr>
      <w:r w:rsidRPr="009D3F62">
        <w:rPr>
          <w:rFonts w:ascii="Calibri" w:eastAsia="Times New Roman" w:hAnsi="Calibri" w:cs="Times New Roman"/>
        </w:rPr>
        <w:br w:type="page"/>
      </w: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171"/>
        <w:gridCol w:w="1815"/>
        <w:gridCol w:w="966"/>
        <w:gridCol w:w="1041"/>
        <w:gridCol w:w="5892"/>
      </w:tblGrid>
      <w:tr w:rsidR="009D3F62" w:rsidRPr="009D3F62" w:rsidTr="00BD3656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:rsidR="009D3F62" w:rsidRPr="009D3F62" w:rsidRDefault="009D3F62" w:rsidP="009D3F6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9D3F62" w:rsidRPr="009D3F62" w:rsidTr="00BD3656">
        <w:trPr>
          <w:trHeight w:val="255"/>
          <w:tblHeader/>
          <w:jc w:val="center"/>
        </w:trPr>
        <w:tc>
          <w:tcPr>
            <w:tcW w:w="425" w:type="dxa"/>
            <w:shd w:val="clear" w:color="auto" w:fill="BFBFBF"/>
            <w:noWrap/>
            <w:vAlign w:val="center"/>
          </w:tcPr>
          <w:p w:rsidR="009D3F62" w:rsidRPr="009D3F62" w:rsidRDefault="009D3F62" w:rsidP="009D3F6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171" w:type="dxa"/>
            <w:shd w:val="clear" w:color="auto" w:fill="BFBFBF"/>
            <w:noWrap/>
            <w:vAlign w:val="center"/>
          </w:tcPr>
          <w:p w:rsidR="009D3F62" w:rsidRPr="009D3F62" w:rsidRDefault="009D3F62" w:rsidP="009D3F6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9D3F62" w:rsidRPr="009D3F62" w:rsidRDefault="009D3F62" w:rsidP="009D3F6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92" w:type="dxa"/>
            <w:shd w:val="clear" w:color="auto" w:fill="BFBFBF"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9D3F62" w:rsidRPr="009D3F62" w:rsidTr="00BD3656">
        <w:trPr>
          <w:trHeight w:val="255"/>
          <w:tblHeader/>
          <w:jc w:val="center"/>
        </w:trPr>
        <w:tc>
          <w:tcPr>
            <w:tcW w:w="425" w:type="dxa"/>
            <w:shd w:val="clear" w:color="auto" w:fill="D9D9D9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171" w:type="dxa"/>
            <w:shd w:val="clear" w:color="auto" w:fill="D9D9D9"/>
            <w:noWrap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92" w:type="dxa"/>
            <w:shd w:val="clear" w:color="auto" w:fill="D9D9D9"/>
            <w:vAlign w:val="center"/>
          </w:tcPr>
          <w:p w:rsidR="009D3F62" w:rsidRPr="009D3F62" w:rsidRDefault="009D3F62" w:rsidP="009D3F6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9D3F62" w:rsidRPr="009D3F62" w:rsidTr="00BD3656">
        <w:trPr>
          <w:trHeight w:val="1479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Projekt realizowany w partnerstwie wielosektorowym</w:t>
            </w: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 (społecznym, prywatnym, publicznym).</w:t>
            </w:r>
          </w:p>
        </w:tc>
        <w:tc>
          <w:tcPr>
            <w:tcW w:w="1815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Realizacja projektów w partnerstwie przynosi korzyści zarówno w aspektach jakościowych jak i związanych ze sprawnością zarzadzania i wdrażania. </w:t>
            </w: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0 pkt – brak partnerstwa</w:t>
            </w: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1 pkt - partnerstwo dwusektorowe</w:t>
            </w: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2 pkt – partnerstwo trzysektorowe</w:t>
            </w: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D3F62" w:rsidRPr="009D3F62" w:rsidTr="00BD3656">
        <w:trPr>
          <w:trHeight w:val="852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Projekt w całości skierowany jest do mieszkańców gmin o wysokim wskaźniku ubóstwa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obliczanym wg metody wzorca rozwoju i corocznie aktualizowanym przez Regionalny Ośrodek Polityki Społecznej w Opolu (według aktualnego raportu dostępnego w dniu ogłoszenia konkursu).</w:t>
            </w:r>
          </w:p>
        </w:tc>
        <w:tc>
          <w:tcPr>
            <w:tcW w:w="1815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Ubóstwo jest najczęstszym powodem korzystania ze świadczeń pomocy społecznej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w województwie opolskim i jego ograniczenie jest celem wszelkich działań z zakresu polityki społecznej znajdującej się w strategii rozwoju województwa opolskiego. Wskaźnik ubóstwa, obliczany wg metody wzorca rozwoju jest aktualizowany przez Regionalny Ośrodek Polityki Społecznej w Opolu, co pozwala na analizowanie ewentualnych zmian zachodzących w poszczególnych gminach Opolszczyzny  w sposób regularny. Klasyfikacja gmin według wskaźnika ubóstwa jest dostępna w dokumencie Regionalnego Ośrodka Polityki Społecznej w Opolu pn. </w:t>
            </w:r>
            <w:r w:rsidRPr="009D3F62">
              <w:rPr>
                <w:rFonts w:ascii="Calibri" w:eastAsia="Calibri" w:hAnsi="Calibri" w:cs="Arial"/>
                <w:i/>
                <w:sz w:val="16"/>
                <w:szCs w:val="16"/>
              </w:rPr>
              <w:t>Stopień zagrożenia ubóstwem w woj. Opolskiem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 (wg aktualnego stanu), zamieszczonego na stronie internetowej: </w:t>
            </w:r>
            <w:hyperlink r:id="rId7" w:history="1">
              <w:r w:rsidRPr="009D3F62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</w:rPr>
                <w:t>www.ois.rops-opole.pl</w:t>
              </w:r>
            </w:hyperlink>
            <w:r w:rsidRPr="009D3F62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0 pkt – projekt nie jest w całości skierowany do mieszkańców gmin o wysokim wskaźniku ubóstwa;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5 pkt – projekt jest w całości skierowany do mieszkańców gmin o wysokim wskaźniku ubóstwa.</w:t>
            </w:r>
          </w:p>
        </w:tc>
      </w:tr>
      <w:tr w:rsidR="009D3F62" w:rsidRPr="009D3F62" w:rsidTr="00BD3656">
        <w:trPr>
          <w:trHeight w:val="85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wsparcie dwóch grup osób: </w:t>
            </w: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- o znacznym lub umiarkowanym stopniu niepełnosprawności, </w:t>
            </w: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- z niepełnosprawnością sprzężoną oraz osób z zaburzeniami psychicznymi, w tym osób z niepełnosprawnością intelektualną i osób z całościowymi zaburzeniami rozwojowymi.</w:t>
            </w:r>
          </w:p>
        </w:tc>
        <w:tc>
          <w:tcPr>
            <w:tcW w:w="1815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  <w:vAlign w:val="center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0 pkt – projekt nie zakłada wsparcia dla żadnej z grup na poziomie &gt; 30% (liczony w stosunku do wszystkich uczestników projektu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1 pkt – projekt zakłada wsparcie dla jednej grupy na poziomie &gt; 30% (liczony w stosunku do wszystkich uczestników projektu)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2 pkt – projekt zakłada wsparcie dla każdej z ww. grup na poziomie &gt; 30% (liczony w stosunku do wszystkich uczestników projektu)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D3F62" w:rsidRPr="009D3F62" w:rsidTr="00BD3656">
        <w:trPr>
          <w:trHeight w:val="854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51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Minimum 30% uczestników projektu, którzy skorzystali ze wsparcia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9D3F62">
              <w:rPr>
                <w:rFonts w:ascii="Calibri" w:eastAsia="Calibri" w:hAnsi="Calibri" w:cs="Calibri"/>
                <w:sz w:val="16"/>
                <w:szCs w:val="16"/>
              </w:rPr>
              <w:t xml:space="preserve">w ramach usług aktywnej integracji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uzyska kwalifikacje.</w:t>
            </w:r>
          </w:p>
        </w:tc>
        <w:tc>
          <w:tcPr>
            <w:tcW w:w="18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96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0 lub 3 pkt </w:t>
            </w:r>
          </w:p>
        </w:tc>
        <w:tc>
          <w:tcPr>
            <w:tcW w:w="5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 w:rsidDel="00207B66">
              <w:rPr>
                <w:rFonts w:ascii="Calibri" w:eastAsia="Calibri" w:hAnsi="Calibri" w:cs="Times New Roman"/>
                <w:sz w:val="16"/>
                <w:szCs w:val="16"/>
              </w:rPr>
              <w:t xml:space="preserve">Wprowadzenie </w:t>
            </w:r>
            <w:r w:rsidRPr="009D3F62">
              <w:rPr>
                <w:rFonts w:ascii="Calibri" w:eastAsia="Calibri" w:hAnsi="Calibri" w:cs="Times New Roman"/>
                <w:iCs/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Certyfikowanie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Zasady dotyczące sposobu definiowania i monitorowania faktu uzyskiwania kwalifikacji zostaną określone w regulaminie konkursu/procedurze pozakonkursowej.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a etapie oceny projektu dokonywana będzie weryfikacja sposobu uznania kwalifikacji tj. uznanie danego dokumentu za potwierdzający uzyskanie kwalifikacji.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sz w:val="16"/>
                <w:szCs w:val="16"/>
              </w:rPr>
              <w:t>0 pkt -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  projekt zakłada, że kwalifikacje uzyska mniej niż 30 % uczestników projektu (liczony w stosunku do liczby osób zagrożonych ubóstwem lub wykluczeniem społecznym objętych wsparciem w projekcie).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/>
                <w:sz w:val="16"/>
                <w:szCs w:val="16"/>
              </w:rPr>
              <w:t>3 pkt -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  projekt zakłada, że kwalifikacje uzyska minimum 30 % uczestników projektu (liczony w stosunku do liczby osób zagrożonych ubóstwem lub wykluczeniem społecznym objętych wsparciem w projekcie). </w:t>
            </w:r>
          </w:p>
        </w:tc>
      </w:tr>
      <w:tr w:rsidR="009D3F62" w:rsidRPr="009D3F62" w:rsidTr="00BD3656">
        <w:trPr>
          <w:trHeight w:val="854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51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Projekt zakłada objęcie wsparciem osób z niepełnosprawnościami.</w:t>
            </w:r>
          </w:p>
        </w:tc>
        <w:tc>
          <w:tcPr>
            <w:tcW w:w="18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3 lub 5 pkt</w:t>
            </w:r>
          </w:p>
        </w:tc>
        <w:tc>
          <w:tcPr>
            <w:tcW w:w="5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Wprowadzenie kryterium wynika z konieczności objęcia wsparciem grupy znajdującej się w szczególnie trudnej sytuacji na rynku pracy.  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Definicja osób z niepełnosprawnościami zgodnie z </w:t>
            </w:r>
            <w:r w:rsidRPr="009D3F62">
              <w:rPr>
                <w:rFonts w:ascii="Calibri" w:eastAsia="Calibri" w:hAnsi="Calibri" w:cs="Arial"/>
                <w:i/>
                <w:sz w:val="16"/>
                <w:szCs w:val="16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 oraz </w:t>
            </w:r>
            <w:r w:rsidRPr="009D3F62">
              <w:rPr>
                <w:rFonts w:ascii="Calibri" w:eastAsia="Calibri" w:hAnsi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>3 pkt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 – na poziomie wyższym niż 20% do poziomu mniej niż 50% (liczony w stosunku do liczby osób zagrożonych ubóstwem lub wykluczeniem społecznym objętych wsparciem w projekcie), 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5 pkt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– na poziomie równym lub wyższym niż 50%</w:t>
            </w: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(liczony w stosunku do liczby osób zagrożonych ubóstwem lub wykluczeniem społecznym objętych wsparciem w projekcie). </w:t>
            </w:r>
          </w:p>
        </w:tc>
      </w:tr>
      <w:tr w:rsidR="009D3F62" w:rsidRPr="009D3F62" w:rsidTr="00BD3656">
        <w:trPr>
          <w:trHeight w:val="85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Powyżej 45% osób biernych zawodowo, którzy skorzystali ze wsparcia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9D3F62">
              <w:rPr>
                <w:rFonts w:ascii="Calibri" w:eastAsia="Calibri" w:hAnsi="Calibri" w:cs="Calibri"/>
                <w:sz w:val="16"/>
                <w:szCs w:val="16"/>
              </w:rPr>
              <w:t>w ramach usług aktywnej integracji będzie poszukiwać pracy po opuszczeniu projektu</w:t>
            </w:r>
          </w:p>
        </w:tc>
        <w:tc>
          <w:tcPr>
            <w:tcW w:w="1815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9D3F62" w:rsidRPr="009D3F62" w:rsidRDefault="009D3F62" w:rsidP="009D3F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Kryterium obejmuje osoby bierne zawodowo w momencie rozpoczęcia udziału w projekcie, które otrzymały wsparcie z EFS w ramach usług aktywnej integracji i które poszukują pracy po opuszczeniu projektu (z wyłączeniem osób, które nie ukończyły 18 roku życia w chwili wejścia do projektu).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Definicja osób biernych zawodowo zgodnie z </w:t>
            </w:r>
            <w:r w:rsidRPr="009D3F62">
              <w:rPr>
                <w:rFonts w:ascii="Calibri" w:eastAsia="Calibri" w:hAnsi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0 pkt –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projekt zakłada, że osoby bierne zawodowo, które będą poszukiwać pracy po opuszczeniu projektu będą stanowić ≤45% osób biernych zawodowo ujętych w grupie osób zagrożonych ubóstwem lub wykluczeniem społecznym objętych wsparciem w projekcie.  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5 pkt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– na poziomie wyższym niż 45%</w:t>
            </w: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(liczony w stosunku do osób biernych zawodowo ujętych w grupie</w:t>
            </w:r>
            <w:r w:rsidRPr="009D3F62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osób zagrożonych ubóstwem lub wykluczeniem społecznym objętych wsparciem w projekcie).</w:t>
            </w:r>
          </w:p>
        </w:tc>
      </w:tr>
      <w:tr w:rsidR="009D3F62" w:rsidRPr="009D3F62" w:rsidTr="00BD3656">
        <w:trPr>
          <w:trHeight w:val="85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Powyżej 25% osób biernych zawodowo oraz bezrobotnych, którzy skorzystali ze wsparcia </w:t>
            </w:r>
            <w:r w:rsidRPr="009D3F62">
              <w:rPr>
                <w:rFonts w:ascii="Calibri" w:eastAsia="Calibri" w:hAnsi="Calibri" w:cs="Calibri"/>
                <w:sz w:val="16"/>
                <w:szCs w:val="16"/>
              </w:rPr>
              <w:t>w ramach usług aktywnej integracji podejmie zatrudnienie po opuszczeniu projektu</w:t>
            </w:r>
          </w:p>
        </w:tc>
        <w:tc>
          <w:tcPr>
            <w:tcW w:w="1815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Calibri"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9D3F62" w:rsidRPr="009D3F62" w:rsidRDefault="009D3F62" w:rsidP="009D3F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Kryterium obejmuje osoby bierne zawodowo oraz osoby bezrobotne w momencie rozpoczęcia udziału w projekcie, które otrzymały wsparcie z EFS w ramach usług aktywnej integracji i które podjęły zatrudnienie po opuszczeniu projektu (z wyłączeniem osób, które nie ukończyły 18 roku życia w chwili wejścia do projektu).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Definicja osób biernych zawodowo oraz osób bezrobotnych zgodnie z </w:t>
            </w:r>
            <w:r w:rsidRPr="009D3F62">
              <w:rPr>
                <w:rFonts w:ascii="Calibri" w:eastAsia="Calibri" w:hAnsi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9D3F62" w:rsidRPr="009D3F62" w:rsidRDefault="009D3F62" w:rsidP="009D3F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0 pkt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– projekt zakłada, że osoby bierne zawodowo oraz osoby bezrobotne, które podejmą zatrudnienie po opuszczeniu projektu będą stanowić ≤25% osób biernych zawodowo oraz osób bezrobotnych ujętych w grupie osób zagrożonych ubóstwem lub wykluczeniem społecznym objętych wsparciem w projekcie.</w:t>
            </w: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 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5 pkt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– na poziomie wyższym niż 25%</w:t>
            </w:r>
            <w:r w:rsidRPr="009D3F62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(liczony w stosunku do osób biernych zawodowo oraz osób bezrobotnych ujętych w grupie</w:t>
            </w:r>
            <w:r w:rsidRPr="009D3F62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>osób zagrożonych ubóstwem lub wykluczeniem społecznym objętych wsparciem w projekcie).</w:t>
            </w:r>
          </w:p>
        </w:tc>
      </w:tr>
      <w:tr w:rsidR="009D3F62" w:rsidRPr="009D3F62" w:rsidTr="00BD3656">
        <w:trPr>
          <w:trHeight w:val="850"/>
          <w:jc w:val="center"/>
        </w:trPr>
        <w:tc>
          <w:tcPr>
            <w:tcW w:w="425" w:type="dxa"/>
            <w:shd w:val="clear" w:color="auto" w:fill="FFFFFF"/>
            <w:noWrap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71" w:type="dxa"/>
            <w:shd w:val="clear" w:color="auto" w:fill="FFFFFF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Projekt zakłada wsparcie osób lub rodzin zagrożonych ubóstwem lub wykluczeniem społecznym doświadczających wielokrotnego wykluczenia społecznego rozumianego jako wykluczenie z powodu więcej niż jednej z przesłanek.</w:t>
            </w:r>
          </w:p>
        </w:tc>
        <w:tc>
          <w:tcPr>
            <w:tcW w:w="1815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Osoby lub rodziny zagrożone ubóstwem lub wykluczeniem społecznym: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osoby lub rodziny korzystające ze świadczeń z pomocy społecznej zgodnie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z ustawą z dnia 12 marca 2004 r. o pomocy społecznej lub kwalifikujące się do objęcia wsparciem pomocy społecznej tj. spełniające co najmniej jedną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z przesłanek określonych w art. 7 ustawy z dnia 12 marca 2004r. o pomocy społecznej;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osoby, o których mowa w art. 1 ust. 2 ustawy z dnia 13 czerwca 2003r.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zatrudnieniu socjalnym;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osoby przebywające w pieczy zastępczej lub opuszczające pieczę zastępczą oraz rodziny przeżywające trudności w pełnieniu funkcji opiekuńczo – wychowawczych, o których mowa w ustawie z dnia 9 czerwca 2011 r.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wspieraniu rodziny i systemie pieczy zastępczej;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osoby nieletnie, wobec których zastosowano środki zapobiegania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i zwalczania demoralizacji i przestępczości zgodnie z ustawą z dnia 26 października 1982r. o postępowaniu w sprawach nieletnich;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osoby przebywające w młodzieżowych ośrodkach wychowawczych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młodzieżowych ośrodkach socjoterapii, o których mowa w ustawie z dnia 7 września 1991r. o systemie oświaty;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rodziny z dzieckiem z niepełnosprawnością, o ile co najmniej jeden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z rodziców lub opiekunów nie pracuje  ze względu na konieczność sprawowania opieki nad dzieckiem z niepełnosprawnością;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osoby, dla których ustalono III profil pomocy, zgodnie z ustawą z dnia 20 kwietnia 2004r. o promocji zatrudnienia i instytucjach rynku pracy;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osoby niesamodzielne;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osoby bezdomne lub dotknięte wykluczeniem z dostępu do mieszkań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w rozumieniu Wytycznych Ministra Infrastruktury i Rozwoju w zakresie monitorowania postępu rzeczowego i realizacji programów operacyjnych na lata 2014-2020;</w:t>
            </w:r>
          </w:p>
          <w:p w:rsidR="009D3F62" w:rsidRPr="009D3F62" w:rsidRDefault="009D3F62" w:rsidP="009D3F6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osoby korzystające z PO PŻ.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0 pkt – nieobejmowanie wsparciem osób lub rodzin zagrożonych ubóstwem lub wykluczeniem z powodu więcej niż 1 przesłanki lub objęcie mniej niż 10% ww. grupy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1 pkt – objęcie wsparciem co najmniej 10% i poniżej 30% osób lub rodzin zagrożonych ubóstwem lub wykluczeniem z powodu więcej niż 1 przesłanki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2 pkt – objęcie wsparciem co najmniej 30% osób lub rodzin zagrożonych ubóstwem lub wykluczeniem z powodu więcej niż 1 przesłanki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D3F62" w:rsidRPr="009D3F62" w:rsidTr="00BD3656">
        <w:trPr>
          <w:trHeight w:val="854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Projekt komplementarny z Programem Operacyjnym Pomoc Żywnościowa 2014-2020.</w:t>
            </w:r>
          </w:p>
        </w:tc>
        <w:tc>
          <w:tcPr>
            <w:tcW w:w="1815" w:type="dxa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0 lub 4 pkt</w:t>
            </w:r>
          </w:p>
        </w:tc>
        <w:tc>
          <w:tcPr>
            <w:tcW w:w="5892" w:type="dxa"/>
            <w:vAlign w:val="center"/>
          </w:tcPr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Preferencje dla projektów zakładających objęcie wsparciem osób lub rodzin korzystających z 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Programu Operacyjnego Pomoc Żywnościowa 2014-2020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szczególności w postaci aktywnej integracji, a zakres wsparcia nie będzie powielał działań z POPŻ w ramach działań towarzyszących.   </w:t>
            </w:r>
            <w:r w:rsidRPr="009D3F62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0 pkt – projekt nie zakłada objęcia wsparciem osób lub rodzin korzystających z Programu Operacyjnego Pomoc Żywnościowa 2014-2020;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4 pkt - projekt zakłada objęcie wsparciem osób lub rodzin korzystających z Programu Operacyjnego Pomoc Żywnościowa 2014-2020.</w:t>
            </w:r>
          </w:p>
        </w:tc>
      </w:tr>
      <w:tr w:rsidR="009D3F62" w:rsidRPr="009D3F62" w:rsidTr="00BD3656">
        <w:trPr>
          <w:trHeight w:val="854"/>
          <w:jc w:val="center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>10.</w:t>
            </w:r>
          </w:p>
        </w:tc>
        <w:tc>
          <w:tcPr>
            <w:tcW w:w="5171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9D3F62" w:rsidRPr="009D3F62" w:rsidRDefault="009D3F62" w:rsidP="009D3F6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W projekcie zostały wykorzystane rozwiązania wypracowane z udziałem środków EFS w ramach programów operacyjnych  na lata 2007-2013.</w:t>
            </w:r>
          </w:p>
        </w:tc>
        <w:tc>
          <w:tcPr>
            <w:tcW w:w="1815" w:type="dxa"/>
            <w:tcBorders>
              <w:bottom w:val="single" w:sz="4" w:space="0" w:color="A8D08D"/>
            </w:tcBorders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9D3F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:rsidR="009D3F62" w:rsidRPr="009D3F62" w:rsidRDefault="009D3F62" w:rsidP="009D3F6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D3F62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5892" w:type="dxa"/>
            <w:tcBorders>
              <w:bottom w:val="single" w:sz="4" w:space="0" w:color="A8D08D"/>
            </w:tcBorders>
            <w:vAlign w:val="center"/>
          </w:tcPr>
          <w:p w:rsidR="009D3F62" w:rsidRPr="009D3F62" w:rsidRDefault="009D3F62" w:rsidP="009D3F62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Preferencje dla projektów, w których  zostały wykorzystane rozwiązania wypracowane z udziałem środków EFS w ramach programów operacyjnych  na lata 2007-2013 (np. w ramach objęcia wsparciem osób lub rodzin zagrożonych ubóstwem lub wykluczeniem społecznym), w szczególności wypracowane w ramach Programu Operacyjnego Kapitał Ludzki oraz umieszczonych w bazie rezultatów w ramach Programu Inicjatywy Wspólnotowej EQUAL.</w:t>
            </w:r>
          </w:p>
          <w:p w:rsidR="009D3F62" w:rsidRPr="009D3F62" w:rsidRDefault="009D3F62" w:rsidP="009D3F62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9D3F62" w:rsidRPr="009D3F62" w:rsidRDefault="009D3F62" w:rsidP="009D3F62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0 pkt – w projekcie nie zostały wykorzystane rozwiązania wypracowane z udziałem środków EFS w ramach programów operacyjnych  na lata 2007-2013;</w:t>
            </w:r>
          </w:p>
          <w:p w:rsidR="009D3F62" w:rsidRPr="009D3F62" w:rsidRDefault="009D3F62" w:rsidP="009D3F62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9D3F62">
              <w:rPr>
                <w:rFonts w:ascii="Calibri" w:eastAsia="Calibri" w:hAnsi="Calibri" w:cs="Arial"/>
                <w:sz w:val="16"/>
                <w:szCs w:val="16"/>
              </w:rPr>
              <w:t>2 pkt - w projekcie zostały wykorzystane rozwiązania wypracowane z udziałem środków EFS w ramach programów operacyjnych  na lata 2007-2013.</w:t>
            </w:r>
          </w:p>
        </w:tc>
      </w:tr>
    </w:tbl>
    <w:p w:rsidR="007B0621" w:rsidRDefault="007B0621"/>
    <w:sectPr w:rsidR="007B0621" w:rsidSect="009D3F6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F9" w:rsidRDefault="004514F9" w:rsidP="004514F9">
      <w:pPr>
        <w:spacing w:after="0" w:line="240" w:lineRule="auto"/>
      </w:pPr>
      <w:r>
        <w:separator/>
      </w:r>
    </w:p>
  </w:endnote>
  <w:endnote w:type="continuationSeparator" w:id="0">
    <w:p w:rsidR="004514F9" w:rsidRDefault="004514F9" w:rsidP="0045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F9" w:rsidRDefault="004514F9" w:rsidP="004514F9">
      <w:pPr>
        <w:spacing w:after="0" w:line="240" w:lineRule="auto"/>
      </w:pPr>
      <w:r>
        <w:separator/>
      </w:r>
    </w:p>
  </w:footnote>
  <w:footnote w:type="continuationSeparator" w:id="0">
    <w:p w:rsidR="004514F9" w:rsidRDefault="004514F9" w:rsidP="0045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9" w:rsidRDefault="004514F9" w:rsidP="004514F9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138</w:t>
    </w:r>
    <w:r>
      <w:rPr>
        <w:i/>
      </w:rPr>
      <w:t>/2017 KM RPO WO 2014-2020</w:t>
    </w:r>
  </w:p>
  <w:p w:rsidR="004514F9" w:rsidRDefault="004514F9" w:rsidP="004514F9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4514F9" w:rsidRDefault="00451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DA7"/>
    <w:multiLevelType w:val="hybridMultilevel"/>
    <w:tmpl w:val="BCFE153A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772"/>
    <w:multiLevelType w:val="hybridMultilevel"/>
    <w:tmpl w:val="83D4D1E0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2"/>
    <w:rsid w:val="004514F9"/>
    <w:rsid w:val="007B0621"/>
    <w:rsid w:val="009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D7F9-E138-40BC-B515-6D9DBFB6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F9"/>
  </w:style>
  <w:style w:type="paragraph" w:styleId="Stopka">
    <w:name w:val="footer"/>
    <w:basedOn w:val="Normalny"/>
    <w:link w:val="StopkaZnak"/>
    <w:uiPriority w:val="99"/>
    <w:unhideWhenUsed/>
    <w:rsid w:val="0045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is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2828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2017-10-04T12:03:00Z</dcterms:created>
  <dcterms:modified xsi:type="dcterms:W3CDTF">2017-10-09T13:17:00Z</dcterms:modified>
</cp:coreProperties>
</file>