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B" w:rsidRDefault="004A2A7B"/>
    <w:p w:rsidR="004A2A7B" w:rsidRDefault="004A2A7B"/>
    <w:p w:rsidR="00451C4B" w:rsidRDefault="00885DCE" w:rsidP="004A2A7B">
      <w:pPr>
        <w:spacing w:after="0" w:line="276" w:lineRule="auto"/>
        <w:jc w:val="center"/>
        <w:rPr>
          <w:rFonts w:ascii="Calibri" w:eastAsia="Times New Roman" w:hAnsi="Calibri" w:cs="Times New Roman"/>
          <w:b/>
          <w:color w:val="000099"/>
          <w:sz w:val="36"/>
          <w:szCs w:val="36"/>
        </w:rPr>
      </w:pPr>
      <w:r>
        <w:rPr>
          <w:noProof/>
          <w:lang w:eastAsia="pl-PL"/>
        </w:rPr>
        <w:drawing>
          <wp:inline distT="0" distB="0" distL="0" distR="0" wp14:anchorId="2F3D16F3" wp14:editId="55A63920">
            <wp:extent cx="7949565" cy="81724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9565" cy="817245"/>
                    </a:xfrm>
                    <a:prstGeom prst="rect">
                      <a:avLst/>
                    </a:prstGeom>
                    <a:noFill/>
                  </pic:spPr>
                </pic:pic>
              </a:graphicData>
            </a:graphic>
          </wp:inline>
        </w:drawing>
      </w:r>
      <w:bookmarkStart w:id="0" w:name="_GoBack"/>
      <w:bookmarkEnd w:id="0"/>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OŚ PRIORYTETOWA 9 RPO WO 2014-2020</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WYSOKA JAKOŚĆ EDUKACJI</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 KRYTERIA MERYTORYCZNE SZCZEGÓŁOWE -</w:t>
      </w:r>
    </w:p>
    <w:p w:rsidR="004A2A7B" w:rsidRPr="004A2A7B" w:rsidRDefault="004A2A7B" w:rsidP="004A2A7B">
      <w:pPr>
        <w:spacing w:after="200" w:line="276" w:lineRule="auto"/>
        <w:rPr>
          <w:rFonts w:ascii="Calibri" w:eastAsia="Times New Roman" w:hAnsi="Calibri" w:cs="Times New Roman"/>
          <w:b/>
          <w:sz w:val="36"/>
          <w:szCs w:val="36"/>
        </w:rPr>
      </w:pPr>
    </w:p>
    <w:p w:rsidR="004A2A7B" w:rsidRDefault="004A2A7B" w:rsidP="004A2A7B">
      <w:pPr>
        <w:spacing w:after="200" w:line="276" w:lineRule="auto"/>
        <w:jc w:val="center"/>
        <w:rPr>
          <w:rFonts w:ascii="Calibri" w:eastAsia="Times New Roman" w:hAnsi="Calibri" w:cs="Times New Roman"/>
          <w:b/>
          <w:sz w:val="16"/>
          <w:szCs w:val="16"/>
        </w:rPr>
      </w:pPr>
    </w:p>
    <w:p w:rsidR="00B61083" w:rsidRDefault="00B61083" w:rsidP="004A2A7B">
      <w:pPr>
        <w:spacing w:after="200" w:line="276" w:lineRule="auto"/>
        <w:jc w:val="center"/>
        <w:rPr>
          <w:rFonts w:ascii="Calibri" w:eastAsia="Times New Roman" w:hAnsi="Calibri" w:cs="Times New Roman"/>
          <w:b/>
          <w:sz w:val="16"/>
          <w:szCs w:val="16"/>
        </w:rPr>
      </w:pPr>
    </w:p>
    <w:p w:rsidR="00B61083" w:rsidRPr="004A2A7B" w:rsidRDefault="00B61083"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tbl>
      <w:tblPr>
        <w:tblW w:w="1530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2542"/>
        <w:gridCol w:w="1285"/>
        <w:gridCol w:w="1554"/>
        <w:gridCol w:w="1559"/>
        <w:gridCol w:w="4298"/>
        <w:gridCol w:w="3073"/>
      </w:tblGrid>
      <w:tr w:rsidR="004A2A7B" w:rsidRPr="004A2A7B" w:rsidTr="00451C4B">
        <w:trPr>
          <w:gridAfter w:val="1"/>
          <w:wAfter w:w="3073" w:type="dxa"/>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 xml:space="preserve">Oś priorytetowa </w:t>
            </w:r>
          </w:p>
        </w:tc>
        <w:tc>
          <w:tcPr>
            <w:tcW w:w="8696" w:type="dxa"/>
            <w:gridSpan w:val="4"/>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IX Wysoka jakość edukacji</w:t>
            </w:r>
          </w:p>
        </w:tc>
      </w:tr>
      <w:tr w:rsidR="004A2A7B" w:rsidRPr="004A2A7B" w:rsidTr="00451C4B">
        <w:trPr>
          <w:gridAfter w:val="1"/>
          <w:wAfter w:w="3073" w:type="dxa"/>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bCs/>
                <w:color w:val="000099"/>
                <w:sz w:val="16"/>
                <w:szCs w:val="16"/>
              </w:rPr>
              <w:t xml:space="preserve">Działanie    </w:t>
            </w:r>
          </w:p>
        </w:tc>
        <w:tc>
          <w:tcPr>
            <w:tcW w:w="8696" w:type="dxa"/>
            <w:gridSpan w:val="4"/>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9.1 Rozwój edukacji</w:t>
            </w:r>
          </w:p>
        </w:tc>
      </w:tr>
      <w:tr w:rsidR="004A2A7B" w:rsidRPr="004A2A7B" w:rsidTr="00451C4B">
        <w:trPr>
          <w:gridAfter w:val="1"/>
          <w:wAfter w:w="3073" w:type="dxa"/>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Poddziałanie</w:t>
            </w:r>
          </w:p>
        </w:tc>
        <w:tc>
          <w:tcPr>
            <w:tcW w:w="8696" w:type="dxa"/>
            <w:gridSpan w:val="4"/>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9.1.1 Wsparcie kształcenia ogólnego</w:t>
            </w:r>
          </w:p>
        </w:tc>
      </w:tr>
      <w:tr w:rsidR="004A2A7B" w:rsidRPr="004A2A7B" w:rsidTr="00451C4B">
        <w:trPr>
          <w:trHeight w:val="318"/>
          <w:jc w:val="center"/>
        </w:trPr>
        <w:tc>
          <w:tcPr>
            <w:tcW w:w="15304" w:type="dxa"/>
            <w:gridSpan w:val="7"/>
            <w:shd w:val="clear" w:color="auto" w:fill="A6A6A6"/>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Kryteria merytoryczne  szczegółowe (TAK/NIE)</w:t>
            </w:r>
          </w:p>
        </w:tc>
      </w:tr>
      <w:tr w:rsidR="004A2A7B" w:rsidRPr="004A2A7B" w:rsidTr="00451C4B">
        <w:trPr>
          <w:trHeight w:val="573"/>
          <w:jc w:val="center"/>
        </w:trPr>
        <w:tc>
          <w:tcPr>
            <w:tcW w:w="993" w:type="dxa"/>
            <w:shd w:val="clear" w:color="auto" w:fill="BFBFBF"/>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LP</w:t>
            </w:r>
          </w:p>
        </w:tc>
        <w:tc>
          <w:tcPr>
            <w:tcW w:w="3827" w:type="dxa"/>
            <w:gridSpan w:val="2"/>
            <w:shd w:val="clear" w:color="auto" w:fill="BFBFBF"/>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Nazwa kryterium</w:t>
            </w:r>
          </w:p>
        </w:tc>
        <w:tc>
          <w:tcPr>
            <w:tcW w:w="1554" w:type="dxa"/>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Źródło informacji</w:t>
            </w:r>
          </w:p>
        </w:tc>
        <w:tc>
          <w:tcPr>
            <w:tcW w:w="1559" w:type="dxa"/>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Charakter kryterium</w:t>
            </w:r>
            <w:r w:rsidRPr="004A2A7B">
              <w:rPr>
                <w:rFonts w:ascii="Calibri" w:eastAsia="Times New Roman" w:hAnsi="Calibri" w:cs="Times New Roman"/>
                <w:b/>
                <w:bCs/>
                <w:color w:val="000099"/>
                <w:sz w:val="16"/>
                <w:szCs w:val="16"/>
              </w:rPr>
              <w:br/>
              <w:t>W/B</w:t>
            </w:r>
          </w:p>
        </w:tc>
        <w:tc>
          <w:tcPr>
            <w:tcW w:w="7371" w:type="dxa"/>
            <w:gridSpan w:val="2"/>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Definicja</w:t>
            </w:r>
          </w:p>
        </w:tc>
      </w:tr>
      <w:tr w:rsidR="004A2A7B" w:rsidRPr="004A2A7B" w:rsidTr="00451C4B">
        <w:trPr>
          <w:trHeight w:val="277"/>
          <w:jc w:val="center"/>
        </w:trPr>
        <w:tc>
          <w:tcPr>
            <w:tcW w:w="993" w:type="dxa"/>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1</w:t>
            </w:r>
          </w:p>
        </w:tc>
        <w:tc>
          <w:tcPr>
            <w:tcW w:w="3827" w:type="dxa"/>
            <w:gridSpan w:val="2"/>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2</w:t>
            </w:r>
          </w:p>
        </w:tc>
        <w:tc>
          <w:tcPr>
            <w:tcW w:w="1554" w:type="dxa"/>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3</w:t>
            </w:r>
          </w:p>
        </w:tc>
        <w:tc>
          <w:tcPr>
            <w:tcW w:w="1559" w:type="dxa"/>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4</w:t>
            </w:r>
          </w:p>
        </w:tc>
        <w:tc>
          <w:tcPr>
            <w:tcW w:w="7371" w:type="dxa"/>
            <w:gridSpan w:val="2"/>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5</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bCs/>
                <w:sz w:val="16"/>
                <w:szCs w:val="16"/>
              </w:rPr>
              <w:t>Ograniczenie terytorialne realizacji projektu.</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Wniosek</w:t>
            </w:r>
          </w:p>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gridSpan w:val="2"/>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bCs/>
                <w:sz w:val="16"/>
                <w:szCs w:val="16"/>
              </w:rPr>
              <w:t>Ze wsparcia wyłączeni są:</w:t>
            </w:r>
          </w:p>
          <w:p w:rsidR="004A2A7B" w:rsidRPr="004A2A7B" w:rsidRDefault="004A2A7B" w:rsidP="004A2A7B">
            <w:pPr>
              <w:spacing w:after="0" w:line="276" w:lineRule="auto"/>
              <w:contextualSpacing/>
              <w:rPr>
                <w:rFonts w:ascii="Calibri" w:eastAsia="Times New Roman" w:hAnsi="Calibri" w:cs="Times New Roman"/>
                <w:bCs/>
                <w:sz w:val="16"/>
                <w:szCs w:val="16"/>
              </w:rPr>
            </w:pPr>
            <w:r w:rsidRPr="004A2A7B">
              <w:rPr>
                <w:rFonts w:ascii="Calibri" w:eastAsia="Times New Roman" w:hAnsi="Calibri" w:cs="Times New Roman"/>
                <w:bCs/>
                <w:sz w:val="16"/>
                <w:szCs w:val="16"/>
              </w:rPr>
              <w:t>- szkoły/placówki systemu oświaty z terenu Aglomeracji Opolskiej,</w:t>
            </w: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uczniowie/słuchacze/wychowankowie wyżej wymienionych szkół/placówek systemu z terenu Aglomeracji Opolskiej,</w:t>
            </w: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nauczyciele wyżej wymienionych szkół/placówek systemu oświaty z terenu Aglomeracji Opolskiej.</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2.</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sz w:val="16"/>
                <w:szCs w:val="16"/>
              </w:rPr>
              <w:t>Indywidualna analiza potrzeb szkoły lub placówki systemu oświaty.</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gridSpan w:val="2"/>
            <w:vAlign w:val="center"/>
          </w:tcPr>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Weryfikuje się czy realizacja wsparcia dokonywana jest na podstawie indywidualnie zdiagnozowanego</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zapotrzebowania szkół lub placówek systemu oświaty w zakresie zaplanowanego do realizacji wsparcia.</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Diagnoza powinna być przygotowana i przeprowadzona przez szkołę lub placówkę systemu oświaty lub inny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podmiot prowadzący działalność o charakterze edukacyjnym lub badawczym oraz zatwierdzona przez organ</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W przypadku wyposażania szkół lub placówek systemu oświaty oraz szkolnych pracowni w pomoce dydaktyczne dot. typu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- 2a - Wyposażenia szkolnych pracowni w narzędzia do nauczania przedmiotów kompetencji matematyczno-przyrodniczych lub matematyki przewidziane w typie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- 3a -  Wyposażenia szkół lub placówek oświaty w pomoce dydaktyczne oraz narzędzia TIK niezbędne do realizacji programów nauczania w szkołach lub placówkach systemu oświaty,  w tym zapewnienia odpowiedniej infrastruktura sieciowo-usługowa  usługowej  przewidziane w typie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- 4a - Doposażenia szkół lub placówek systemu oświaty w pomoce dydaktyczne oraz specjalistyczny sprzęt (…).</w:t>
            </w:r>
          </w:p>
          <w:p w:rsidR="004A2A7B" w:rsidRPr="004A2A7B" w:rsidRDefault="004A2A7B" w:rsidP="004A2A7B">
            <w:pPr>
              <w:spacing w:after="0" w:line="276" w:lineRule="auto"/>
              <w:rPr>
                <w:rFonts w:ascii="Calibri" w:eastAsia="Calibri" w:hAnsi="Calibri" w:cs="Calibri"/>
                <w:sz w:val="16"/>
                <w:szCs w:val="16"/>
                <w:lang w:eastAsia="pl-PL"/>
              </w:rPr>
            </w:pP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xml:space="preserve">Diagnoza powinna obejmować, w zależności od typu projektu, </w:t>
            </w:r>
            <w:proofErr w:type="spellStart"/>
            <w:r w:rsidRPr="004A2A7B">
              <w:rPr>
                <w:rFonts w:ascii="Calibri" w:eastAsia="Calibri" w:hAnsi="Calibri" w:cs="Calibri"/>
                <w:sz w:val="16"/>
                <w:szCs w:val="16"/>
                <w:lang w:eastAsia="pl-PL"/>
              </w:rPr>
              <w:t>m.in.:wnioski</w:t>
            </w:r>
            <w:proofErr w:type="spellEnd"/>
            <w:r w:rsidRPr="004A2A7B">
              <w:rPr>
                <w:rFonts w:ascii="Calibri" w:eastAsia="Calibri" w:hAnsi="Calibri" w:cs="Calibri"/>
                <w:sz w:val="16"/>
                <w:szCs w:val="16"/>
                <w:lang w:eastAsia="pl-PL"/>
              </w:rPr>
              <w:t xml:space="preserve"> z przeprowadzonego spisu inwentarza oraz oceny stanu technicznego posiadanego wyposażenia.</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lastRenderedPageBreak/>
              <w:t>a)</w:t>
            </w:r>
            <w:r w:rsidRPr="004A2A7B">
              <w:rPr>
                <w:rFonts w:ascii="Calibri" w:eastAsia="Calibri" w:hAnsi="Calibri" w:cs="Calibri"/>
                <w:sz w:val="16"/>
                <w:szCs w:val="16"/>
                <w:lang w:eastAsia="pl-PL"/>
              </w:rPr>
              <w:tab/>
              <w:t>rozpoznane potrzeby rozwojowe i edukacyjne uczniów,</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wnioski z udzielanej pomocy psychologiczno-pedagogicznej, wczesnego wspomagania rozwoju dzieci oraz prowadzonych działań i zajęć o charakterze rewalidacyjnym, socjoterapeutycznym i resocjalizacyjnym, dotyczące dalszych działań mających na celu poprawę funkcjonowania uczniów i włączenie społeczne,</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c)</w:t>
            </w:r>
            <w:r w:rsidRPr="004A2A7B">
              <w:rPr>
                <w:rFonts w:ascii="Calibri" w:eastAsia="Calibri" w:hAnsi="Calibri" w:cs="Calibri"/>
                <w:sz w:val="16"/>
                <w:szCs w:val="16"/>
                <w:lang w:eastAsia="pl-PL"/>
              </w:rPr>
              <w:tab/>
              <w:t>potrzeby dzieci i uczniów określone w indywidualnych programach dzieci i uczniów (edukacyjno-terapeutycznych, zajęć rewalidacyjno-wychowawczych, wczesnego wspomagania rozwoju dzieci) oraz orzeczeniach i opiniach,</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w:t>
            </w:r>
            <w:r w:rsidRPr="004A2A7B">
              <w:rPr>
                <w:rFonts w:ascii="Calibri" w:eastAsia="Calibri" w:hAnsi="Calibri" w:cs="Calibri"/>
                <w:sz w:val="16"/>
                <w:szCs w:val="16"/>
                <w:lang w:eastAsia="pl-PL"/>
              </w:rPr>
              <w:tab/>
              <w:t>wnioski z przeprowadzanego spisu inwentarza oraz oceny stanu technicznego posiadanego wyposażenia (jeśli dotyczy).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Podmiot przeprowadzający diagnozę powinien mieć możliwość skorzystania ze wsparcia instytucji systemu wspomagania pracy szkół tj. placówki doskonalenia nauczycieli, poradni psychologiczno-pedagogicznej biblioteki pedagogicznej. Przez organ prowadzący rozumie się ministra właściwego, jednostkę samorządu terytorialnego, inną osobę prawną lub fizyczną odpowiedzialną za działalność szkoły/placówki systemu oświaty.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Dla kryterium przewidziano możliwość pozytywnej oceny z zastrzeżeniem:</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a)</w:t>
            </w:r>
            <w:r w:rsidRPr="004A2A7B">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lastRenderedPageBreak/>
              <w:t>3.</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Wsparcie umiejętności i potrzeb uczniów/słuchaczy/wychowanków.</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gridSpan w:val="2"/>
            <w:vAlign w:val="center"/>
          </w:tcPr>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Działania realizowane w ramach projektów muszą uwzględniać indywidualne potrzeby rozwojowe</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i edukacyjne oraz możliwości psychofizyczne uczniów/słuchaczy/wychowanków objętych wsparciem, w tym uczniów młodszych (jeśli dotyczy)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poparte diagnozą przedstawioną we wniosku o dofinansowanie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xml:space="preserve">Informacje zawarte we wniosku o dofinansowanie, stanowiące odzwierciedlenie spełnienia powyższego kryterium, powinny być zapisami jednoznacznymi, niebudzącymi wątpliwości.  </w:t>
            </w:r>
          </w:p>
          <w:p w:rsidR="004A2A7B" w:rsidRPr="004A2A7B" w:rsidRDefault="004A2A7B" w:rsidP="004A2A7B">
            <w:pPr>
              <w:spacing w:after="0" w:line="276" w:lineRule="auto"/>
              <w:rPr>
                <w:rFonts w:ascii="Calibri" w:eastAsia="Calibri" w:hAnsi="Calibri" w:cs="Calibri"/>
                <w:sz w:val="16"/>
                <w:szCs w:val="16"/>
                <w:lang w:eastAsia="pl-PL"/>
              </w:rPr>
            </w:pP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Dla kryterium przewidziano możliwość pozytywnej oceny z zastrzeżeniem:</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a)</w:t>
            </w:r>
            <w:r w:rsidRPr="004A2A7B">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4A2A7B" w:rsidRPr="004A2A7B" w:rsidTr="00451C4B">
        <w:trPr>
          <w:trHeight w:val="277"/>
          <w:jc w:val="center"/>
        </w:trPr>
        <w:tc>
          <w:tcPr>
            <w:tcW w:w="993" w:type="dxa"/>
            <w:shd w:val="clear" w:color="auto" w:fill="FFFFFF"/>
            <w:noWrap/>
            <w:vAlign w:val="center"/>
          </w:tcPr>
          <w:p w:rsidR="004A2A7B" w:rsidRPr="004A2A7B" w:rsidRDefault="00451C4B" w:rsidP="004A2A7B">
            <w:pPr>
              <w:spacing w:after="0" w:line="276" w:lineRule="auto"/>
              <w:jc w:val="center"/>
              <w:rPr>
                <w:rFonts w:ascii="Calibri" w:eastAsia="Times New Roman" w:hAnsi="Calibri" w:cs="Times New Roman"/>
                <w:sz w:val="16"/>
                <w:szCs w:val="16"/>
              </w:rPr>
            </w:pPr>
            <w:r>
              <w:rPr>
                <w:rFonts w:ascii="Calibri" w:eastAsia="Times New Roman" w:hAnsi="Calibri" w:cs="Times New Roman"/>
                <w:sz w:val="16"/>
                <w:szCs w:val="16"/>
              </w:rPr>
              <w:t>4</w:t>
            </w:r>
            <w:r w:rsidR="004A2A7B" w:rsidRPr="004A2A7B">
              <w:rPr>
                <w:rFonts w:ascii="Calibri" w:eastAsia="Times New Roman" w:hAnsi="Calibri" w:cs="Times New Roman"/>
                <w:sz w:val="16"/>
                <w:szCs w:val="16"/>
              </w:rPr>
              <w:t>.</w:t>
            </w:r>
          </w:p>
        </w:tc>
        <w:tc>
          <w:tcPr>
            <w:tcW w:w="3827" w:type="dxa"/>
            <w:gridSpan w:val="2"/>
            <w:shd w:val="clear" w:color="auto" w:fill="FFFFFF"/>
            <w:noWrap/>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Przedsięwzięcia finansowane ze środków EFS</w:t>
            </w:r>
            <w:r w:rsidRPr="004A2A7B">
              <w:rPr>
                <w:rFonts w:ascii="Calibri" w:eastAsia="Times New Roman" w:hAnsi="Calibri" w:cs="Times New Roman"/>
                <w:sz w:val="16"/>
                <w:szCs w:val="16"/>
              </w:rPr>
              <w:t xml:space="preserve">  prowadzone w ramach projektu</w:t>
            </w:r>
            <w:r w:rsidRPr="004A2A7B">
              <w:rPr>
                <w:rFonts w:ascii="Calibri" w:eastAsia="Calibri" w:hAnsi="Calibri" w:cs="Arial"/>
                <w:sz w:val="16"/>
                <w:szCs w:val="16"/>
                <w:lang w:eastAsia="pl-PL"/>
              </w:rPr>
              <w:t xml:space="preserve"> stanowią uzupełnienie działań prowadzonych przed rozpoczęciem realizacji projektu.</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gridSpan w:val="2"/>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 xml:space="preserve">Skala działań prowadzonych przed rozpoczęciem realizacji projektu przez szkoły lub placówki systemu oświaty (nakłady środków na ich realizację) nie może ulec zmniejszeniu w stosunku do skali działań (nakładów) </w:t>
            </w:r>
            <w:r w:rsidRPr="004A2A7B">
              <w:rPr>
                <w:rFonts w:ascii="Calibri" w:eastAsia="Calibri" w:hAnsi="Calibri" w:cs="Arial"/>
                <w:sz w:val="16"/>
                <w:szCs w:val="16"/>
                <w:lang w:eastAsia="pl-PL"/>
              </w:rPr>
              <w:lastRenderedPageBreak/>
              <w:t xml:space="preserve">prowadzonych przez, szkoły lub placówki systemu oświaty w okresie 12 miesięcy poprzedzających  złożenie wniosku o dofinansowanie projektu (średniomiesięczne).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Wnioskodawca zobowiązany jest do zamieszczenia we wniosku o dofinansowanie projektu stosownej deklaracji.</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 xml:space="preserve">Warunek nie dotyczy działań zrealizowanych w ramach PO KL albo programów rządowych.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W celu uznania kryterium za spełnione Wnioskodawca zobowiązany jest do zamieszczenia we wniosku o dofinansowanie projektu stosownej informacji (Przykład: Oświadczam, iż przedsięwzięcia finansowane ze środków EFS będą stanowiły uzupełnienie działań prowadzonych przez szkoły w okresie 12 miesięcy poprzedzających złożenie wniosku o dofinansowanie projektu).</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Dla kryterium przewidziano możliwość pozytywnej oceny z zastrzeżeniem:</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a)</w:t>
            </w:r>
            <w:r w:rsidRPr="004A2A7B">
              <w:rPr>
                <w:rFonts w:ascii="Calibri" w:eastAsia="Calibri" w:hAnsi="Calibri" w:cs="Arial"/>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b)</w:t>
            </w:r>
            <w:r w:rsidRPr="004A2A7B">
              <w:rPr>
                <w:rFonts w:ascii="Calibri" w:eastAsia="Calibri" w:hAnsi="Calibri" w:cs="Arial"/>
                <w:sz w:val="16"/>
                <w:szCs w:val="16"/>
                <w:lang w:eastAsia="pl-PL"/>
              </w:rPr>
              <w:tab/>
              <w:t>konieczności uzyskania informacji i wyjaśnień wątpliwości dotyczących zapisów wniosku o dofinansowanie projektu.</w:t>
            </w:r>
          </w:p>
          <w:p w:rsid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Ocena kryterium może skutkować wezwaniem do uzupełnienia lub poprawienia projektu  w części dotyczącej spełnienia tego kryterium.</w:t>
            </w:r>
          </w:p>
          <w:p w:rsidR="00451C4B" w:rsidRPr="004A2A7B" w:rsidRDefault="00451C4B" w:rsidP="004A2A7B">
            <w:pPr>
              <w:autoSpaceDE w:val="0"/>
              <w:autoSpaceDN w:val="0"/>
              <w:adjustRightInd w:val="0"/>
              <w:spacing w:after="0" w:line="240" w:lineRule="auto"/>
              <w:rPr>
                <w:rFonts w:ascii="Calibri" w:eastAsia="Calibri" w:hAnsi="Calibri" w:cs="Arial"/>
                <w:sz w:val="16"/>
                <w:szCs w:val="16"/>
                <w:lang w:eastAsia="pl-PL"/>
              </w:rPr>
            </w:pPr>
          </w:p>
        </w:tc>
      </w:tr>
      <w:tr w:rsidR="004A2A7B" w:rsidRPr="004A2A7B" w:rsidTr="00451C4B">
        <w:trPr>
          <w:trHeight w:val="277"/>
          <w:jc w:val="center"/>
        </w:trPr>
        <w:tc>
          <w:tcPr>
            <w:tcW w:w="993" w:type="dxa"/>
            <w:shd w:val="clear" w:color="auto" w:fill="FFFFFF"/>
            <w:noWrap/>
            <w:vAlign w:val="center"/>
          </w:tcPr>
          <w:p w:rsidR="004A2A7B" w:rsidRPr="004A2A7B" w:rsidRDefault="00451C4B" w:rsidP="004A2A7B">
            <w:pPr>
              <w:spacing w:after="0" w:line="276" w:lineRule="auto"/>
              <w:jc w:val="center"/>
              <w:rPr>
                <w:rFonts w:ascii="Calibri" w:eastAsia="Times New Roman" w:hAnsi="Calibri" w:cs="Times New Roman"/>
                <w:sz w:val="16"/>
                <w:szCs w:val="16"/>
              </w:rPr>
            </w:pPr>
            <w:r>
              <w:rPr>
                <w:rFonts w:ascii="Calibri" w:eastAsia="Times New Roman" w:hAnsi="Calibri" w:cs="Times New Roman"/>
                <w:sz w:val="16"/>
                <w:szCs w:val="16"/>
              </w:rPr>
              <w:lastRenderedPageBreak/>
              <w:t>5</w:t>
            </w:r>
            <w:r w:rsidR="004A2A7B" w:rsidRPr="004A2A7B">
              <w:rPr>
                <w:rFonts w:ascii="Calibri" w:eastAsia="Times New Roman" w:hAnsi="Calibri" w:cs="Times New Roman"/>
                <w:sz w:val="16"/>
                <w:szCs w:val="16"/>
              </w:rPr>
              <w:t>.</w:t>
            </w:r>
          </w:p>
        </w:tc>
        <w:tc>
          <w:tcPr>
            <w:tcW w:w="3827" w:type="dxa"/>
            <w:gridSpan w:val="2"/>
            <w:shd w:val="clear" w:color="auto" w:fill="FFFFFF"/>
            <w:noWrap/>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Calibri"/>
                <w:sz w:val="16"/>
                <w:szCs w:val="16"/>
              </w:rPr>
              <w:t xml:space="preserve">Efekty realizacji projektu mają zapewnioną trwałość zakupionego sprzętu </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gridSpan w:val="2"/>
            <w:vAlign w:val="center"/>
          </w:tcPr>
          <w:p w:rsidR="004A2A7B" w:rsidRDefault="004A2A7B" w:rsidP="004A2A7B">
            <w:pPr>
              <w:autoSpaceDE w:val="0"/>
              <w:autoSpaceDN w:val="0"/>
              <w:adjustRightInd w:val="0"/>
              <w:spacing w:after="0" w:line="240" w:lineRule="auto"/>
              <w:rPr>
                <w:rFonts w:ascii="Calibri" w:eastAsia="Calibri" w:hAnsi="Calibri" w:cs="Arial"/>
                <w:sz w:val="16"/>
                <w:szCs w:val="16"/>
              </w:rPr>
            </w:pPr>
            <w:r w:rsidRPr="004A2A7B">
              <w:rPr>
                <w:rFonts w:ascii="Calibri" w:eastAsia="Calibri" w:hAnsi="Calibri" w:cs="Arial"/>
                <w:sz w:val="16"/>
                <w:szCs w:val="16"/>
              </w:rPr>
              <w:t>W ramach kryterium wnioskodawca powinien wykazać, że jest odpowiednio przygotowany do utrzymania efektów realizacji projektu pod względem organizacyjnym, technicznym i finansowym.</w:t>
            </w:r>
            <w:r w:rsidRPr="004A2A7B">
              <w:rPr>
                <w:rFonts w:ascii="Calibri" w:eastAsia="Calibri" w:hAnsi="Calibri" w:cs="Times New Roman"/>
                <w:sz w:val="16"/>
                <w:szCs w:val="16"/>
              </w:rPr>
              <w:t xml:space="preserve"> Wnioskodawca zobowiązany je</w:t>
            </w:r>
            <w:r w:rsidR="00451C4B">
              <w:rPr>
                <w:rFonts w:ascii="Calibri" w:eastAsia="Calibri" w:hAnsi="Calibri" w:cs="Times New Roman"/>
                <w:sz w:val="16"/>
                <w:szCs w:val="16"/>
              </w:rPr>
              <w:t xml:space="preserve">st do zamieszczenia we wniosku </w:t>
            </w:r>
            <w:r w:rsidRPr="004A2A7B">
              <w:rPr>
                <w:rFonts w:ascii="Calibri" w:eastAsia="Calibri" w:hAnsi="Calibri" w:cs="Times New Roman"/>
                <w:sz w:val="16"/>
                <w:szCs w:val="16"/>
              </w:rPr>
              <w:t>o dofinansowanie deklaracji dotyczącej utrzymania i wykorzystania zakupionego w ramach projektu sprzętu do nauczania eksperymentalnego (2 typ projektu), TIK (3 typ projektu).</w:t>
            </w:r>
            <w:r w:rsidRPr="004A2A7B">
              <w:rPr>
                <w:rFonts w:ascii="Calibri" w:eastAsia="Calibri" w:hAnsi="Calibri" w:cs="Arial"/>
                <w:sz w:val="16"/>
                <w:szCs w:val="16"/>
              </w:rPr>
              <w:t xml:space="preserve"> W zakresie 2 i 3 typu projektu: </w:t>
            </w:r>
          </w:p>
          <w:p w:rsidR="00451C4B" w:rsidRPr="004A2A7B" w:rsidRDefault="00451C4B" w:rsidP="004A2A7B">
            <w:pPr>
              <w:autoSpaceDE w:val="0"/>
              <w:autoSpaceDN w:val="0"/>
              <w:adjustRightInd w:val="0"/>
              <w:spacing w:after="0" w:line="240" w:lineRule="auto"/>
              <w:rPr>
                <w:rFonts w:ascii="Calibri" w:eastAsia="Calibri" w:hAnsi="Calibri" w:cs="Arial"/>
                <w:sz w:val="16"/>
                <w:szCs w:val="16"/>
              </w:rPr>
            </w:pPr>
          </w:p>
          <w:p w:rsidR="004A2A7B" w:rsidRPr="004A2A7B" w:rsidRDefault="004A2A7B" w:rsidP="004A2A7B">
            <w:pPr>
              <w:autoSpaceDE w:val="0"/>
              <w:autoSpaceDN w:val="0"/>
              <w:adjustRightInd w:val="0"/>
              <w:spacing w:after="0" w:line="240" w:lineRule="auto"/>
              <w:rPr>
                <w:rFonts w:ascii="Calibri" w:eastAsia="Times New Roman" w:hAnsi="Calibri" w:cs="Arial"/>
                <w:sz w:val="16"/>
                <w:szCs w:val="16"/>
              </w:rPr>
            </w:pPr>
            <w:r w:rsidRPr="004A2A7B">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4A2A7B">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4A2A7B" w:rsidRPr="004A2A7B" w:rsidRDefault="004A2A7B" w:rsidP="004A2A7B">
            <w:pPr>
              <w:autoSpaceDE w:val="0"/>
              <w:autoSpaceDN w:val="0"/>
              <w:adjustRightInd w:val="0"/>
              <w:rPr>
                <w:rFonts w:ascii="Calibri" w:eastAsia="Times New Roman" w:hAnsi="Calibri" w:cs="Arial"/>
                <w:color w:val="000000"/>
                <w:sz w:val="16"/>
                <w:szCs w:val="16"/>
              </w:rPr>
            </w:pPr>
            <w:r w:rsidRPr="004A2A7B">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3"/>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3"/>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autoSpaceDE w:val="0"/>
              <w:autoSpaceDN w:val="0"/>
              <w:adjustRightInd w:val="0"/>
              <w:rPr>
                <w:rFonts w:ascii="Calibri" w:eastAsia="Calibri" w:hAnsi="Calibri" w:cs="Arial"/>
                <w:sz w:val="16"/>
                <w:szCs w:val="16"/>
              </w:rPr>
            </w:pPr>
          </w:p>
        </w:tc>
      </w:tr>
    </w:tbl>
    <w:p w:rsidR="004A2A7B" w:rsidRPr="004A2A7B" w:rsidRDefault="004A2A7B" w:rsidP="004A2A7B">
      <w:pPr>
        <w:spacing w:after="0" w:line="276" w:lineRule="auto"/>
        <w:rPr>
          <w:rFonts w:ascii="Calibri" w:eastAsia="Times New Roman" w:hAnsi="Calibri" w:cs="Times New Roman"/>
          <w:vanish/>
          <w:sz w:val="16"/>
          <w:szCs w:val="16"/>
        </w:rPr>
      </w:pPr>
    </w:p>
    <w:tbl>
      <w:tblPr>
        <w:tblpPr w:leftFromText="142" w:rightFromText="142" w:vertAnchor="text" w:horzAnchor="margin" w:tblpXSpec="center" w:tblpY="1"/>
        <w:tblOverlap w:val="never"/>
        <w:tblW w:w="1530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345"/>
        <w:gridCol w:w="3685"/>
        <w:gridCol w:w="1985"/>
        <w:gridCol w:w="992"/>
        <w:gridCol w:w="1134"/>
        <w:gridCol w:w="6163"/>
      </w:tblGrid>
      <w:tr w:rsidR="004A2A7B" w:rsidRPr="004A2A7B" w:rsidTr="00451C4B">
        <w:trPr>
          <w:trHeight w:val="318"/>
        </w:trPr>
        <w:tc>
          <w:tcPr>
            <w:tcW w:w="15304" w:type="dxa"/>
            <w:gridSpan w:val="6"/>
            <w:shd w:val="clear" w:color="auto" w:fill="A6A6A6"/>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Kryteria merytoryczne szczegółowe (punktowane)</w:t>
            </w:r>
          </w:p>
        </w:tc>
      </w:tr>
      <w:tr w:rsidR="004A2A7B" w:rsidRPr="004A2A7B" w:rsidTr="00451C4B">
        <w:trPr>
          <w:trHeight w:val="573"/>
        </w:trPr>
        <w:tc>
          <w:tcPr>
            <w:tcW w:w="1345"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lastRenderedPageBreak/>
              <w:t>LP</w:t>
            </w:r>
          </w:p>
        </w:tc>
        <w:tc>
          <w:tcPr>
            <w:tcW w:w="3685"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Nazwa kryterium</w:t>
            </w:r>
          </w:p>
        </w:tc>
        <w:tc>
          <w:tcPr>
            <w:tcW w:w="1985"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Waga</w:t>
            </w:r>
          </w:p>
        </w:tc>
        <w:tc>
          <w:tcPr>
            <w:tcW w:w="1134"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Punktacja</w:t>
            </w:r>
          </w:p>
        </w:tc>
        <w:tc>
          <w:tcPr>
            <w:tcW w:w="6163"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Definicja</w:t>
            </w:r>
          </w:p>
        </w:tc>
      </w:tr>
      <w:tr w:rsidR="004A2A7B" w:rsidRPr="004A2A7B" w:rsidTr="00451C4B">
        <w:trPr>
          <w:trHeight w:val="277"/>
        </w:trPr>
        <w:tc>
          <w:tcPr>
            <w:tcW w:w="1345"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1</w:t>
            </w:r>
          </w:p>
        </w:tc>
        <w:tc>
          <w:tcPr>
            <w:tcW w:w="3685"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2</w:t>
            </w:r>
          </w:p>
        </w:tc>
        <w:tc>
          <w:tcPr>
            <w:tcW w:w="1985"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3</w:t>
            </w:r>
          </w:p>
        </w:tc>
        <w:tc>
          <w:tcPr>
            <w:tcW w:w="992"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4</w:t>
            </w:r>
          </w:p>
        </w:tc>
        <w:tc>
          <w:tcPr>
            <w:tcW w:w="1134"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5</w:t>
            </w:r>
          </w:p>
        </w:tc>
        <w:tc>
          <w:tcPr>
            <w:tcW w:w="6163"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6</w:t>
            </w:r>
          </w:p>
        </w:tc>
      </w:tr>
      <w:tr w:rsidR="004A2A7B" w:rsidRPr="004A2A7B" w:rsidTr="00451C4B">
        <w:trPr>
          <w:trHeight w:val="133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1. </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w co najmniej 80% skierowany jest do osób zamieszkałych na terenach wiejskich</w:t>
            </w:r>
            <w:r w:rsidRPr="004A2A7B">
              <w:rPr>
                <w:rFonts w:ascii="Calibri" w:eastAsia="Times New Roman" w:hAnsi="Calibri" w:cs="Calibri"/>
                <w:sz w:val="16"/>
                <w:szCs w:val="16"/>
              </w:rPr>
              <w:t>.</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0 lub 4 pkt</w:t>
            </w:r>
          </w:p>
        </w:tc>
        <w:tc>
          <w:tcPr>
            <w:tcW w:w="6163" w:type="dxa"/>
            <w:vAlign w:val="center"/>
          </w:tcPr>
          <w:p w:rsidR="004A2A7B" w:rsidRPr="004A2A7B" w:rsidRDefault="004A2A7B" w:rsidP="004A2A7B">
            <w:pPr>
              <w:autoSpaceDE w:val="0"/>
              <w:autoSpaceDN w:val="0"/>
              <w:adjustRightInd w:val="0"/>
              <w:spacing w:after="0" w:line="240" w:lineRule="auto"/>
              <w:jc w:val="both"/>
              <w:rPr>
                <w:rFonts w:ascii="Calibri" w:eastAsia="Calibri" w:hAnsi="Calibri" w:cs="Arial"/>
                <w:color w:val="000000"/>
                <w:sz w:val="16"/>
                <w:szCs w:val="16"/>
              </w:rPr>
            </w:pPr>
            <w:r w:rsidRPr="004A2A7B">
              <w:rPr>
                <w:rFonts w:ascii="Calibri" w:eastAsia="Calibri" w:hAnsi="Calibri" w:cs="Calibri"/>
                <w:color w:val="000000"/>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w:t>
            </w:r>
            <w:r w:rsidRPr="004A2A7B">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 </w:t>
            </w:r>
            <w:r w:rsidRPr="004A2A7B">
              <w:rPr>
                <w:rFonts w:ascii="Calibri" w:eastAsia="Calibri" w:hAnsi="Calibri" w:cs="Arial"/>
                <w:color w:val="000000"/>
                <w:sz w:val="16"/>
                <w:szCs w:val="16"/>
              </w:rPr>
              <w:t xml:space="preserve">Definicja osób zamieszkałych na terenach wiejskich zgodnie z </w:t>
            </w:r>
            <w:r w:rsidRPr="004A2A7B">
              <w:rPr>
                <w:rFonts w:ascii="Calibri" w:eastAsia="Calibri" w:hAnsi="Calibri" w:cs="Arial"/>
                <w:i/>
                <w:color w:val="000000"/>
                <w:sz w:val="16"/>
                <w:szCs w:val="16"/>
              </w:rPr>
              <w:t>Listą wskaźników na poziomie projektu RPO WO 2014-2020. Zakres EFS</w:t>
            </w:r>
            <w:r w:rsidRPr="004A2A7B">
              <w:rPr>
                <w:rFonts w:ascii="Calibri" w:eastAsia="Calibri" w:hAnsi="Calibri" w:cs="Arial"/>
                <w:color w:val="000000"/>
                <w:sz w:val="16"/>
                <w:szCs w:val="16"/>
              </w:rPr>
              <w:t>.</w:t>
            </w:r>
          </w:p>
          <w:p w:rsidR="004A2A7B" w:rsidRPr="004A2A7B" w:rsidRDefault="004A2A7B" w:rsidP="004A2A7B">
            <w:pPr>
              <w:autoSpaceDE w:val="0"/>
              <w:autoSpaceDN w:val="0"/>
              <w:adjustRightInd w:val="0"/>
              <w:spacing w:after="0" w:line="240" w:lineRule="auto"/>
              <w:jc w:val="both"/>
              <w:rPr>
                <w:rFonts w:ascii="Calibri" w:eastAsia="Calibri" w:hAnsi="Calibri" w:cs="Arial"/>
                <w:color w:val="000000"/>
                <w:sz w:val="16"/>
                <w:szCs w:val="16"/>
              </w:rPr>
            </w:pP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Calibri" w:hAnsi="Calibri" w:cs="Calibri"/>
                <w:color w:val="000000"/>
                <w:sz w:val="16"/>
                <w:szCs w:val="16"/>
              </w:rPr>
              <w:t>0 pkt – projekt nie jest w co najmniej 80% skierowany do osób zamieszkałych na terenach wiejskich</w:t>
            </w:r>
          </w:p>
          <w:p w:rsidR="004A2A7B" w:rsidRPr="004A2A7B" w:rsidRDefault="004A2A7B" w:rsidP="004A2A7B">
            <w:pPr>
              <w:autoSpaceDE w:val="0"/>
              <w:autoSpaceDN w:val="0"/>
              <w:adjustRightInd w:val="0"/>
              <w:spacing w:after="0" w:line="240" w:lineRule="auto"/>
              <w:jc w:val="both"/>
              <w:rPr>
                <w:rFonts w:ascii="Calibri" w:eastAsia="Times New Roman" w:hAnsi="Calibri" w:cs="Calibri"/>
                <w:sz w:val="16"/>
                <w:szCs w:val="16"/>
              </w:rPr>
            </w:pPr>
            <w:r w:rsidRPr="004A2A7B">
              <w:rPr>
                <w:rFonts w:ascii="Calibri" w:eastAsia="Times New Roman" w:hAnsi="Calibri" w:cs="Times New Roman"/>
                <w:sz w:val="16"/>
                <w:szCs w:val="16"/>
              </w:rPr>
              <w:t>4 pkt -  projekt, w co najmniej 80% skierowany jest do osób zamieszkałych na terenach wiejskich</w:t>
            </w:r>
            <w:r w:rsidRPr="004A2A7B">
              <w:rPr>
                <w:rFonts w:ascii="Calibri" w:eastAsia="Times New Roman" w:hAnsi="Calibri" w:cs="Calibri"/>
                <w:sz w:val="16"/>
                <w:szCs w:val="16"/>
              </w:rPr>
              <w:t>.</w:t>
            </w: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Calibri" w:hAnsi="Calibri" w:cs="Calibri"/>
                <w:color w:val="000000"/>
                <w:sz w:val="16"/>
                <w:szCs w:val="16"/>
              </w:rPr>
              <w:br/>
            </w:r>
          </w:p>
        </w:tc>
      </w:tr>
      <w:tr w:rsidR="004A2A7B" w:rsidRPr="004A2A7B" w:rsidTr="00451C4B">
        <w:trPr>
          <w:trHeight w:val="1018"/>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Wyrównanie szans rozwojowych i edukacyjnych dzieci i młodzieży.</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0 lub 4pkt</w:t>
            </w:r>
          </w:p>
        </w:tc>
        <w:tc>
          <w:tcPr>
            <w:tcW w:w="6163"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Kryterium ma za zadanie preferowanie objęcia wsparciem w ramach projektu dzieci ze specjalnymi potrzebami rozwojowymi i edukacyjnymi, w tym uczniów młodszych (jeśli dotyczy) i/lub dzieci z grup defaworyzowanych celem wyrównania ich szans edukacyjnych jak i rozwojowych. </w:t>
            </w:r>
            <w:r w:rsidRPr="004A2A7B">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4A2A7B">
              <w:rPr>
                <w:rFonts w:ascii="Calibri" w:eastAsia="Times New Roman" w:hAnsi="Calibri" w:cs="Arial"/>
                <w:lang w:eastAsia="pl-PL"/>
              </w:rPr>
              <w:t xml:space="preserve"> </w:t>
            </w:r>
            <w:r w:rsidRPr="004A2A7B">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Przez grupy defaworyzowane rozumie się: osoby z niepełnosprawnościami, osoby przedwcześnie kończące naukę i zagrożone przedwczesnym wypadnięciem z systemu oświaty, osoby niedostosowane społecznie, osoby żyjące w ubóstwie czy doświadczające przejawów dyskryminacji.</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Spełnienie kryterium zostanie zweryfikowane na podstawie zapisów we wniosku o dofinansowanie projektu.</w:t>
            </w:r>
          </w:p>
          <w:p w:rsidR="004A2A7B" w:rsidRPr="004A2A7B" w:rsidRDefault="004A2A7B" w:rsidP="004A2A7B">
            <w:pPr>
              <w:spacing w:after="0" w:line="276" w:lineRule="auto"/>
              <w:rPr>
                <w:rFonts w:ascii="Calibri" w:eastAsia="Calibri" w:hAnsi="Calibri" w:cs="Calibri"/>
                <w:color w:val="FF0000"/>
                <w:sz w:val="16"/>
                <w:szCs w:val="16"/>
                <w:lang w:eastAsia="pl-PL"/>
              </w:rPr>
            </w:pPr>
            <w:r w:rsidRPr="004A2A7B">
              <w:rPr>
                <w:rFonts w:ascii="Calibri" w:eastAsia="Calibri" w:hAnsi="Calibri" w:cs="Calibri"/>
                <w:color w:val="FF0000"/>
                <w:sz w:val="16"/>
                <w:szCs w:val="16"/>
                <w:lang w:eastAsia="pl-PL"/>
              </w:rPr>
              <w:t xml:space="preserve">.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projekt nie jest  w co najmniej 30% skierowany  do  dzieci ze specjalnymi potrzebami rozwojowymi i edukacyjnymi, w tym uczniów młodszych (jeśli dotyczy) i/lub dzieci z grup defaworyzowanych</w:t>
            </w:r>
            <w:r w:rsidRPr="004A2A7B" w:rsidDel="002214F8">
              <w:rPr>
                <w:rFonts w:ascii="Calibri" w:eastAsia="Times New Roman" w:hAnsi="Calibri" w:cs="Times New Roman"/>
                <w:sz w:val="16"/>
                <w:szCs w:val="16"/>
              </w:rPr>
              <w:t xml:space="preserve"> </w:t>
            </w:r>
            <w:r w:rsidRPr="004A2A7B">
              <w:rPr>
                <w:rFonts w:ascii="Calibri" w:eastAsia="Times New Roman" w:hAnsi="Calibri" w:cs="Times New Roman"/>
                <w:sz w:val="16"/>
                <w:szCs w:val="16"/>
              </w:rPr>
              <w:t xml:space="preserve">  oraz ich opiekunów</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4 pkt - projekt  w co najmniej 30% skierowany  jest do  dzieci ze specjalnymi potrzebami rozwojowymi i edukacyjnymi, w tym uczniów młodszych (jeśli dotyczy) i/lub dzieci z grup defaworyzowanych</w:t>
            </w:r>
            <w:r w:rsidRPr="004A2A7B" w:rsidDel="002214F8">
              <w:rPr>
                <w:rFonts w:ascii="Calibri" w:eastAsia="Times New Roman" w:hAnsi="Calibri" w:cs="Times New Roman"/>
                <w:sz w:val="16"/>
                <w:szCs w:val="16"/>
              </w:rPr>
              <w:t xml:space="preserve"> </w:t>
            </w:r>
            <w:r w:rsidRPr="004A2A7B">
              <w:rPr>
                <w:rFonts w:ascii="Calibri" w:eastAsia="Times New Roman" w:hAnsi="Calibri" w:cs="Times New Roman"/>
                <w:sz w:val="16"/>
                <w:szCs w:val="16"/>
              </w:rPr>
              <w:t xml:space="preserve">  oraz ich opiekunów</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5"/>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5"/>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337"/>
        </w:trPr>
        <w:tc>
          <w:tcPr>
            <w:tcW w:w="1345" w:type="dxa"/>
            <w:shd w:val="clear" w:color="auto" w:fill="FFFFFF"/>
            <w:vAlign w:val="center"/>
          </w:tcPr>
          <w:p w:rsidR="004A2A7B" w:rsidRPr="004A2A7B" w:rsidDel="00CE321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3.</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zakłada wsparcie na rzecz doskonalenia umiejętności, kompetencji lub kwalifikacji nauczycieli w zakresie pedagogiki specjalnej  oraz włączenia uczniów ze specjalnymi potrzebami i/lub działania służące poprawie kompetencji wychowawczych.</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Del="00D856A4"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0, 2 lub 3pkt</w:t>
            </w:r>
          </w:p>
        </w:tc>
        <w:tc>
          <w:tcPr>
            <w:tcW w:w="6163" w:type="dxa"/>
            <w:vAlign w:val="center"/>
          </w:tcPr>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celem tworzenia  w ogólnodostępnych szkołach lub placówkach systemu oświaty warunków do edukacji dzieci i młodzieży z takimi  potrzebami, w tym uczniów z różnymi rodzajami niepełnosprawności i/lub działania służące poprawie kompetencji wychowawczych nauczycieli. </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realizacji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 ponadto projekt nie zakłada działań służących poprawie kompetencji wychowawczych nauczycieli.</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realizację działań służących poprawie kompetencji wychowawczych nauczycieli.</w:t>
            </w:r>
          </w:p>
          <w:p w:rsidR="004A2A7B" w:rsidRPr="004A2A7B" w:rsidRDefault="004A2A7B" w:rsidP="004A2A7B">
            <w:pPr>
              <w:spacing w:after="200" w:line="276" w:lineRule="auto"/>
              <w:jc w:val="both"/>
              <w:rPr>
                <w:rFonts w:ascii="Calibri" w:eastAsia="Times New Roman" w:hAnsi="Calibri" w:cs="Times New Roman"/>
                <w:sz w:val="16"/>
                <w:szCs w:val="16"/>
                <w:lang w:eastAsia="pl-PL"/>
              </w:rPr>
            </w:pPr>
            <w:r w:rsidRPr="004A2A7B">
              <w:rPr>
                <w:rFonts w:ascii="Calibri" w:eastAsia="Times New Roman" w:hAnsi="Calibri" w:cs="Times New Roman"/>
                <w:sz w:val="16"/>
                <w:szCs w:val="16"/>
              </w:rPr>
              <w:t>3 pkt -  projekt zakłada realizację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Punkty sumuje się.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6"/>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6"/>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200" w:line="276" w:lineRule="auto"/>
              <w:jc w:val="both"/>
              <w:rPr>
                <w:rFonts w:ascii="Calibri" w:eastAsia="Times New Roman" w:hAnsi="Calibri" w:cs="Times New Roman"/>
                <w:sz w:val="16"/>
                <w:szCs w:val="16"/>
              </w:rPr>
            </w:pPr>
          </w:p>
        </w:tc>
      </w:tr>
      <w:tr w:rsidR="004A2A7B" w:rsidRPr="004A2A7B" w:rsidTr="00451C4B">
        <w:trPr>
          <w:trHeight w:val="133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4.</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stworzenie nowych lub doposażenie istniejących pracowni międzyszkolnych </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Del="00561DE2"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0 lub 5 pkt</w:t>
            </w:r>
          </w:p>
        </w:tc>
        <w:tc>
          <w:tcPr>
            <w:tcW w:w="6163" w:type="dxa"/>
            <w:vAlign w:val="center"/>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 </w:t>
            </w:r>
            <w:r w:rsidRPr="004A2A7B">
              <w:rPr>
                <w:rFonts w:ascii="Calibri" w:eastAsia="Calibri" w:hAnsi="Calibri" w:cs="Calibri"/>
                <w:sz w:val="16"/>
                <w:szCs w:val="16"/>
                <w:lang w:eastAsia="pl-PL"/>
              </w:rPr>
              <w:t xml:space="preserve"> oraz objętych wsparciem w ramach projektu.</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stworzenia nowych lub doposażenia istniejących pracowni międzyszkolnych.</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5 pkt. - projekt  zakłada stworzenie nowych lub doposażenie istniejących pracowni międzyszkolnych.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7"/>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7"/>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200" w:line="276" w:lineRule="auto"/>
              <w:rPr>
                <w:rFonts w:ascii="Calibri" w:eastAsia="Times New Roman" w:hAnsi="Calibri" w:cs="Times New Roman"/>
                <w:sz w:val="16"/>
                <w:szCs w:val="16"/>
              </w:rPr>
            </w:pPr>
          </w:p>
        </w:tc>
      </w:tr>
      <w:tr w:rsidR="004A2A7B" w:rsidRPr="004A2A7B" w:rsidTr="00451C4B">
        <w:trPr>
          <w:trHeight w:val="490"/>
        </w:trPr>
        <w:tc>
          <w:tcPr>
            <w:tcW w:w="1345"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5.</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Komplementarność projektu.</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bCs/>
                <w:sz w:val="16"/>
                <w:szCs w:val="16"/>
              </w:rPr>
              <w:t>0, 2, 3, 5 pkt</w:t>
            </w:r>
          </w:p>
        </w:tc>
        <w:tc>
          <w:tcPr>
            <w:tcW w:w="6163" w:type="dxa"/>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0 pkt – projekt nie jest komplementarny</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jest komplementarny: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z projektami współfinansowanymi ze środków unijnych (w tym w zakresie wykorzystania sprzętu zakupionego w ramach projektów realizowanych w latach 2007-2015.</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3 pkt. - projekt jest komplementarny  z inicjatywami zaplanowanymi w ramach Programu SSD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Punkty sumuje się.</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8"/>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8"/>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22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6.</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zakłada wykorzystanie pozytywnie zwalidowanych produktów projektów innowacyjnych zrealizowanych w latach 2007 – 2015 w ramach POKL.</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bCs/>
                <w:sz w:val="16"/>
                <w:szCs w:val="16"/>
              </w:rPr>
              <w:t>0 lub2pkt</w:t>
            </w:r>
          </w:p>
        </w:tc>
        <w:tc>
          <w:tcPr>
            <w:tcW w:w="6163" w:type="dxa"/>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Kryterium ma na celu zapewnienie ciągłości, wypracowanych w latach 2007-2015 w kraju, pozytywnie zwalidowanych produktów projektów innowacyjnych w celu zachowania wypracowanego wcześniej dorobku.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wykorzystania zwalidowanych produktów projektów innowacyjnych zrealizowanych w latach 2007 – 2015 w ramach POKL</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wykorzystanie zwalidowanych produktów projektów innowacyjnych zrealizowanych w latach 2007 – 2015 w ramach POKL</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4A2A7B" w:rsidRPr="004A2A7B" w:rsidTr="00451C4B">
        <w:trPr>
          <w:trHeight w:val="22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7.</w:t>
            </w:r>
          </w:p>
        </w:tc>
        <w:tc>
          <w:tcPr>
            <w:tcW w:w="3685" w:type="dxa"/>
            <w:shd w:val="clear" w:color="auto" w:fill="FFFFFF"/>
            <w:vAlign w:val="center"/>
          </w:tcPr>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Projekt zakłada współpracę szkół i placówek</w:t>
            </w:r>
          </w:p>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systemu oświaty, w zakresie korzystania z technologii</w:t>
            </w:r>
          </w:p>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informacyjno-komunikacyjnych, rozwijania</w:t>
            </w:r>
          </w:p>
          <w:p w:rsidR="004A2A7B" w:rsidRPr="004A2A7B" w:rsidRDefault="004A2A7B" w:rsidP="004A2A7B">
            <w:pPr>
              <w:spacing w:after="200" w:line="240" w:lineRule="auto"/>
              <w:rPr>
                <w:rFonts w:ascii="Calibri" w:eastAsia="Times New Roman" w:hAnsi="Calibri" w:cs="Times New Roman"/>
                <w:sz w:val="20"/>
                <w:szCs w:val="20"/>
              </w:rPr>
            </w:pPr>
            <w:r w:rsidRPr="004A2A7B">
              <w:rPr>
                <w:rFonts w:ascii="Calibri" w:eastAsia="Calibri" w:hAnsi="Calibri" w:cs="Calibri"/>
                <w:sz w:val="16"/>
                <w:szCs w:val="16"/>
                <w:lang w:eastAsia="pl-PL"/>
              </w:rPr>
              <w:t>kompetencji i kwalifikacji informatycznych.</w:t>
            </w:r>
          </w:p>
          <w:p w:rsidR="004A2A7B" w:rsidRPr="004A2A7B" w:rsidRDefault="004A2A7B" w:rsidP="004A2A7B">
            <w:pPr>
              <w:spacing w:after="0" w:line="276" w:lineRule="auto"/>
              <w:rPr>
                <w:rFonts w:ascii="Calibri" w:eastAsia="Times New Roman" w:hAnsi="Calibri" w:cs="Times New Roman"/>
                <w:sz w:val="16"/>
                <w:szCs w:val="16"/>
              </w:rPr>
            </w:pP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0 lub 3 pkt</w:t>
            </w:r>
          </w:p>
        </w:tc>
        <w:tc>
          <w:tcPr>
            <w:tcW w:w="6163" w:type="dxa"/>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wyposażenia w zakresie:</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podnoszenia kompetencji i kwalifikacji cyfrowych nauczycieli wszystkich przedmiotów, w tym w zakresie korzystania z narzędzi TIK zakupionych do szkół lub placówek systemu oświaty oraz włączenia narzędzi TIK do nauczania przedmiotowego,</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kształtowania i rozwijania kompetencji i kwalifikacji cyfrowych uczniów/słuchaczy/ wychowanków, w tym z uwzględnieniem bezpieczeństwa w cyberprzestrzeni i wynikających z tego tytułu zagrożeń</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Warunek dotyczy zwłaszcza szkół lub placówek systemu oświaty tworzących zespół.</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współpracy szkół lub placówek systemu oświaty.</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3 pkt. -  projekt  zakłada  współpracę szkół lub placówek systemu oświaty.</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9"/>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9"/>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RDefault="004A2A7B" w:rsidP="004A2A7B">
            <w:pPr>
              <w:spacing w:after="0" w:line="276" w:lineRule="auto"/>
              <w:rPr>
                <w:rFonts w:ascii="Calibri" w:eastAsia="Calibri" w:hAnsi="Calibri" w:cs="Times New Roman"/>
                <w:sz w:val="16"/>
                <w:szCs w:val="16"/>
              </w:rPr>
            </w:pPr>
            <w:r w:rsidRPr="004A2A7B">
              <w:rPr>
                <w:rFonts w:ascii="Calibri" w:eastAsia="Calibri" w:hAnsi="Calibri" w:cs="Times New Roman"/>
                <w:sz w:val="16"/>
                <w:szCs w:val="16"/>
              </w:rPr>
              <w:t>8.</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wykorzystanie e-podręczników bądź e-zasobów/e-materiałów dydaktycznych. </w:t>
            </w:r>
          </w:p>
        </w:tc>
        <w:tc>
          <w:tcPr>
            <w:tcW w:w="1985" w:type="dxa"/>
            <w:vAlign w:val="center"/>
          </w:tcPr>
          <w:p w:rsidR="004A2A7B" w:rsidRPr="004A2A7B" w:rsidRDefault="004A2A7B" w:rsidP="004A2A7B">
            <w:pPr>
              <w:spacing w:after="0" w:line="276" w:lineRule="auto"/>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Calibri"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RDefault="004A2A7B" w:rsidP="004A2A7B">
            <w:pPr>
              <w:spacing w:after="0" w:line="276" w:lineRule="auto"/>
              <w:jc w:val="center"/>
              <w:rPr>
                <w:rFonts w:ascii="Calibri" w:eastAsia="Calibri" w:hAnsi="Calibri" w:cs="Times New Roman"/>
                <w:bCs/>
                <w:sz w:val="16"/>
                <w:szCs w:val="16"/>
              </w:rPr>
            </w:pPr>
            <w:r w:rsidRPr="004A2A7B">
              <w:rPr>
                <w:rFonts w:ascii="Calibri" w:eastAsia="Calibri" w:hAnsi="Calibri" w:cs="Calibri"/>
                <w:sz w:val="16"/>
                <w:szCs w:val="16"/>
                <w:lang w:eastAsia="pl-PL"/>
              </w:rPr>
              <w:t>0 lub 2 pkt</w:t>
            </w:r>
          </w:p>
        </w:tc>
        <w:tc>
          <w:tcPr>
            <w:tcW w:w="6163" w:type="dxa"/>
            <w:vAlign w:val="center"/>
          </w:tcPr>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bada się czy będą wykorzystywane e-podręczniki bądź /e-zasoby/e-materiały dydaktyczne stworzone dzięki środkom EFS w latach 2007-2013 i 2014-2020. </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wykorzystania e-podręczników bądź e-zasobów/e-materiałów dydaktycznych.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wykorzystania e-podręczników bądź e-zasobów/e-materiałów dydaktycznych.</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0"/>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0"/>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RDefault="004A2A7B" w:rsidP="004A2A7B">
            <w:pPr>
              <w:spacing w:after="0" w:line="276" w:lineRule="auto"/>
              <w:rPr>
                <w:rFonts w:ascii="Calibri" w:eastAsia="Calibri" w:hAnsi="Calibri" w:cs="Times New Roman"/>
                <w:sz w:val="16"/>
                <w:szCs w:val="16"/>
              </w:rPr>
            </w:pPr>
            <w:r w:rsidRPr="004A2A7B">
              <w:rPr>
                <w:rFonts w:ascii="Calibri" w:eastAsia="Calibri" w:hAnsi="Calibri" w:cs="Times New Roman"/>
                <w:sz w:val="16"/>
                <w:szCs w:val="16"/>
              </w:rPr>
              <w:t>9.</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szkolenia dla nauczycieli z wykorzystania w nauczaniu e-podręczników bądź e-zasobów/e-materiałów dydaktycznych </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RDefault="004A2A7B" w:rsidP="004A2A7B">
            <w:pPr>
              <w:spacing w:after="0" w:line="276" w:lineRule="auto"/>
              <w:jc w:val="center"/>
              <w:rPr>
                <w:rFonts w:ascii="Calibri" w:eastAsia="Calibri" w:hAnsi="Calibri" w:cs="Calibri"/>
                <w:sz w:val="16"/>
                <w:szCs w:val="16"/>
                <w:lang w:eastAsia="pl-PL"/>
              </w:rPr>
            </w:pPr>
            <w:r w:rsidRPr="004A2A7B">
              <w:rPr>
                <w:rFonts w:ascii="Calibri" w:eastAsia="Calibri" w:hAnsi="Calibri" w:cs="Calibri"/>
                <w:sz w:val="16"/>
                <w:szCs w:val="16"/>
                <w:lang w:eastAsia="pl-PL"/>
              </w:rPr>
              <w:t>0 lub 2 pkt</w:t>
            </w:r>
          </w:p>
        </w:tc>
        <w:tc>
          <w:tcPr>
            <w:tcW w:w="6163" w:type="dxa"/>
            <w:vAlign w:val="center"/>
          </w:tcPr>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bada się czy będą organizowane szkolenia dla nauczycieli z wykorzystywania w nauczaniu e-podręczników bądź e-zasobów/e-materiałów dydaktycznych stworzonych dzięki środkom EFS w latach 2007-2013 i 2014-2020., </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realizacji szkoleń dla nauczycieli w zakresie wykorzystania e-podręczników bądź e-zasobów/e-materiałów dydaktycznych.</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realizację szkoleń dla nauczycieli w zakresie wykorzystania e-podręczników bądź e-zasobów/e-materiałów dydaktycznych.</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1"/>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1"/>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Del="009255A0" w:rsidRDefault="004A2A7B" w:rsidP="004A2A7B">
            <w:pPr>
              <w:spacing w:after="0" w:line="276" w:lineRule="auto"/>
              <w:rPr>
                <w:rFonts w:ascii="Calibri" w:eastAsia="Calibri" w:hAnsi="Calibri" w:cs="Times New Roman"/>
                <w:sz w:val="16"/>
                <w:szCs w:val="16"/>
              </w:rPr>
            </w:pPr>
            <w:r w:rsidRPr="004A2A7B">
              <w:rPr>
                <w:rFonts w:ascii="Calibri" w:eastAsia="Calibri" w:hAnsi="Calibri" w:cs="Times New Roman"/>
                <w:sz w:val="16"/>
                <w:szCs w:val="16"/>
              </w:rPr>
              <w:t xml:space="preserve">10. </w:t>
            </w:r>
          </w:p>
        </w:tc>
        <w:tc>
          <w:tcPr>
            <w:tcW w:w="3685" w:type="dxa"/>
            <w:shd w:val="clear" w:color="auto" w:fill="FFFFFF"/>
            <w:vAlign w:val="center"/>
          </w:tcPr>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 xml:space="preserve">Projekt  dotyczy  szkół lub placówek systemu oświaty, które zostały  objęte wsparciem w ramach Programu Operacyjnego Polska  Cyfrowa bądź mają dostęp do </w:t>
            </w:r>
            <w:proofErr w:type="spellStart"/>
            <w:r w:rsidRPr="004A2A7B">
              <w:rPr>
                <w:rFonts w:ascii="Calibri" w:eastAsia="Calibri" w:hAnsi="Calibri" w:cs="Calibri"/>
                <w:sz w:val="16"/>
                <w:szCs w:val="16"/>
                <w:lang w:eastAsia="pl-PL"/>
              </w:rPr>
              <w:t>internetu</w:t>
            </w:r>
            <w:proofErr w:type="spellEnd"/>
            <w:r w:rsidRPr="004A2A7B">
              <w:rPr>
                <w:rFonts w:ascii="Calibri" w:eastAsia="Calibri" w:hAnsi="Calibri" w:cs="Calibri"/>
                <w:sz w:val="16"/>
                <w:szCs w:val="16"/>
                <w:lang w:eastAsia="pl-PL"/>
              </w:rPr>
              <w:t xml:space="preserve"> o przepustowości umożliwiającej funkcjonowanie Ogólnopolskiej Sieci Edukacyjnej - OSE</w:t>
            </w:r>
          </w:p>
          <w:p w:rsidR="004A2A7B" w:rsidRPr="004A2A7B" w:rsidDel="009255A0" w:rsidRDefault="004A2A7B" w:rsidP="004A2A7B">
            <w:pPr>
              <w:autoSpaceDE w:val="0"/>
              <w:autoSpaceDN w:val="0"/>
              <w:adjustRightInd w:val="0"/>
              <w:spacing w:after="0" w:line="240" w:lineRule="auto"/>
              <w:rPr>
                <w:rFonts w:ascii="Calibri" w:eastAsia="Calibri" w:hAnsi="Calibri" w:cs="Calibri"/>
                <w:sz w:val="16"/>
                <w:szCs w:val="16"/>
                <w:lang w:eastAsia="pl-PL"/>
              </w:rPr>
            </w:pPr>
          </w:p>
        </w:tc>
        <w:tc>
          <w:tcPr>
            <w:tcW w:w="1985" w:type="dxa"/>
            <w:vAlign w:val="center"/>
          </w:tcPr>
          <w:p w:rsidR="004A2A7B" w:rsidRPr="004A2A7B" w:rsidDel="009255A0"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Del="009255A0"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Del="009255A0" w:rsidRDefault="004A2A7B" w:rsidP="004A2A7B">
            <w:pPr>
              <w:spacing w:after="0" w:line="276" w:lineRule="auto"/>
              <w:jc w:val="center"/>
              <w:rPr>
                <w:rFonts w:ascii="Calibri" w:eastAsia="Calibri" w:hAnsi="Calibri" w:cs="Calibri"/>
                <w:sz w:val="16"/>
                <w:szCs w:val="16"/>
                <w:lang w:eastAsia="pl-PL"/>
              </w:rPr>
            </w:pPr>
            <w:r w:rsidRPr="004A2A7B">
              <w:rPr>
                <w:rFonts w:ascii="Calibri" w:eastAsia="Calibri" w:hAnsi="Calibri" w:cs="Calibri"/>
                <w:sz w:val="16"/>
                <w:szCs w:val="16"/>
                <w:lang w:eastAsia="pl-PL"/>
              </w:rPr>
              <w:t>0 lub 2 pkt</w:t>
            </w:r>
          </w:p>
        </w:tc>
        <w:tc>
          <w:tcPr>
            <w:tcW w:w="6163" w:type="dxa"/>
          </w:tcPr>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 xml:space="preserve">Bada się, czy wnioskodawca zapewnia wsparcie szkół lub placówek systemu oświaty, które zostały  objęte wsparciem w ramach Działania 1.1 Programu Operacyjnego Polska Cyfrowa bądź mają dostęp do </w:t>
            </w:r>
            <w:proofErr w:type="spellStart"/>
            <w:r w:rsidRPr="004A2A7B">
              <w:rPr>
                <w:rFonts w:ascii="Calibri" w:eastAsia="Calibri" w:hAnsi="Calibri" w:cs="Arial"/>
                <w:sz w:val="16"/>
                <w:lang w:eastAsia="pl-PL"/>
              </w:rPr>
              <w:t>internetu</w:t>
            </w:r>
            <w:proofErr w:type="spellEnd"/>
            <w:r w:rsidRPr="004A2A7B">
              <w:rPr>
                <w:rFonts w:ascii="Calibri" w:eastAsia="Calibri" w:hAnsi="Calibri" w:cs="Arial"/>
                <w:sz w:val="16"/>
                <w:lang w:eastAsia="pl-PL"/>
              </w:rPr>
              <w:t xml:space="preserve"> o przepustowości umożliwiającej funkcjonowanie  Ogólnopolskiej Sieci Edukacyjnej  -OSE.</w:t>
            </w:r>
          </w:p>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 xml:space="preserve">0 pkt – projekt nie obejmuje szkół lub placówek systemu oświaty, które zostały  objęte wsparciem w ramach Działania 1.1 Programu Operacyjnego Polska Cyfrowa bądź mają dostęp do </w:t>
            </w:r>
            <w:proofErr w:type="spellStart"/>
            <w:r w:rsidRPr="004A2A7B">
              <w:rPr>
                <w:rFonts w:ascii="Calibri" w:eastAsia="Calibri" w:hAnsi="Calibri" w:cs="Arial"/>
                <w:sz w:val="16"/>
                <w:lang w:eastAsia="pl-PL"/>
              </w:rPr>
              <w:t>internetu</w:t>
            </w:r>
            <w:proofErr w:type="spellEnd"/>
            <w:r w:rsidRPr="004A2A7B">
              <w:rPr>
                <w:rFonts w:ascii="Calibri" w:eastAsia="Calibri" w:hAnsi="Calibri" w:cs="Arial"/>
                <w:sz w:val="16"/>
                <w:lang w:eastAsia="pl-PL"/>
              </w:rPr>
              <w:t xml:space="preserve"> o przepustowości umożliwiającej funkcjonowanie Ogólnopolskiej Sieci Edukacyjnej -OSE ;</w:t>
            </w:r>
          </w:p>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 xml:space="preserve">2 pkt -  obejmuje  szkoły lub placówki systemu oświaty, które zostały  objęte wsparciem w ramach Działania 1.1 Programu Operacyjnego  Polska Cyfrowa bądź mają dostęp do </w:t>
            </w:r>
            <w:proofErr w:type="spellStart"/>
            <w:r w:rsidRPr="004A2A7B">
              <w:rPr>
                <w:rFonts w:ascii="Calibri" w:eastAsia="Calibri" w:hAnsi="Calibri" w:cs="Arial"/>
                <w:sz w:val="16"/>
                <w:lang w:eastAsia="pl-PL"/>
              </w:rPr>
              <w:t>internetu</w:t>
            </w:r>
            <w:proofErr w:type="spellEnd"/>
            <w:r w:rsidRPr="004A2A7B">
              <w:rPr>
                <w:rFonts w:ascii="Calibri" w:eastAsia="Calibri" w:hAnsi="Calibri" w:cs="Arial"/>
                <w:sz w:val="16"/>
                <w:lang w:eastAsia="pl-PL"/>
              </w:rPr>
              <w:t xml:space="preserve"> </w:t>
            </w:r>
            <w:r w:rsidRPr="004A2A7B">
              <w:rPr>
                <w:rFonts w:ascii="Calibri" w:eastAsia="Calibri" w:hAnsi="Calibri" w:cs="Arial"/>
                <w:sz w:val="16"/>
                <w:lang w:eastAsia="pl-PL"/>
              </w:rPr>
              <w:br/>
              <w:t>o przepustowości umożliwiającej funkcjonowanie Ogólnopolskiej Sieci Edukacyjnej –OSE</w:t>
            </w:r>
          </w:p>
          <w:p w:rsidR="004A2A7B" w:rsidRPr="004A2A7B" w:rsidRDefault="004A2A7B" w:rsidP="004A2A7B">
            <w:pPr>
              <w:autoSpaceDE w:val="0"/>
              <w:autoSpaceDN w:val="0"/>
              <w:adjustRightInd w:val="0"/>
              <w:spacing w:after="0" w:line="240" w:lineRule="auto"/>
              <w:rPr>
                <w:rFonts w:ascii="Calibri" w:eastAsia="Calibri" w:hAnsi="Calibri" w:cs="Arial"/>
                <w:sz w:val="16"/>
                <w:lang w:eastAsia="pl-PL"/>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2"/>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2"/>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Del="009255A0" w:rsidRDefault="004A2A7B" w:rsidP="004A2A7B">
            <w:pPr>
              <w:autoSpaceDE w:val="0"/>
              <w:autoSpaceDN w:val="0"/>
              <w:adjustRightInd w:val="0"/>
              <w:spacing w:after="0" w:line="240" w:lineRule="auto"/>
              <w:jc w:val="both"/>
              <w:rPr>
                <w:rFonts w:ascii="Calibri" w:eastAsia="Calibri" w:hAnsi="Calibri" w:cs="Arial"/>
                <w:sz w:val="16"/>
                <w:lang w:eastAsia="pl-PL"/>
              </w:rPr>
            </w:pPr>
          </w:p>
        </w:tc>
      </w:tr>
      <w:tr w:rsidR="004A2A7B" w:rsidRPr="004A2A7B" w:rsidTr="00451C4B">
        <w:trPr>
          <w:trHeight w:val="1833"/>
        </w:trPr>
        <w:tc>
          <w:tcPr>
            <w:tcW w:w="1345" w:type="dxa"/>
            <w:shd w:val="clear" w:color="auto" w:fill="FFFFFF"/>
            <w:vAlign w:val="center"/>
          </w:tcPr>
          <w:p w:rsidR="004A2A7B" w:rsidRDefault="004A2A7B" w:rsidP="004A2A7B">
            <w:pPr>
              <w:spacing w:after="0" w:line="276" w:lineRule="auto"/>
              <w:rPr>
                <w:rFonts w:ascii="Calibri" w:eastAsia="Calibri" w:hAnsi="Calibri" w:cs="Times New Roman"/>
                <w:sz w:val="16"/>
                <w:szCs w:val="16"/>
              </w:rPr>
            </w:pPr>
          </w:p>
          <w:p w:rsidR="004A2A7B" w:rsidRDefault="004A2A7B" w:rsidP="004A2A7B">
            <w:pPr>
              <w:spacing w:after="0" w:line="276" w:lineRule="auto"/>
              <w:rPr>
                <w:rFonts w:ascii="Calibri" w:eastAsia="Calibri" w:hAnsi="Calibri" w:cs="Times New Roman"/>
                <w:sz w:val="16"/>
                <w:szCs w:val="16"/>
              </w:rPr>
            </w:pPr>
          </w:p>
          <w:p w:rsidR="004A2A7B" w:rsidRDefault="004A2A7B" w:rsidP="004A2A7B">
            <w:pPr>
              <w:spacing w:after="0" w:line="276" w:lineRule="auto"/>
              <w:rPr>
                <w:rFonts w:ascii="Calibri" w:eastAsia="Calibri" w:hAnsi="Calibri" w:cs="Times New Roman"/>
                <w:sz w:val="16"/>
                <w:szCs w:val="16"/>
              </w:rPr>
            </w:pPr>
          </w:p>
          <w:p w:rsidR="004A2A7B" w:rsidRPr="004A2A7B" w:rsidDel="009255A0" w:rsidRDefault="004A2A7B" w:rsidP="004A2A7B">
            <w:pPr>
              <w:spacing w:after="0" w:line="276" w:lineRule="auto"/>
              <w:rPr>
                <w:rFonts w:ascii="Calibri" w:eastAsia="Calibri" w:hAnsi="Calibri" w:cs="Times New Roman"/>
                <w:sz w:val="16"/>
                <w:szCs w:val="16"/>
              </w:rPr>
            </w:pPr>
            <w:r w:rsidRPr="004A2A7B">
              <w:rPr>
                <w:rFonts w:ascii="Calibri" w:eastAsia="Calibri" w:hAnsi="Calibri" w:cs="Times New Roman"/>
                <w:sz w:val="16"/>
                <w:szCs w:val="16"/>
              </w:rPr>
              <w:t>11.</w:t>
            </w:r>
          </w:p>
        </w:tc>
        <w:tc>
          <w:tcPr>
            <w:tcW w:w="3685" w:type="dxa"/>
            <w:shd w:val="clear" w:color="auto" w:fill="FFFFFF"/>
            <w:vAlign w:val="center"/>
          </w:tcPr>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Pr="004A2A7B" w:rsidDel="009255A0"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vAlign w:val="center"/>
          </w:tcPr>
          <w:p w:rsidR="004A2A7B" w:rsidRDefault="004A2A7B" w:rsidP="004A2A7B">
            <w:pPr>
              <w:spacing w:after="0" w:line="276" w:lineRule="auto"/>
              <w:jc w:val="center"/>
              <w:rPr>
                <w:rFonts w:ascii="Calibri" w:eastAsia="Times New Roman" w:hAnsi="Calibri" w:cs="Times New Roman"/>
                <w:sz w:val="16"/>
                <w:szCs w:val="16"/>
              </w:rPr>
            </w:pPr>
          </w:p>
          <w:p w:rsidR="004A2A7B" w:rsidRDefault="004A2A7B" w:rsidP="004A2A7B">
            <w:pPr>
              <w:spacing w:after="0" w:line="276" w:lineRule="auto"/>
              <w:jc w:val="center"/>
              <w:rPr>
                <w:rFonts w:ascii="Calibri" w:eastAsia="Times New Roman" w:hAnsi="Calibri" w:cs="Times New Roman"/>
                <w:sz w:val="16"/>
                <w:szCs w:val="16"/>
              </w:rPr>
            </w:pPr>
          </w:p>
          <w:p w:rsidR="004A2A7B" w:rsidRDefault="004A2A7B" w:rsidP="004A2A7B">
            <w:pPr>
              <w:spacing w:after="0" w:line="276" w:lineRule="auto"/>
              <w:jc w:val="center"/>
              <w:rPr>
                <w:rFonts w:ascii="Calibri" w:eastAsia="Times New Roman" w:hAnsi="Calibri" w:cs="Times New Roman"/>
                <w:sz w:val="16"/>
                <w:szCs w:val="16"/>
              </w:rPr>
            </w:pPr>
          </w:p>
          <w:p w:rsidR="004A2A7B" w:rsidRPr="004A2A7B" w:rsidDel="009255A0"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Default="004A2A7B" w:rsidP="004A2A7B">
            <w:pPr>
              <w:spacing w:after="0" w:line="276" w:lineRule="auto"/>
              <w:jc w:val="center"/>
              <w:rPr>
                <w:rFonts w:ascii="Calibri" w:eastAsia="Times New Roman" w:hAnsi="Calibri" w:cs="Times New Roman"/>
                <w:bCs/>
                <w:sz w:val="16"/>
                <w:szCs w:val="16"/>
              </w:rPr>
            </w:pPr>
          </w:p>
          <w:p w:rsidR="004A2A7B" w:rsidRDefault="004A2A7B" w:rsidP="004A2A7B">
            <w:pPr>
              <w:spacing w:after="0" w:line="276" w:lineRule="auto"/>
              <w:jc w:val="center"/>
              <w:rPr>
                <w:rFonts w:ascii="Calibri" w:eastAsia="Times New Roman" w:hAnsi="Calibri" w:cs="Times New Roman"/>
                <w:bCs/>
                <w:sz w:val="16"/>
                <w:szCs w:val="16"/>
              </w:rPr>
            </w:pPr>
          </w:p>
          <w:p w:rsidR="004A2A7B" w:rsidRPr="004A2A7B" w:rsidDel="009255A0"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Default="004A2A7B" w:rsidP="004A2A7B">
            <w:pPr>
              <w:spacing w:after="0" w:line="276" w:lineRule="auto"/>
              <w:jc w:val="center"/>
              <w:rPr>
                <w:rFonts w:ascii="Calibri" w:eastAsia="Times New Roman" w:hAnsi="Calibri" w:cs="Times New Roman"/>
                <w:bCs/>
                <w:sz w:val="16"/>
                <w:szCs w:val="16"/>
              </w:rPr>
            </w:pPr>
          </w:p>
          <w:p w:rsidR="004A2A7B" w:rsidRDefault="004A2A7B" w:rsidP="004A2A7B">
            <w:pPr>
              <w:spacing w:after="0" w:line="276" w:lineRule="auto"/>
              <w:jc w:val="center"/>
              <w:rPr>
                <w:rFonts w:ascii="Calibri" w:eastAsia="Times New Roman" w:hAnsi="Calibri" w:cs="Times New Roman"/>
                <w:bCs/>
                <w:sz w:val="16"/>
                <w:szCs w:val="16"/>
              </w:rPr>
            </w:pPr>
          </w:p>
          <w:p w:rsidR="004A2A7B" w:rsidRPr="004A2A7B" w:rsidDel="009255A0" w:rsidRDefault="004A2A7B" w:rsidP="004A2A7B">
            <w:pPr>
              <w:spacing w:after="0" w:line="276" w:lineRule="auto"/>
              <w:jc w:val="center"/>
              <w:rPr>
                <w:rFonts w:ascii="Calibri" w:eastAsia="Calibri" w:hAnsi="Calibri" w:cs="Calibri"/>
                <w:sz w:val="16"/>
                <w:szCs w:val="16"/>
                <w:lang w:eastAsia="pl-PL"/>
              </w:rPr>
            </w:pPr>
            <w:r w:rsidRPr="004A2A7B">
              <w:rPr>
                <w:rFonts w:ascii="Calibri" w:eastAsia="Times New Roman" w:hAnsi="Calibri" w:cs="Times New Roman"/>
                <w:bCs/>
                <w:sz w:val="16"/>
                <w:szCs w:val="16"/>
              </w:rPr>
              <w:t>0, 2 lub 4 pkt</w:t>
            </w:r>
          </w:p>
        </w:tc>
        <w:tc>
          <w:tcPr>
            <w:tcW w:w="6163" w:type="dxa"/>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Wsparcie dla średnich miast jest realizacją jednego z punktów</w:t>
            </w:r>
            <w:r w:rsidRPr="004A2A7B">
              <w:rPr>
                <w:rFonts w:ascii="Calibri" w:eastAsia="Times New Roman" w:hAnsi="Calibri" w:cs="Times New Roman"/>
                <w:i/>
                <w:sz w:val="16"/>
                <w:szCs w:val="16"/>
              </w:rPr>
              <w:t xml:space="preserve"> Strategii  na  rzecz Odpowiedzialnego Rozwoju</w:t>
            </w:r>
            <w:r w:rsidRPr="004A2A7B">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4A2A7B">
              <w:rPr>
                <w:rFonts w:ascii="Calibri" w:eastAsia="Times New Roman" w:hAnsi="Calibri" w:cs="Times New Roman"/>
                <w:i/>
                <w:sz w:val="16"/>
                <w:szCs w:val="16"/>
              </w:rPr>
              <w:t>Delimitacja miast średnich tracących funkcje społeczno-gospodarcze</w:t>
            </w:r>
            <w:r w:rsidRPr="004A2A7B">
              <w:rPr>
                <w:rFonts w:ascii="Calibri" w:eastAsia="Times New Roman" w:hAnsi="Calibri" w:cs="Times New Roman"/>
                <w:sz w:val="16"/>
                <w:szCs w:val="16"/>
              </w:rPr>
              <w:t xml:space="preserve"> opracowanego na potrzeby </w:t>
            </w:r>
            <w:r w:rsidRPr="004A2A7B">
              <w:rPr>
                <w:rFonts w:ascii="Calibri" w:eastAsia="Times New Roman" w:hAnsi="Calibri" w:cs="Times New Roman"/>
                <w:i/>
                <w:sz w:val="16"/>
                <w:szCs w:val="16"/>
              </w:rPr>
              <w:t>Strategii na rzecz Odpowiedzialnego Rozwoju</w:t>
            </w:r>
            <w:r w:rsidRPr="004A2A7B">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4A2A7B">
              <w:rPr>
                <w:rFonts w:ascii="Calibri" w:eastAsia="Times New Roman" w:hAnsi="Calibri" w:cs="Times New Roman"/>
                <w:i/>
                <w:sz w:val="16"/>
                <w:szCs w:val="16"/>
              </w:rPr>
              <w:t>Delimitacja miast średnich tracących funkcje społeczno-gospodarcze</w:t>
            </w:r>
            <w:r w:rsidRPr="004A2A7B">
              <w:rPr>
                <w:rFonts w:ascii="Calibri" w:eastAsia="Times New Roman" w:hAnsi="Calibri" w:cs="Times New Roman"/>
                <w:sz w:val="16"/>
                <w:szCs w:val="16"/>
              </w:rPr>
              <w:t xml:space="preserve"> stanowi załącznik do regulaminu konkursu.</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0 pkt - projekt nie zakłada objęcia wsparciem miast średnich, w  tym  </w:t>
            </w:r>
            <w:r w:rsidRPr="004A2A7B">
              <w:rPr>
                <w:rFonts w:ascii="Calibri" w:eastAsia="Times New Roman" w:hAnsi="Calibri" w:cs="Times New Roman"/>
                <w:sz w:val="16"/>
                <w:szCs w:val="16"/>
              </w:rPr>
              <w:br/>
              <w:t>w  szczególności miast średnich  tracących  funkcje  społeczno-gospodarcze.</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4A2A7B">
              <w:rPr>
                <w:rFonts w:ascii="Calibri" w:eastAsia="Times New Roman" w:hAnsi="Calibri" w:cs="Times New Roman"/>
                <w:i/>
                <w:sz w:val="16"/>
                <w:szCs w:val="16"/>
              </w:rPr>
              <w:t>Delimitacja miast średnich tracących funkcje społeczno-gospodarcze.</w:t>
            </w:r>
          </w:p>
          <w:p w:rsidR="004A2A7B" w:rsidRPr="004A2A7B" w:rsidRDefault="004A2A7B" w:rsidP="004A2A7B">
            <w:pPr>
              <w:spacing w:after="200" w:line="276" w:lineRule="auto"/>
              <w:rPr>
                <w:rFonts w:ascii="Calibri" w:eastAsia="Times New Roman" w:hAnsi="Calibri" w:cs="Times New Roman"/>
                <w:i/>
                <w:sz w:val="16"/>
                <w:szCs w:val="16"/>
              </w:rPr>
            </w:pPr>
            <w:r w:rsidRPr="004A2A7B">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4A2A7B">
              <w:rPr>
                <w:rFonts w:ascii="Calibri" w:eastAsia="Times New Roman" w:hAnsi="Calibri" w:cs="Times New Roman"/>
                <w:i/>
                <w:sz w:val="16"/>
                <w:szCs w:val="16"/>
              </w:rPr>
              <w:t>Delimitacja miast średnich tracących funkcje społeczno-gospodarcze.</w:t>
            </w:r>
          </w:p>
          <w:p w:rsidR="004A2A7B" w:rsidRPr="004A2A7B" w:rsidDel="009255A0"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4A2A7B">
              <w:rPr>
                <w:rFonts w:ascii="Calibri" w:eastAsia="Times New Roman" w:hAnsi="Calibri" w:cs="Times New Roman"/>
                <w:i/>
                <w:sz w:val="16"/>
                <w:szCs w:val="16"/>
              </w:rPr>
              <w:t xml:space="preserve">Delimitacja miast średnich tracących funkcje społeczno-gospodarcze </w:t>
            </w:r>
            <w:r w:rsidRPr="004A2A7B">
              <w:rPr>
                <w:rFonts w:ascii="Calibri" w:eastAsia="Times New Roman" w:hAnsi="Calibri" w:cs="Times New Roman"/>
                <w:sz w:val="16"/>
                <w:szCs w:val="16"/>
              </w:rPr>
              <w:t>wybrano to samo miasto.</w:t>
            </w:r>
          </w:p>
        </w:tc>
      </w:tr>
    </w:tbl>
    <w:p w:rsidR="004A2A7B" w:rsidRPr="004A2A7B" w:rsidRDefault="004A2A7B" w:rsidP="004A2A7B">
      <w:pPr>
        <w:jc w:val="center"/>
        <w:rPr>
          <w:rFonts w:ascii="Calibri" w:eastAsia="Calibri" w:hAnsi="Calibri" w:cs="Times New Roman"/>
          <w:b/>
          <w:color w:val="000099"/>
          <w:sz w:val="36"/>
          <w:szCs w:val="36"/>
        </w:rPr>
      </w:pPr>
    </w:p>
    <w:p w:rsidR="004A2A7B" w:rsidRPr="004A2A7B" w:rsidRDefault="004A2A7B" w:rsidP="004A2A7B">
      <w:pPr>
        <w:jc w:val="center"/>
        <w:rPr>
          <w:rFonts w:ascii="Calibri" w:eastAsia="Calibri" w:hAnsi="Calibri" w:cs="Times New Roman"/>
          <w:b/>
          <w:color w:val="000099"/>
          <w:sz w:val="36"/>
          <w:szCs w:val="36"/>
        </w:rPr>
      </w:pPr>
    </w:p>
    <w:p w:rsidR="004A2A7B" w:rsidRDefault="004A2A7B"/>
    <w:sectPr w:rsidR="004A2A7B" w:rsidSect="007A2001">
      <w:headerReference w:type="default" r:id="rId8"/>
      <w:head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36" w:rsidRDefault="00EE7336" w:rsidP="00EE7336">
      <w:pPr>
        <w:spacing w:after="0" w:line="240" w:lineRule="auto"/>
      </w:pPr>
      <w:r>
        <w:separator/>
      </w:r>
    </w:p>
  </w:endnote>
  <w:endnote w:type="continuationSeparator" w:id="0">
    <w:p w:rsidR="00EE7336" w:rsidRDefault="00EE7336" w:rsidP="00EE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36" w:rsidRDefault="00EE7336" w:rsidP="00EE7336">
      <w:pPr>
        <w:spacing w:after="0" w:line="240" w:lineRule="auto"/>
      </w:pPr>
      <w:r>
        <w:separator/>
      </w:r>
    </w:p>
  </w:footnote>
  <w:footnote w:type="continuationSeparator" w:id="0">
    <w:p w:rsidR="00EE7336" w:rsidRDefault="00EE7336" w:rsidP="00EE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01" w:rsidRPr="009305FA" w:rsidRDefault="007A2001" w:rsidP="007A2001">
    <w:pPr>
      <w:tabs>
        <w:tab w:val="center" w:pos="4536"/>
        <w:tab w:val="right" w:pos="9072"/>
      </w:tabs>
      <w:spacing w:after="60" w:line="240" w:lineRule="auto"/>
      <w:jc w:val="right"/>
      <w:rPr>
        <w:i/>
        <w:sz w:val="20"/>
        <w:szCs w:val="20"/>
      </w:rPr>
    </w:pPr>
    <w:r>
      <w:rPr>
        <w:i/>
        <w:sz w:val="20"/>
        <w:szCs w:val="20"/>
      </w:rPr>
      <w:t>Załącznik do Uchwały Nr 165</w:t>
    </w:r>
    <w:r w:rsidRPr="009305FA">
      <w:rPr>
        <w:i/>
        <w:sz w:val="20"/>
        <w:szCs w:val="20"/>
      </w:rPr>
      <w:t>/2018 KM RPO WO 2014-2020</w:t>
    </w:r>
  </w:p>
  <w:p w:rsidR="007A2001" w:rsidRPr="009305FA" w:rsidRDefault="007A2001" w:rsidP="007A2001">
    <w:pPr>
      <w:tabs>
        <w:tab w:val="center" w:pos="4536"/>
        <w:tab w:val="right" w:pos="9072"/>
      </w:tabs>
      <w:spacing w:after="60" w:line="240" w:lineRule="auto"/>
      <w:jc w:val="right"/>
      <w:rPr>
        <w:sz w:val="20"/>
        <w:szCs w:val="20"/>
      </w:rPr>
    </w:pPr>
    <w:r w:rsidRPr="009305FA">
      <w:rPr>
        <w:i/>
        <w:sz w:val="20"/>
        <w:szCs w:val="20"/>
      </w:rPr>
      <w:t xml:space="preserve">z dnia </w:t>
    </w:r>
    <w:r>
      <w:rPr>
        <w:i/>
        <w:sz w:val="20"/>
        <w:szCs w:val="20"/>
      </w:rPr>
      <w:t>14 lutego</w:t>
    </w:r>
    <w:r w:rsidRPr="009305FA">
      <w:rPr>
        <w:i/>
        <w:sz w:val="20"/>
        <w:szCs w:val="20"/>
      </w:rPr>
      <w:t xml:space="preserve"> 2018 r.</w:t>
    </w:r>
  </w:p>
  <w:p w:rsidR="007A2001" w:rsidRDefault="007A20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CE" w:rsidRPr="009305FA" w:rsidRDefault="00885DCE" w:rsidP="00885DCE">
    <w:pPr>
      <w:tabs>
        <w:tab w:val="center" w:pos="4536"/>
        <w:tab w:val="right" w:pos="9072"/>
      </w:tabs>
      <w:spacing w:after="60" w:line="240" w:lineRule="auto"/>
      <w:jc w:val="right"/>
      <w:rPr>
        <w:i/>
        <w:sz w:val="20"/>
        <w:szCs w:val="20"/>
      </w:rPr>
    </w:pPr>
    <w:r>
      <w:rPr>
        <w:i/>
        <w:sz w:val="20"/>
        <w:szCs w:val="20"/>
      </w:rPr>
      <w:t>Załącznik do Uchwały Nr 165</w:t>
    </w:r>
    <w:r w:rsidRPr="009305FA">
      <w:rPr>
        <w:i/>
        <w:sz w:val="20"/>
        <w:szCs w:val="20"/>
      </w:rPr>
      <w:t>/2018 KM RPO WO 2014-2020</w:t>
    </w:r>
  </w:p>
  <w:p w:rsidR="00885DCE" w:rsidRPr="009305FA" w:rsidRDefault="00885DCE" w:rsidP="00885DCE">
    <w:pPr>
      <w:tabs>
        <w:tab w:val="center" w:pos="4536"/>
        <w:tab w:val="right" w:pos="9072"/>
      </w:tabs>
      <w:spacing w:after="60" w:line="240" w:lineRule="auto"/>
      <w:jc w:val="right"/>
      <w:rPr>
        <w:sz w:val="20"/>
        <w:szCs w:val="20"/>
      </w:rPr>
    </w:pPr>
    <w:r w:rsidRPr="009305FA">
      <w:rPr>
        <w:i/>
        <w:sz w:val="20"/>
        <w:szCs w:val="20"/>
      </w:rPr>
      <w:t xml:space="preserve">z dnia </w:t>
    </w:r>
    <w:r>
      <w:rPr>
        <w:i/>
        <w:sz w:val="20"/>
        <w:szCs w:val="20"/>
      </w:rPr>
      <w:t>14 lutego</w:t>
    </w:r>
    <w:r w:rsidRPr="009305FA">
      <w:rPr>
        <w:i/>
        <w:sz w:val="20"/>
        <w:szCs w:val="20"/>
      </w:rPr>
      <w:t xml:space="preserve"> 2018 r.</w:t>
    </w:r>
  </w:p>
  <w:p w:rsidR="00EE7336" w:rsidRDefault="00EE7336" w:rsidP="00EE7336">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7"/>
  </w:num>
  <w:num w:numId="4">
    <w:abstractNumId w:val="3"/>
  </w:num>
  <w:num w:numId="5">
    <w:abstractNumId w:val="15"/>
  </w:num>
  <w:num w:numId="6">
    <w:abstractNumId w:val="13"/>
  </w:num>
  <w:num w:numId="7">
    <w:abstractNumId w:val="7"/>
  </w:num>
  <w:num w:numId="8">
    <w:abstractNumId w:val="2"/>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6"/>
  </w:num>
  <w:num w:numId="15">
    <w:abstractNumId w:val="5"/>
  </w:num>
  <w:num w:numId="16">
    <w:abstractNumId w:val="11"/>
  </w:num>
  <w:num w:numId="17">
    <w:abstractNumId w:val="19"/>
  </w:num>
  <w:num w:numId="18">
    <w:abstractNumId w:val="21"/>
  </w:num>
  <w:num w:numId="19">
    <w:abstractNumId w:val="10"/>
  </w:num>
  <w:num w:numId="20">
    <w:abstractNumId w:val="20"/>
  </w:num>
  <w:num w:numId="21">
    <w:abstractNumId w:val="4"/>
  </w:num>
  <w:num w:numId="22">
    <w:abstractNumId w:val="1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B"/>
    <w:rsid w:val="000C66A7"/>
    <w:rsid w:val="00335929"/>
    <w:rsid w:val="00451C4B"/>
    <w:rsid w:val="004A2A7B"/>
    <w:rsid w:val="007A2001"/>
    <w:rsid w:val="00885DCE"/>
    <w:rsid w:val="00A74F69"/>
    <w:rsid w:val="00B61083"/>
    <w:rsid w:val="00EE7336"/>
    <w:rsid w:val="00F83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1F54-9337-44F4-AD0E-004F0C8C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7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7336"/>
  </w:style>
  <w:style w:type="paragraph" w:styleId="Stopka">
    <w:name w:val="footer"/>
    <w:basedOn w:val="Normalny"/>
    <w:link w:val="StopkaZnak"/>
    <w:uiPriority w:val="99"/>
    <w:unhideWhenUsed/>
    <w:rsid w:val="00EE7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3535</Words>
  <Characters>21215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3</cp:revision>
  <dcterms:created xsi:type="dcterms:W3CDTF">2018-02-21T10:20:00Z</dcterms:created>
  <dcterms:modified xsi:type="dcterms:W3CDTF">2018-02-21T11:50:00Z</dcterms:modified>
</cp:coreProperties>
</file>