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03" w:rsidRDefault="001F54C7" w:rsidP="009A79BB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791107B" wp14:editId="23322723">
            <wp:extent cx="59626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49" w:rsidRDefault="00DA1E49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A1E49">
        <w:rPr>
          <w:rFonts w:ascii="Calibri" w:eastAsia="Times New Roman" w:hAnsi="Calibri" w:cs="Times New Roman"/>
          <w:lang w:eastAsia="pl-PL"/>
        </w:rPr>
        <w:t>List</w:t>
      </w:r>
      <w:r w:rsidR="00C53A8F">
        <w:rPr>
          <w:rFonts w:ascii="Calibri" w:eastAsia="Times New Roman" w:hAnsi="Calibri" w:cs="Times New Roman"/>
          <w:lang w:eastAsia="pl-PL"/>
        </w:rPr>
        <w:t>a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  <w:r w:rsidR="000268B2">
        <w:rPr>
          <w:rFonts w:ascii="Calibri" w:eastAsia="Times New Roman" w:hAnsi="Calibri" w:cs="Times New Roman"/>
          <w:lang w:eastAsia="pl-PL"/>
        </w:rPr>
        <w:t xml:space="preserve">ocenionych </w:t>
      </w:r>
      <w:r w:rsidRPr="00DA1E49">
        <w:rPr>
          <w:rFonts w:ascii="Calibri" w:eastAsia="Times New Roman" w:hAnsi="Calibri" w:cs="Times New Roman"/>
          <w:lang w:eastAsia="pl-PL"/>
        </w:rPr>
        <w:t>projektów</w:t>
      </w:r>
      <w:r w:rsidR="000268B2">
        <w:rPr>
          <w:rFonts w:ascii="Calibri" w:eastAsia="Times New Roman" w:hAnsi="Calibri" w:cs="Times New Roman"/>
          <w:lang w:eastAsia="pl-PL"/>
        </w:rPr>
        <w:t>, złożonych</w:t>
      </w:r>
      <w:r w:rsidRPr="00DA1E49">
        <w:rPr>
          <w:rFonts w:ascii="Calibri" w:eastAsia="Times New Roman" w:hAnsi="Calibri" w:cs="Times New Roman"/>
          <w:lang w:eastAsia="pl-PL"/>
        </w:rPr>
        <w:t xml:space="preserve"> w ramach naboru do </w:t>
      </w:r>
      <w:r w:rsidR="00F3211F">
        <w:rPr>
          <w:rFonts w:ascii="Calibri" w:eastAsia="Times New Roman" w:hAnsi="Calibri" w:cs="Times New Roman"/>
          <w:lang w:eastAsia="pl-PL"/>
        </w:rPr>
        <w:t>pod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</w:t>
      </w:r>
      <w:r w:rsidR="00F3211F">
        <w:rPr>
          <w:rFonts w:ascii="Calibri" w:eastAsia="Times New Roman" w:hAnsi="Calibri" w:cs="Times New Roman"/>
          <w:lang w:eastAsia="pl-PL"/>
        </w:rPr>
        <w:t>5.3.1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F3211F">
        <w:rPr>
          <w:rFonts w:ascii="Calibri" w:eastAsia="Times New Roman" w:hAnsi="Calibri" w:cs="Times New Roman"/>
          <w:i/>
          <w:lang w:eastAsia="pl-PL"/>
        </w:rPr>
        <w:t>Dziedzictwo kulturowe i kultura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Pr="00DA1E49">
        <w:rPr>
          <w:rFonts w:ascii="Calibri" w:eastAsia="Times New Roman" w:hAnsi="Calibri" w:cs="Times New Roman"/>
          <w:lang w:eastAsia="pl-PL"/>
        </w:rPr>
        <w:t>RPO WO 2014-2020</w:t>
      </w:r>
      <w:r w:rsidR="00E3745B">
        <w:rPr>
          <w:rFonts w:ascii="Calibri" w:eastAsia="Times New Roman" w:hAnsi="Calibri" w:cs="Times New Roman"/>
          <w:lang w:eastAsia="pl-PL"/>
        </w:rPr>
        <w:t xml:space="preserve"> (zmieniona)</w:t>
      </w:r>
      <w:r w:rsidR="00EE787B">
        <w:rPr>
          <w:rFonts w:ascii="Calibri" w:eastAsia="Times New Roman" w:hAnsi="Calibri" w:cs="Times New Roman"/>
          <w:lang w:eastAsia="pl-PL"/>
        </w:rPr>
        <w:t>.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740"/>
        <w:gridCol w:w="1764"/>
        <w:gridCol w:w="1599"/>
        <w:gridCol w:w="993"/>
        <w:gridCol w:w="1651"/>
      </w:tblGrid>
      <w:tr w:rsidR="00314C6D" w:rsidRPr="00DE6A66" w:rsidTr="00750DF8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0641E5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1E5" w:rsidRPr="00A519A6" w:rsidRDefault="000E77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E5" w:rsidRDefault="00C665E5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Remont zabytkowego kościoła parafialnego pw. św. Zygmunta i św. Jadwigi Śląskiej w Kędzierzynie-Koźlu w celu ochrony obiektu dziedzictwa kulturowego.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E5" w:rsidRDefault="00C259BB" w:rsidP="00C259B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Rzymskokatolicka </w:t>
            </w:r>
            <w:r w:rsidR="00C665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C665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św. Zygmunta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C665E5">
              <w:rPr>
                <w:rFonts w:eastAsia="Times New Roman" w:cs="Times New Roman"/>
                <w:sz w:val="20"/>
                <w:szCs w:val="20"/>
                <w:lang w:eastAsia="pl-PL"/>
              </w:rPr>
              <w:t>i Jadwigi Śl.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E5" w:rsidRDefault="00C665E5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4F73">
              <w:rPr>
                <w:rFonts w:eastAsia="Times New Roman" w:cs="Times New Roman"/>
                <w:sz w:val="20"/>
                <w:szCs w:val="20"/>
                <w:lang w:eastAsia="pl-PL"/>
              </w:rPr>
              <w:t>3 811 527,23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E5" w:rsidRDefault="00C665E5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4F73">
              <w:rPr>
                <w:rFonts w:eastAsia="Times New Roman" w:cs="Times New Roman"/>
                <w:sz w:val="20"/>
                <w:szCs w:val="20"/>
                <w:lang w:eastAsia="pl-PL"/>
              </w:rPr>
              <w:t>4 484 149,71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1E5" w:rsidRDefault="00C665E5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91,3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1E5" w:rsidRPr="0079605E" w:rsidRDefault="00BA083C" w:rsidP="00BA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A519A6" w:rsidRDefault="000E77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E55601"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Zachowanie dziedzictwa kulturowego i historycznego poprzez rewaloryzację obiektów zabytkowych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Pokoju i działania edukacyjno-informacyjne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województwie opolskim.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Pokój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3 230 000,00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3 800 000,00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Pr="00205687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86,36 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6074FF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FF" w:rsidRPr="00A519A6" w:rsidRDefault="000E77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FF" w:rsidRDefault="006074FF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Rewaloryzacja zabytkowego budynku Ratusza w Brzegu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FF" w:rsidRDefault="006074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Brzeg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FF" w:rsidRDefault="006074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3 986 102,53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FF" w:rsidRDefault="006074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8 946 745,86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4FF" w:rsidRDefault="006074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85,51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FF" w:rsidRPr="0079605E" w:rsidRDefault="00BA083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A519A6" w:rsidRDefault="000E77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Światło na sztukę – ochrona i rozwój infrastruktury obiektów Muzeum Śląska Opolskiego oraz Teatru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im. Jana Kochanowskiego celem poprawienia odbioru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zwiększenia dostępności opolskiej oferty kulturalnej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Muzeum Śląska Opolskiego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2 995 770,59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4 237 060,40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84,06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A519A6" w:rsidRDefault="000E77FF" w:rsidP="000E77FF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Przebudowa placów miejskich w Opolu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Miasto Opole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3 999 308,86</w:t>
            </w:r>
          </w:p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spacing w:after="0"/>
              <w:rPr>
                <w:b/>
                <w:sz w:val="20"/>
                <w:szCs w:val="20"/>
              </w:rPr>
            </w:pPr>
          </w:p>
          <w:p w:rsidR="00E55601" w:rsidRPr="00813961" w:rsidRDefault="00E55601" w:rsidP="00E556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8 401 909,36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84,06   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AD6343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6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Ochrona promocja i rozwój dziedzictwa kulturowego na obszarze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Rehabilitacji i Rekreacji – część północna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Powiat Namysłowski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3 356 552,85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3 948 885,71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81,97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AD6343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Przebudowa parteru budynku Urzędu Miejskiego w Ujeździe i poddasza budynku Domu Kultury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Ujeździe celem adaptacji na działalność społeczno-kulturalną i rekreacyjną.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Ujazd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1 064 452,94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3 429 514, 06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343" w:rsidRDefault="0064022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343" w:rsidRPr="0079605E" w:rsidRDefault="00BA083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64022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Świadek wielokulturowości regionu opolskiego. Renowacja i konserwacja wnętrza Katedry pw. Podwyższenia Krzyża Świętego w Opolu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Katedralna pw. Podwyższenia Krzyża Świętego </w:t>
            </w:r>
            <w:r w:rsidR="00AF402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 Opolu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3 990 989,43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5 020 112,51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64022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Zachowanie dziedzictwa kulturalnego Kędzierzyna-Koźla poprzez renowację, rewaloryzację i przebudowę zabytkowego kompleksu zamkowego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Kędzierzyn-Koźle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3 179 762,61</w:t>
            </w:r>
          </w:p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4 991 002,53</w:t>
            </w:r>
          </w:p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A519A6" w:rsidRDefault="00E341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Prace konserwatorskie oraz ekspozycja edukacyjna na terenie byłego obozu jenieckiego Stalag 318/VIII F (344) Lamsdorf (Łambinowice) wraz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 modernizacją budynku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otoczenia Centralnego Muzeum Jeńców Wojennych w Opolu i zakupem niezbędnego wyposażenia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Centralne Muzeum Jeńców Wojennych </w:t>
            </w:r>
            <w:r w:rsidR="00AF402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 Łambinowicach-Opolu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3 266 618,79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3B63C6" w:rsidRDefault="00E341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Kropla historii – stworzenie szlaku edukacyjnego po zabytkowych obiektach Wodociągów i Kanalizacji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Opolu Sp. z.o.o. przy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Oleskiej 66 – etap 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Wodociągi </w:t>
            </w:r>
            <w:r w:rsidR="00AF402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Kanalizacja </w:t>
            </w:r>
            <w:r w:rsidR="00AF402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Opolu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3 997 005,14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8 676 208,89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79,71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6E79F3" w:rsidRDefault="00E341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Remont Pasieki Zarodowej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Maciejowie w celu zachowania dziedzictwa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ks. </w:t>
            </w:r>
            <w:r w:rsidR="00E341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r. Jana Dzierżona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Dolina Stobrawy” Spółka z.o.o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1 212 603,52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1 728 203,40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78,26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341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101" w:rsidRDefault="00E341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1" w:rsidRDefault="00B03E84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Konserwacja i ochrona zabytkowego kościoła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pw. św. Mikołaja i Franciszka Ksawerego w Otmuchowie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1" w:rsidRDefault="00B03E84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Parafia Rzymskokatolicka pw. św. Mikołaja </w:t>
            </w:r>
            <w:r w:rsidR="00AF4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Franciszka Ksawerego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1" w:rsidRDefault="00B03E84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1 169 045,04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1" w:rsidRDefault="00B03E84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1 375 347,13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101" w:rsidRDefault="009308A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78,13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101" w:rsidRPr="0079605E" w:rsidRDefault="00BA083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3B63C6" w:rsidRDefault="00E55601" w:rsidP="009308A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9308A1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Konserwacja zabytkowego zbioru Wojewódzkiej Biblioteki Publicznej w Opolu oraz renowacja murów zewnętrznych Zamku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Zespole Zamkowo-Parkowym w Rogowie Opolskim wraz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odprowadzeniem wód deszczowych.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Wojewódzka Biblioteka Publiczna im. Emanuela Smołki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2 950 747,91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202E37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3 576 108,70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93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77, 2</w:t>
            </w:r>
            <w:r w:rsidR="009308A1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79605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9308A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8A1" w:rsidRDefault="009308A1" w:rsidP="009308A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A1" w:rsidRDefault="009308A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Remont zabytkowych obiektów sakralnych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Strzelcach Opolskich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A1" w:rsidRDefault="009308A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Parafia Rzymskokatolicka św. Wawrzyńca </w:t>
            </w:r>
            <w:r w:rsidR="00AF4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Strzelcach Opolskich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A1" w:rsidRDefault="009308A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1 555 950,50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A1" w:rsidRDefault="009308A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1 830 530,00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8A1" w:rsidRDefault="009308A1" w:rsidP="0093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77,05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8A1" w:rsidRPr="0079605E" w:rsidRDefault="00BA083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3B63C6" w:rsidRDefault="002E24A7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Ochrona, promocja i rozwój dziedzictwa kulturowego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obszarze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Rehabilitacji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Rekreacji – część południowa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Popielów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3 559 051,98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202E37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4 187 120,03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C570F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76,8</w:t>
            </w:r>
            <w:r w:rsidR="00C570FF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Wybrany do dofinansowania </w:t>
            </w:r>
          </w:p>
        </w:tc>
      </w:tr>
      <w:tr w:rsidR="00E55601" w:rsidRPr="00A519A6" w:rsidTr="0079605E">
        <w:trPr>
          <w:trHeight w:val="562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3B63C6" w:rsidRDefault="002E24A7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  <w:r w:rsidR="00E55601" w:rsidRPr="003B63C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Rewitalizacja Zamku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Głogówku (skrzydło południowe i wschodnie), wraz z wymianą stolarki okiennej i wzmocnieniem konstrukcji budynku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A784B">
              <w:rPr>
                <w:sz w:val="20"/>
                <w:szCs w:val="20"/>
              </w:rPr>
              <w:t>Gmina Głogówek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A784B">
              <w:rPr>
                <w:color w:val="000000"/>
                <w:sz w:val="20"/>
                <w:szCs w:val="20"/>
              </w:rPr>
              <w:t>3 758 820,00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4 758 000,00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Pr="009A784B" w:rsidRDefault="00C570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76,81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E55601" w:rsidP="002E24A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2E24A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Prace konserwatorskie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restauratorskie przy zabytkowym drewnianym kościele cmentarnym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pw. św. Józefa wraz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przebudową oraz remontem Domu Katechetycznego w celu utworzenia Centrum Dialogu Kulturalnego i Społecznego w gminie Baborów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Rzymsko-Katolicka pw. NMP w Baborowie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2 902 768,32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3 878 877,91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76,12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2E24A7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4A7" w:rsidRDefault="002E24A7" w:rsidP="002E24A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7" w:rsidRDefault="002E24A7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Zachowanie dziedzictwa kulturowego Miasta Otmuchów poprzez remont konserwatorski Zamku Biskupiego w Otmuchowie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7" w:rsidRDefault="00911EDC" w:rsidP="00E55601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Otmuchów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7" w:rsidRDefault="00911EDC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3 969 023,42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7" w:rsidRDefault="00911EDC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5 425 916,74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A7" w:rsidRDefault="00911ED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4A7" w:rsidRPr="0079605E" w:rsidRDefault="00BA083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911ED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Zachowanie dziedzictwa kulturowego miasta Paczków jako Pomnika Historii poprzez przebudowę Płyty Rynku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Paczków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3 941 154,92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8 402 656,01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911ED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Ochrona, konserwacja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udostępnienie zabytków oraz polichromii ściennych kościoła pw. Wniebowzięcia NMP w Niemodlinie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Parafia Rzymskokatolicka pw. Wniebowzięcia NMP w Niemodlinie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854 993,92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1 070 080,00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74,24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99280A" w:rsidP="0099280A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adaptacja zabytkowych obiektów pocysterskich w Jemielnicy na cele kulturalne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Jemielnica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3 386 068,24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3 984 839,72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99280A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73,91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E55601" w:rsidP="006474C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6474CD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Remont Domu Kultury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Ozimku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Ozimek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2 616 617,38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3 078 376,91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72,73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6474C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Tajemnice Sklepień – remont dachu i turystyczne udostępnienie kościoła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Głuchołazach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Rzymskokatolicka pw. św. Wawrzyńca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1 287 115,00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1 514 253,86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70,49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6474C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i konserwacja drewnianego kościoła pw. św. Anny w Oleśnie – oleska róża zaklęta w drewnie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Rzymskokatolicka pw. Bożego Ciała w Oleśnie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2 338 286,25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2 750 925,00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70,49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Ochrona, promocja i rozwój dziedzictwa kulturowego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Rekreacji i Rehabilitacji na obszarze Ziemi Namysłowskiej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Namysłów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3 948 481,87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4 645 272,82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67,21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Renowacja kluczowych zabytków architektury sakralnej na obszarze północnej części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Rekreacji i Rehabilitacji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365854" w:rsidP="0036585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Rzymskokatolicka </w:t>
            </w:r>
            <w:r w:rsidR="00831688">
              <w:rPr>
                <w:sz w:val="20"/>
                <w:szCs w:val="20"/>
              </w:rPr>
              <w:t xml:space="preserve">Parafia pw. św. Franciszka </w:t>
            </w:r>
            <w:r>
              <w:rPr>
                <w:sz w:val="20"/>
                <w:szCs w:val="20"/>
              </w:rPr>
              <w:br/>
            </w:r>
            <w:r w:rsidR="0083168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31688">
              <w:rPr>
                <w:sz w:val="20"/>
                <w:szCs w:val="20"/>
              </w:rPr>
              <w:t xml:space="preserve">św. Piotra </w:t>
            </w:r>
            <w:r>
              <w:rPr>
                <w:sz w:val="20"/>
                <w:szCs w:val="20"/>
              </w:rPr>
              <w:br/>
            </w:r>
            <w:r w:rsidR="00831688">
              <w:rPr>
                <w:sz w:val="20"/>
                <w:szCs w:val="20"/>
              </w:rPr>
              <w:t xml:space="preserve">z </w:t>
            </w:r>
            <w:proofErr w:type="spellStart"/>
            <w:r w:rsidR="00831688">
              <w:rPr>
                <w:sz w:val="20"/>
                <w:szCs w:val="20"/>
              </w:rPr>
              <w:t>Alkantary</w:t>
            </w:r>
            <w:proofErr w:type="spellEnd"/>
            <w:r w:rsidR="00831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831688">
              <w:rPr>
                <w:sz w:val="20"/>
                <w:szCs w:val="20"/>
              </w:rPr>
              <w:t>w Namysłowie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3 751 789,24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4 413 869,71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67,21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BA083C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672D7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Konserwacja zabytkowych organów w kościele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pw. Świętego Jakuba Apostoła w Małujowicach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672D7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Parafia Rzymskokatolicka św. Jakuba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Małujowicach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672D7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263 500,00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672D7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Podwyższenie standardu technicznego Nyskiego Domu Kultury, ułatwiającego dostęp do oferty kulturalnej dla osób z niepełnosprawnościami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Nyski Dom Kultury im. Wandy Pawlik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290 401,14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413 258,58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65,22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Przebudowa, remont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wyposażenie obiektów dziedzictwa kulturowego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mieście Lewin Brzeski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 uwzględnieniem potrzeb osób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niepełnosprawnościami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Lewin Brzeski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1 751 740,97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2 060 871,76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62,32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441C5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i wyposażenie części Zamku w Dąbrowie – etap 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Opolski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2 875 395,64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3 382 818,40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60,87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441C56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  <w:r w:rsidR="0083168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 wyposażenia i podwyższenie standardu technicznego w tym dostosowanego do osób niepełnosprawnych w MDK Oleśnie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Olesno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345 725,14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406 735,46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60,61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Niewybrany do dofinansowania 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441C56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  <w:r w:rsidR="0083168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zabytkowej kaplicy i Sali widowiskowej w Samodzielnym Wojewódzkim Szpitalu dla Nerwowo i Psychicznie Chorych im. Ks. Biskupa J. Nathana w Branicach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Samodzielny Wojewódzki Szpital dla Nerwowo </w:t>
            </w:r>
            <w:r w:rsidR="00441C56">
              <w:rPr>
                <w:sz w:val="20"/>
                <w:szCs w:val="20"/>
              </w:rPr>
              <w:t xml:space="preserve"> </w:t>
            </w:r>
          </w:p>
          <w:p w:rsidR="00831688" w:rsidRDefault="00831688" w:rsidP="0036585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Psychicznie Chorych im.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Ks. </w:t>
            </w:r>
            <w:r w:rsidR="0036585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iskupa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J. Nathana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Branicach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723 538,58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854 296,87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59,42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Niewybrany do dofinansowania </w:t>
            </w:r>
          </w:p>
        </w:tc>
      </w:tr>
      <w:tr w:rsidR="00441C56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budynków magazynowych w Rudnikach na Centrum Tradycji Strażackiej i Historii Wsi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Rudniki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541 177,81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1 211 124,56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57,81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Pr="0079605E" w:rsidRDefault="00BA083C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441C56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wyposażenie budynku Ośrodka Kultury w Dobrodzieniu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Dobrodzieński Ośrodek Kultury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Sportu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2 615 981,73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5 225 172,32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56,52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Pr="0079605E" w:rsidRDefault="00BA083C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441C56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Gminnego Ośrodka Kultury w Reńskiej Wsi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Reńska Wieś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664 039,70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1 186 056,08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55,22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Pr="0079605E" w:rsidRDefault="00BA083C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441C56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F80AAB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Domu Katechetycznego w Kluczborku w celu utworzenia Centrum Dialogu Kulturalnego i Społecznego w gminie Kluczbork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Rzymskokatolicka </w:t>
            </w:r>
            <w:r w:rsidR="00FE3A4A">
              <w:rPr>
                <w:sz w:val="20"/>
                <w:szCs w:val="20"/>
              </w:rPr>
              <w:t xml:space="preserve">Parafia </w:t>
            </w:r>
            <w:r>
              <w:rPr>
                <w:sz w:val="20"/>
                <w:szCs w:val="20"/>
              </w:rPr>
              <w:t xml:space="preserve">pw. Matki Bożej Wspomożenia Wiernych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Kluczborku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1 178 254,44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1 386 181,70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53,73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Pr="0079605E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F80AAB" w:rsidRPr="00A519A6" w:rsidTr="0079605E">
        <w:trPr>
          <w:trHeight w:val="27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i kolorystyka elewacji kościoła parafialnego św. Apostołów Piotra i Pawła w Pakosławicach.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E3A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Rzymskokatolicka </w:t>
            </w:r>
            <w:r w:rsidR="00FE3A4A">
              <w:rPr>
                <w:sz w:val="20"/>
                <w:szCs w:val="20"/>
              </w:rPr>
              <w:t xml:space="preserve">Parafia </w:t>
            </w:r>
            <w:r w:rsidR="00FE3A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pw. Świętych Apostołów Piotra</w:t>
            </w:r>
            <w:r w:rsidR="00FE3A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Pawła </w:t>
            </w:r>
            <w:r w:rsidR="00FE3A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Pakosławicach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332 508,00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420 900,97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AAB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52,46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Pr="0079605E" w:rsidRDefault="00BA083C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F80AAB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3D7D9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3D7D96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wyposażenie Strzeleckiego Ośrodka Kultury w Strzelcach Opolskich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Strzelecki Ośrodek Kultury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3 702 855,00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5 358 249,00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AAB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51,47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Pr="0079605E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F80AAB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6E0B8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  <w:r w:rsidR="00F80AAB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wyposażenie Samorządowego Ośrodka Kultury w Komprachcicach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Komprachcice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3 468 522,09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5 019 155,50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50,72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Pr="0079605E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</w:tbl>
    <w:p w:rsidR="00DE6A66" w:rsidRPr="00CA4603" w:rsidRDefault="00DE6A66" w:rsidP="00CA4603">
      <w:pPr>
        <w:pStyle w:val="Tekstpodstawowy"/>
        <w:spacing w:before="240" w:after="120" w:line="276" w:lineRule="auto"/>
        <w:rPr>
          <w:rFonts w:ascii="Calibri" w:hAnsi="Calibri"/>
          <w:i/>
          <w:sz w:val="18"/>
          <w:szCs w:val="18"/>
          <w:lang w:val="pl-PL"/>
        </w:rPr>
      </w:pPr>
      <w:r w:rsidRPr="00CA4603">
        <w:rPr>
          <w:rFonts w:ascii="Calibri" w:hAnsi="Calibri"/>
          <w:i/>
          <w:sz w:val="18"/>
          <w:szCs w:val="18"/>
        </w:rPr>
        <w:t>Źródło: Opracowanie</w:t>
      </w:r>
      <w:r w:rsidR="002930F5" w:rsidRPr="00CA4603">
        <w:rPr>
          <w:rFonts w:ascii="Calibri" w:hAnsi="Calibri"/>
          <w:i/>
          <w:sz w:val="18"/>
          <w:szCs w:val="18"/>
        </w:rPr>
        <w:t xml:space="preserve"> wła</w:t>
      </w:r>
      <w:r w:rsidR="004650D2" w:rsidRPr="00CA4603">
        <w:rPr>
          <w:rFonts w:ascii="Calibri" w:hAnsi="Calibri"/>
          <w:i/>
          <w:sz w:val="18"/>
          <w:szCs w:val="18"/>
        </w:rPr>
        <w:t xml:space="preserve">sne na podstawie uchwały 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>nr</w:t>
      </w:r>
      <w:r w:rsidR="004E0DE5" w:rsidRPr="00CA4603">
        <w:rPr>
          <w:rFonts w:ascii="Calibri" w:hAnsi="Calibri"/>
          <w:i/>
          <w:sz w:val="18"/>
          <w:szCs w:val="18"/>
          <w:lang w:val="pl-PL"/>
        </w:rPr>
        <w:t xml:space="preserve"> 527</w:t>
      </w:r>
      <w:r w:rsidR="00F3211F" w:rsidRPr="00CA4603">
        <w:rPr>
          <w:rFonts w:ascii="Calibri" w:hAnsi="Calibri"/>
          <w:i/>
          <w:sz w:val="18"/>
          <w:szCs w:val="18"/>
          <w:lang w:val="pl-PL"/>
        </w:rPr>
        <w:t>8</w:t>
      </w:r>
      <w:r w:rsidR="00493919" w:rsidRPr="00CA4603">
        <w:rPr>
          <w:rFonts w:ascii="Calibri" w:hAnsi="Calibri"/>
          <w:i/>
          <w:color w:val="000000" w:themeColor="text1"/>
          <w:sz w:val="18"/>
          <w:szCs w:val="18"/>
          <w:lang w:val="pl-PL"/>
        </w:rPr>
        <w:t>/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>201</w:t>
      </w:r>
      <w:r w:rsidR="005675F8" w:rsidRPr="00CA4603">
        <w:rPr>
          <w:rFonts w:ascii="Calibri" w:hAnsi="Calibri"/>
          <w:i/>
          <w:sz w:val="18"/>
          <w:szCs w:val="18"/>
          <w:lang w:val="pl-PL"/>
        </w:rPr>
        <w:t>8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 xml:space="preserve"> </w:t>
      </w:r>
      <w:r w:rsidR="004E0DE5" w:rsidRPr="00CA4603">
        <w:rPr>
          <w:rFonts w:ascii="Calibri" w:hAnsi="Calibri"/>
          <w:i/>
          <w:sz w:val="18"/>
          <w:szCs w:val="18"/>
          <w:lang w:val="pl-PL"/>
        </w:rPr>
        <w:t xml:space="preserve">ZWO 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>z dnia</w:t>
      </w:r>
      <w:r w:rsidR="004E0DE5" w:rsidRPr="00CA4603">
        <w:rPr>
          <w:rFonts w:ascii="Calibri" w:hAnsi="Calibri"/>
          <w:i/>
          <w:sz w:val="18"/>
          <w:szCs w:val="18"/>
          <w:lang w:val="pl-PL"/>
        </w:rPr>
        <w:t xml:space="preserve"> 9 kwietnia 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>201</w:t>
      </w:r>
      <w:r w:rsidR="005675F8" w:rsidRPr="00CA4603">
        <w:rPr>
          <w:rFonts w:ascii="Calibri" w:hAnsi="Calibri"/>
          <w:i/>
          <w:sz w:val="18"/>
          <w:szCs w:val="18"/>
          <w:lang w:val="pl-PL"/>
        </w:rPr>
        <w:t>8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 xml:space="preserve"> r.,</w:t>
      </w:r>
      <w:r w:rsidRPr="00CA4603">
        <w:rPr>
          <w:rFonts w:ascii="Calibri" w:hAnsi="Calibri"/>
          <w:i/>
          <w:sz w:val="18"/>
          <w:szCs w:val="18"/>
        </w:rPr>
        <w:t xml:space="preserve"> </w:t>
      </w:r>
      <w:r w:rsidR="00F3211F" w:rsidRPr="00CA4603">
        <w:rPr>
          <w:rFonts w:ascii="Calibri" w:hAnsi="Calibri"/>
          <w:i/>
          <w:sz w:val="18"/>
          <w:szCs w:val="18"/>
          <w:lang w:val="pl-PL"/>
        </w:rPr>
        <w:t xml:space="preserve">w sprawie zmiany uchwały </w:t>
      </w:r>
      <w:r w:rsidR="00CA4603">
        <w:rPr>
          <w:rFonts w:ascii="Calibri" w:hAnsi="Calibri"/>
          <w:i/>
          <w:sz w:val="18"/>
          <w:szCs w:val="18"/>
          <w:lang w:val="pl-PL"/>
        </w:rPr>
        <w:t xml:space="preserve"> </w:t>
      </w:r>
      <w:r w:rsidR="00F3211F" w:rsidRPr="00CA4603">
        <w:rPr>
          <w:rFonts w:ascii="Calibri" w:hAnsi="Calibri"/>
          <w:i/>
          <w:sz w:val="18"/>
          <w:szCs w:val="18"/>
          <w:lang w:val="pl-PL"/>
        </w:rPr>
        <w:t>nr 4127/2017 Zarządu Województwa Opolskiego z dnia 31 lipca 2017 r., zmieniającej uchwałę nr 3901/2017 Zarządu Województwa Opolskiego z dnia 6 czerwca 2017 r.,</w:t>
      </w:r>
      <w:r w:rsidR="00CA4603">
        <w:rPr>
          <w:rFonts w:ascii="Calibri" w:hAnsi="Calibri"/>
          <w:i/>
          <w:sz w:val="18"/>
          <w:szCs w:val="18"/>
          <w:lang w:val="pl-PL"/>
        </w:rPr>
        <w:br/>
      </w:r>
      <w:r w:rsidR="00F3211F" w:rsidRPr="00CA4603">
        <w:rPr>
          <w:rFonts w:ascii="Calibri" w:hAnsi="Calibri"/>
          <w:i/>
          <w:sz w:val="18"/>
          <w:szCs w:val="18"/>
          <w:lang w:val="pl-PL"/>
        </w:rPr>
        <w:t xml:space="preserve"> w sprawie rozstrzygnięcia konkursu nr RPOP.05.03.01-IZ.00-16-001/16 w ramach Regionalnego Programu Operacyjnego Województwa Opolskiego na lata 2014-2020, Osi priorytetowej V Ochrona środowiska, dziedzictwa kulturowego i naturalnego, Działania 5.3 Ochrona dziedzictwa kulturowego i kultury, Poddziałania 5.3.1 Dziedzictwo kulturowe i kultura.</w:t>
      </w:r>
    </w:p>
    <w:p w:rsidR="00CA4603" w:rsidRPr="00CA4603" w:rsidRDefault="00CA4603">
      <w:pPr>
        <w:pStyle w:val="Tekstpodstawowy"/>
        <w:spacing w:after="120" w:line="276" w:lineRule="auto"/>
        <w:rPr>
          <w:rFonts w:ascii="Calibri" w:hAnsi="Calibri"/>
          <w:i/>
          <w:sz w:val="18"/>
          <w:szCs w:val="18"/>
          <w:lang w:val="pl-PL"/>
        </w:rPr>
      </w:pPr>
    </w:p>
    <w:sectPr w:rsidR="00CA4603" w:rsidRPr="00CA4603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06CB6"/>
    <w:rsid w:val="000268B2"/>
    <w:rsid w:val="0005722E"/>
    <w:rsid w:val="000641E5"/>
    <w:rsid w:val="000B7B47"/>
    <w:rsid w:val="000E77FF"/>
    <w:rsid w:val="00137476"/>
    <w:rsid w:val="00166554"/>
    <w:rsid w:val="00176758"/>
    <w:rsid w:val="001D1125"/>
    <w:rsid w:val="001F54C7"/>
    <w:rsid w:val="00217526"/>
    <w:rsid w:val="00274AA1"/>
    <w:rsid w:val="002930F5"/>
    <w:rsid w:val="00294C81"/>
    <w:rsid w:val="0029712A"/>
    <w:rsid w:val="002E24A7"/>
    <w:rsid w:val="00314C6D"/>
    <w:rsid w:val="003278C9"/>
    <w:rsid w:val="00365854"/>
    <w:rsid w:val="0037084E"/>
    <w:rsid w:val="003A02A3"/>
    <w:rsid w:val="003A421E"/>
    <w:rsid w:val="003B63C6"/>
    <w:rsid w:val="003D7D96"/>
    <w:rsid w:val="00404525"/>
    <w:rsid w:val="00435CBE"/>
    <w:rsid w:val="00441C56"/>
    <w:rsid w:val="004650D2"/>
    <w:rsid w:val="00493919"/>
    <w:rsid w:val="004E0DE5"/>
    <w:rsid w:val="005675F8"/>
    <w:rsid w:val="006074FF"/>
    <w:rsid w:val="006227D0"/>
    <w:rsid w:val="0064022D"/>
    <w:rsid w:val="006474CD"/>
    <w:rsid w:val="006A4820"/>
    <w:rsid w:val="006D4535"/>
    <w:rsid w:val="006E0B8B"/>
    <w:rsid w:val="0072356E"/>
    <w:rsid w:val="00750DF8"/>
    <w:rsid w:val="0079605E"/>
    <w:rsid w:val="007D7065"/>
    <w:rsid w:val="008277CF"/>
    <w:rsid w:val="00831688"/>
    <w:rsid w:val="008C529D"/>
    <w:rsid w:val="008D54A5"/>
    <w:rsid w:val="008E7758"/>
    <w:rsid w:val="00911EDC"/>
    <w:rsid w:val="009308A1"/>
    <w:rsid w:val="009856FF"/>
    <w:rsid w:val="009861EC"/>
    <w:rsid w:val="0099280A"/>
    <w:rsid w:val="009A79BB"/>
    <w:rsid w:val="00A519A6"/>
    <w:rsid w:val="00A620F1"/>
    <w:rsid w:val="00AD6343"/>
    <w:rsid w:val="00AF1D8A"/>
    <w:rsid w:val="00AF4022"/>
    <w:rsid w:val="00B03E84"/>
    <w:rsid w:val="00B103EC"/>
    <w:rsid w:val="00BA083C"/>
    <w:rsid w:val="00BC62EA"/>
    <w:rsid w:val="00BF5ADC"/>
    <w:rsid w:val="00BF6C74"/>
    <w:rsid w:val="00C04341"/>
    <w:rsid w:val="00C259BB"/>
    <w:rsid w:val="00C53A8F"/>
    <w:rsid w:val="00C570FF"/>
    <w:rsid w:val="00C665E5"/>
    <w:rsid w:val="00C931C3"/>
    <w:rsid w:val="00CA4603"/>
    <w:rsid w:val="00CB3BD5"/>
    <w:rsid w:val="00D03236"/>
    <w:rsid w:val="00DA1E49"/>
    <w:rsid w:val="00DB09DF"/>
    <w:rsid w:val="00DB1E47"/>
    <w:rsid w:val="00DE6A66"/>
    <w:rsid w:val="00E011AF"/>
    <w:rsid w:val="00E22DD3"/>
    <w:rsid w:val="00E34101"/>
    <w:rsid w:val="00E3745B"/>
    <w:rsid w:val="00E439E2"/>
    <w:rsid w:val="00E55601"/>
    <w:rsid w:val="00EC4071"/>
    <w:rsid w:val="00EE787B"/>
    <w:rsid w:val="00EF3C06"/>
    <w:rsid w:val="00F3211F"/>
    <w:rsid w:val="00F3311C"/>
    <w:rsid w:val="00F80AAB"/>
    <w:rsid w:val="00FA6AC1"/>
    <w:rsid w:val="00FB4B86"/>
    <w:rsid w:val="00FD0F83"/>
    <w:rsid w:val="00FE3A4A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0B119D-D13B-4769-8320-A02C5289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DDF5-1FFA-4EFE-AFF3-3649BC7D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Wiktoria Fedunik-Szydełko</cp:lastModifiedBy>
  <cp:revision>1</cp:revision>
  <cp:lastPrinted>2018-04-11T10:13:00Z</cp:lastPrinted>
  <dcterms:created xsi:type="dcterms:W3CDTF">2016-09-20T10:24:00Z</dcterms:created>
  <dcterms:modified xsi:type="dcterms:W3CDTF">2018-04-11T11:01:00Z</dcterms:modified>
</cp:coreProperties>
</file>